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Divina Tierra</w:t>
      </w:r>
      <w:r w:rsidDel="00000000" w:rsidR="00000000" w:rsidRPr="00000000">
        <w:rPr>
          <w:rtl w:val="0"/>
        </w:rPr>
        <w:t xml:space="preserve"> fue transformar el concepto "Alimento Libre" en una marca coherente y honesta. El </w:t>
      </w:r>
      <w:r w:rsidDel="00000000" w:rsidR="00000000" w:rsidRPr="00000000">
        <w:rPr>
          <w:i w:val="1"/>
          <w:rtl w:val="0"/>
        </w:rPr>
        <w:t xml:space="preserve">tagline</w:t>
      </w:r>
      <w:r w:rsidDel="00000000" w:rsidR="00000000" w:rsidRPr="00000000">
        <w:rPr>
          <w:rtl w:val="0"/>
        </w:rPr>
        <w:t xml:space="preserve"> es la esencia: una declaración de principios que habla de libertad y pureza.</w:t>
      </w:r>
    </w:p>
    <w:p w:rsidR="00000000" w:rsidDel="00000000" w:rsidP="00000000" w:rsidRDefault="00000000" w:rsidRPr="00000000" w14:paraId="00000002">
      <w:pPr>
        <w:spacing w:after="240" w:before="240" w:lineRule="auto"/>
        <w:rPr/>
      </w:pPr>
      <w:r w:rsidDel="00000000" w:rsidR="00000000" w:rsidRPr="00000000">
        <w:rPr>
          <w:rtl w:val="0"/>
        </w:rPr>
        <w:t xml:space="preserve">El diseño se centró en una estética rústica y moderna, con una paleta de colores inspirada en la tierra, para reflejar la autenticidad del producto. El logo fue concebido como un sello de garantía que certifica el origen de los huevos de gallinas criadas en libertad.</w:t>
      </w:r>
    </w:p>
    <w:p w:rsidR="00000000" w:rsidDel="00000000" w:rsidP="00000000" w:rsidRDefault="00000000" w:rsidRPr="00000000" w14:paraId="00000003">
      <w:pPr>
        <w:spacing w:after="240" w:before="240" w:lineRule="auto"/>
        <w:rPr/>
      </w:pPr>
      <w:r w:rsidDel="00000000" w:rsidR="00000000" w:rsidRPr="00000000">
        <w:rPr>
          <w:rtl w:val="0"/>
        </w:rPr>
        <w:t xml:space="preserve">Cada decisión visual se tomó para contar la historia de Divina Tierra: una marca que celebra la conexión con la naturaleza y el respeto por la vida animal.</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