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ageBreakBefore w:val="0"/>
        <w:rPr>
          <w:rFonts w:ascii="Montserrat" w:cs="Montserrat" w:eastAsia="Montserrat" w:hAnsi="Montserrat"/>
          <w:b w:val="1"/>
          <w:sz w:val="32"/>
          <w:szCs w:val="32"/>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1056329</wp:posOffset>
                </wp:positionH>
                <wp:positionV relativeFrom="page">
                  <wp:posOffset>4386615</wp:posOffset>
                </wp:positionV>
                <wp:extent cx="5727598" cy="1914631"/>
                <wp:effectExtent b="0" l="0" r="0" t="0"/>
                <wp:wrapNone/>
                <wp:docPr descr="&#10;" id="296" name=""/>
                <a:graphic>
                  <a:graphicData uri="http://schemas.microsoft.com/office/word/2010/wordprocessingShape">
                    <wps:wsp>
                      <wps:cNvSpPr/>
                      <wps:cNvPr id="3" name="Shape 3"/>
                      <wps:spPr>
                        <a:xfrm>
                          <a:off x="2007150" y="2671800"/>
                          <a:ext cx="6677700" cy="22164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t xml:space="preserve">Ata de Reunião Geral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0"/>
                                <w:smallCaps w:val="0"/>
                                <w:strike w:val="0"/>
                                <w:color w:val="ffffff"/>
                                <w:sz w:val="72"/>
                                <w:vertAlign w:val="baseline"/>
                              </w:rPr>
                              <w:t xml:space="preserve">2025-1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ffffff"/>
                                <w:sz w:val="72"/>
                                <w:vertAlign w:val="baseline"/>
                              </w:rPr>
                            </w:r>
                            <w:r w:rsidDel="00000000" w:rsidR="00000000" w:rsidRPr="00000000">
                              <w:rPr>
                                <w:rFonts w:ascii="Montserrat" w:cs="Montserrat" w:eastAsia="Montserrat" w:hAnsi="Montserrat"/>
                                <w:b w:val="1"/>
                                <w:i w:val="1"/>
                                <w:smallCaps w:val="0"/>
                                <w:strike w:val="0"/>
                                <w:color w:val="ffffff"/>
                                <w:sz w:val="48"/>
                                <w:vertAlign w:val="baseline"/>
                              </w:rPr>
                              <w:t xml:space="preserve">05</w:t>
                            </w:r>
                            <w:r w:rsidDel="00000000" w:rsidR="00000000" w:rsidRPr="00000000">
                              <w:rPr>
                                <w:rFonts w:ascii="Montserrat" w:cs="Montserrat" w:eastAsia="Montserrat" w:hAnsi="Montserrat"/>
                                <w:b w:val="1"/>
                                <w:i w:val="1"/>
                                <w:smallCaps w:val="0"/>
                                <w:strike w:val="0"/>
                                <w:color w:val="ffffff"/>
                                <w:sz w:val="48"/>
                                <w:vertAlign w:val="baseline"/>
                              </w:rPr>
                              <w:t xml:space="preserve">/0</w:t>
                            </w:r>
                            <w:r w:rsidDel="00000000" w:rsidR="00000000" w:rsidRPr="00000000">
                              <w:rPr>
                                <w:rFonts w:ascii="Montserrat" w:cs="Montserrat" w:eastAsia="Montserrat" w:hAnsi="Montserrat"/>
                                <w:b w:val="1"/>
                                <w:i w:val="1"/>
                                <w:smallCaps w:val="0"/>
                                <w:strike w:val="0"/>
                                <w:color w:val="ffffff"/>
                                <w:sz w:val="48"/>
                                <w:vertAlign w:val="baseline"/>
                              </w:rPr>
                              <w:t xml:space="preserve">5</w:t>
                            </w:r>
                            <w:r w:rsidDel="00000000" w:rsidR="00000000" w:rsidRPr="00000000">
                              <w:rPr>
                                <w:rFonts w:ascii="Montserrat" w:cs="Montserrat" w:eastAsia="Montserrat" w:hAnsi="Montserrat"/>
                                <w:b w:val="1"/>
                                <w:i w:val="1"/>
                                <w:smallCaps w:val="0"/>
                                <w:strike w:val="0"/>
                                <w:color w:val="ffffff"/>
                                <w:sz w:val="48"/>
                                <w:vertAlign w:val="baseline"/>
                              </w:rPr>
                              <w:t xml:space="preserve">/2025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1056329</wp:posOffset>
                </wp:positionH>
                <wp:positionV relativeFrom="page">
                  <wp:posOffset>4386615</wp:posOffset>
                </wp:positionV>
                <wp:extent cx="5727598" cy="1914631"/>
                <wp:effectExtent b="0" l="0" r="0" t="0"/>
                <wp:wrapNone/>
                <wp:docPr descr="&#10;" id="296" name="image6.png"/>
                <a:graphic>
                  <a:graphicData uri="http://schemas.openxmlformats.org/drawingml/2006/picture">
                    <pic:pic>
                      <pic:nvPicPr>
                        <pic:cNvPr descr="&#10;" id="0" name="image6.png"/>
                        <pic:cNvPicPr preferRelativeResize="0"/>
                      </pic:nvPicPr>
                      <pic:blipFill>
                        <a:blip r:embed="rId7"/>
                        <a:srcRect/>
                        <a:stretch>
                          <a:fillRect/>
                        </a:stretch>
                      </pic:blipFill>
                      <pic:spPr>
                        <a:xfrm>
                          <a:off x="0" y="0"/>
                          <a:ext cx="5727598" cy="1914631"/>
                        </a:xfrm>
                        <a:prstGeom prst="rect"/>
                        <a:ln/>
                      </pic:spPr>
                    </pic:pic>
                  </a:graphicData>
                </a:graphic>
              </wp:anchor>
            </w:drawing>
          </mc:Fallback>
        </mc:AlternateContent>
      </w:r>
      <w:r w:rsidDel="00000000" w:rsidR="00000000" w:rsidRPr="00000000">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9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drawing>
          <wp:anchor allowOverlap="1" behindDoc="0" distB="0" distT="0" distL="0" distR="0" hidden="0" layoutInCell="1" locked="0" relativeHeight="0" simplePos="0">
            <wp:simplePos x="0" y="0"/>
            <wp:positionH relativeFrom="page">
              <wp:posOffset>-14253</wp:posOffset>
            </wp:positionH>
            <wp:positionV relativeFrom="page">
              <wp:posOffset>-26459</wp:posOffset>
            </wp:positionV>
            <wp:extent cx="7610475" cy="10765571"/>
            <wp:effectExtent b="0" l="0" r="0" t="0"/>
            <wp:wrapSquare wrapText="bothSides" distB="0" distT="0" distL="0" distR="0"/>
            <wp:docPr id="30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610475" cy="10765571"/>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margin">
              <wp:posOffset>-2248345</wp:posOffset>
            </wp:positionH>
            <wp:positionV relativeFrom="margin">
              <wp:posOffset>30867</wp:posOffset>
            </wp:positionV>
            <wp:extent cx="9895840" cy="7787005"/>
            <wp:effectExtent b="0" l="0" r="0" t="0"/>
            <wp:wrapNone/>
            <wp:docPr id="29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Horário</w:t>
      </w:r>
      <w:r w:rsidDel="00000000" w:rsidR="00000000" w:rsidRPr="00000000">
        <w:rPr>
          <w:rtl w:val="0"/>
        </w:rPr>
      </w:r>
    </w:p>
    <w:p w:rsidR="00000000" w:rsidDel="00000000" w:rsidP="00000000" w:rsidRDefault="00000000" w:rsidRPr="00000000" w14:paraId="00000003">
      <w:pPr>
        <w:pageBreakBefore w:val="0"/>
        <w:jc w:val="both"/>
        <w:rPr>
          <w:rFonts w:ascii="Montserrat" w:cs="Montserrat" w:eastAsia="Montserrat" w:hAnsi="Montserrat"/>
          <w:sz w:val="32"/>
          <w:szCs w:val="32"/>
        </w:rPr>
      </w:pPr>
      <w:r w:rsidDel="00000000" w:rsidR="00000000" w:rsidRPr="00000000">
        <w:rPr>
          <w:rFonts w:ascii="Montserrat" w:cs="Montserrat" w:eastAsia="Montserrat" w:hAnsi="Montserrat"/>
          <w:b w:val="1"/>
          <w:sz w:val="32"/>
          <w:szCs w:val="32"/>
          <w:rtl w:val="0"/>
        </w:rPr>
        <w:t xml:space="preserve">Horário</w:t>
      </w:r>
      <w:r w:rsidDel="00000000" w:rsidR="00000000" w:rsidRPr="00000000">
        <w:rPr>
          <w:rFonts w:ascii="Montserrat" w:cs="Montserrat" w:eastAsia="Montserrat" w:hAnsi="Montserrat"/>
          <w:sz w:val="32"/>
          <w:szCs w:val="32"/>
          <w:rtl w:val="0"/>
        </w:rPr>
        <w:tab/>
      </w:r>
    </w:p>
    <w:p w:rsidR="00000000" w:rsidDel="00000000" w:rsidP="00000000" w:rsidRDefault="00000000" w:rsidRPr="00000000" w14:paraId="00000004">
      <w:pPr>
        <w:pageBreakBefore w:val="0"/>
        <w:tabs>
          <w:tab w:val="center" w:leader="none" w:pos="245"/>
          <w:tab w:val="left" w:leader="none" w:pos="709"/>
          <w:tab w:val="center" w:leader="none" w:pos="1726"/>
        </w:tabs>
        <w:spacing w:after="462" w:line="256"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20:13</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0" w:right="0" w:firstLine="0"/>
        <w:jc w:val="both"/>
        <w:rPr>
          <w:rFonts w:ascii="Montserrat" w:cs="Montserrat" w:eastAsia="Montserrat" w:hAnsi="Montserrat"/>
          <w:b w:val="1"/>
          <w:i w:val="0"/>
          <w:smallCaps w:val="0"/>
          <w:strike w:val="0"/>
          <w:color w:val="000000"/>
          <w:sz w:val="32"/>
          <w:szCs w:val="3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32"/>
          <w:szCs w:val="32"/>
          <w:u w:val="none"/>
          <w:shd w:fill="auto" w:val="clear"/>
          <w:vertAlign w:val="baseline"/>
          <w:rtl w:val="0"/>
        </w:rPr>
        <w:t xml:space="preserve">Presentes </w:t>
      </w:r>
    </w:p>
    <w:p w:rsidR="00000000" w:rsidDel="00000000" w:rsidP="00000000" w:rsidRDefault="00000000" w:rsidRPr="00000000" w14:paraId="00000006">
      <w:pPr>
        <w:pageBreakBefore w:val="0"/>
        <w:ind w:right="55"/>
        <w:jc w:val="both"/>
        <w:rPr>
          <w:rFonts w:ascii="Montserrat" w:cs="Montserrat" w:eastAsia="Montserrat" w:hAnsi="Montserrat"/>
          <w:sz w:val="24"/>
          <w:szCs w:val="24"/>
        </w:rPr>
      </w:pPr>
      <w:r w:rsidDel="00000000" w:rsidR="00000000" w:rsidRPr="00000000">
        <w:rPr>
          <w:rFonts w:ascii="Montserrat" w:cs="Montserrat" w:eastAsia="Montserrat" w:hAnsi="Montserrat"/>
          <w:rtl w:val="0"/>
        </w:rPr>
        <w:tab/>
      </w:r>
      <w:r w:rsidDel="00000000" w:rsidR="00000000" w:rsidRPr="00000000">
        <w:rPr>
          <w:rFonts w:ascii="Montserrat" w:cs="Montserrat" w:eastAsia="Montserrat" w:hAnsi="Montserrat"/>
          <w:sz w:val="24"/>
          <w:szCs w:val="24"/>
          <w:rtl w:val="0"/>
        </w:rPr>
        <w:t xml:space="preserve">Efetivos: Anna Luísa Sampaio Santos, Bruno Sousa Pereira, Davi de Mélo Cordeiro, Davi Iwanow, Eduarda Novaes Gomes, Eduardo Chaud Peixoto, Érick Gabriel de Oliveira, Felipe Paschoini Reis, Gian Lucca Zancan Dinalli, Guilherme Issy Abrão, Guilherme Magalhães Oliveira, Guilherme de Paula Figueiredo, Héctor Nunes Silva de Albuquerque, João Gabriel de Mendonça Teixeira, João Pedro Franco Barbosa, João Pedro Marquetti Barbosa, Júlia Miranda Brito, Luísa Tonin Arruda, Mariana de Paula Ivo, Nícholas Frutuoso Guimarães, Pedro Emílio de Paula Paiva, Raíssa Neves Souto, Thiago Inácio Bovaretto, Wanderson Guilherme Santos, Wuyltton Batista de Sousa.</w:t>
      </w:r>
    </w:p>
    <w:p w:rsidR="00000000" w:rsidDel="00000000" w:rsidP="00000000" w:rsidRDefault="00000000" w:rsidRPr="00000000" w14:paraId="00000007">
      <w:pPr>
        <w:ind w:right="55"/>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Trainees: Adilson José dos Santos Júnior, Ariel Lopes Ribeiro Silva, Arthur Montes Cuoco, Carolina Helena Martins Batista, Fernanda Custódia Soares, Giovanna Nogueira Benetolo, Henrique Akira Fujihara Nobuyasu, Julia Gabriela Ferreira Nunes, Nelson Antônio de Melo Filho, Paulina Fernando, Pedro Henrique Oliveira Macedo, Samara Regina Machado, Vinícius Abreu Queiroz Felício.</w:t>
      </w:r>
    </w:p>
    <w:p w:rsidR="00000000" w:rsidDel="00000000" w:rsidP="00000000" w:rsidRDefault="00000000" w:rsidRPr="00000000" w14:paraId="00000008">
      <w:pPr>
        <w:spacing w:before="200" w:lineRule="auto"/>
        <w:ind w:left="0" w:right="55" w:firstLine="72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Pautas</w:t>
      </w:r>
    </w:p>
    <w:p w:rsidR="00000000" w:rsidDel="00000000" w:rsidP="00000000" w:rsidRDefault="00000000" w:rsidRPr="00000000" w14:paraId="00000009">
      <w:pPr>
        <w:spacing w:before="200" w:lineRule="auto"/>
        <w:ind w:left="0" w:right="55" w:firstLine="720"/>
        <w:jc w:val="both"/>
        <w:rPr>
          <w:rFonts w:ascii="Montserrat" w:cs="Montserrat" w:eastAsia="Montserrat" w:hAnsi="Montserrat"/>
          <w:b w:val="1"/>
          <w:sz w:val="32"/>
          <w:szCs w:val="32"/>
        </w:rPr>
      </w:pPr>
      <w:r w:rsidDel="00000000" w:rsidR="00000000" w:rsidRPr="00000000">
        <w:rPr>
          <w:rtl w:val="0"/>
        </w:rPr>
      </w:r>
    </w:p>
    <w:p w:rsidR="00000000" w:rsidDel="00000000" w:rsidP="00000000" w:rsidRDefault="00000000" w:rsidRPr="00000000" w14:paraId="0000000A">
      <w:pPr>
        <w:numPr>
          <w:ilvl w:val="0"/>
          <w:numId w:val="1"/>
        </w:numPr>
        <w:spacing w:after="200" w:before="200" w:line="36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Sabatina</w:t>
      </w:r>
    </w:p>
    <w:p w:rsidR="00000000" w:rsidDel="00000000" w:rsidP="00000000" w:rsidRDefault="00000000" w:rsidRPr="00000000" w14:paraId="0000000B">
      <w:pPr>
        <w:spacing w:after="200" w:before="200" w:line="36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t xml:space="preserve">Na pauta “Sabatina Trainee”, os membros efetivos participaram ativamente formulando perguntas rápidas e objetivas para que os trainees respondessem de forma direta, com frases curtas, escalas de 1 a 5 ou apenas uma palavra. As perguntas abordaram tanto aspectos gerais quanto específicos das áreas de interesse de cada trainee, permitindo uma análise mais ampla de seus perfis. Foram realizadas três rodadas ao todo, promovendo uma dinâmica leve, porém estratégica.</w:t>
      </w:r>
    </w:p>
    <w:p w:rsidR="00000000" w:rsidDel="00000000" w:rsidP="00000000" w:rsidRDefault="00000000" w:rsidRPr="00000000" w14:paraId="0000000C">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Essa atividade tem grande importância para a CONSELT, pois ofereceu aos membros efetivos a oportunidade de observar características comportamentais, alinhamento de valores e inclinações técnicas dos trainees. Esse processo contribui significativamente para entender onde cada trainee pode se encaixar melhor dentro da empresa.</w:t>
      </w:r>
    </w:p>
    <w:p w:rsidR="00000000" w:rsidDel="00000000" w:rsidP="00000000" w:rsidRDefault="00000000" w:rsidRPr="00000000" w14:paraId="0000000D">
      <w:pPr>
        <w:spacing w:after="240" w:before="24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numPr>
          <w:ilvl w:val="0"/>
          <w:numId w:val="1"/>
        </w:numPr>
        <w:spacing w:after="0" w:line="480" w:lineRule="auto"/>
        <w:ind w:left="720" w:hanging="360"/>
        <w:jc w:val="both"/>
        <w:rPr>
          <w:rFonts w:ascii="Montserrat" w:cs="Montserrat" w:eastAsia="Montserrat" w:hAnsi="Montserrat"/>
          <w:b w:val="1"/>
          <w:sz w:val="32"/>
          <w:szCs w:val="32"/>
          <w:u w:val="none"/>
        </w:rPr>
      </w:pPr>
      <w:r w:rsidDel="00000000" w:rsidR="00000000" w:rsidRPr="00000000">
        <w:rPr>
          <w:rFonts w:ascii="Montserrat" w:cs="Montserrat" w:eastAsia="Montserrat" w:hAnsi="Montserrat"/>
          <w:b w:val="1"/>
          <w:sz w:val="32"/>
          <w:szCs w:val="32"/>
          <w:rtl w:val="0"/>
        </w:rPr>
        <w:t xml:space="preserve">RR</w:t>
      </w:r>
      <w:r w:rsidDel="00000000" w:rsidR="00000000" w:rsidRPr="00000000">
        <w:rPr>
          <w:rtl w:val="0"/>
        </w:rPr>
      </w:r>
    </w:p>
    <w:p w:rsidR="00000000" w:rsidDel="00000000" w:rsidP="00000000" w:rsidRDefault="00000000" w:rsidRPr="00000000" w14:paraId="0000000F">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 pauta sobre a RR, os membros Davi de Melo e Anna Luísa apresentaram as principais informações sobre o maior evento promovido pelo Núcleo Triângulo. A CONSELT está no Grupo 1 e este ano será reconhecida no palco, reforçando o destaque da empresa no movimento. Foi divulgado o tema da edição, informado que o novo lote de ingressos será aberto no dia 7, e também que haverá uma lojinha oficial do Núcleo. Para acompanhar todas as novidades, os membros foram orientados a seguir o Instagram do Núcleo.</w:t>
      </w:r>
    </w:p>
    <w:p w:rsidR="00000000" w:rsidDel="00000000" w:rsidP="00000000" w:rsidRDefault="00000000" w:rsidRPr="00000000" w14:paraId="00000010">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Durante a apresentação, também foram ressaltados os principais ganhos de participar da RR: oportunidades de networking, criação de conexões significativas com outras EJs e uma mudança de mentalidade sobre o papel da empresa no ecossistema. Além disso, foi confirmado que haverá transporte saindo da FEELT para facilitar o deslocamento até o evento.</w:t>
      </w:r>
    </w:p>
    <w:p w:rsidR="00000000" w:rsidDel="00000000" w:rsidP="00000000" w:rsidRDefault="00000000" w:rsidRPr="00000000" w14:paraId="00000011">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numPr>
          <w:ilvl w:val="0"/>
          <w:numId w:val="1"/>
        </w:numPr>
        <w:spacing w:after="0" w:line="480" w:lineRule="auto"/>
        <w:ind w:left="720" w:hanging="360"/>
        <w:jc w:val="both"/>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Avisos</w:t>
      </w:r>
    </w:p>
    <w:p w:rsidR="00000000" w:rsidDel="00000000" w:rsidP="00000000" w:rsidRDefault="00000000" w:rsidRPr="00000000" w14:paraId="00000013">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pauta de avisos trouxe dois pontos importantes: Davi de Melo anunciou que o primeiro edital para diretores já está oficialmente aberto, marcando o início da jornada eleitoral. Já Nicholas reforçou que, para que a empresa possa auxiliar na compra parcial ou até mesmo total dos ingressos da RR, será necessário fechar pelo menos mais dois contratos.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pageBreakBefore w:val="0"/>
        <w:spacing w:after="131" w:line="256"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17">
      <w:pPr>
        <w:pageBreakBefore w:val="0"/>
        <w:spacing w:after="133" w:line="256" w:lineRule="auto"/>
        <w:jc w:val="righ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0</wp:posOffset>
              </wp:positionV>
              <wp:extent cx="1878330" cy="552450"/>
              <wp:effectExtent b="0" l="0" r="0" t="0"/>
              <wp:wrapNone/>
              <wp:docPr id="295"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0</wp:posOffset>
              </wp:positionV>
              <wp:extent cx="1878330" cy="552450"/>
              <wp:effectExtent b="0" l="0" r="0" t="0"/>
              <wp:wrapNone/>
              <wp:docPr id="29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78330" cy="5524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-1133447</wp:posOffset>
          </wp:positionH>
          <wp:positionV relativeFrom="paragraph">
            <wp:posOffset>47625</wp:posOffset>
          </wp:positionV>
          <wp:extent cx="7879229" cy="1009650"/>
          <wp:effectExtent b="0" l="0" r="0" t="0"/>
          <wp:wrapNone/>
          <wp:docPr id="30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margin">
            <wp:posOffset>-2752726</wp:posOffset>
          </wp:positionH>
          <wp:positionV relativeFrom="margin">
            <wp:posOffset>474774</wp:posOffset>
          </wp:positionV>
          <wp:extent cx="10553700" cy="9846918"/>
          <wp:effectExtent b="0" l="0" r="0" t="0"/>
          <wp:wrapNone/>
          <wp:docPr id="29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53700" cy="9846918"/>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rightMargin">
            <wp:posOffset>-228557</wp:posOffset>
          </wp:positionH>
          <wp:positionV relativeFrom="margin">
            <wp:posOffset>-662618</wp:posOffset>
          </wp:positionV>
          <wp:extent cx="1030605" cy="1013460"/>
          <wp:effectExtent b="0" l="0" r="0" t="0"/>
          <wp:wrapSquare wrapText="bothSides" distB="0" distT="0" distL="114300" distR="114300"/>
          <wp:docPr id="30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next w:val="Normal"/>
    <w:link w:val="Ttulo1Char"/>
    <w:uiPriority w:val="9"/>
    <w:qFormat w:val="1"/>
    <w:rsid w:val="002808BF"/>
    <w:pPr>
      <w:keepNext w:val="1"/>
      <w:keepLines w:val="1"/>
      <w:spacing w:after="90" w:line="256" w:lineRule="auto"/>
      <w:ind w:left="255" w:hanging="10"/>
      <w:outlineLvl w:val="0"/>
    </w:pPr>
    <w:rPr>
      <w:rFonts w:ascii="Segoe UI" w:cs="Segoe UI" w:eastAsia="Segoe UI" w:hAnsi="Segoe UI"/>
      <w:b w:val="1"/>
      <w:color w:val="000000"/>
      <w:sz w:val="32"/>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3137FC"/>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137FC"/>
  </w:style>
  <w:style w:type="paragraph" w:styleId="Rodap">
    <w:name w:val="footer"/>
    <w:basedOn w:val="Normal"/>
    <w:link w:val="RodapChar"/>
    <w:uiPriority w:val="99"/>
    <w:unhideWhenUsed w:val="1"/>
    <w:rsid w:val="003137FC"/>
    <w:pPr>
      <w:tabs>
        <w:tab w:val="center" w:pos="4252"/>
        <w:tab w:val="right" w:pos="8504"/>
      </w:tabs>
      <w:spacing w:after="0" w:line="240" w:lineRule="auto"/>
    </w:pPr>
  </w:style>
  <w:style w:type="character" w:styleId="RodapChar" w:customStyle="1">
    <w:name w:val="Rodapé Char"/>
    <w:basedOn w:val="Fontepargpadro"/>
    <w:link w:val="Rodap"/>
    <w:uiPriority w:val="99"/>
    <w:rsid w:val="003137FC"/>
  </w:style>
  <w:style w:type="paragraph" w:styleId="SemEspaamento">
    <w:name w:val="No Spacing"/>
    <w:link w:val="SemEspaamentoChar"/>
    <w:uiPriority w:val="1"/>
    <w:qFormat w:val="1"/>
    <w:rsid w:val="003137FC"/>
    <w:pPr>
      <w:spacing w:after="0" w:line="240" w:lineRule="auto"/>
    </w:pPr>
    <w:rPr>
      <w:rFonts w:eastAsiaTheme="minorEastAsia"/>
      <w:lang w:eastAsia="pt-BR"/>
    </w:rPr>
  </w:style>
  <w:style w:type="character" w:styleId="SemEspaamentoChar" w:customStyle="1">
    <w:name w:val="Sem Espaçamento Char"/>
    <w:basedOn w:val="Fontepargpadro"/>
    <w:link w:val="SemEspaamento"/>
    <w:uiPriority w:val="1"/>
    <w:rsid w:val="003137FC"/>
    <w:rPr>
      <w:rFonts w:eastAsiaTheme="minorEastAsia"/>
      <w:lang w:eastAsia="pt-BR"/>
    </w:rPr>
  </w:style>
  <w:style w:type="character" w:styleId="Hyperlink">
    <w:name w:val="Hyperlink"/>
    <w:basedOn w:val="Fontepargpadro"/>
    <w:uiPriority w:val="99"/>
    <w:unhideWhenUsed w:val="1"/>
    <w:rsid w:val="006677E8"/>
    <w:rPr>
      <w:color w:val="0000ff"/>
      <w:u w:val="single"/>
    </w:rPr>
  </w:style>
  <w:style w:type="table" w:styleId="Tabelacomgrade">
    <w:name w:val="Table Grid"/>
    <w:basedOn w:val="Tabelanormal"/>
    <w:uiPriority w:val="59"/>
    <w:rsid w:val="006677E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qFormat w:val="1"/>
    <w:rsid w:val="006677E8"/>
    <w:pPr>
      <w:suppressAutoHyphens w:val="1"/>
      <w:spacing w:after="0" w:line="240" w:lineRule="auto"/>
    </w:pPr>
    <w:rPr>
      <w:rFonts w:ascii="Segoe UI" w:cs="Segoe UI" w:eastAsia="Calibri" w:hAnsi="Segoe UI"/>
      <w:color w:val="000000"/>
      <w:sz w:val="24"/>
      <w:szCs w:val="24"/>
    </w:rPr>
  </w:style>
  <w:style w:type="character" w:styleId="Ttulo1Char" w:customStyle="1">
    <w:name w:val="Título 1 Char"/>
    <w:basedOn w:val="Fontepargpadro"/>
    <w:link w:val="Ttulo1"/>
    <w:uiPriority w:val="9"/>
    <w:rsid w:val="002808BF"/>
    <w:rPr>
      <w:rFonts w:ascii="Segoe UI" w:cs="Segoe UI" w:eastAsia="Segoe UI" w:hAnsi="Segoe UI"/>
      <w:b w:val="1"/>
      <w:color w:val="000000"/>
      <w:sz w:val="32"/>
      <w:lang w:eastAsia="pt-BR"/>
    </w:rPr>
  </w:style>
  <w:style w:type="paragraph" w:styleId="PargrafodaLista">
    <w:name w:val="List Paragraph"/>
    <w:basedOn w:val="Normal"/>
    <w:uiPriority w:val="34"/>
    <w:qFormat w:val="1"/>
    <w:rsid w:val="002808BF"/>
    <w:pPr>
      <w:spacing w:after="1" w:line="357" w:lineRule="auto"/>
      <w:ind w:left="720" w:hanging="10"/>
      <w:contextualSpacing w:val="1"/>
      <w:jc w:val="both"/>
    </w:pPr>
    <w:rPr>
      <w:rFonts w:ascii="Segoe UI" w:cs="Segoe UI" w:eastAsia="Segoe UI" w:hAnsi="Segoe UI"/>
      <w:color w:val="000000"/>
      <w:sz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U5ZD8uq6a1QV+At6wWp/HFn5jA==">CgMxLjA4AHIhMXdhWmc4ZTZ5TmhUS2hEVV84cVBjQmVvOFpieUdkMmVi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2021-04-11T03:13:00Z</dcterms:created>
  <dc:creator>Solano Jorenti</dc:creator>
</cp:coreProperties>
</file>