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76" w:lineRule="auto"/>
        <w:jc w:val="center"/>
        <w:rPr>
          <w:rFonts w:ascii="Montserrat" w:cs="Montserrat" w:eastAsia="Montserrat" w:hAnsi="Montserrat"/>
        </w:rPr>
      </w:pPr>
      <w:r w:rsidDel="00000000" w:rsidR="00000000" w:rsidRPr="00000000">
        <w:rPr>
          <w:rFonts w:ascii="Montserrat" w:cs="Montserrat" w:eastAsia="Montserrat" w:hAnsi="Montserrat"/>
        </w:rPr>
        <w:drawing>
          <wp:anchor allowOverlap="1" behindDoc="1" distB="0" distT="0" distL="0" distR="0" hidden="0" layoutInCell="1" locked="0" relativeHeight="0" simplePos="0">
            <wp:simplePos x="0" y="0"/>
            <wp:positionH relativeFrom="margin">
              <wp:align>center</wp:align>
            </wp:positionH>
            <wp:positionV relativeFrom="margin">
              <wp:posOffset>-1286226</wp:posOffset>
            </wp:positionV>
            <wp:extent cx="7610475" cy="10765571"/>
            <wp:effectExtent b="0" l="0" r="0" t="0"/>
            <wp:wrapNone/>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610475" cy="10765571"/>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3">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4">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5">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6">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7">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8">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9">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A">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B">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C">
      <w:pPr>
        <w:pageBreakBefore w:val="0"/>
        <w:spacing w:line="240" w:lineRule="auto"/>
        <w:jc w:val="center"/>
        <w:rPr>
          <w:rFonts w:ascii="Montserrat" w:cs="Montserrat" w:eastAsia="Montserrat" w:hAnsi="Montserrat"/>
          <w:b w:val="1"/>
          <w:bCs w:val="1"/>
          <w:color w:val="ffffff"/>
          <w:sz w:val="72"/>
          <w:szCs w:val="72"/>
        </w:rPr>
      </w:pPr>
      <w:r w:rsidDel="00000000" w:rsidR="00000000" w:rsidRPr="00000000">
        <w:rPr>
          <w:rFonts w:ascii="Montserrat" w:cs="Montserrat" w:eastAsia="Montserrat" w:hAnsi="Montserrat"/>
          <w:b w:val="1"/>
          <w:bCs w:val="1"/>
          <w:color w:val="ffffff"/>
          <w:sz w:val="72"/>
          <w:szCs w:val="72"/>
          <w:rtl w:val="0"/>
        </w:rPr>
        <w:t xml:space="preserve">Ata de Reunião Geral</w:t>
      </w:r>
    </w:p>
    <w:p w:rsidR="00000000" w:rsidDel="00000000" w:rsidP="00000000" w:rsidRDefault="00000000" w:rsidRPr="00000000" w14:paraId="0000000D">
      <w:pPr>
        <w:pageBreakBefore w:val="0"/>
        <w:spacing w:line="240" w:lineRule="auto"/>
        <w:jc w:val="center"/>
        <w:rPr>
          <w:rFonts w:ascii="Montserrat" w:cs="Montserrat" w:eastAsia="Montserrat" w:hAnsi="Montserrat"/>
          <w:b w:val="1"/>
          <w:bCs w:val="1"/>
          <w:color w:val="ffffff"/>
          <w:sz w:val="72"/>
          <w:szCs w:val="72"/>
        </w:rPr>
      </w:pPr>
      <w:r w:rsidDel="00000000" w:rsidR="00000000" w:rsidRPr="00000000">
        <w:rPr>
          <w:rFonts w:ascii="Montserrat" w:cs="Montserrat" w:eastAsia="Montserrat" w:hAnsi="Montserrat"/>
          <w:b w:val="1"/>
          <w:bCs w:val="1"/>
          <w:color w:val="ffffff"/>
          <w:sz w:val="72"/>
          <w:szCs w:val="72"/>
          <w:rtl w:val="0"/>
        </w:rPr>
        <w:t xml:space="preserve">2025-2</w:t>
      </w:r>
    </w:p>
    <w:p w:rsidR="00000000" w:rsidDel="00000000" w:rsidP="00000000" w:rsidRDefault="00000000" w:rsidRPr="00000000" w14:paraId="0000000E">
      <w:pPr>
        <w:pageBreakBefore w:val="0"/>
        <w:spacing w:line="240" w:lineRule="auto"/>
        <w:jc w:val="center"/>
        <w:rPr>
          <w:rFonts w:ascii="Montserrat" w:cs="Montserrat" w:eastAsia="Montserrat" w:hAnsi="Montserrat"/>
          <w:b w:val="1"/>
          <w:bCs w:val="1"/>
          <w:i w:val="1"/>
          <w:iCs w:val="1"/>
        </w:rPr>
      </w:pPr>
      <w:r w:rsidDel="00000000" w:rsidR="00000000" w:rsidRPr="00000000">
        <w:rPr>
          <w:rFonts w:ascii="Montserrat" w:cs="Montserrat" w:eastAsia="Montserrat" w:hAnsi="Montserrat"/>
          <w:b w:val="1"/>
          <w:bCs w:val="1"/>
          <w:i w:val="1"/>
          <w:iCs w:val="1"/>
          <w:color w:val="ffffff"/>
          <w:sz w:val="48"/>
          <w:szCs w:val="48"/>
          <w:rtl w:val="0"/>
        </w:rPr>
        <w:t xml:space="preserve">08</w:t>
      </w:r>
      <w:r w:rsidDel="00000000" w:rsidR="00000000" w:rsidRPr="00000000">
        <w:rPr>
          <w:rFonts w:ascii="Montserrat" w:cs="Montserrat" w:eastAsia="Montserrat" w:hAnsi="Montserrat"/>
          <w:b w:val="1"/>
          <w:bCs w:val="1"/>
          <w:i w:val="1"/>
          <w:iCs w:val="1"/>
          <w:color w:val="ffffff"/>
          <w:sz w:val="48"/>
          <w:szCs w:val="48"/>
          <w:rtl w:val="0"/>
        </w:rPr>
        <w:t xml:space="preserve">/09</w:t>
      </w:r>
      <w:r w:rsidDel="00000000" w:rsidR="00000000" w:rsidRPr="00000000">
        <w:rPr>
          <w:rFonts w:ascii="Montserrat" w:cs="Montserrat" w:eastAsia="Montserrat" w:hAnsi="Montserrat"/>
          <w:b w:val="1"/>
          <w:bCs w:val="1"/>
          <w:i w:val="1"/>
          <w:iCs w:val="1"/>
          <w:color w:val="ffffff"/>
          <w:sz w:val="48"/>
          <w:szCs w:val="48"/>
          <w:rtl w:val="0"/>
        </w:rPr>
        <w:t xml:space="preserve">/2025</w:t>
      </w:r>
      <w:r w:rsidDel="00000000" w:rsidR="00000000" w:rsidRPr="00000000">
        <w:br w:type="page"/>
      </w:r>
      <w:r w:rsidDel="00000000" w:rsidR="00000000" w:rsidRPr="00000000">
        <w:rPr>
          <w:rtl w:val="0"/>
        </w:rPr>
      </w:r>
    </w:p>
    <w:p w:rsidR="00000000" w:rsidDel="00000000" w:rsidP="00000000" w:rsidRDefault="00000000" w:rsidRPr="00000000" w14:paraId="0000000F">
      <w:pPr>
        <w:pageBreakBefore w:val="0"/>
        <w:spacing w:line="360" w:lineRule="auto"/>
        <w:jc w:val="left"/>
        <w:rPr>
          <w:rFonts w:ascii="Montserrat" w:cs="Montserrat" w:eastAsia="Montserrat" w:hAnsi="Montserrat"/>
          <w:b w:val="1"/>
          <w:bCs w:val="1"/>
          <w:sz w:val="32"/>
          <w:szCs w:val="32"/>
        </w:rPr>
      </w:pPr>
      <w:r w:rsidDel="00000000" w:rsidR="00000000" w:rsidRPr="00000000">
        <w:rPr>
          <w:rFonts w:ascii="Montserrat" w:cs="Montserrat" w:eastAsia="Montserrat" w:hAnsi="Montserrat"/>
        </w:rPr>
        <w:drawing>
          <wp:anchor allowOverlap="1" behindDoc="1" distB="0" distT="0" distL="0" distR="0" hidden="0" layoutInCell="1" locked="0" relativeHeight="0" simplePos="0">
            <wp:simplePos x="0" y="0"/>
            <wp:positionH relativeFrom="margin">
              <wp:posOffset>0</wp:posOffset>
            </wp:positionH>
            <wp:positionV relativeFrom="margin">
              <wp:posOffset>9460056</wp:posOffset>
            </wp:positionV>
            <wp:extent cx="9895840" cy="7787005"/>
            <wp:effectExtent b="0" l="0" r="0" t="0"/>
            <wp:wrapNone/>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9895840" cy="7787005"/>
                    </a:xfrm>
                    <a:prstGeom prst="rect"/>
                    <a:ln/>
                  </pic:spPr>
                </pic:pic>
              </a:graphicData>
            </a:graphic>
          </wp:anchor>
        </w:drawing>
      </w:r>
      <w:r w:rsidDel="00000000" w:rsidR="00000000" w:rsidRPr="00000000">
        <w:rPr>
          <w:rFonts w:ascii="Montserrat" w:cs="Montserrat" w:eastAsia="Montserrat" w:hAnsi="Montserrat"/>
          <w:b w:val="1"/>
          <w:bCs w:val="1"/>
          <w:sz w:val="36"/>
          <w:szCs w:val="36"/>
          <w:rtl w:val="0"/>
        </w:rPr>
        <w:t xml:space="preserve">Horário</w:t>
      </w:r>
      <w:r w:rsidDel="00000000" w:rsidR="00000000" w:rsidRPr="00000000">
        <w:rPr>
          <w:rtl w:val="0"/>
        </w:rPr>
      </w:r>
    </w:p>
    <w:p w:rsidR="00000000" w:rsidDel="00000000" w:rsidP="00000000" w:rsidRDefault="00000000" w:rsidRPr="00000000" w14:paraId="00000010">
      <w:pPr>
        <w:pageBreakBefore w:val="0"/>
        <w:tabs>
          <w:tab w:val="center" w:leader="none" w:pos="245"/>
          <w:tab w:val="left" w:leader="none" w:pos="709"/>
          <w:tab w:val="center" w:leader="none" w:pos="1726"/>
        </w:tabs>
        <w:spacing w:after="462"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18:50</w:t>
      </w:r>
      <w:r w:rsidDel="00000000" w:rsidR="00000000" w:rsidRPr="00000000">
        <w:rPr>
          <w:rFonts w:ascii="Montserrat" w:cs="Montserrat" w:eastAsia="Montserrat" w:hAnsi="Montserrat"/>
          <w:sz w:val="24"/>
          <w:szCs w:val="24"/>
          <w:rtl w:val="0"/>
        </w:rPr>
        <w:t xml:space="preserve"> às </w:t>
      </w:r>
      <w:r w:rsidDel="00000000" w:rsidR="00000000" w:rsidRPr="00000000">
        <w:rPr>
          <w:rFonts w:ascii="Montserrat" w:cs="Montserrat" w:eastAsia="Montserrat" w:hAnsi="Montserrat"/>
          <w:sz w:val="24"/>
          <w:szCs w:val="24"/>
          <w:rtl w:val="0"/>
        </w:rPr>
        <w:t xml:space="preserve">20:40</w:t>
      </w: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360" w:lineRule="auto"/>
        <w:ind w:left="0" w:right="0" w:firstLine="0"/>
        <w:jc w:val="both"/>
        <w:rPr>
          <w:rFonts w:ascii="Montserrat" w:cs="Montserrat" w:eastAsia="Montserrat" w:hAnsi="Montserrat"/>
          <w:i w:val="0"/>
          <w:iCs w:val="0"/>
          <w:smallCaps w:val="0"/>
          <w:strike w:val="0"/>
          <w:color w:val="000000"/>
          <w:sz w:val="36"/>
          <w:szCs w:val="3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36"/>
          <w:szCs w:val="36"/>
          <w:u w:val="none"/>
          <w:shd w:fill="auto" w:val="clear"/>
          <w:vertAlign w:val="baseline"/>
          <w:rtl w:val="0"/>
        </w:rPr>
        <w:t xml:space="preserve">Presentes</w:t>
      </w:r>
      <w:r w:rsidDel="00000000" w:rsidR="00000000" w:rsidRPr="00000000">
        <w:rPr>
          <w:rFonts w:ascii="Montserrat" w:cs="Montserrat" w:eastAsia="Montserrat" w:hAnsi="Montserrat"/>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12">
      <w:pPr>
        <w:pageBreakBefore w:val="0"/>
        <w:spacing w:line="240" w:lineRule="auto"/>
        <w:ind w:right="55"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Efetivos: </w:t>
      </w:r>
    </w:p>
    <w:p w:rsidR="00000000" w:rsidDel="00000000" w:rsidP="00000000" w:rsidRDefault="00000000" w:rsidRPr="00000000" w14:paraId="00000013">
      <w:pPr>
        <w:spacing w:after="0" w:line="276" w:lineRule="auto"/>
        <w:ind w:left="0" w:right="55"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Adilson José dos Santos Júnior, Alexandre Ferreira Nunes, Ariel Lopes Ribeiro Silva, Arthur Montes Cuoco, Bruna de Jesus Silva, Bruno Sousa Pereira, Carolina Helena Martins Batista, Eduarda Novaes Gomes, Fernanda Custódio Soares, Giovanna Nogueira Benetolo, Guilherme Magalhães Oliveira, Héctor Nunes Silva de Albuquerque, Henrique Akira Fujihara Nobuyasu, Isadora Corrêa Moura, João Gabriel de Mendonça Teixeira, João Pedro Franco Barbosa, Julia Gabriela Ferreira Nunes, Nelson Antônio de Melo Filho, Nícholas Frutuoso Guimarães, Paulina Fernando, Pedro Henrique Oliveira Macedo, Samara Regina Machado, Thiago Inácio Bovaretto, Vinícius Abreu Queiroz Felício, Wanderson Guilherme Santos.</w:t>
      </w:r>
    </w:p>
    <w:p w:rsidR="00000000" w:rsidDel="00000000" w:rsidP="00000000" w:rsidRDefault="00000000" w:rsidRPr="00000000" w14:paraId="00000014">
      <w:pPr>
        <w:spacing w:after="200" w:line="360" w:lineRule="auto"/>
        <w:ind w:right="55"/>
        <w:jc w:val="both"/>
        <w:rPr>
          <w:rFonts w:ascii="Montserrat" w:cs="Montserrat" w:eastAsia="Montserrat" w:hAnsi="Montserrat"/>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line="360" w:lineRule="auto"/>
        <w:ind w:left="0" w:right="55" w:firstLine="0"/>
        <w:jc w:val="both"/>
        <w:rPr>
          <w:rFonts w:ascii="Montserrat" w:cs="Montserrat" w:eastAsia="Montserrat" w:hAnsi="Montserrat"/>
          <w:sz w:val="24"/>
          <w:szCs w:val="24"/>
          <w:highlight w:val="yellow"/>
        </w:rPr>
      </w:pPr>
      <w:r w:rsidDel="00000000" w:rsidR="00000000" w:rsidRPr="00000000">
        <w:rPr>
          <w:rFonts w:ascii="Montserrat" w:cs="Montserrat" w:eastAsia="Montserrat" w:hAnsi="Montserrat"/>
          <w:b w:val="1"/>
          <w:bCs w:val="1"/>
          <w:sz w:val="36"/>
          <w:szCs w:val="36"/>
          <w:rtl w:val="0"/>
        </w:rPr>
        <w:t xml:space="preserve">Pautas</w:t>
      </w:r>
      <w:r w:rsidDel="00000000" w:rsidR="00000000" w:rsidRPr="00000000">
        <w:rPr>
          <w:rtl w:val="0"/>
        </w:rPr>
      </w:r>
    </w:p>
    <w:p w:rsidR="00000000" w:rsidDel="00000000" w:rsidP="00000000" w:rsidRDefault="00000000" w:rsidRPr="00000000" w14:paraId="00000016">
      <w:pPr>
        <w:spacing w:after="200" w:before="200" w:line="360" w:lineRule="auto"/>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7">
      <w:pPr>
        <w:numPr>
          <w:ilvl w:val="0"/>
          <w:numId w:val="1"/>
        </w:numPr>
        <w:spacing w:after="200" w:before="20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Transparências</w:t>
      </w:r>
      <w:r w:rsidDel="00000000" w:rsidR="00000000" w:rsidRPr="00000000">
        <w:rPr>
          <w:rtl w:val="0"/>
        </w:rPr>
      </w:r>
    </w:p>
    <w:p w:rsidR="00000000" w:rsidDel="00000000" w:rsidP="00000000" w:rsidRDefault="00000000" w:rsidRPr="00000000" w14:paraId="00000018">
      <w:pPr>
        <w:spacing w:after="200" w:before="200" w:line="360" w:lineRule="auto"/>
        <w:ind w:left="0" w:firstLine="0"/>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Projetos</w:t>
      </w:r>
    </w:p>
    <w:p w:rsidR="00000000" w:rsidDel="00000000" w:rsidP="00000000" w:rsidRDefault="00000000" w:rsidRPr="00000000" w14:paraId="00000019">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1A">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diretoria de Projetos incluíram</w:t>
      </w:r>
      <w:r w:rsidDel="00000000" w:rsidR="00000000" w:rsidRPr="00000000">
        <w:rPr>
          <w:rFonts w:ascii="Montserrat" w:cs="Montserrat" w:eastAsia="Montserrat" w:hAnsi="Montserrat"/>
          <w:sz w:val="24"/>
          <w:szCs w:val="24"/>
          <w:rtl w:val="0"/>
        </w:rPr>
        <w:t xml:space="preserve"> o Dia Conselt, cobrança da Docpop (LeDoc), confecção do Drive Docpop (LeDoc), elaboração de nova proposta comercial da Constru (ITEL), além da reunião com a Sinomar.</w:t>
      </w:r>
      <w:r w:rsidDel="00000000" w:rsidR="00000000" w:rsidRPr="00000000">
        <w:rPr>
          <w:rtl w:val="0"/>
        </w:rPr>
      </w:r>
    </w:p>
    <w:p w:rsidR="00000000" w:rsidDel="00000000" w:rsidP="00000000" w:rsidRDefault="00000000" w:rsidRPr="00000000" w14:paraId="0000001B">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1C">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incluem </w:t>
      </w:r>
      <w:r w:rsidDel="00000000" w:rsidR="00000000" w:rsidRPr="00000000">
        <w:rPr>
          <w:rFonts w:ascii="Montserrat" w:cs="Montserrat" w:eastAsia="Montserrat" w:hAnsi="Montserrat"/>
          <w:sz w:val="24"/>
          <w:szCs w:val="24"/>
          <w:rtl w:val="0"/>
        </w:rPr>
        <w:t xml:space="preserve">a Reunião Semanal de Projetos, encerramento dos feedbacks das capacitações, continuidade dos projetos em andamento, finalização da precificação do Website e definição da parceria com a Constru.</w:t>
      </w:r>
    </w:p>
    <w:p w:rsidR="00000000" w:rsidDel="00000000" w:rsidP="00000000" w:rsidRDefault="00000000" w:rsidRPr="00000000" w14:paraId="0000001D">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w:t>
      </w:r>
      <w:r w:rsidDel="00000000" w:rsidR="00000000" w:rsidRPr="00000000">
        <w:rPr>
          <w:rtl w:val="0"/>
        </w:rPr>
      </w:r>
    </w:p>
    <w:p w:rsidR="00000000" w:rsidDel="00000000" w:rsidP="00000000" w:rsidRDefault="00000000" w:rsidRPr="00000000" w14:paraId="0000001E">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F">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Marketing</w:t>
      </w:r>
    </w:p>
    <w:p w:rsidR="00000000" w:rsidDel="00000000" w:rsidP="00000000" w:rsidRDefault="00000000" w:rsidRPr="00000000" w14:paraId="00000020">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21">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Marketing incluíram </w:t>
      </w:r>
      <w:r w:rsidDel="00000000" w:rsidR="00000000" w:rsidRPr="00000000">
        <w:rPr>
          <w:rFonts w:ascii="Montserrat" w:cs="Montserrat" w:eastAsia="Montserrat" w:hAnsi="Montserrat"/>
          <w:sz w:val="24"/>
          <w:szCs w:val="24"/>
          <w:rtl w:val="0"/>
        </w:rPr>
        <w:t xml:space="preserve">a produção do vídeo para o PS, reunião com Comercial, reunião interna de Marketing, confecção do Alô CONSELT, publicações finais do Dia Conselt e a reestruturação da coordenadoria.</w:t>
      </w:r>
      <w:r w:rsidDel="00000000" w:rsidR="00000000" w:rsidRPr="00000000">
        <w:rPr>
          <w:rtl w:val="0"/>
        </w:rPr>
      </w:r>
    </w:p>
    <w:p w:rsidR="00000000" w:rsidDel="00000000" w:rsidP="00000000" w:rsidRDefault="00000000" w:rsidRPr="00000000" w14:paraId="00000022">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23">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incluem</w:t>
      </w:r>
      <w:r w:rsidDel="00000000" w:rsidR="00000000" w:rsidRPr="00000000">
        <w:rPr>
          <w:rFonts w:ascii="Montserrat" w:cs="Montserrat" w:eastAsia="Montserrat" w:hAnsi="Montserrat"/>
          <w:sz w:val="24"/>
          <w:szCs w:val="24"/>
          <w:rtl w:val="0"/>
        </w:rPr>
        <w:t xml:space="preserve"> continuar a produzir o Alô CONSELT, realização da reunião de Marketing, elaboração dos posts de finalização do PS, manutenção do Trello e do Drive, além da inauguração do Instagram Comercial junto ao encerramento do PS</w:t>
      </w:r>
      <w:r w:rsidDel="00000000" w:rsidR="00000000" w:rsidRPr="00000000">
        <w:rPr>
          <w:rFonts w:ascii="Montserrat" w:cs="Montserrat" w:eastAsia="Montserrat" w:hAnsi="Montserrat"/>
          <w:sz w:val="24"/>
          <w:szCs w:val="24"/>
          <w:rtl w:val="0"/>
        </w:rPr>
        <w:t xml:space="preserve">.</w:t>
      </w:r>
      <w:r w:rsidDel="00000000" w:rsidR="00000000" w:rsidRPr="00000000">
        <w:rPr>
          <w:rtl w:val="0"/>
        </w:rPr>
      </w:r>
    </w:p>
    <w:p w:rsidR="00000000" w:rsidDel="00000000" w:rsidP="00000000" w:rsidRDefault="00000000" w:rsidRPr="00000000" w14:paraId="00000024">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5">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Negócios</w:t>
      </w:r>
    </w:p>
    <w:p w:rsidR="00000000" w:rsidDel="00000000" w:rsidP="00000000" w:rsidRDefault="00000000" w:rsidRPr="00000000" w14:paraId="00000026">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27">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Negócios incluíram </w:t>
      </w:r>
      <w:r w:rsidDel="00000000" w:rsidR="00000000" w:rsidRPr="00000000">
        <w:rPr>
          <w:rFonts w:ascii="Montserrat" w:cs="Montserrat" w:eastAsia="Montserrat" w:hAnsi="Montserrat"/>
          <w:sz w:val="24"/>
          <w:szCs w:val="24"/>
          <w:rtl w:val="0"/>
        </w:rPr>
        <w:t xml:space="preserve">prospecções, atualização de ferramentas, monitoramento comercial, reunião de Comercial, reunião de Negócios e reunião com Lead.</w:t>
      </w:r>
      <w:r w:rsidDel="00000000" w:rsidR="00000000" w:rsidRPr="00000000">
        <w:rPr>
          <w:rtl w:val="0"/>
        </w:rPr>
      </w:r>
    </w:p>
    <w:p w:rsidR="00000000" w:rsidDel="00000000" w:rsidP="00000000" w:rsidRDefault="00000000" w:rsidRPr="00000000" w14:paraId="00000028">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29">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w:t>
      </w:r>
      <w:r w:rsidDel="00000000" w:rsidR="00000000" w:rsidRPr="00000000">
        <w:rPr>
          <w:rFonts w:ascii="Montserrat" w:cs="Montserrat" w:eastAsia="Montserrat" w:hAnsi="Montserrat"/>
          <w:sz w:val="24"/>
          <w:szCs w:val="24"/>
          <w:rtl w:val="0"/>
        </w:rPr>
        <w:t xml:space="preserve"> foram divididas em rotineiras e extraordinárias. Rotineiras: prospecções, atualização de ferramentas, monitoramento comercial e reunião de coordenadoria. Extraordinárias: conclusão da pesquisa de mercado.</w:t>
      </w:r>
    </w:p>
    <w:p w:rsidR="00000000" w:rsidDel="00000000" w:rsidP="00000000" w:rsidRDefault="00000000" w:rsidRPr="00000000" w14:paraId="0000002A">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w:t>
      </w:r>
      <w:r w:rsidDel="00000000" w:rsidR="00000000" w:rsidRPr="00000000">
        <w:rPr>
          <w:rtl w:val="0"/>
        </w:rPr>
      </w:r>
    </w:p>
    <w:p w:rsidR="00000000" w:rsidDel="00000000" w:rsidP="00000000" w:rsidRDefault="00000000" w:rsidRPr="00000000" w14:paraId="0000002B">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C">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Jurídico-Financeiro</w:t>
      </w:r>
    </w:p>
    <w:p w:rsidR="00000000" w:rsidDel="00000000" w:rsidP="00000000" w:rsidRDefault="00000000" w:rsidRPr="00000000" w14:paraId="0000002D">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2E">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Jurídico-Financeiro incluíram </w:t>
      </w:r>
      <w:r w:rsidDel="00000000" w:rsidR="00000000" w:rsidRPr="00000000">
        <w:rPr>
          <w:rFonts w:ascii="Montserrat" w:cs="Montserrat" w:eastAsia="Montserrat" w:hAnsi="Montserrat"/>
          <w:sz w:val="24"/>
          <w:szCs w:val="24"/>
          <w:rtl w:val="0"/>
        </w:rPr>
        <w:t xml:space="preserve">a ata da Reunião Geral, reunião da Presin, reunião de JF, solicitação de advertências, atualização do fluxo de caixa do mês, início da troca de gestão e envio da ata de eleição aos diretores</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2F">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30">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incluem</w:t>
      </w:r>
      <w:r w:rsidDel="00000000" w:rsidR="00000000" w:rsidRPr="00000000">
        <w:rPr>
          <w:rFonts w:ascii="Montserrat" w:cs="Montserrat" w:eastAsia="Montserrat" w:hAnsi="Montserrat"/>
          <w:sz w:val="24"/>
          <w:szCs w:val="24"/>
          <w:rtl w:val="0"/>
        </w:rPr>
        <w:t xml:space="preserve"> a ata da Reunião Geral, reunião da Presin, evitar novas solicitações de advertências, dar continuidade ao processo de fechamento da conta da SICOOB e dar sequência à troca de gestão</w:t>
      </w:r>
      <w:r w:rsidDel="00000000" w:rsidR="00000000" w:rsidRPr="00000000">
        <w:rPr>
          <w:rFonts w:ascii="Montserrat" w:cs="Montserrat" w:eastAsia="Montserrat" w:hAnsi="Montserrat"/>
          <w:sz w:val="24"/>
          <w:szCs w:val="24"/>
          <w:rtl w:val="0"/>
        </w:rPr>
        <w:t xml:space="preserve">.</w:t>
      </w:r>
      <w:r w:rsidDel="00000000" w:rsidR="00000000" w:rsidRPr="00000000">
        <w:rPr>
          <w:rtl w:val="0"/>
        </w:rPr>
      </w:r>
    </w:p>
    <w:p w:rsidR="00000000" w:rsidDel="00000000" w:rsidP="00000000" w:rsidRDefault="00000000" w:rsidRPr="00000000" w14:paraId="00000031">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2">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Parcerias</w:t>
      </w:r>
    </w:p>
    <w:p w:rsidR="00000000" w:rsidDel="00000000" w:rsidP="00000000" w:rsidRDefault="00000000" w:rsidRPr="00000000" w14:paraId="00000033">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34">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Parcerias incluíram </w:t>
      </w:r>
      <w:r w:rsidDel="00000000" w:rsidR="00000000" w:rsidRPr="00000000">
        <w:rPr>
          <w:rFonts w:ascii="Montserrat" w:cs="Montserrat" w:eastAsia="Montserrat" w:hAnsi="Montserrat"/>
          <w:sz w:val="24"/>
          <w:szCs w:val="24"/>
          <w:rtl w:val="0"/>
        </w:rPr>
        <w:t xml:space="preserve">a reunião de Parcerias, reunião da Presin, manutenção das parcerias, acompanhamento com Qualidade, finalização do Dia Conselt e reunião com a Matriz para possível parceria.</w:t>
      </w:r>
      <w:r w:rsidDel="00000000" w:rsidR="00000000" w:rsidRPr="00000000">
        <w:rPr>
          <w:rtl w:val="0"/>
        </w:rPr>
      </w:r>
    </w:p>
    <w:p w:rsidR="00000000" w:rsidDel="00000000" w:rsidP="00000000" w:rsidRDefault="00000000" w:rsidRPr="00000000" w14:paraId="00000035">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36">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incluem</w:t>
      </w:r>
      <w:r w:rsidDel="00000000" w:rsidR="00000000" w:rsidRPr="00000000">
        <w:rPr>
          <w:rFonts w:ascii="Montserrat" w:cs="Montserrat" w:eastAsia="Montserrat" w:hAnsi="Montserrat"/>
          <w:sz w:val="24"/>
          <w:szCs w:val="24"/>
          <w:rtl w:val="0"/>
        </w:rPr>
        <w:t xml:space="preserve"> a realização da reunião de Parcerias e da Presin, manutenção das parcerias já existentes, retomada do contato com a Constru e o Apoio, elaboração do contrato de parceria com o Sinomar e o planejamento da pesquisa de mercado para a busca de novas parcerias.</w:t>
      </w:r>
      <w:r w:rsidDel="00000000" w:rsidR="00000000" w:rsidRPr="00000000">
        <w:rPr>
          <w:rtl w:val="0"/>
        </w:rPr>
      </w:r>
    </w:p>
    <w:p w:rsidR="00000000" w:rsidDel="00000000" w:rsidP="00000000" w:rsidRDefault="00000000" w:rsidRPr="00000000" w14:paraId="00000037">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8">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Gestão de Pessoas</w:t>
      </w:r>
    </w:p>
    <w:p w:rsidR="00000000" w:rsidDel="00000000" w:rsidP="00000000" w:rsidRDefault="00000000" w:rsidRPr="00000000" w14:paraId="00000039">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3A">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Gestão de Pessoas incluíram as atualizações do Trello e do Drive, realização da reunião de Coordenadoria, contabilização do Clockify e do Jibble, cuidado com o Time CONSEL, aplicação de advertência, reunião PCO, VP-off, contabilização dos Cons e envio do Formulário Diamante do Mês.</w:t>
      </w:r>
    </w:p>
    <w:p w:rsidR="00000000" w:rsidDel="00000000" w:rsidP="00000000" w:rsidRDefault="00000000" w:rsidRPr="00000000" w14:paraId="0000003B">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3C">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incluem </w:t>
      </w:r>
      <w:r w:rsidDel="00000000" w:rsidR="00000000" w:rsidRPr="00000000">
        <w:rPr>
          <w:rFonts w:ascii="Montserrat" w:cs="Montserrat" w:eastAsia="Montserrat" w:hAnsi="Montserrat"/>
          <w:sz w:val="24"/>
          <w:szCs w:val="24"/>
          <w:rtl w:val="0"/>
        </w:rPr>
        <w:t xml:space="preserve">a contabilização do Clockify e do Jibble, reunião de Coordenadoria, não aplicar advertência, manter o Trello e o Drive atualizados, cuidar do Time CONSEL, formulário da AVD, entrega do PCO e início do PS.</w:t>
      </w:r>
      <w:r w:rsidDel="00000000" w:rsidR="00000000" w:rsidRPr="00000000">
        <w:rPr>
          <w:rtl w:val="0"/>
        </w:rPr>
      </w:r>
    </w:p>
    <w:p w:rsidR="00000000" w:rsidDel="00000000" w:rsidP="00000000" w:rsidRDefault="00000000" w:rsidRPr="00000000" w14:paraId="0000003D">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E">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Qualidade</w:t>
      </w:r>
    </w:p>
    <w:p w:rsidR="00000000" w:rsidDel="00000000" w:rsidP="00000000" w:rsidRDefault="00000000" w:rsidRPr="00000000" w14:paraId="0000003F">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40">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Qualidade incluíram</w:t>
      </w:r>
      <w:r w:rsidDel="00000000" w:rsidR="00000000" w:rsidRPr="00000000">
        <w:rPr>
          <w:rFonts w:ascii="Montserrat" w:cs="Montserrat" w:eastAsia="Montserrat" w:hAnsi="Montserrat"/>
          <w:sz w:val="24"/>
          <w:szCs w:val="24"/>
          <w:rtl w:val="0"/>
        </w:rPr>
        <w:t xml:space="preserve"> a Qualyreunião, atualização do Trello e do Drive, transparência dos acompanhamentos de Qualidade, monitoramento Comercial, marcar acompanhamento de Parcerias, marcar acompanhamento de Projetos, envio do Forms do Momento Selt, forms de avaliação do Dia Conselt, forms de avaliação das Capacitações de Projetos e coleta de dados para a auditoria.</w:t>
      </w:r>
      <w:r w:rsidDel="00000000" w:rsidR="00000000" w:rsidRPr="00000000">
        <w:rPr>
          <w:rtl w:val="0"/>
        </w:rPr>
      </w:r>
    </w:p>
    <w:p w:rsidR="00000000" w:rsidDel="00000000" w:rsidP="00000000" w:rsidRDefault="00000000" w:rsidRPr="00000000" w14:paraId="00000041">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42">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incluem </w:t>
      </w:r>
      <w:r w:rsidDel="00000000" w:rsidR="00000000" w:rsidRPr="00000000">
        <w:rPr>
          <w:rFonts w:ascii="Montserrat" w:cs="Montserrat" w:eastAsia="Montserrat" w:hAnsi="Montserrat"/>
          <w:sz w:val="24"/>
          <w:szCs w:val="24"/>
          <w:rtl w:val="0"/>
        </w:rPr>
        <w:t xml:space="preserve">a Qualyreunião, atualização do Trello e do Drive, transparência nos acompanhamentos de Qualidade, monitoramento Comercial, marcar acompanhamento de Parcerias, marcar acompanhamento de Projetos, montagem da auditoria, forms do Momento Selt e forms das capacitações de ITEL, Luminotecnia e Website.</w:t>
      </w:r>
      <w:r w:rsidDel="00000000" w:rsidR="00000000" w:rsidRPr="00000000">
        <w:rPr>
          <w:rtl w:val="0"/>
        </w:rPr>
      </w:r>
    </w:p>
    <w:p w:rsidR="00000000" w:rsidDel="00000000" w:rsidP="00000000" w:rsidRDefault="00000000" w:rsidRPr="00000000" w14:paraId="00000043">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4">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DIREX</w:t>
      </w:r>
    </w:p>
    <w:p w:rsidR="00000000" w:rsidDel="00000000" w:rsidP="00000000" w:rsidRDefault="00000000" w:rsidRPr="00000000" w14:paraId="00000045">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46">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DIREX incluíram</w:t>
      </w:r>
      <w:r w:rsidDel="00000000" w:rsidR="00000000" w:rsidRPr="00000000">
        <w:rPr>
          <w:rFonts w:ascii="Montserrat" w:cs="Montserrat" w:eastAsia="Montserrat" w:hAnsi="Montserrat"/>
          <w:sz w:val="24"/>
          <w:szCs w:val="24"/>
          <w:rtl w:val="0"/>
        </w:rPr>
        <w:t xml:space="preserve"> a execução do Dia CONSELT, realização da Reunião DIREX, reunião entre Matriz e Conselt, coleta de feedbacks com o público e o desentendimento com a Constru.</w:t>
      </w:r>
      <w:r w:rsidDel="00000000" w:rsidR="00000000" w:rsidRPr="00000000">
        <w:rPr>
          <w:rtl w:val="0"/>
        </w:rPr>
      </w:r>
    </w:p>
    <w:p w:rsidR="00000000" w:rsidDel="00000000" w:rsidP="00000000" w:rsidRDefault="00000000" w:rsidRPr="00000000" w14:paraId="00000047">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48">
      <w:pPr>
        <w:spacing w:after="200" w:before="200" w:line="360" w:lineRule="auto"/>
        <w:ind w:firstLine="720"/>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sz w:val="24"/>
          <w:szCs w:val="24"/>
          <w:rtl w:val="0"/>
        </w:rPr>
        <w:t xml:space="preserve">As atividades planejadas incluem</w:t>
      </w:r>
      <w:r w:rsidDel="00000000" w:rsidR="00000000" w:rsidRPr="00000000">
        <w:rPr>
          <w:rFonts w:ascii="Montserrat" w:cs="Montserrat" w:eastAsia="Montserrat" w:hAnsi="Montserrat"/>
          <w:sz w:val="24"/>
          <w:szCs w:val="24"/>
          <w:rtl w:val="0"/>
        </w:rPr>
        <w:t xml:space="preserve"> o início da troca de gestão, realização da Reunião DIREX, reunião com a JUSINTEGRA e a organização para o P.S.</w:t>
      </w:r>
      <w:r w:rsidDel="00000000" w:rsidR="00000000" w:rsidRPr="00000000">
        <w:rPr>
          <w:rtl w:val="0"/>
        </w:rPr>
      </w:r>
    </w:p>
    <w:p w:rsidR="00000000" w:rsidDel="00000000" w:rsidP="00000000" w:rsidRDefault="00000000" w:rsidRPr="00000000" w14:paraId="00000049">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A">
      <w:pPr>
        <w:numPr>
          <w:ilvl w:val="0"/>
          <w:numId w:val="1"/>
        </w:numPr>
        <w:spacing w:after="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Núcleo de pesquisa</w:t>
      </w:r>
    </w:p>
    <w:p w:rsidR="00000000" w:rsidDel="00000000" w:rsidP="00000000" w:rsidRDefault="00000000" w:rsidRPr="00000000" w14:paraId="0000004B">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Nessa pauta, os membros João Pedro, João Gabriel, Isadora e Paulina tomaram a frente e apresentaram o núcleo de pesquisas, uma área opcional em que os voluntários serão instruídos pelos especialistas de cada área e ficarão responsáveis por pesquisar novos métodos, ferramentas, entre outras especificidades referentes à área de pesquisa escolhida no formulário, formulário esse disponibilizado ao fim da apresentação.</w:t>
      </w:r>
    </w:p>
    <w:p w:rsidR="00000000" w:rsidDel="00000000" w:rsidP="00000000" w:rsidRDefault="00000000" w:rsidRPr="00000000" w14:paraId="0000004C">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Além disso, explicaram o esquema de funcionamento, falaram quais seriam as áreas, quem são seus respectivos especialistas e, por fim, o funcionamento da cobrança e penalidade pelo descumprimento dos prazos acertados.</w:t>
      </w:r>
    </w:p>
    <w:p w:rsidR="00000000" w:rsidDel="00000000" w:rsidP="00000000" w:rsidRDefault="00000000" w:rsidRPr="00000000" w14:paraId="0000004D">
      <w:pPr>
        <w:spacing w:after="0" w:line="360" w:lineRule="auto"/>
        <w:jc w:val="both"/>
        <w:rPr>
          <w:rFonts w:ascii="Montserrat" w:cs="Montserrat" w:eastAsia="Montserrat" w:hAnsi="Montserrat"/>
          <w:b w:val="1"/>
          <w:bCs w:val="1"/>
          <w:sz w:val="32"/>
          <w:szCs w:val="32"/>
        </w:rPr>
      </w:pPr>
      <w:r w:rsidDel="00000000" w:rsidR="00000000" w:rsidRPr="00000000">
        <w:rPr>
          <w:rtl w:val="0"/>
        </w:rPr>
      </w:r>
    </w:p>
    <w:p w:rsidR="00000000" w:rsidDel="00000000" w:rsidP="00000000" w:rsidRDefault="00000000" w:rsidRPr="00000000" w14:paraId="0000004E">
      <w:pPr>
        <w:numPr>
          <w:ilvl w:val="0"/>
          <w:numId w:val="1"/>
        </w:numPr>
        <w:spacing w:after="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Destaques das capacitações</w:t>
      </w:r>
    </w:p>
    <w:p w:rsidR="00000000" w:rsidDel="00000000" w:rsidP="00000000" w:rsidRDefault="00000000" w:rsidRPr="00000000" w14:paraId="0000004F">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Nesse momento, os membros Arthur, Pedro Henrique Oliveira e João Gabriel conduziram a apresentação dos destaques de cada capacitação. Primeiramente, explicaram o método de avaliação utilizado, que considerou critérios como dedicação, qualidade demonstrada e pontualidade nas entregas.</w:t>
      </w:r>
    </w:p>
    <w:p w:rsidR="00000000" w:rsidDel="00000000" w:rsidP="00000000" w:rsidRDefault="00000000" w:rsidRPr="00000000" w14:paraId="00000050">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Em seguida, Arthur apresentou os participantes da capacitação de Luminotécnica, destacando Pedro Henrique Fernandes como o membro de maior destaque. Logo depois, Pedro Henrique Oliveira apresentou os integrantes da capacitação de ITEL, nomeando Wanderson como o membro destaque dessa capacitação.</w:t>
      </w:r>
    </w:p>
    <w:p w:rsidR="00000000" w:rsidDel="00000000" w:rsidP="00000000" w:rsidRDefault="00000000" w:rsidRPr="00000000" w14:paraId="00000051">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Para finalizar, apresentaram que os membros eleitos como destaque têm direito a bonificações, sendo duas dispensas de horário de sede e pontos extras na gameficação.</w:t>
      </w:r>
    </w:p>
    <w:p w:rsidR="00000000" w:rsidDel="00000000" w:rsidP="00000000" w:rsidRDefault="00000000" w:rsidRPr="00000000" w14:paraId="00000052">
      <w:pPr>
        <w:spacing w:after="240" w:before="240" w:line="360" w:lineRule="auto"/>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3">
      <w:pPr>
        <w:numPr>
          <w:ilvl w:val="0"/>
          <w:numId w:val="1"/>
        </w:numPr>
        <w:spacing w:after="0" w:line="360" w:lineRule="auto"/>
        <w:ind w:left="720" w:hanging="360"/>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Ginselts e membros destaques</w:t>
      </w:r>
    </w:p>
    <w:p w:rsidR="00000000" w:rsidDel="00000000" w:rsidP="00000000" w:rsidRDefault="00000000" w:rsidRPr="00000000" w14:paraId="00000054">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Nessa pauta, os membros de Gestão de Pessoas apresentaram quem foram os vencedores dos Ginselts: Consread, Consgaming e Consfit, e também quem foram os membros destaque do último mês.</w:t>
      </w:r>
    </w:p>
    <w:p w:rsidR="00000000" w:rsidDel="00000000" w:rsidP="00000000" w:rsidRDefault="00000000" w:rsidRPr="00000000" w14:paraId="00000055">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Dessa vez, no Consfit, o vencedor foi o membro Thiago, com Adilson tendo ficado em segundo lugar. No Conread, Isadora foi a vencedora, seguida de Fernanda em segundo lugar e Julia em terceiro. Por fim, no Consgaming, a vencedora foi Samara, seguida de Adilson em segundo e Fernanda em terceiro.</w:t>
      </w:r>
    </w:p>
    <w:p w:rsidR="00000000" w:rsidDel="00000000" w:rsidP="00000000" w:rsidRDefault="00000000" w:rsidRPr="00000000" w14:paraId="00000056">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Adiante, os membros destaque nomeados foram João Pedro e Carolina como os que mais dedicaram tempo à execução de projetos, Guilherme e Isadora como os que mais apresentaram ideias e iniciativas para melhorar a empresa, Nicholas como o membro que mais interagiu com o MEJ e Eduarda, Thiago e Isadora como os membros que mais prospectaram e confeccionaram posts.</w:t>
      </w:r>
    </w:p>
    <w:p w:rsidR="00000000" w:rsidDel="00000000" w:rsidP="00000000" w:rsidRDefault="00000000" w:rsidRPr="00000000" w14:paraId="00000057">
      <w:pPr>
        <w:numPr>
          <w:ilvl w:val="0"/>
          <w:numId w:val="1"/>
        </w:numPr>
        <w:spacing w:after="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Avisos</w:t>
      </w:r>
    </w:p>
    <w:p w:rsidR="00000000" w:rsidDel="00000000" w:rsidP="00000000" w:rsidRDefault="00000000" w:rsidRPr="00000000" w14:paraId="00000058">
      <w:pPr>
        <w:spacing w:after="240" w:before="24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Nos avisos finais, o Guilherme foi à frente e compartilhou o alerta que está sendo levantado devido ao número elevado de advertências distribuídas durante essa gestão, também atualizou sobre o número atual de membros inscritos no processo seletivo, relembrou sobre a AVD que foi enviada pelo email de cada um dos membros e reiterou que é obrigatória a sua resposta e também informou que a primeira gameficação da gestão está perto do fim. Para finalizar, Carolina foi à frente e mencionou o encontro do apagador que estava desaparecido.</w:t>
      </w:r>
    </w:p>
    <w:p w:rsidR="00000000" w:rsidDel="00000000" w:rsidP="00000000" w:rsidRDefault="00000000" w:rsidRPr="00000000" w14:paraId="00000059">
      <w:pPr>
        <w:spacing w:after="0" w:line="360" w:lineRule="auto"/>
        <w:ind w:left="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A">
      <w:pPr>
        <w:numPr>
          <w:ilvl w:val="0"/>
          <w:numId w:val="1"/>
        </w:numPr>
        <w:spacing w:after="200" w:before="20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Sparckselt</w:t>
      </w:r>
      <w:r w:rsidDel="00000000" w:rsidR="00000000" w:rsidRPr="00000000">
        <w:rPr>
          <w:rtl w:val="0"/>
        </w:rPr>
      </w:r>
    </w:p>
    <w:p w:rsidR="00000000" w:rsidDel="00000000" w:rsidP="00000000" w:rsidRDefault="00000000" w:rsidRPr="00000000" w14:paraId="0000005B">
      <w:pPr>
        <w:spacing w:after="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Nessa semana, o membro João Gabriel, escolhido na semana anterior como Sparckselt, foi à frente e escolheu o Wanderson como o membro elogiado da semana, tendo em vista o destaque demonstrado nas capacitações e sua competência nos acompanhamentos feitos.</w:t>
      </w:r>
    </w:p>
    <w:p w:rsidR="00000000" w:rsidDel="00000000" w:rsidP="00000000" w:rsidRDefault="00000000" w:rsidRPr="00000000" w14:paraId="0000005C">
      <w:pPr>
        <w:spacing w:after="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D">
      <w:pPr>
        <w:spacing w:after="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E">
      <w:pPr>
        <w:numPr>
          <w:ilvl w:val="0"/>
          <w:numId w:val="1"/>
        </w:numPr>
        <w:spacing w:after="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Caixinha de Elogios</w:t>
      </w:r>
    </w:p>
    <w:p w:rsidR="00000000" w:rsidDel="00000000" w:rsidP="00000000" w:rsidRDefault="00000000" w:rsidRPr="00000000" w14:paraId="0000005F">
      <w:pPr>
        <w:spacing w:after="240" w:before="24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Para finalizar a reunião, a caixinha de elogios foi lida por Wanderson, Ariel e Guilherme, escolhidos arbitrariamente.</w:t>
      </w:r>
    </w:p>
    <w:p w:rsidR="00000000" w:rsidDel="00000000" w:rsidP="00000000" w:rsidRDefault="00000000" w:rsidRPr="00000000" w14:paraId="00000060">
      <w:pPr>
        <w:pageBreakBefore w:val="0"/>
        <w:spacing w:after="131" w:line="360" w:lineRule="auto"/>
        <w:ind w:left="10" w:right="51" w:firstLine="0"/>
        <w:jc w:val="righ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1">
      <w:pPr>
        <w:pageBreakBefore w:val="0"/>
        <w:spacing w:after="131" w:line="360" w:lineRule="auto"/>
        <w:ind w:left="10" w:right="51" w:firstLine="0"/>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Atenciosamente, </w:t>
      </w:r>
    </w:p>
    <w:p w:rsidR="00000000" w:rsidDel="00000000" w:rsidP="00000000" w:rsidRDefault="00000000" w:rsidRPr="00000000" w14:paraId="00000062">
      <w:pPr>
        <w:pageBreakBefore w:val="0"/>
        <w:spacing w:after="133" w:line="360" w:lineRule="auto"/>
        <w:jc w:val="right"/>
        <w:rPr>
          <w:rFonts w:ascii="Montserrat" w:cs="Montserrat" w:eastAsia="Montserrat" w:hAnsi="Montserrat"/>
          <w:i w:val="0"/>
          <w:iCs w:val="0"/>
          <w:smallCaps w:val="0"/>
          <w:strike w:val="0"/>
          <w:color w:val="000000"/>
          <w:sz w:val="24"/>
          <w:szCs w:val="24"/>
          <w:u w:val="none"/>
          <w:vertAlign w:val="baseline"/>
        </w:rPr>
      </w:pPr>
      <w:r w:rsidDel="00000000" w:rsidR="00000000" w:rsidRPr="00000000">
        <w:rPr>
          <w:rFonts w:ascii="Montserrat" w:cs="Montserrat" w:eastAsia="Montserrat" w:hAnsi="Montserrat"/>
          <w:sz w:val="24"/>
          <w:szCs w:val="24"/>
          <w:rtl w:val="0"/>
        </w:rPr>
        <w:t xml:space="preserve"> Coordenadoria de Jurídico Financeiro. </w:t>
      </w: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417" w:top="1417" w:left="1701" w:right="1701" w:header="1757" w:footer="130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 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2641600</wp:posOffset>
              </wp:positionH>
              <wp:positionV relativeFrom="paragraph">
                <wp:posOffset>0</wp:posOffset>
              </wp:positionV>
              <wp:extent cx="1906905" cy="581025"/>
              <wp:effectExtent b="0" l="0" r="0" t="0"/>
              <wp:wrapNone/>
              <wp:docPr id="1" name=""/>
              <a:graphic>
                <a:graphicData uri="http://schemas.microsoft.com/office/word/2010/wordprocessingShape">
                  <wps:wsp>
                    <wps:cNvSpPr/>
                    <wps:cNvPr id="2" name="Shape 2"/>
                    <wps:spPr>
                      <a:xfrm>
                        <a:off x="4568760" y="3665700"/>
                        <a:ext cx="1554480" cy="22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2641600</wp:posOffset>
              </wp:positionH>
              <wp:positionV relativeFrom="paragraph">
                <wp:posOffset>0</wp:posOffset>
              </wp:positionV>
              <wp:extent cx="1906905" cy="581025"/>
              <wp:effectExtent b="0" l="0" r="0" t="0"/>
              <wp:wrapNone/>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906905" cy="5810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-1133443</wp:posOffset>
          </wp:positionH>
          <wp:positionV relativeFrom="paragraph">
            <wp:posOffset>47625</wp:posOffset>
          </wp:positionV>
          <wp:extent cx="7879229" cy="1009650"/>
          <wp:effectExtent b="0" l="0" r="0" t="0"/>
          <wp:wrapNone/>
          <wp:docPr id="4"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7879229" cy="100965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36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2" style="position:absolute;width:850.3511811023623pt;height:669.477638249983pt;rotation:0;z-index:-503316481;mso-position-horizontal-relative:margin;mso-position-horizontal:absolute;margin-left:-204.37499999999991pt;mso-position-vertical-relative:margin;mso-position-vertical:absolute;margin-top:368.0421475147639pt;" alt="" type="#_x0000_t75">
          <v:imagedata cropbottom="0f" cropleft="0f" cropright="0f" croptop="0f" r:id="rId1" o:title="image5.png"/>
        </v:shape>
      </w:pict>
    </w:r>
    <w:r w:rsidDel="00000000" w:rsidR="00000000" w:rsidRPr="00000000">
      <w:rPr/>
      <w:drawing>
        <wp:anchor allowOverlap="1" behindDoc="0" distB="0" distT="0" distL="114300" distR="114300" hidden="0" layoutInCell="1" locked="0" relativeHeight="0" simplePos="0">
          <wp:simplePos x="0" y="0"/>
          <wp:positionH relativeFrom="rightMargin">
            <wp:posOffset>-228552</wp:posOffset>
          </wp:positionH>
          <wp:positionV relativeFrom="margin">
            <wp:posOffset>-662615</wp:posOffset>
          </wp:positionV>
          <wp:extent cx="1030605" cy="101346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030605" cy="101346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1" style="position:absolute;width:850.3511811023623pt;height:669.477638249983pt;rotation:0;z-index:-503316481;mso-position-horizontal-relative:margin;mso-position-horizontal:center;mso-position-vertical-relative:margin;mso-position-vertical:center;" alt="" type="#_x0000_t75">
          <v:imagedata cropbottom="0f" cropleft="0f" cropright="0f" croptop="0f" r:id="rId1" o:title="image5.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3" style="position:absolute;width:850.3511811023623pt;height:669.477638249983pt;rotation:0;z-index:-503316481;mso-position-horizontal-relative:margin;mso-position-horizontal:center;mso-position-vertical-relative:margin;mso-position-vertical:center;" alt="" type="#_x0000_t75">
          <v:imagedata cropbottom="0f" cropleft="0f" cropright="0f" croptop="0f" r:id="rId1" o:title="image5.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