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ageBreakBefore w:val="0"/>
        <w:spacing w:before="200" w:line="360" w:lineRule="auto"/>
        <w:jc w:val="center"/>
        <w:rPr>
          <w:rFonts w:ascii="Montserrat" w:cs="Montserrat" w:eastAsia="Montserrat" w:hAnsi="Montserrat"/>
        </w:rPr>
      </w:pPr>
      <w:r w:rsidDel="00000000" w:rsidR="00000000" w:rsidRPr="00000000">
        <w:rPr>
          <w:rFonts w:ascii="Montserrat" w:cs="Montserrat" w:eastAsia="Montserrat" w:hAnsi="Montserrat"/>
        </w:rPr>
        <w:drawing>
          <wp:anchor allowOverlap="1" behindDoc="1" distB="0" distT="0" distL="0" distR="0" hidden="0" layoutInCell="1" locked="0" relativeHeight="0" simplePos="0">
            <wp:simplePos x="0" y="0"/>
            <wp:positionH relativeFrom="margin">
              <wp:align>center</wp:align>
            </wp:positionH>
            <wp:positionV relativeFrom="margin">
              <wp:posOffset>-1286226</wp:posOffset>
            </wp:positionV>
            <wp:extent cx="7610475" cy="10765571"/>
            <wp:effectExtent b="0" l="0" r="0" t="0"/>
            <wp:wrapNone/>
            <wp:docPr id="5" name="image3.png"/>
            <a:graphic>
              <a:graphicData uri="http://schemas.openxmlformats.org/drawingml/2006/picture">
                <pic:pic>
                  <pic:nvPicPr>
                    <pic:cNvPr id="0" name="image3.png"/>
                    <pic:cNvPicPr preferRelativeResize="0"/>
                  </pic:nvPicPr>
                  <pic:blipFill>
                    <a:blip r:embed="rId6"/>
                    <a:srcRect b="0" l="0" r="0" t="0"/>
                    <a:stretch>
                      <a:fillRect/>
                    </a:stretch>
                  </pic:blipFill>
                  <pic:spPr>
                    <a:xfrm>
                      <a:off x="0" y="0"/>
                      <a:ext cx="7610475" cy="10765571"/>
                    </a:xfrm>
                    <a:prstGeom prst="rect"/>
                    <a:ln/>
                  </pic:spPr>
                </pic:pic>
              </a:graphicData>
            </a:graphic>
          </wp:anchor>
        </w:drawing>
      </w:r>
      <w:r w:rsidDel="00000000" w:rsidR="00000000" w:rsidRPr="00000000">
        <w:rPr>
          <w:rtl w:val="0"/>
        </w:rPr>
      </w:r>
    </w:p>
    <w:p w:rsidR="00000000" w:rsidDel="00000000" w:rsidP="00000000" w:rsidRDefault="00000000" w:rsidRPr="00000000" w14:paraId="00000002">
      <w:pPr>
        <w:pageBreakBefore w:val="0"/>
        <w:spacing w:before="200" w:line="360" w:lineRule="auto"/>
        <w:jc w:val="center"/>
        <w:rPr>
          <w:rFonts w:ascii="Montserrat" w:cs="Montserrat" w:eastAsia="Montserrat" w:hAnsi="Montserrat"/>
        </w:rPr>
      </w:pPr>
      <w:r w:rsidDel="00000000" w:rsidR="00000000" w:rsidRPr="00000000">
        <w:rPr>
          <w:rtl w:val="0"/>
        </w:rPr>
      </w:r>
    </w:p>
    <w:p w:rsidR="00000000" w:rsidDel="00000000" w:rsidP="00000000" w:rsidRDefault="00000000" w:rsidRPr="00000000" w14:paraId="00000003">
      <w:pPr>
        <w:pageBreakBefore w:val="0"/>
        <w:spacing w:before="200" w:line="360" w:lineRule="auto"/>
        <w:jc w:val="center"/>
        <w:rPr>
          <w:rFonts w:ascii="Montserrat" w:cs="Montserrat" w:eastAsia="Montserrat" w:hAnsi="Montserrat"/>
        </w:rPr>
      </w:pPr>
      <w:r w:rsidDel="00000000" w:rsidR="00000000" w:rsidRPr="00000000">
        <w:rPr>
          <w:rtl w:val="0"/>
        </w:rPr>
      </w:r>
    </w:p>
    <w:p w:rsidR="00000000" w:rsidDel="00000000" w:rsidP="00000000" w:rsidRDefault="00000000" w:rsidRPr="00000000" w14:paraId="00000004">
      <w:pPr>
        <w:pageBreakBefore w:val="0"/>
        <w:spacing w:before="200" w:line="360" w:lineRule="auto"/>
        <w:jc w:val="center"/>
        <w:rPr>
          <w:rFonts w:ascii="Montserrat" w:cs="Montserrat" w:eastAsia="Montserrat" w:hAnsi="Montserrat"/>
        </w:rPr>
      </w:pPr>
      <w:r w:rsidDel="00000000" w:rsidR="00000000" w:rsidRPr="00000000">
        <w:rPr>
          <w:rtl w:val="0"/>
        </w:rPr>
      </w:r>
    </w:p>
    <w:p w:rsidR="00000000" w:rsidDel="00000000" w:rsidP="00000000" w:rsidRDefault="00000000" w:rsidRPr="00000000" w14:paraId="00000005">
      <w:pPr>
        <w:pageBreakBefore w:val="0"/>
        <w:spacing w:before="200" w:line="360" w:lineRule="auto"/>
        <w:jc w:val="center"/>
        <w:rPr>
          <w:rFonts w:ascii="Montserrat" w:cs="Montserrat" w:eastAsia="Montserrat" w:hAnsi="Montserrat"/>
        </w:rPr>
      </w:pPr>
      <w:r w:rsidDel="00000000" w:rsidR="00000000" w:rsidRPr="00000000">
        <w:rPr>
          <w:rtl w:val="0"/>
        </w:rPr>
      </w:r>
    </w:p>
    <w:p w:rsidR="00000000" w:rsidDel="00000000" w:rsidP="00000000" w:rsidRDefault="00000000" w:rsidRPr="00000000" w14:paraId="00000006">
      <w:pPr>
        <w:pageBreakBefore w:val="0"/>
        <w:spacing w:before="200" w:line="360" w:lineRule="auto"/>
        <w:jc w:val="center"/>
        <w:rPr>
          <w:rFonts w:ascii="Montserrat" w:cs="Montserrat" w:eastAsia="Montserrat" w:hAnsi="Montserrat"/>
        </w:rPr>
      </w:pPr>
      <w:r w:rsidDel="00000000" w:rsidR="00000000" w:rsidRPr="00000000">
        <w:rPr>
          <w:rtl w:val="0"/>
        </w:rPr>
      </w:r>
    </w:p>
    <w:p w:rsidR="00000000" w:rsidDel="00000000" w:rsidP="00000000" w:rsidRDefault="00000000" w:rsidRPr="00000000" w14:paraId="00000007">
      <w:pPr>
        <w:pageBreakBefore w:val="0"/>
        <w:spacing w:before="200" w:line="360" w:lineRule="auto"/>
        <w:jc w:val="center"/>
        <w:rPr>
          <w:rFonts w:ascii="Montserrat" w:cs="Montserrat" w:eastAsia="Montserrat" w:hAnsi="Montserrat"/>
        </w:rPr>
      </w:pPr>
      <w:r w:rsidDel="00000000" w:rsidR="00000000" w:rsidRPr="00000000">
        <w:rPr>
          <w:rtl w:val="0"/>
        </w:rPr>
      </w:r>
    </w:p>
    <w:p w:rsidR="00000000" w:rsidDel="00000000" w:rsidP="00000000" w:rsidRDefault="00000000" w:rsidRPr="00000000" w14:paraId="00000008">
      <w:pPr>
        <w:pageBreakBefore w:val="0"/>
        <w:spacing w:before="200" w:line="360" w:lineRule="auto"/>
        <w:jc w:val="center"/>
        <w:rPr>
          <w:rFonts w:ascii="Montserrat" w:cs="Montserrat" w:eastAsia="Montserrat" w:hAnsi="Montserrat"/>
        </w:rPr>
      </w:pPr>
      <w:r w:rsidDel="00000000" w:rsidR="00000000" w:rsidRPr="00000000">
        <w:rPr>
          <w:rtl w:val="0"/>
        </w:rPr>
      </w:r>
    </w:p>
    <w:p w:rsidR="00000000" w:rsidDel="00000000" w:rsidP="00000000" w:rsidRDefault="00000000" w:rsidRPr="00000000" w14:paraId="00000009">
      <w:pPr>
        <w:pageBreakBefore w:val="0"/>
        <w:spacing w:before="200" w:line="360" w:lineRule="auto"/>
        <w:jc w:val="center"/>
        <w:rPr>
          <w:rFonts w:ascii="Montserrat" w:cs="Montserrat" w:eastAsia="Montserrat" w:hAnsi="Montserrat"/>
        </w:rPr>
      </w:pPr>
      <w:r w:rsidDel="00000000" w:rsidR="00000000" w:rsidRPr="00000000">
        <w:rPr>
          <w:rtl w:val="0"/>
        </w:rPr>
      </w:r>
    </w:p>
    <w:p w:rsidR="00000000" w:rsidDel="00000000" w:rsidP="00000000" w:rsidRDefault="00000000" w:rsidRPr="00000000" w14:paraId="0000000A">
      <w:pPr>
        <w:pageBreakBefore w:val="0"/>
        <w:spacing w:before="200" w:line="360" w:lineRule="auto"/>
        <w:jc w:val="center"/>
        <w:rPr>
          <w:rFonts w:ascii="Montserrat" w:cs="Montserrat" w:eastAsia="Montserrat" w:hAnsi="Montserrat"/>
        </w:rPr>
      </w:pPr>
      <w:r w:rsidDel="00000000" w:rsidR="00000000" w:rsidRPr="00000000">
        <w:rPr>
          <w:rtl w:val="0"/>
        </w:rPr>
      </w:r>
    </w:p>
    <w:p w:rsidR="00000000" w:rsidDel="00000000" w:rsidP="00000000" w:rsidRDefault="00000000" w:rsidRPr="00000000" w14:paraId="0000000B">
      <w:pPr>
        <w:pageBreakBefore w:val="0"/>
        <w:spacing w:before="200" w:line="360" w:lineRule="auto"/>
        <w:jc w:val="center"/>
        <w:rPr>
          <w:rFonts w:ascii="Montserrat" w:cs="Montserrat" w:eastAsia="Montserrat" w:hAnsi="Montserrat"/>
        </w:rPr>
      </w:pPr>
      <w:r w:rsidDel="00000000" w:rsidR="00000000" w:rsidRPr="00000000">
        <w:rPr>
          <w:rtl w:val="0"/>
        </w:rPr>
      </w:r>
    </w:p>
    <w:p w:rsidR="00000000" w:rsidDel="00000000" w:rsidP="00000000" w:rsidRDefault="00000000" w:rsidRPr="00000000" w14:paraId="0000000C">
      <w:pPr>
        <w:pageBreakBefore w:val="0"/>
        <w:spacing w:before="200" w:line="360" w:lineRule="auto"/>
        <w:jc w:val="center"/>
        <w:rPr>
          <w:rFonts w:ascii="Montserrat" w:cs="Montserrat" w:eastAsia="Montserrat" w:hAnsi="Montserrat"/>
          <w:b w:val="1"/>
          <w:bCs w:val="1"/>
          <w:color w:val="ffffff"/>
          <w:sz w:val="72"/>
          <w:szCs w:val="72"/>
        </w:rPr>
      </w:pPr>
      <w:r w:rsidDel="00000000" w:rsidR="00000000" w:rsidRPr="00000000">
        <w:rPr>
          <w:rFonts w:ascii="Montserrat" w:cs="Montserrat" w:eastAsia="Montserrat" w:hAnsi="Montserrat"/>
          <w:b w:val="1"/>
          <w:bCs w:val="1"/>
          <w:color w:val="ffffff"/>
          <w:sz w:val="72"/>
          <w:szCs w:val="72"/>
          <w:rtl w:val="0"/>
        </w:rPr>
        <w:t xml:space="preserve">Ata de Reunião Geral</w:t>
      </w:r>
    </w:p>
    <w:p w:rsidR="00000000" w:rsidDel="00000000" w:rsidP="00000000" w:rsidRDefault="00000000" w:rsidRPr="00000000" w14:paraId="0000000D">
      <w:pPr>
        <w:pageBreakBefore w:val="0"/>
        <w:spacing w:before="200" w:line="360" w:lineRule="auto"/>
        <w:jc w:val="center"/>
        <w:rPr>
          <w:rFonts w:ascii="Montserrat" w:cs="Montserrat" w:eastAsia="Montserrat" w:hAnsi="Montserrat"/>
          <w:b w:val="1"/>
          <w:bCs w:val="1"/>
          <w:color w:val="ffffff"/>
          <w:sz w:val="72"/>
          <w:szCs w:val="72"/>
        </w:rPr>
      </w:pPr>
      <w:r w:rsidDel="00000000" w:rsidR="00000000" w:rsidRPr="00000000">
        <w:rPr>
          <w:rFonts w:ascii="Montserrat" w:cs="Montserrat" w:eastAsia="Montserrat" w:hAnsi="Montserrat"/>
          <w:b w:val="1"/>
          <w:bCs w:val="1"/>
          <w:color w:val="ffffff"/>
          <w:sz w:val="72"/>
          <w:szCs w:val="72"/>
          <w:rtl w:val="0"/>
        </w:rPr>
        <w:t xml:space="preserve">2025-2</w:t>
      </w:r>
    </w:p>
    <w:p w:rsidR="00000000" w:rsidDel="00000000" w:rsidP="00000000" w:rsidRDefault="00000000" w:rsidRPr="00000000" w14:paraId="0000000E">
      <w:pPr>
        <w:pageBreakBefore w:val="0"/>
        <w:spacing w:before="200" w:line="360" w:lineRule="auto"/>
        <w:jc w:val="center"/>
        <w:rPr>
          <w:rFonts w:ascii="Montserrat" w:cs="Montserrat" w:eastAsia="Montserrat" w:hAnsi="Montserrat"/>
          <w:b w:val="1"/>
          <w:bCs w:val="1"/>
          <w:i w:val="1"/>
          <w:iCs w:val="1"/>
        </w:rPr>
      </w:pPr>
      <w:r w:rsidDel="00000000" w:rsidR="00000000" w:rsidRPr="00000000">
        <w:rPr>
          <w:rFonts w:ascii="Amaranth" w:cs="Amaranth" w:eastAsia="Amaranth" w:hAnsi="Amaranth"/>
          <w:b w:val="1"/>
          <w:bCs w:val="1"/>
          <w:i w:val="1"/>
          <w:iCs w:val="1"/>
          <w:color w:val="ffffff"/>
          <w:sz w:val="48"/>
          <w:szCs w:val="48"/>
          <w:rtl w:val="0"/>
        </w:rPr>
        <w:t xml:space="preserve">08/12</w:t>
      </w:r>
      <w:r w:rsidDel="00000000" w:rsidR="00000000" w:rsidRPr="00000000">
        <w:rPr>
          <w:rFonts w:ascii="Amaranth" w:cs="Amaranth" w:eastAsia="Amaranth" w:hAnsi="Amaranth"/>
          <w:b w:val="1"/>
          <w:bCs w:val="1"/>
          <w:i w:val="1"/>
          <w:iCs w:val="1"/>
          <w:color w:val="ffffff"/>
          <w:sz w:val="48"/>
          <w:szCs w:val="48"/>
          <w:rtl w:val="0"/>
        </w:rPr>
        <w:t xml:space="preserve">/2025</w:t>
      </w:r>
      <w:r w:rsidDel="00000000" w:rsidR="00000000" w:rsidRPr="00000000">
        <w:br w:type="page"/>
      </w:r>
      <w:r w:rsidDel="00000000" w:rsidR="00000000" w:rsidRPr="00000000">
        <w:rPr>
          <w:rtl w:val="0"/>
        </w:rPr>
      </w:r>
    </w:p>
    <w:p w:rsidR="00000000" w:rsidDel="00000000" w:rsidP="00000000" w:rsidRDefault="00000000" w:rsidRPr="00000000" w14:paraId="0000000F">
      <w:pPr>
        <w:pageBreakBefore w:val="0"/>
        <w:spacing w:before="200" w:line="360" w:lineRule="auto"/>
        <w:jc w:val="left"/>
        <w:rPr>
          <w:rFonts w:ascii="Montserrat" w:cs="Montserrat" w:eastAsia="Montserrat" w:hAnsi="Montserrat"/>
          <w:b w:val="1"/>
          <w:bCs w:val="1"/>
          <w:sz w:val="32"/>
          <w:szCs w:val="32"/>
        </w:rPr>
      </w:pPr>
      <w:r w:rsidDel="00000000" w:rsidR="00000000" w:rsidRPr="00000000">
        <w:rPr>
          <w:rFonts w:ascii="Montserrat" w:cs="Montserrat" w:eastAsia="Montserrat" w:hAnsi="Montserrat"/>
        </w:rPr>
        <w:drawing>
          <wp:anchor allowOverlap="1" behindDoc="1" distB="0" distT="0" distL="0" distR="0" hidden="0" layoutInCell="1" locked="0" relativeHeight="0" simplePos="0">
            <wp:simplePos x="0" y="0"/>
            <wp:positionH relativeFrom="margin">
              <wp:posOffset>0</wp:posOffset>
            </wp:positionH>
            <wp:positionV relativeFrom="margin">
              <wp:posOffset>9460056</wp:posOffset>
            </wp:positionV>
            <wp:extent cx="9895840" cy="7787005"/>
            <wp:effectExtent b="0" l="0" r="0" t="0"/>
            <wp:wrapNone/>
            <wp:docPr id="2"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9895840" cy="7787005"/>
                    </a:xfrm>
                    <a:prstGeom prst="rect"/>
                    <a:ln/>
                  </pic:spPr>
                </pic:pic>
              </a:graphicData>
            </a:graphic>
          </wp:anchor>
        </w:drawing>
      </w:r>
      <w:r w:rsidDel="00000000" w:rsidR="00000000" w:rsidRPr="00000000">
        <w:rPr>
          <w:rFonts w:ascii="Montserrat" w:cs="Montserrat" w:eastAsia="Montserrat" w:hAnsi="Montserrat"/>
          <w:b w:val="1"/>
          <w:bCs w:val="1"/>
          <w:sz w:val="36"/>
          <w:szCs w:val="36"/>
          <w:rtl w:val="0"/>
        </w:rPr>
        <w:t xml:space="preserve">Horário</w:t>
      </w:r>
      <w:r w:rsidDel="00000000" w:rsidR="00000000" w:rsidRPr="00000000">
        <w:rPr>
          <w:rtl w:val="0"/>
        </w:rPr>
      </w:r>
    </w:p>
    <w:p w:rsidR="00000000" w:rsidDel="00000000" w:rsidP="00000000" w:rsidRDefault="00000000" w:rsidRPr="00000000" w14:paraId="00000010">
      <w:pPr>
        <w:pageBreakBefore w:val="0"/>
        <w:tabs>
          <w:tab w:val="center" w:leader="none" w:pos="245"/>
          <w:tab w:val="left" w:leader="none" w:pos="709"/>
          <w:tab w:val="center" w:leader="none" w:pos="1726"/>
        </w:tabs>
        <w:spacing w:after="462" w:before="200" w:line="360" w:lineRule="auto"/>
        <w:jc w:val="both"/>
        <w:rPr>
          <w:rFonts w:ascii="Montserrat" w:cs="Montserrat" w:eastAsia="Montserrat" w:hAnsi="Montserrat"/>
        </w:rPr>
      </w:pPr>
      <w:r w:rsidDel="00000000" w:rsidR="00000000" w:rsidRPr="00000000">
        <w:rPr>
          <w:rFonts w:ascii="Montserrat" w:cs="Montserrat" w:eastAsia="Montserrat" w:hAnsi="Montserrat"/>
          <w:rtl w:val="0"/>
        </w:rPr>
        <w:t xml:space="preserve">18:50</w:t>
      </w:r>
      <w:r w:rsidDel="00000000" w:rsidR="00000000" w:rsidRPr="00000000">
        <w:rPr>
          <w:rFonts w:ascii="Montserrat" w:cs="Montserrat" w:eastAsia="Montserrat" w:hAnsi="Montserrat"/>
          <w:sz w:val="24"/>
          <w:szCs w:val="24"/>
          <w:rtl w:val="0"/>
        </w:rPr>
        <w:t xml:space="preserve"> às </w:t>
      </w:r>
      <w:r w:rsidDel="00000000" w:rsidR="00000000" w:rsidRPr="00000000">
        <w:rPr>
          <w:rFonts w:ascii="Montserrat" w:cs="Montserrat" w:eastAsia="Montserrat" w:hAnsi="Montserrat"/>
          <w:sz w:val="24"/>
          <w:szCs w:val="24"/>
          <w:rtl w:val="0"/>
        </w:rPr>
        <w:t xml:space="preserve">21:10</w:t>
      </w:r>
      <w:r w:rsidDel="00000000" w:rsidR="00000000" w:rsidRPr="00000000">
        <w:rPr>
          <w:rtl w:val="0"/>
        </w:rPr>
      </w:r>
    </w:p>
    <w:p w:rsidR="00000000" w:rsidDel="00000000" w:rsidP="00000000" w:rsidRDefault="00000000" w:rsidRPr="00000000" w14:paraId="00000011">
      <w:pPr>
        <w:keepNext w:val="1"/>
        <w:keepLines w:val="1"/>
        <w:pageBreakBefore w:val="0"/>
        <w:widowControl w:val="1"/>
        <w:pBdr>
          <w:top w:space="0" w:sz="0" w:val="nil"/>
          <w:left w:space="0" w:sz="0" w:val="nil"/>
          <w:bottom w:space="0" w:sz="0" w:val="nil"/>
          <w:right w:space="0" w:sz="0" w:val="nil"/>
          <w:between w:space="0" w:sz="0" w:val="nil"/>
        </w:pBdr>
        <w:shd w:fill="auto" w:val="clear"/>
        <w:spacing w:after="90" w:before="200" w:line="360" w:lineRule="auto"/>
        <w:ind w:left="0" w:right="0" w:firstLine="0"/>
        <w:jc w:val="both"/>
        <w:rPr>
          <w:rFonts w:ascii="Montserrat" w:cs="Montserrat" w:eastAsia="Montserrat" w:hAnsi="Montserrat"/>
          <w:i w:val="0"/>
          <w:iCs w:val="0"/>
          <w:smallCaps w:val="0"/>
          <w:strike w:val="0"/>
          <w:color w:val="000000"/>
          <w:sz w:val="36"/>
          <w:szCs w:val="36"/>
          <w:u w:val="none"/>
          <w:vertAlign w:val="baseline"/>
        </w:rPr>
      </w:pPr>
      <w:r w:rsidDel="00000000" w:rsidR="00000000" w:rsidRPr="00000000">
        <w:rPr>
          <w:rFonts w:ascii="Montserrat" w:cs="Montserrat" w:eastAsia="Montserrat" w:hAnsi="Montserrat"/>
          <w:b w:val="1"/>
          <w:bCs w:val="1"/>
          <w:i w:val="0"/>
          <w:iCs w:val="0"/>
          <w:smallCaps w:val="0"/>
          <w:strike w:val="0"/>
          <w:color w:val="000000"/>
          <w:sz w:val="36"/>
          <w:szCs w:val="36"/>
          <w:u w:val="none"/>
          <w:vertAlign w:val="baseline"/>
          <w:rtl w:val="0"/>
        </w:rPr>
        <w:t xml:space="preserve">Presentes</w:t>
      </w:r>
      <w:r w:rsidDel="00000000" w:rsidR="00000000" w:rsidRPr="00000000">
        <w:rPr>
          <w:rFonts w:ascii="Montserrat" w:cs="Montserrat" w:eastAsia="Montserrat" w:hAnsi="Montserrat"/>
          <w:i w:val="0"/>
          <w:iCs w:val="0"/>
          <w:smallCaps w:val="0"/>
          <w:strike w:val="0"/>
          <w:color w:val="000000"/>
          <w:sz w:val="36"/>
          <w:szCs w:val="36"/>
          <w:u w:val="none"/>
          <w:vertAlign w:val="baseline"/>
          <w:rtl w:val="0"/>
        </w:rPr>
        <w:t xml:space="preserve"> </w:t>
      </w:r>
    </w:p>
    <w:p w:rsidR="00000000" w:rsidDel="00000000" w:rsidP="00000000" w:rsidRDefault="00000000" w:rsidRPr="00000000" w14:paraId="00000012">
      <w:pPr>
        <w:pageBreakBefore w:val="0"/>
        <w:spacing w:before="200" w:line="360" w:lineRule="auto"/>
        <w:ind w:right="55" w:firstLine="720"/>
        <w:jc w:val="both"/>
        <w:rPr>
          <w:rFonts w:ascii="Montserrat" w:cs="Montserrat" w:eastAsia="Montserrat" w:hAnsi="Montserrat"/>
          <w:b w:val="1"/>
          <w:bCs w:val="1"/>
          <w:sz w:val="24"/>
          <w:szCs w:val="24"/>
        </w:rPr>
      </w:pPr>
      <w:r w:rsidDel="00000000" w:rsidR="00000000" w:rsidRPr="00000000">
        <w:rPr>
          <w:rFonts w:ascii="Montserrat" w:cs="Montserrat" w:eastAsia="Montserrat" w:hAnsi="Montserrat"/>
          <w:sz w:val="24"/>
          <w:szCs w:val="24"/>
          <w:rtl w:val="0"/>
        </w:rPr>
        <w:t xml:space="preserve">   </w:t>
      </w:r>
      <w:r w:rsidDel="00000000" w:rsidR="00000000" w:rsidRPr="00000000">
        <w:rPr>
          <w:rFonts w:ascii="Montserrat" w:cs="Montserrat" w:eastAsia="Montserrat" w:hAnsi="Montserrat"/>
          <w:b w:val="1"/>
          <w:bCs w:val="1"/>
          <w:sz w:val="24"/>
          <w:szCs w:val="24"/>
          <w:rtl w:val="0"/>
        </w:rPr>
        <w:t xml:space="preserve">Efetivos: </w:t>
      </w:r>
    </w:p>
    <w:p w:rsidR="00000000" w:rsidDel="00000000" w:rsidP="00000000" w:rsidRDefault="00000000" w:rsidRPr="00000000" w14:paraId="00000013">
      <w:pPr>
        <w:spacing w:after="0" w:before="200" w:line="360" w:lineRule="auto"/>
        <w:ind w:left="720" w:right="55" w:firstLine="0"/>
        <w:jc w:val="both"/>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Adilson José dos Santos Júnior, Alexandre Ferreira Nunes, Ariel Lopes Ribeiro Silva,  Arthur Montes Cuoco, Bruno Sousa Pereira, Carolina Helena Martins Batista, Eduarda Novaes Gomes, Fernanda Custódio Soares, Guilherme Magalhães Oliveira, Héctor Nunes Silva de Albuquerque, Henrique Akira Fujihara Nobuyasu, Isadora Corrêa Moura, João Gabriel de Mendonça Teixeira, João Pedro Franco Barbosa, Nelson Antônio de Melo Filho, Nícholas Frutuoso Guimarães, Pedro Henrique Oliveira Macedo, Samara Regina Machado, Thiago Inácio Bovaretto, Wanderson Guilherme Santos.</w:t>
      </w:r>
    </w:p>
    <w:p w:rsidR="00000000" w:rsidDel="00000000" w:rsidP="00000000" w:rsidRDefault="00000000" w:rsidRPr="00000000" w14:paraId="00000014">
      <w:pPr>
        <w:spacing w:after="200" w:before="200" w:line="360" w:lineRule="auto"/>
        <w:ind w:left="720" w:right="55" w:firstLine="0"/>
        <w:jc w:val="both"/>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015">
      <w:pPr>
        <w:spacing w:before="200" w:line="360" w:lineRule="auto"/>
        <w:ind w:right="55" w:firstLine="720"/>
        <w:jc w:val="both"/>
        <w:rPr>
          <w:rFonts w:ascii="Montserrat" w:cs="Montserrat" w:eastAsia="Montserrat" w:hAnsi="Montserrat"/>
          <w:b w:val="1"/>
          <w:bCs w:val="1"/>
          <w:sz w:val="24"/>
          <w:szCs w:val="24"/>
        </w:rPr>
      </w:pPr>
      <w:r w:rsidDel="00000000" w:rsidR="00000000" w:rsidRPr="00000000">
        <w:rPr>
          <w:rFonts w:ascii="Montserrat" w:cs="Montserrat" w:eastAsia="Montserrat" w:hAnsi="Montserrat"/>
          <w:sz w:val="24"/>
          <w:szCs w:val="24"/>
          <w:rtl w:val="0"/>
        </w:rPr>
        <w:t xml:space="preserve">   </w:t>
      </w:r>
      <w:r w:rsidDel="00000000" w:rsidR="00000000" w:rsidRPr="00000000">
        <w:rPr>
          <w:rFonts w:ascii="Montserrat" w:cs="Montserrat" w:eastAsia="Montserrat" w:hAnsi="Montserrat"/>
          <w:b w:val="1"/>
          <w:bCs w:val="1"/>
          <w:sz w:val="24"/>
          <w:szCs w:val="24"/>
          <w:rtl w:val="0"/>
        </w:rPr>
        <w:t xml:space="preserve">Trainees: </w:t>
      </w:r>
    </w:p>
    <w:p w:rsidR="00000000" w:rsidDel="00000000" w:rsidP="00000000" w:rsidRDefault="00000000" w:rsidRPr="00000000" w14:paraId="00000016">
      <w:pPr>
        <w:spacing w:after="0" w:before="200" w:line="360" w:lineRule="auto"/>
        <w:ind w:left="720" w:firstLine="0"/>
        <w:jc w:val="both"/>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Allyson de Paula Souza, Bernardo e Chaves Medici, Gabrielly Alves Borges, Iriana Silva e Silva, Júlia Arcari Corrêa, Leonardo Parreira Tomaz Silva, Maria Eduarda Garcez Borges, Maria Fernanda Pagnoncelli Corso, Mateus Peres Lima, Rafael Francisco Caixeta.</w:t>
      </w:r>
    </w:p>
    <w:p w:rsidR="00000000" w:rsidDel="00000000" w:rsidP="00000000" w:rsidRDefault="00000000" w:rsidRPr="00000000" w14:paraId="00000017">
      <w:pPr>
        <w:spacing w:after="0" w:before="200" w:line="360" w:lineRule="auto"/>
        <w:ind w:left="720" w:firstLine="0"/>
        <w:jc w:val="both"/>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018">
      <w:pPr>
        <w:spacing w:after="200" w:before="200" w:line="360" w:lineRule="auto"/>
        <w:ind w:right="55"/>
        <w:jc w:val="both"/>
        <w:rPr>
          <w:rFonts w:ascii="Montserrat" w:cs="Montserrat" w:eastAsia="Montserrat" w:hAnsi="Montserrat"/>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19">
      <w:pPr>
        <w:spacing w:before="200" w:line="360" w:lineRule="auto"/>
        <w:ind w:left="0" w:right="55" w:firstLine="0"/>
        <w:jc w:val="both"/>
        <w:rPr>
          <w:rFonts w:ascii="Montserrat" w:cs="Montserrat" w:eastAsia="Montserrat" w:hAnsi="Montserrat"/>
          <w:sz w:val="24"/>
          <w:szCs w:val="24"/>
        </w:rPr>
      </w:pPr>
      <w:r w:rsidDel="00000000" w:rsidR="00000000" w:rsidRPr="00000000">
        <w:rPr>
          <w:rFonts w:ascii="Montserrat" w:cs="Montserrat" w:eastAsia="Montserrat" w:hAnsi="Montserrat"/>
          <w:b w:val="1"/>
          <w:bCs w:val="1"/>
          <w:sz w:val="36"/>
          <w:szCs w:val="36"/>
          <w:rtl w:val="0"/>
        </w:rPr>
        <w:t xml:space="preserve">Pautas</w:t>
      </w:r>
      <w:r w:rsidDel="00000000" w:rsidR="00000000" w:rsidRPr="00000000">
        <w:rPr>
          <w:rtl w:val="0"/>
        </w:rPr>
      </w:r>
    </w:p>
    <w:p w:rsidR="00000000" w:rsidDel="00000000" w:rsidP="00000000" w:rsidRDefault="00000000" w:rsidRPr="00000000" w14:paraId="0000001A">
      <w:pPr>
        <w:numPr>
          <w:ilvl w:val="0"/>
          <w:numId w:val="1"/>
        </w:numPr>
        <w:spacing w:after="200" w:before="200" w:line="360" w:lineRule="auto"/>
        <w:ind w:left="720" w:hanging="360"/>
        <w:jc w:val="both"/>
        <w:rPr>
          <w:rFonts w:ascii="Montserrat" w:cs="Montserrat" w:eastAsia="Montserrat" w:hAnsi="Montserrat"/>
          <w:b w:val="1"/>
          <w:bCs w:val="1"/>
          <w:sz w:val="32"/>
          <w:szCs w:val="32"/>
        </w:rPr>
      </w:pPr>
      <w:r w:rsidDel="00000000" w:rsidR="00000000" w:rsidRPr="00000000">
        <w:rPr>
          <w:rFonts w:ascii="Montserrat" w:cs="Montserrat" w:eastAsia="Montserrat" w:hAnsi="Montserrat"/>
          <w:b w:val="1"/>
          <w:bCs w:val="1"/>
          <w:sz w:val="32"/>
          <w:szCs w:val="32"/>
          <w:rtl w:val="0"/>
        </w:rPr>
        <w:t xml:space="preserve">Transparências</w:t>
      </w:r>
      <w:r w:rsidDel="00000000" w:rsidR="00000000" w:rsidRPr="00000000">
        <w:rPr>
          <w:rtl w:val="0"/>
        </w:rPr>
      </w:r>
    </w:p>
    <w:p w:rsidR="00000000" w:rsidDel="00000000" w:rsidP="00000000" w:rsidRDefault="00000000" w:rsidRPr="00000000" w14:paraId="0000001B">
      <w:pPr>
        <w:spacing w:after="200" w:before="200" w:line="360" w:lineRule="auto"/>
        <w:ind w:left="0" w:firstLine="0"/>
        <w:jc w:val="both"/>
        <w:rPr>
          <w:rFonts w:ascii="Montserrat" w:cs="Montserrat" w:eastAsia="Montserrat" w:hAnsi="Montserrat"/>
          <w:b w:val="1"/>
          <w:bCs w:val="1"/>
          <w:sz w:val="28"/>
          <w:szCs w:val="28"/>
        </w:rPr>
      </w:pPr>
      <w:r w:rsidDel="00000000" w:rsidR="00000000" w:rsidRPr="00000000">
        <w:rPr>
          <w:rFonts w:ascii="Montserrat" w:cs="Montserrat" w:eastAsia="Montserrat" w:hAnsi="Montserrat"/>
          <w:sz w:val="28"/>
          <w:szCs w:val="28"/>
          <w:rtl w:val="0"/>
        </w:rPr>
        <w:tab/>
        <w:t xml:space="preserve">  </w:t>
      </w:r>
      <w:r w:rsidDel="00000000" w:rsidR="00000000" w:rsidRPr="00000000">
        <w:rPr>
          <w:rFonts w:ascii="Montserrat" w:cs="Montserrat" w:eastAsia="Montserrat" w:hAnsi="Montserrat"/>
          <w:b w:val="1"/>
          <w:bCs w:val="1"/>
          <w:sz w:val="28"/>
          <w:szCs w:val="28"/>
          <w:rtl w:val="0"/>
        </w:rPr>
        <w:t xml:space="preserve">Projetos</w:t>
      </w:r>
    </w:p>
    <w:p w:rsidR="00000000" w:rsidDel="00000000" w:rsidP="00000000" w:rsidRDefault="00000000" w:rsidRPr="00000000" w14:paraId="0000001C">
      <w:pPr>
        <w:spacing w:after="200" w:before="200" w:line="360" w:lineRule="auto"/>
        <w:jc w:val="both"/>
        <w:rPr>
          <w:rFonts w:ascii="Montserrat" w:cs="Montserrat" w:eastAsia="Montserrat" w:hAnsi="Montserrat"/>
          <w:b w:val="1"/>
          <w:bCs w:val="1"/>
          <w:sz w:val="24"/>
          <w:szCs w:val="24"/>
        </w:rPr>
      </w:pPr>
      <w:r w:rsidDel="00000000" w:rsidR="00000000" w:rsidRPr="00000000">
        <w:rPr>
          <w:rFonts w:ascii="Montserrat" w:cs="Montserrat" w:eastAsia="Montserrat" w:hAnsi="Montserrat"/>
          <w:sz w:val="24"/>
          <w:szCs w:val="24"/>
          <w:rtl w:val="0"/>
        </w:rPr>
        <w:t xml:space="preserve"> </w:t>
        <w:tab/>
        <w:t xml:space="preserve">  </w:t>
      </w:r>
      <w:r w:rsidDel="00000000" w:rsidR="00000000" w:rsidRPr="00000000">
        <w:rPr>
          <w:rFonts w:ascii="Montserrat" w:cs="Montserrat" w:eastAsia="Montserrat" w:hAnsi="Montserrat"/>
          <w:b w:val="1"/>
          <w:bCs w:val="1"/>
          <w:sz w:val="24"/>
          <w:szCs w:val="24"/>
          <w:rtl w:val="0"/>
        </w:rPr>
        <w:t xml:space="preserve">Realizadas:</w:t>
      </w:r>
    </w:p>
    <w:p w:rsidR="00000000" w:rsidDel="00000000" w:rsidP="00000000" w:rsidRDefault="00000000" w:rsidRPr="00000000" w14:paraId="0000001D">
      <w:pPr>
        <w:spacing w:after="200" w:before="200" w:line="360" w:lineRule="auto"/>
        <w:ind w:firstLine="720"/>
        <w:jc w:val="both"/>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As atividades realizadas pela diretoria de Projetos incluíram a Reunião Semanal de Projetos, o desenvolvimento do Projeto Ledoc conduzido por Isadora, Pedro Henrique Oliveira, Paulina, João Pedro, Arthur e João Gabriel, a realização de reuniões one-on-one, a reunião de checklist acompanhada da elaboração da proposta comercial para a Toca Júnior, a capacitação de FlutterFlow ministrada por João Pedro, a capacitação de WordPress realizada com toda a diretoria, as ações do Núcleo de Pesquisa, a reunião de alinhamento entre Arthur e João Pedro, o acompanhamento de qualidade e a apresentação da primeira parte do case da etapa fixa por Maria e Mateus.</w:t>
      </w:r>
    </w:p>
    <w:p w:rsidR="00000000" w:rsidDel="00000000" w:rsidP="00000000" w:rsidRDefault="00000000" w:rsidRPr="00000000" w14:paraId="0000001E">
      <w:pPr>
        <w:spacing w:after="240" w:before="200" w:line="360" w:lineRule="auto"/>
        <w:ind w:firstLine="720"/>
        <w:jc w:val="both"/>
        <w:rPr>
          <w:rFonts w:ascii="Montserrat" w:cs="Montserrat" w:eastAsia="Montserrat" w:hAnsi="Montserrat"/>
          <w:b w:val="1"/>
          <w:bCs w:val="1"/>
          <w:sz w:val="24"/>
          <w:szCs w:val="24"/>
        </w:rPr>
      </w:pPr>
      <w:r w:rsidDel="00000000" w:rsidR="00000000" w:rsidRPr="00000000">
        <w:rPr>
          <w:rFonts w:ascii="Montserrat" w:cs="Montserrat" w:eastAsia="Montserrat" w:hAnsi="Montserrat"/>
          <w:sz w:val="24"/>
          <w:szCs w:val="24"/>
          <w:rtl w:val="0"/>
        </w:rPr>
        <w:t xml:space="preserve">   </w:t>
      </w:r>
      <w:r w:rsidDel="00000000" w:rsidR="00000000" w:rsidRPr="00000000">
        <w:rPr>
          <w:rFonts w:ascii="Montserrat" w:cs="Montserrat" w:eastAsia="Montserrat" w:hAnsi="Montserrat"/>
          <w:b w:val="1"/>
          <w:bCs w:val="1"/>
          <w:sz w:val="24"/>
          <w:szCs w:val="24"/>
          <w:rtl w:val="0"/>
        </w:rPr>
        <w:t xml:space="preserve">Planejadas:</w:t>
      </w:r>
    </w:p>
    <w:p w:rsidR="00000000" w:rsidDel="00000000" w:rsidP="00000000" w:rsidRDefault="00000000" w:rsidRPr="00000000" w14:paraId="0000001F">
      <w:pPr>
        <w:spacing w:after="200" w:before="200" w:line="360" w:lineRule="auto"/>
        <w:ind w:firstLine="720"/>
        <w:jc w:val="both"/>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As atividades planejadas pela diretoria de Projetos incluem a Reunião Semanal de Projetos, a continuidade dos projetos em andamento, a sequência da capacitação de FlutterFlow, reuniões de alinhamento com Carolina e Fernanda conduzidas por João Gabriel, a realização da sprint do projeto Marketeando, a execução do projeto SIEX por Paulina, a reunião de cogestão entre João Gabriel e João Pedro, o processo eleitoral da coordenadoria e a preparação da pauta de Projetos para o evento Diamantizar.</w:t>
      </w:r>
    </w:p>
    <w:p w:rsidR="00000000" w:rsidDel="00000000" w:rsidP="00000000" w:rsidRDefault="00000000" w:rsidRPr="00000000" w14:paraId="00000020">
      <w:pPr>
        <w:spacing w:after="200" w:before="200" w:line="360" w:lineRule="auto"/>
        <w:ind w:firstLine="720"/>
        <w:jc w:val="both"/>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021">
      <w:pPr>
        <w:spacing w:after="200" w:before="200" w:line="360" w:lineRule="auto"/>
        <w:ind w:firstLine="720"/>
        <w:jc w:val="both"/>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022">
      <w:pPr>
        <w:spacing w:after="200" w:before="200" w:line="360" w:lineRule="auto"/>
        <w:jc w:val="both"/>
        <w:rPr>
          <w:rFonts w:ascii="Montserrat" w:cs="Montserrat" w:eastAsia="Montserrat" w:hAnsi="Montserrat"/>
          <w:b w:val="1"/>
          <w:bCs w:val="1"/>
          <w:sz w:val="28"/>
          <w:szCs w:val="28"/>
        </w:rPr>
      </w:pPr>
      <w:r w:rsidDel="00000000" w:rsidR="00000000" w:rsidRPr="00000000">
        <w:rPr>
          <w:rFonts w:ascii="Montserrat" w:cs="Montserrat" w:eastAsia="Montserrat" w:hAnsi="Montserrat"/>
          <w:b w:val="1"/>
          <w:bCs w:val="1"/>
          <w:sz w:val="28"/>
          <w:szCs w:val="28"/>
          <w:rtl w:val="0"/>
        </w:rPr>
        <w:tab/>
        <w:t xml:space="preserve">  </w:t>
      </w:r>
      <w:r w:rsidDel="00000000" w:rsidR="00000000" w:rsidRPr="00000000">
        <w:rPr>
          <w:rFonts w:ascii="Montserrat" w:cs="Montserrat" w:eastAsia="Montserrat" w:hAnsi="Montserrat"/>
          <w:b w:val="1"/>
          <w:bCs w:val="1"/>
          <w:sz w:val="28"/>
          <w:szCs w:val="28"/>
          <w:rtl w:val="0"/>
        </w:rPr>
        <w:t xml:space="preserve">Marketing</w:t>
      </w:r>
    </w:p>
    <w:p w:rsidR="00000000" w:rsidDel="00000000" w:rsidP="00000000" w:rsidRDefault="00000000" w:rsidRPr="00000000" w14:paraId="00000023">
      <w:pPr>
        <w:spacing w:after="200" w:before="200" w:line="360" w:lineRule="auto"/>
        <w:jc w:val="both"/>
        <w:rPr>
          <w:rFonts w:ascii="Montserrat" w:cs="Montserrat" w:eastAsia="Montserrat" w:hAnsi="Montserrat"/>
          <w:b w:val="1"/>
          <w:bCs w:val="1"/>
          <w:sz w:val="24"/>
          <w:szCs w:val="24"/>
        </w:rPr>
      </w:pPr>
      <w:r w:rsidDel="00000000" w:rsidR="00000000" w:rsidRPr="00000000">
        <w:rPr>
          <w:rFonts w:ascii="Montserrat" w:cs="Montserrat" w:eastAsia="Montserrat" w:hAnsi="Montserrat"/>
          <w:sz w:val="24"/>
          <w:szCs w:val="24"/>
          <w:rtl w:val="0"/>
        </w:rPr>
        <w:t xml:space="preserve"> </w:t>
        <w:tab/>
        <w:t xml:space="preserve">  </w:t>
      </w:r>
      <w:r w:rsidDel="00000000" w:rsidR="00000000" w:rsidRPr="00000000">
        <w:rPr>
          <w:rFonts w:ascii="Montserrat" w:cs="Montserrat" w:eastAsia="Montserrat" w:hAnsi="Montserrat"/>
          <w:b w:val="1"/>
          <w:bCs w:val="1"/>
          <w:sz w:val="24"/>
          <w:szCs w:val="24"/>
          <w:rtl w:val="0"/>
        </w:rPr>
        <w:t xml:space="preserve">Realizadas:</w:t>
      </w:r>
    </w:p>
    <w:p w:rsidR="00000000" w:rsidDel="00000000" w:rsidP="00000000" w:rsidRDefault="00000000" w:rsidRPr="00000000" w14:paraId="00000024">
      <w:pPr>
        <w:spacing w:after="200" w:before="200" w:line="360" w:lineRule="auto"/>
        <w:ind w:firstLine="720"/>
        <w:jc w:val="both"/>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As atividades realizadas pela coordenadoria de Marketing incluíram a publicação de posts comerciais na quarta-feira e sexta-feira, a execução de uma ação beneficente no sábado, a produção de um vídeo RR na segunda-feira e a realização de stories comerciais também na segunda-feira.</w:t>
      </w:r>
    </w:p>
    <w:p w:rsidR="00000000" w:rsidDel="00000000" w:rsidP="00000000" w:rsidRDefault="00000000" w:rsidRPr="00000000" w14:paraId="00000025">
      <w:pPr>
        <w:spacing w:after="240" w:before="200" w:line="360" w:lineRule="auto"/>
        <w:ind w:firstLine="720"/>
        <w:jc w:val="both"/>
        <w:rPr>
          <w:rFonts w:ascii="Montserrat" w:cs="Montserrat" w:eastAsia="Montserrat" w:hAnsi="Montserrat"/>
          <w:b w:val="1"/>
          <w:bCs w:val="1"/>
          <w:sz w:val="24"/>
          <w:szCs w:val="24"/>
        </w:rPr>
      </w:pPr>
      <w:r w:rsidDel="00000000" w:rsidR="00000000" w:rsidRPr="00000000">
        <w:rPr>
          <w:rFonts w:ascii="Montserrat" w:cs="Montserrat" w:eastAsia="Montserrat" w:hAnsi="Montserrat"/>
          <w:sz w:val="24"/>
          <w:szCs w:val="24"/>
          <w:rtl w:val="0"/>
        </w:rPr>
        <w:t xml:space="preserve">   </w:t>
      </w:r>
      <w:r w:rsidDel="00000000" w:rsidR="00000000" w:rsidRPr="00000000">
        <w:rPr>
          <w:rFonts w:ascii="Montserrat" w:cs="Montserrat" w:eastAsia="Montserrat" w:hAnsi="Montserrat"/>
          <w:b w:val="1"/>
          <w:bCs w:val="1"/>
          <w:sz w:val="24"/>
          <w:szCs w:val="24"/>
          <w:rtl w:val="0"/>
        </w:rPr>
        <w:t xml:space="preserve">Planejadas:</w:t>
      </w:r>
    </w:p>
    <w:p w:rsidR="00000000" w:rsidDel="00000000" w:rsidP="00000000" w:rsidRDefault="00000000" w:rsidRPr="00000000" w14:paraId="00000026">
      <w:pPr>
        <w:spacing w:after="200" w:before="200" w:line="360" w:lineRule="auto"/>
        <w:ind w:firstLine="720"/>
        <w:jc w:val="both"/>
        <w:rPr>
          <w:rFonts w:ascii="Montserrat" w:cs="Montserrat" w:eastAsia="Montserrat" w:hAnsi="Montserrat"/>
          <w:b w:val="1"/>
          <w:bCs w:val="1"/>
          <w:sz w:val="24"/>
          <w:szCs w:val="24"/>
        </w:rPr>
      </w:pPr>
      <w:r w:rsidDel="00000000" w:rsidR="00000000" w:rsidRPr="00000000">
        <w:rPr>
          <w:rFonts w:ascii="Montserrat" w:cs="Montserrat" w:eastAsia="Montserrat" w:hAnsi="Montserrat"/>
          <w:sz w:val="24"/>
          <w:szCs w:val="24"/>
          <w:rtl w:val="0"/>
        </w:rPr>
        <w:t xml:space="preserve">As atividades planejadas incluem a produção de novos posts comerciais, a elaboração de um vídeo de entrevistas, um vídeo comercial, um vídeo sobre a ação beneficente, além da produção de stories comerciais. Estão previstos ainda um post educativo sobre erros comuns em instalações elétricas, um vídeo sobre luminotécnica e stories abordando os benefícios do serviço de website.</w:t>
      </w:r>
      <w:r w:rsidDel="00000000" w:rsidR="00000000" w:rsidRPr="00000000">
        <w:rPr>
          <w:rtl w:val="0"/>
        </w:rPr>
      </w:r>
    </w:p>
    <w:p w:rsidR="00000000" w:rsidDel="00000000" w:rsidP="00000000" w:rsidRDefault="00000000" w:rsidRPr="00000000" w14:paraId="00000027">
      <w:pPr>
        <w:spacing w:after="200" w:before="200" w:line="360" w:lineRule="auto"/>
        <w:ind w:firstLine="720"/>
        <w:jc w:val="both"/>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028">
      <w:pPr>
        <w:spacing w:after="200" w:before="200" w:line="360" w:lineRule="auto"/>
        <w:jc w:val="both"/>
        <w:rPr>
          <w:rFonts w:ascii="Montserrat" w:cs="Montserrat" w:eastAsia="Montserrat" w:hAnsi="Montserrat"/>
          <w:b w:val="1"/>
          <w:bCs w:val="1"/>
          <w:sz w:val="28"/>
          <w:szCs w:val="28"/>
        </w:rPr>
      </w:pPr>
      <w:r w:rsidDel="00000000" w:rsidR="00000000" w:rsidRPr="00000000">
        <w:rPr>
          <w:rFonts w:ascii="Montserrat" w:cs="Montserrat" w:eastAsia="Montserrat" w:hAnsi="Montserrat"/>
          <w:b w:val="1"/>
          <w:bCs w:val="1"/>
          <w:sz w:val="28"/>
          <w:szCs w:val="28"/>
          <w:rtl w:val="0"/>
        </w:rPr>
        <w:tab/>
        <w:t xml:space="preserve">  </w:t>
      </w:r>
      <w:r w:rsidDel="00000000" w:rsidR="00000000" w:rsidRPr="00000000">
        <w:rPr>
          <w:rFonts w:ascii="Montserrat" w:cs="Montserrat" w:eastAsia="Montserrat" w:hAnsi="Montserrat"/>
          <w:b w:val="1"/>
          <w:bCs w:val="1"/>
          <w:sz w:val="28"/>
          <w:szCs w:val="28"/>
          <w:rtl w:val="0"/>
        </w:rPr>
        <w:t xml:space="preserve">Negócios</w:t>
      </w:r>
    </w:p>
    <w:p w:rsidR="00000000" w:rsidDel="00000000" w:rsidP="00000000" w:rsidRDefault="00000000" w:rsidRPr="00000000" w14:paraId="00000029">
      <w:pPr>
        <w:spacing w:after="200" w:before="200" w:line="360" w:lineRule="auto"/>
        <w:jc w:val="both"/>
        <w:rPr>
          <w:rFonts w:ascii="Montserrat" w:cs="Montserrat" w:eastAsia="Montserrat" w:hAnsi="Montserrat"/>
          <w:b w:val="1"/>
          <w:bCs w:val="1"/>
          <w:sz w:val="24"/>
          <w:szCs w:val="24"/>
        </w:rPr>
      </w:pPr>
      <w:r w:rsidDel="00000000" w:rsidR="00000000" w:rsidRPr="00000000">
        <w:rPr>
          <w:rFonts w:ascii="Montserrat" w:cs="Montserrat" w:eastAsia="Montserrat" w:hAnsi="Montserrat"/>
          <w:sz w:val="24"/>
          <w:szCs w:val="24"/>
          <w:rtl w:val="0"/>
        </w:rPr>
        <w:t xml:space="preserve"> </w:t>
        <w:tab/>
        <w:t xml:space="preserve">  </w:t>
      </w:r>
      <w:r w:rsidDel="00000000" w:rsidR="00000000" w:rsidRPr="00000000">
        <w:rPr>
          <w:rFonts w:ascii="Montserrat" w:cs="Montserrat" w:eastAsia="Montserrat" w:hAnsi="Montserrat"/>
          <w:b w:val="1"/>
          <w:bCs w:val="1"/>
          <w:sz w:val="24"/>
          <w:szCs w:val="24"/>
          <w:rtl w:val="0"/>
        </w:rPr>
        <w:t xml:space="preserve">Realizadas:</w:t>
      </w:r>
    </w:p>
    <w:p w:rsidR="00000000" w:rsidDel="00000000" w:rsidP="00000000" w:rsidRDefault="00000000" w:rsidRPr="00000000" w14:paraId="0000002A">
      <w:pPr>
        <w:spacing w:after="200" w:before="200" w:line="360" w:lineRule="auto"/>
        <w:ind w:firstLine="720"/>
        <w:jc w:val="both"/>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As atividades realizadas pela coordenadoria de Negócios incluíram as prospecções, a atualização das ferramentas internas, o encerramento do saldão e do núcleo de vendas do ano, a reunião de apresentação de proposta entre Eduarda e João Pedro, a preparação do momento comercial e a continuidade das atividades da etapa fixa.</w:t>
      </w:r>
    </w:p>
    <w:p w:rsidR="00000000" w:rsidDel="00000000" w:rsidP="00000000" w:rsidRDefault="00000000" w:rsidRPr="00000000" w14:paraId="0000002B">
      <w:pPr>
        <w:spacing w:after="240" w:before="200" w:line="360" w:lineRule="auto"/>
        <w:ind w:firstLine="720"/>
        <w:jc w:val="both"/>
        <w:rPr>
          <w:rFonts w:ascii="Montserrat" w:cs="Montserrat" w:eastAsia="Montserrat" w:hAnsi="Montserrat"/>
          <w:b w:val="1"/>
          <w:bCs w:val="1"/>
          <w:sz w:val="24"/>
          <w:szCs w:val="24"/>
        </w:rPr>
      </w:pPr>
      <w:r w:rsidDel="00000000" w:rsidR="00000000" w:rsidRPr="00000000">
        <w:rPr>
          <w:rFonts w:ascii="Montserrat" w:cs="Montserrat" w:eastAsia="Montserrat" w:hAnsi="Montserrat"/>
          <w:sz w:val="24"/>
          <w:szCs w:val="24"/>
          <w:rtl w:val="0"/>
        </w:rPr>
        <w:t xml:space="preserve">   </w:t>
      </w:r>
      <w:r w:rsidDel="00000000" w:rsidR="00000000" w:rsidRPr="00000000">
        <w:rPr>
          <w:rFonts w:ascii="Montserrat" w:cs="Montserrat" w:eastAsia="Montserrat" w:hAnsi="Montserrat"/>
          <w:b w:val="1"/>
          <w:bCs w:val="1"/>
          <w:sz w:val="24"/>
          <w:szCs w:val="24"/>
          <w:rtl w:val="0"/>
        </w:rPr>
        <w:t xml:space="preserve">Planejadas:</w:t>
      </w:r>
    </w:p>
    <w:p w:rsidR="00000000" w:rsidDel="00000000" w:rsidP="00000000" w:rsidRDefault="00000000" w:rsidRPr="00000000" w14:paraId="0000002C">
      <w:pPr>
        <w:spacing w:after="200" w:before="200" w:line="360" w:lineRule="auto"/>
        <w:ind w:firstLine="720"/>
        <w:jc w:val="both"/>
        <w:rPr>
          <w:rFonts w:ascii="Montserrat" w:cs="Montserrat" w:eastAsia="Montserrat" w:hAnsi="Montserrat"/>
          <w:b w:val="1"/>
          <w:bCs w:val="1"/>
          <w:sz w:val="24"/>
          <w:szCs w:val="24"/>
        </w:rPr>
      </w:pPr>
      <w:r w:rsidDel="00000000" w:rsidR="00000000" w:rsidRPr="00000000">
        <w:rPr>
          <w:rFonts w:ascii="Montserrat" w:cs="Montserrat" w:eastAsia="Montserrat" w:hAnsi="Montserrat"/>
          <w:sz w:val="24"/>
          <w:szCs w:val="24"/>
          <w:rtl w:val="0"/>
        </w:rPr>
        <w:t xml:space="preserve">As atividades planejadas pela área incluem a mudança de ferramentas, a realização de um bench com a Dinânima Consultoria, a reunião de cogestão entre Eduarda e Bruno, o preenchimento do diário de bordo, os alinhamentos entre Carolina e Fernanda, a realização da pesquisa de mercado e o alinhamento da coordenadoria.</w:t>
      </w:r>
      <w:r w:rsidDel="00000000" w:rsidR="00000000" w:rsidRPr="00000000">
        <w:rPr>
          <w:rtl w:val="0"/>
        </w:rPr>
      </w:r>
    </w:p>
    <w:p w:rsidR="00000000" w:rsidDel="00000000" w:rsidP="00000000" w:rsidRDefault="00000000" w:rsidRPr="00000000" w14:paraId="0000002D">
      <w:pPr>
        <w:spacing w:after="200" w:before="200" w:line="360" w:lineRule="auto"/>
        <w:ind w:firstLine="720"/>
        <w:jc w:val="both"/>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02E">
      <w:pPr>
        <w:spacing w:after="200" w:before="200" w:line="360" w:lineRule="auto"/>
        <w:jc w:val="both"/>
        <w:rPr>
          <w:rFonts w:ascii="Montserrat" w:cs="Montserrat" w:eastAsia="Montserrat" w:hAnsi="Montserrat"/>
          <w:b w:val="1"/>
          <w:bCs w:val="1"/>
          <w:sz w:val="28"/>
          <w:szCs w:val="28"/>
        </w:rPr>
      </w:pPr>
      <w:r w:rsidDel="00000000" w:rsidR="00000000" w:rsidRPr="00000000">
        <w:rPr>
          <w:rFonts w:ascii="Montserrat" w:cs="Montserrat" w:eastAsia="Montserrat" w:hAnsi="Montserrat"/>
          <w:b w:val="1"/>
          <w:bCs w:val="1"/>
          <w:sz w:val="28"/>
          <w:szCs w:val="28"/>
          <w:rtl w:val="0"/>
        </w:rPr>
        <w:tab/>
        <w:t xml:space="preserve">  </w:t>
      </w:r>
      <w:r w:rsidDel="00000000" w:rsidR="00000000" w:rsidRPr="00000000">
        <w:rPr>
          <w:rFonts w:ascii="Montserrat" w:cs="Montserrat" w:eastAsia="Montserrat" w:hAnsi="Montserrat"/>
          <w:b w:val="1"/>
          <w:bCs w:val="1"/>
          <w:sz w:val="28"/>
          <w:szCs w:val="28"/>
          <w:rtl w:val="0"/>
        </w:rPr>
        <w:t xml:space="preserve">Jurídico-Financeiro</w:t>
      </w:r>
    </w:p>
    <w:p w:rsidR="00000000" w:rsidDel="00000000" w:rsidP="00000000" w:rsidRDefault="00000000" w:rsidRPr="00000000" w14:paraId="0000002F">
      <w:pPr>
        <w:spacing w:after="200" w:before="200" w:line="360" w:lineRule="auto"/>
        <w:jc w:val="both"/>
        <w:rPr>
          <w:rFonts w:ascii="Montserrat" w:cs="Montserrat" w:eastAsia="Montserrat" w:hAnsi="Montserrat"/>
          <w:b w:val="1"/>
          <w:bCs w:val="1"/>
          <w:sz w:val="24"/>
          <w:szCs w:val="24"/>
        </w:rPr>
      </w:pPr>
      <w:r w:rsidDel="00000000" w:rsidR="00000000" w:rsidRPr="00000000">
        <w:rPr>
          <w:rFonts w:ascii="Montserrat" w:cs="Montserrat" w:eastAsia="Montserrat" w:hAnsi="Montserrat"/>
          <w:sz w:val="24"/>
          <w:szCs w:val="24"/>
          <w:rtl w:val="0"/>
        </w:rPr>
        <w:t xml:space="preserve"> </w:t>
        <w:tab/>
        <w:t xml:space="preserve">  </w:t>
      </w:r>
      <w:r w:rsidDel="00000000" w:rsidR="00000000" w:rsidRPr="00000000">
        <w:rPr>
          <w:rFonts w:ascii="Montserrat" w:cs="Montserrat" w:eastAsia="Montserrat" w:hAnsi="Montserrat"/>
          <w:b w:val="1"/>
          <w:bCs w:val="1"/>
          <w:sz w:val="24"/>
          <w:szCs w:val="24"/>
          <w:rtl w:val="0"/>
        </w:rPr>
        <w:t xml:space="preserve">Realizadas:</w:t>
      </w:r>
    </w:p>
    <w:p w:rsidR="00000000" w:rsidDel="00000000" w:rsidP="00000000" w:rsidRDefault="00000000" w:rsidRPr="00000000" w14:paraId="00000030">
      <w:pPr>
        <w:spacing w:after="200" w:before="200" w:line="360" w:lineRule="auto"/>
        <w:ind w:firstLine="720"/>
        <w:jc w:val="both"/>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As atividades realizadas pela coordenadoria de Jurídico-Financeiro incluíram a elaboração da ata da Reunião Geral por Ariel, a reunião da coordenadoria, a solicitação de advertências, o envio do formulário de reembolso de parte do ingresso da Reunião de Resultados realizado por Nelson, a realização de bench com a UNIJUS por Leonardo, a capacitação do trainee nos processos da área e a participação de Nelson e Leonardo no Projeto Ipê.</w:t>
      </w:r>
    </w:p>
    <w:p w:rsidR="00000000" w:rsidDel="00000000" w:rsidP="00000000" w:rsidRDefault="00000000" w:rsidRPr="00000000" w14:paraId="00000031">
      <w:pPr>
        <w:spacing w:after="240" w:before="200" w:line="360" w:lineRule="auto"/>
        <w:ind w:firstLine="720"/>
        <w:jc w:val="both"/>
        <w:rPr>
          <w:rFonts w:ascii="Montserrat" w:cs="Montserrat" w:eastAsia="Montserrat" w:hAnsi="Montserrat"/>
          <w:b w:val="1"/>
          <w:bCs w:val="1"/>
          <w:sz w:val="24"/>
          <w:szCs w:val="24"/>
        </w:rPr>
      </w:pPr>
      <w:r w:rsidDel="00000000" w:rsidR="00000000" w:rsidRPr="00000000">
        <w:rPr>
          <w:rFonts w:ascii="Montserrat" w:cs="Montserrat" w:eastAsia="Montserrat" w:hAnsi="Montserrat"/>
          <w:sz w:val="24"/>
          <w:szCs w:val="24"/>
          <w:rtl w:val="0"/>
        </w:rPr>
        <w:t xml:space="preserve">   </w:t>
      </w:r>
      <w:r w:rsidDel="00000000" w:rsidR="00000000" w:rsidRPr="00000000">
        <w:rPr>
          <w:rFonts w:ascii="Montserrat" w:cs="Montserrat" w:eastAsia="Montserrat" w:hAnsi="Montserrat"/>
          <w:b w:val="1"/>
          <w:bCs w:val="1"/>
          <w:sz w:val="24"/>
          <w:szCs w:val="24"/>
          <w:rtl w:val="0"/>
        </w:rPr>
        <w:t xml:space="preserve">Planejadas:</w:t>
      </w:r>
    </w:p>
    <w:p w:rsidR="00000000" w:rsidDel="00000000" w:rsidP="00000000" w:rsidRDefault="00000000" w:rsidRPr="00000000" w14:paraId="00000032">
      <w:pPr>
        <w:spacing w:after="200" w:before="200" w:line="360" w:lineRule="auto"/>
        <w:ind w:firstLine="720"/>
        <w:jc w:val="both"/>
        <w:rPr>
          <w:rFonts w:ascii="Montserrat" w:cs="Montserrat" w:eastAsia="Montserrat" w:hAnsi="Montserrat"/>
          <w:b w:val="1"/>
          <w:bCs w:val="1"/>
          <w:sz w:val="24"/>
          <w:szCs w:val="24"/>
        </w:rPr>
      </w:pPr>
      <w:r w:rsidDel="00000000" w:rsidR="00000000" w:rsidRPr="00000000">
        <w:rPr>
          <w:rFonts w:ascii="Montserrat" w:cs="Montserrat" w:eastAsia="Montserrat" w:hAnsi="Montserrat"/>
          <w:sz w:val="24"/>
          <w:szCs w:val="24"/>
          <w:rtl w:val="0"/>
        </w:rPr>
        <w:t xml:space="preserve">As atividades planejadas incluem a elaboração da ata da Reunião Geral por Leonardo, a reunião da Presin, o retorno à política de não solicitar advertências, a continuidade do acompanhamento do CREA do professor tutor por Nelson e o envio da ata de eleição à diretoria executiva eleita por Ariel.</w:t>
      </w:r>
      <w:r w:rsidDel="00000000" w:rsidR="00000000" w:rsidRPr="00000000">
        <w:rPr>
          <w:rtl w:val="0"/>
        </w:rPr>
      </w:r>
    </w:p>
    <w:p w:rsidR="00000000" w:rsidDel="00000000" w:rsidP="00000000" w:rsidRDefault="00000000" w:rsidRPr="00000000" w14:paraId="00000033">
      <w:pPr>
        <w:spacing w:after="200" w:before="200" w:line="360" w:lineRule="auto"/>
        <w:ind w:firstLine="720"/>
        <w:jc w:val="both"/>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034">
      <w:pPr>
        <w:spacing w:after="200" w:before="200" w:line="360" w:lineRule="auto"/>
        <w:jc w:val="both"/>
        <w:rPr>
          <w:rFonts w:ascii="Montserrat" w:cs="Montserrat" w:eastAsia="Montserrat" w:hAnsi="Montserrat"/>
          <w:b w:val="1"/>
          <w:bCs w:val="1"/>
          <w:sz w:val="28"/>
          <w:szCs w:val="28"/>
        </w:rPr>
      </w:pPr>
      <w:r w:rsidDel="00000000" w:rsidR="00000000" w:rsidRPr="00000000">
        <w:rPr>
          <w:rFonts w:ascii="Montserrat" w:cs="Montserrat" w:eastAsia="Montserrat" w:hAnsi="Montserrat"/>
          <w:b w:val="1"/>
          <w:bCs w:val="1"/>
          <w:sz w:val="28"/>
          <w:szCs w:val="28"/>
          <w:rtl w:val="0"/>
        </w:rPr>
        <w:tab/>
        <w:t xml:space="preserve">  </w:t>
      </w:r>
      <w:r w:rsidDel="00000000" w:rsidR="00000000" w:rsidRPr="00000000">
        <w:rPr>
          <w:rFonts w:ascii="Montserrat" w:cs="Montserrat" w:eastAsia="Montserrat" w:hAnsi="Montserrat"/>
          <w:b w:val="1"/>
          <w:bCs w:val="1"/>
          <w:sz w:val="28"/>
          <w:szCs w:val="28"/>
          <w:rtl w:val="0"/>
        </w:rPr>
        <w:t xml:space="preserve">Parcerias</w:t>
      </w:r>
    </w:p>
    <w:p w:rsidR="00000000" w:rsidDel="00000000" w:rsidP="00000000" w:rsidRDefault="00000000" w:rsidRPr="00000000" w14:paraId="00000035">
      <w:pPr>
        <w:spacing w:after="200" w:before="200" w:line="360" w:lineRule="auto"/>
        <w:jc w:val="both"/>
        <w:rPr>
          <w:rFonts w:ascii="Montserrat" w:cs="Montserrat" w:eastAsia="Montserrat" w:hAnsi="Montserrat"/>
          <w:b w:val="1"/>
          <w:bCs w:val="1"/>
          <w:sz w:val="24"/>
          <w:szCs w:val="24"/>
        </w:rPr>
      </w:pPr>
      <w:r w:rsidDel="00000000" w:rsidR="00000000" w:rsidRPr="00000000">
        <w:rPr>
          <w:rFonts w:ascii="Montserrat" w:cs="Montserrat" w:eastAsia="Montserrat" w:hAnsi="Montserrat"/>
          <w:sz w:val="24"/>
          <w:szCs w:val="24"/>
          <w:rtl w:val="0"/>
        </w:rPr>
        <w:t xml:space="preserve"> </w:t>
        <w:tab/>
        <w:t xml:space="preserve">  </w:t>
      </w:r>
      <w:r w:rsidDel="00000000" w:rsidR="00000000" w:rsidRPr="00000000">
        <w:rPr>
          <w:rFonts w:ascii="Montserrat" w:cs="Montserrat" w:eastAsia="Montserrat" w:hAnsi="Montserrat"/>
          <w:b w:val="1"/>
          <w:bCs w:val="1"/>
          <w:sz w:val="24"/>
          <w:szCs w:val="24"/>
          <w:rtl w:val="0"/>
        </w:rPr>
        <w:t xml:space="preserve">Realizadas:</w:t>
      </w:r>
    </w:p>
    <w:p w:rsidR="00000000" w:rsidDel="00000000" w:rsidP="00000000" w:rsidRDefault="00000000" w:rsidRPr="00000000" w14:paraId="00000036">
      <w:pPr>
        <w:spacing w:after="200" w:before="200" w:line="360" w:lineRule="auto"/>
        <w:ind w:firstLine="720"/>
        <w:jc w:val="both"/>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As atividades realizadas pela coordenadoria de Parcerias incluíram reuniões estratégicas e reuniões de alinhamento, prospecções colaborativas que envolveram a Arq Jr., resultando em reunião marcada conduzida por Hector, e a Esfera Jr., em estágio de follow-up, além da rejeição da parceria com a Edifica Consultoria. A coordenadoria também realizou benchs com AutoJun e com a Orc’estra, elaborou um roteiro de perguntas para benchs e um modelo de relatório para armazenamento do conhecimento. Foi anunciada ainda a formalização de uma nova parceria com o Colégio Gabarito.</w:t>
      </w:r>
    </w:p>
    <w:p w:rsidR="00000000" w:rsidDel="00000000" w:rsidP="00000000" w:rsidRDefault="00000000" w:rsidRPr="00000000" w14:paraId="00000037">
      <w:pPr>
        <w:spacing w:after="240" w:before="200" w:line="360" w:lineRule="auto"/>
        <w:ind w:firstLine="720"/>
        <w:jc w:val="both"/>
        <w:rPr>
          <w:rFonts w:ascii="Montserrat" w:cs="Montserrat" w:eastAsia="Montserrat" w:hAnsi="Montserrat"/>
          <w:b w:val="1"/>
          <w:bCs w:val="1"/>
          <w:sz w:val="24"/>
          <w:szCs w:val="24"/>
        </w:rPr>
      </w:pPr>
      <w:r w:rsidDel="00000000" w:rsidR="00000000" w:rsidRPr="00000000">
        <w:rPr>
          <w:rFonts w:ascii="Montserrat" w:cs="Montserrat" w:eastAsia="Montserrat" w:hAnsi="Montserrat"/>
          <w:sz w:val="24"/>
          <w:szCs w:val="24"/>
          <w:rtl w:val="0"/>
        </w:rPr>
        <w:t xml:space="preserve">   </w:t>
      </w:r>
      <w:r w:rsidDel="00000000" w:rsidR="00000000" w:rsidRPr="00000000">
        <w:rPr>
          <w:rFonts w:ascii="Montserrat" w:cs="Montserrat" w:eastAsia="Montserrat" w:hAnsi="Montserrat"/>
          <w:b w:val="1"/>
          <w:bCs w:val="1"/>
          <w:sz w:val="24"/>
          <w:szCs w:val="24"/>
          <w:rtl w:val="0"/>
        </w:rPr>
        <w:t xml:space="preserve">Planejadas:</w:t>
      </w:r>
    </w:p>
    <w:p w:rsidR="00000000" w:rsidDel="00000000" w:rsidP="00000000" w:rsidRDefault="00000000" w:rsidRPr="00000000" w14:paraId="00000038">
      <w:pPr>
        <w:spacing w:after="240" w:before="200" w:line="360" w:lineRule="auto"/>
        <w:ind w:firstLine="720"/>
        <w:jc w:val="both"/>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As atividades planejadas incluem a realização de uma reunião de parceria colaborativa com a Arq Jr., prospecções colaborativas com a Entre Jr. e a Esfera Jr., além da realização de benchs com a Magna, a VIA Jr. com participação de João Pedro e a Sinergy.</w:t>
      </w:r>
    </w:p>
    <w:p w:rsidR="00000000" w:rsidDel="00000000" w:rsidP="00000000" w:rsidRDefault="00000000" w:rsidRPr="00000000" w14:paraId="00000039">
      <w:pPr>
        <w:spacing w:after="240" w:before="200" w:line="360" w:lineRule="auto"/>
        <w:ind w:firstLine="720"/>
        <w:jc w:val="both"/>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03A">
      <w:pPr>
        <w:spacing w:after="200" w:before="200" w:line="360" w:lineRule="auto"/>
        <w:jc w:val="both"/>
        <w:rPr>
          <w:rFonts w:ascii="Montserrat" w:cs="Montserrat" w:eastAsia="Montserrat" w:hAnsi="Montserrat"/>
          <w:b w:val="1"/>
          <w:bCs w:val="1"/>
          <w:sz w:val="28"/>
          <w:szCs w:val="28"/>
        </w:rPr>
      </w:pPr>
      <w:r w:rsidDel="00000000" w:rsidR="00000000" w:rsidRPr="00000000">
        <w:rPr>
          <w:rFonts w:ascii="Montserrat" w:cs="Montserrat" w:eastAsia="Montserrat" w:hAnsi="Montserrat"/>
          <w:b w:val="1"/>
          <w:bCs w:val="1"/>
          <w:sz w:val="28"/>
          <w:szCs w:val="28"/>
          <w:rtl w:val="0"/>
        </w:rPr>
        <w:tab/>
        <w:t xml:space="preserve">  </w:t>
      </w:r>
      <w:r w:rsidDel="00000000" w:rsidR="00000000" w:rsidRPr="00000000">
        <w:rPr>
          <w:rFonts w:ascii="Montserrat" w:cs="Montserrat" w:eastAsia="Montserrat" w:hAnsi="Montserrat"/>
          <w:b w:val="1"/>
          <w:bCs w:val="1"/>
          <w:sz w:val="28"/>
          <w:szCs w:val="28"/>
          <w:rtl w:val="0"/>
        </w:rPr>
        <w:t xml:space="preserve">Gestão de Pessoas</w:t>
      </w:r>
    </w:p>
    <w:p w:rsidR="00000000" w:rsidDel="00000000" w:rsidP="00000000" w:rsidRDefault="00000000" w:rsidRPr="00000000" w14:paraId="0000003B">
      <w:pPr>
        <w:spacing w:after="200" w:before="200" w:line="360" w:lineRule="auto"/>
        <w:jc w:val="both"/>
        <w:rPr>
          <w:rFonts w:ascii="Montserrat" w:cs="Montserrat" w:eastAsia="Montserrat" w:hAnsi="Montserrat"/>
          <w:b w:val="1"/>
          <w:bCs w:val="1"/>
          <w:sz w:val="24"/>
          <w:szCs w:val="24"/>
        </w:rPr>
      </w:pPr>
      <w:r w:rsidDel="00000000" w:rsidR="00000000" w:rsidRPr="00000000">
        <w:rPr>
          <w:rFonts w:ascii="Montserrat" w:cs="Montserrat" w:eastAsia="Montserrat" w:hAnsi="Montserrat"/>
          <w:sz w:val="24"/>
          <w:szCs w:val="24"/>
          <w:rtl w:val="0"/>
        </w:rPr>
        <w:t xml:space="preserve"> </w:t>
        <w:tab/>
        <w:t xml:space="preserve">  </w:t>
      </w:r>
      <w:r w:rsidDel="00000000" w:rsidR="00000000" w:rsidRPr="00000000">
        <w:rPr>
          <w:rFonts w:ascii="Montserrat" w:cs="Montserrat" w:eastAsia="Montserrat" w:hAnsi="Montserrat"/>
          <w:b w:val="1"/>
          <w:bCs w:val="1"/>
          <w:sz w:val="24"/>
          <w:szCs w:val="24"/>
          <w:rtl w:val="0"/>
        </w:rPr>
        <w:t xml:space="preserve">Realizadas:</w:t>
      </w:r>
    </w:p>
    <w:p w:rsidR="00000000" w:rsidDel="00000000" w:rsidP="00000000" w:rsidRDefault="00000000" w:rsidRPr="00000000" w14:paraId="0000003C">
      <w:pPr>
        <w:spacing w:after="200" w:before="200" w:line="360" w:lineRule="auto"/>
        <w:ind w:firstLine="720"/>
        <w:jc w:val="both"/>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As atividades realizadas pela coordenadoria de Gestão de Pessoas incluíram as atualizações do Trello e do Drive, a reunião de coordenadoria, a contabilização do Clockify e do Jibble, o início da terceira rodada de acompanhamentos, o cuidado com o Time CONSELT conduzido por Fernanda, a aplicação de advertência, a elaboração dos slides da Pesquisa de Clima Organizacional, a campanha Construindo Sonhos e a marcação do VP-off.</w:t>
      </w:r>
    </w:p>
    <w:p w:rsidR="00000000" w:rsidDel="00000000" w:rsidP="00000000" w:rsidRDefault="00000000" w:rsidRPr="00000000" w14:paraId="0000003D">
      <w:pPr>
        <w:spacing w:after="240" w:before="200" w:line="360" w:lineRule="auto"/>
        <w:ind w:firstLine="720"/>
        <w:jc w:val="both"/>
        <w:rPr>
          <w:rFonts w:ascii="Montserrat" w:cs="Montserrat" w:eastAsia="Montserrat" w:hAnsi="Montserrat"/>
          <w:b w:val="1"/>
          <w:bCs w:val="1"/>
          <w:sz w:val="24"/>
          <w:szCs w:val="24"/>
        </w:rPr>
      </w:pPr>
      <w:r w:rsidDel="00000000" w:rsidR="00000000" w:rsidRPr="00000000">
        <w:rPr>
          <w:rFonts w:ascii="Montserrat" w:cs="Montserrat" w:eastAsia="Montserrat" w:hAnsi="Montserrat"/>
          <w:sz w:val="24"/>
          <w:szCs w:val="24"/>
          <w:rtl w:val="0"/>
        </w:rPr>
        <w:t xml:space="preserve">   </w:t>
      </w:r>
      <w:r w:rsidDel="00000000" w:rsidR="00000000" w:rsidRPr="00000000">
        <w:rPr>
          <w:rFonts w:ascii="Montserrat" w:cs="Montserrat" w:eastAsia="Montserrat" w:hAnsi="Montserrat"/>
          <w:b w:val="1"/>
          <w:bCs w:val="1"/>
          <w:sz w:val="24"/>
          <w:szCs w:val="24"/>
          <w:rtl w:val="0"/>
        </w:rPr>
        <w:t xml:space="preserve">Planejadas:</w:t>
      </w:r>
    </w:p>
    <w:p w:rsidR="00000000" w:rsidDel="00000000" w:rsidP="00000000" w:rsidRDefault="00000000" w:rsidRPr="00000000" w14:paraId="0000003E">
      <w:pPr>
        <w:spacing w:after="200" w:before="200" w:line="360" w:lineRule="auto"/>
        <w:ind w:firstLine="720"/>
        <w:jc w:val="both"/>
        <w:rPr>
          <w:rFonts w:ascii="Montserrat" w:cs="Montserrat" w:eastAsia="Montserrat" w:hAnsi="Montserrat"/>
          <w:b w:val="1"/>
          <w:bCs w:val="1"/>
          <w:sz w:val="24"/>
          <w:szCs w:val="24"/>
        </w:rPr>
      </w:pPr>
      <w:r w:rsidDel="00000000" w:rsidR="00000000" w:rsidRPr="00000000">
        <w:rPr>
          <w:rFonts w:ascii="Montserrat" w:cs="Montserrat" w:eastAsia="Montserrat" w:hAnsi="Montserrat"/>
          <w:sz w:val="24"/>
          <w:szCs w:val="24"/>
          <w:rtl w:val="0"/>
        </w:rPr>
        <w:t xml:space="preserve">As atividades planejadas incluem a continuidade da contabilização do Clockify e do Jibble, as reuniões de coordenadoria e de diretoria, a apresentação da Pesquisa de Clima Organizacional, o cuidado contínuo com o Time CONSELT por Fernanda, a realização do VP-off, a elaboração de postagens sobre a eleição e a Reunião de Resultados, a manutenção da política de não aplicar advertências e a atualização recorrente do Trello e do Drive.</w:t>
      </w:r>
      <w:r w:rsidDel="00000000" w:rsidR="00000000" w:rsidRPr="00000000">
        <w:rPr>
          <w:rtl w:val="0"/>
        </w:rPr>
      </w:r>
    </w:p>
    <w:p w:rsidR="00000000" w:rsidDel="00000000" w:rsidP="00000000" w:rsidRDefault="00000000" w:rsidRPr="00000000" w14:paraId="0000003F">
      <w:pPr>
        <w:spacing w:after="200" w:before="200" w:line="360" w:lineRule="auto"/>
        <w:ind w:firstLine="720"/>
        <w:jc w:val="both"/>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040">
      <w:pPr>
        <w:spacing w:after="200" w:before="200" w:line="360" w:lineRule="auto"/>
        <w:jc w:val="both"/>
        <w:rPr>
          <w:rFonts w:ascii="Montserrat" w:cs="Montserrat" w:eastAsia="Montserrat" w:hAnsi="Montserrat"/>
          <w:b w:val="1"/>
          <w:bCs w:val="1"/>
          <w:sz w:val="28"/>
          <w:szCs w:val="28"/>
        </w:rPr>
      </w:pPr>
      <w:r w:rsidDel="00000000" w:rsidR="00000000" w:rsidRPr="00000000">
        <w:rPr>
          <w:rFonts w:ascii="Montserrat" w:cs="Montserrat" w:eastAsia="Montserrat" w:hAnsi="Montserrat"/>
          <w:b w:val="1"/>
          <w:bCs w:val="1"/>
          <w:sz w:val="28"/>
          <w:szCs w:val="28"/>
          <w:rtl w:val="0"/>
        </w:rPr>
        <w:tab/>
        <w:t xml:space="preserve">  </w:t>
      </w:r>
      <w:r w:rsidDel="00000000" w:rsidR="00000000" w:rsidRPr="00000000">
        <w:rPr>
          <w:rFonts w:ascii="Montserrat" w:cs="Montserrat" w:eastAsia="Montserrat" w:hAnsi="Montserrat"/>
          <w:b w:val="1"/>
          <w:bCs w:val="1"/>
          <w:sz w:val="28"/>
          <w:szCs w:val="28"/>
          <w:rtl w:val="0"/>
        </w:rPr>
        <w:t xml:space="preserve">Qualidade</w:t>
      </w:r>
    </w:p>
    <w:p w:rsidR="00000000" w:rsidDel="00000000" w:rsidP="00000000" w:rsidRDefault="00000000" w:rsidRPr="00000000" w14:paraId="00000041">
      <w:pPr>
        <w:spacing w:after="200" w:before="200" w:line="360" w:lineRule="auto"/>
        <w:jc w:val="both"/>
        <w:rPr>
          <w:rFonts w:ascii="Montserrat" w:cs="Montserrat" w:eastAsia="Montserrat" w:hAnsi="Montserrat"/>
          <w:b w:val="1"/>
          <w:bCs w:val="1"/>
          <w:sz w:val="24"/>
          <w:szCs w:val="24"/>
        </w:rPr>
      </w:pPr>
      <w:r w:rsidDel="00000000" w:rsidR="00000000" w:rsidRPr="00000000">
        <w:rPr>
          <w:rFonts w:ascii="Montserrat" w:cs="Montserrat" w:eastAsia="Montserrat" w:hAnsi="Montserrat"/>
          <w:sz w:val="24"/>
          <w:szCs w:val="24"/>
          <w:rtl w:val="0"/>
        </w:rPr>
        <w:t xml:space="preserve"> </w:t>
        <w:tab/>
        <w:t xml:space="preserve">  </w:t>
      </w:r>
      <w:r w:rsidDel="00000000" w:rsidR="00000000" w:rsidRPr="00000000">
        <w:rPr>
          <w:rFonts w:ascii="Montserrat" w:cs="Montserrat" w:eastAsia="Montserrat" w:hAnsi="Montserrat"/>
          <w:b w:val="1"/>
          <w:bCs w:val="1"/>
          <w:sz w:val="24"/>
          <w:szCs w:val="24"/>
          <w:rtl w:val="0"/>
        </w:rPr>
        <w:t xml:space="preserve">Realizadas:</w:t>
      </w:r>
    </w:p>
    <w:p w:rsidR="00000000" w:rsidDel="00000000" w:rsidP="00000000" w:rsidRDefault="00000000" w:rsidRPr="00000000" w14:paraId="00000042">
      <w:pPr>
        <w:spacing w:after="200" w:before="200" w:line="360" w:lineRule="auto"/>
        <w:ind w:firstLine="720"/>
        <w:jc w:val="both"/>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As atividades realizadas pela coordenadoria de Qualidade incluíram a Qualyreunião, as atualizações do Trello e do Drive, o monitoramento comercial, o agendamento dos acompanhamentos de Parcerias e de Projetos e a montagem da auditoria.</w:t>
      </w:r>
    </w:p>
    <w:p w:rsidR="00000000" w:rsidDel="00000000" w:rsidP="00000000" w:rsidRDefault="00000000" w:rsidRPr="00000000" w14:paraId="00000043">
      <w:pPr>
        <w:spacing w:after="240" w:before="200" w:line="360" w:lineRule="auto"/>
        <w:ind w:firstLine="720"/>
        <w:jc w:val="both"/>
        <w:rPr>
          <w:rFonts w:ascii="Montserrat" w:cs="Montserrat" w:eastAsia="Montserrat" w:hAnsi="Montserrat"/>
          <w:b w:val="1"/>
          <w:bCs w:val="1"/>
          <w:sz w:val="24"/>
          <w:szCs w:val="24"/>
        </w:rPr>
      </w:pPr>
      <w:r w:rsidDel="00000000" w:rsidR="00000000" w:rsidRPr="00000000">
        <w:rPr>
          <w:rFonts w:ascii="Montserrat" w:cs="Montserrat" w:eastAsia="Montserrat" w:hAnsi="Montserrat"/>
          <w:sz w:val="24"/>
          <w:szCs w:val="24"/>
          <w:rtl w:val="0"/>
        </w:rPr>
        <w:t xml:space="preserve">   </w:t>
      </w:r>
      <w:r w:rsidDel="00000000" w:rsidR="00000000" w:rsidRPr="00000000">
        <w:rPr>
          <w:rFonts w:ascii="Montserrat" w:cs="Montserrat" w:eastAsia="Montserrat" w:hAnsi="Montserrat"/>
          <w:b w:val="1"/>
          <w:bCs w:val="1"/>
          <w:sz w:val="24"/>
          <w:szCs w:val="24"/>
          <w:rtl w:val="0"/>
        </w:rPr>
        <w:t xml:space="preserve">Planejadas:</w:t>
      </w:r>
    </w:p>
    <w:p w:rsidR="00000000" w:rsidDel="00000000" w:rsidP="00000000" w:rsidRDefault="00000000" w:rsidRPr="00000000" w14:paraId="00000044">
      <w:pPr>
        <w:spacing w:after="240" w:before="200" w:line="360" w:lineRule="auto"/>
        <w:ind w:firstLine="720"/>
        <w:jc w:val="both"/>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As atividades planejadas incluem a Qualyreunião, a atualização do Trello e do Drive, o monitoramento comercial, os acompanhamentos das coordenadorias de Parcerias e de Projetos, a apresentação da auditoria, o andamento do processo eleitoral conduzido por Carolina, a realização do VP-off e o envio dos mapeamentos de processos.</w:t>
      </w:r>
    </w:p>
    <w:p w:rsidR="00000000" w:rsidDel="00000000" w:rsidP="00000000" w:rsidRDefault="00000000" w:rsidRPr="00000000" w14:paraId="00000045">
      <w:pPr>
        <w:spacing w:after="240" w:before="200" w:line="360" w:lineRule="auto"/>
        <w:ind w:left="0" w:firstLine="0"/>
        <w:jc w:val="both"/>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046">
      <w:pPr>
        <w:spacing w:after="200" w:before="200" w:line="360" w:lineRule="auto"/>
        <w:jc w:val="both"/>
        <w:rPr>
          <w:rFonts w:ascii="Montserrat" w:cs="Montserrat" w:eastAsia="Montserrat" w:hAnsi="Montserrat"/>
          <w:b w:val="1"/>
          <w:bCs w:val="1"/>
          <w:sz w:val="24"/>
          <w:szCs w:val="24"/>
        </w:rPr>
      </w:pPr>
      <w:r w:rsidDel="00000000" w:rsidR="00000000" w:rsidRPr="00000000">
        <w:rPr>
          <w:rFonts w:ascii="Montserrat" w:cs="Montserrat" w:eastAsia="Montserrat" w:hAnsi="Montserrat"/>
          <w:b w:val="1"/>
          <w:bCs w:val="1"/>
          <w:sz w:val="28"/>
          <w:szCs w:val="28"/>
          <w:rtl w:val="0"/>
        </w:rPr>
        <w:tab/>
        <w:t xml:space="preserve">  </w:t>
      </w:r>
      <w:r w:rsidDel="00000000" w:rsidR="00000000" w:rsidRPr="00000000">
        <w:rPr>
          <w:rFonts w:ascii="Montserrat" w:cs="Montserrat" w:eastAsia="Montserrat" w:hAnsi="Montserrat"/>
          <w:b w:val="1"/>
          <w:bCs w:val="1"/>
          <w:sz w:val="28"/>
          <w:szCs w:val="28"/>
          <w:rtl w:val="0"/>
        </w:rPr>
        <w:t xml:space="preserve">DIREX</w:t>
      </w:r>
      <w:r w:rsidDel="00000000" w:rsidR="00000000" w:rsidRPr="00000000">
        <w:rPr>
          <w:rtl w:val="0"/>
        </w:rPr>
      </w:r>
    </w:p>
    <w:p w:rsidR="00000000" w:rsidDel="00000000" w:rsidP="00000000" w:rsidRDefault="00000000" w:rsidRPr="00000000" w14:paraId="00000047">
      <w:pPr>
        <w:spacing w:after="200" w:before="200" w:line="360" w:lineRule="auto"/>
        <w:ind w:firstLine="720"/>
        <w:jc w:val="both"/>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A DIREX não apresentou as atividades realizadas e planejadas.</w:t>
      </w:r>
    </w:p>
    <w:p w:rsidR="00000000" w:rsidDel="00000000" w:rsidP="00000000" w:rsidRDefault="00000000" w:rsidRPr="00000000" w14:paraId="00000048">
      <w:pPr>
        <w:spacing w:after="200" w:before="200" w:line="360" w:lineRule="auto"/>
        <w:ind w:firstLine="720"/>
        <w:jc w:val="both"/>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049">
      <w:pPr>
        <w:numPr>
          <w:ilvl w:val="0"/>
          <w:numId w:val="1"/>
        </w:numPr>
        <w:spacing w:after="0" w:before="200" w:line="360" w:lineRule="auto"/>
        <w:ind w:left="720" w:hanging="360"/>
        <w:jc w:val="both"/>
        <w:rPr>
          <w:rFonts w:ascii="Montserrat" w:cs="Montserrat" w:eastAsia="Montserrat" w:hAnsi="Montserrat"/>
          <w:b w:val="1"/>
          <w:bCs w:val="1"/>
          <w:sz w:val="32"/>
          <w:szCs w:val="32"/>
        </w:rPr>
      </w:pPr>
      <w:r w:rsidDel="00000000" w:rsidR="00000000" w:rsidRPr="00000000">
        <w:rPr>
          <w:rFonts w:ascii="Montserrat" w:cs="Montserrat" w:eastAsia="Montserrat" w:hAnsi="Montserrat"/>
          <w:b w:val="1"/>
          <w:bCs w:val="1"/>
          <w:sz w:val="32"/>
          <w:szCs w:val="32"/>
          <w:rtl w:val="0"/>
        </w:rPr>
        <w:t xml:space="preserve">Auditoria</w:t>
      </w:r>
    </w:p>
    <w:p w:rsidR="00000000" w:rsidDel="00000000" w:rsidP="00000000" w:rsidRDefault="00000000" w:rsidRPr="00000000" w14:paraId="0000004A">
      <w:pPr>
        <w:spacing w:after="0" w:before="240" w:line="360" w:lineRule="auto"/>
        <w:ind w:firstLine="720"/>
        <w:jc w:val="both"/>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A auditoria apresentou um panorama sintético sobre a execução dos projetos, o desempenho comercial, as parcerias e a situação financeira da empresa. Foi informado que os projetos Ledoc e Marketeando seguem em execução, enquanto Constru, Consenso e Sinomar estão finalizados. Destacou-se que clientes têm demorado a fornecer informações necessárias, o que tem exigido solicitações recorrentes de termos aditivos. Apontou-se também que o website do Sinomar já está concluído, mas ainda não foi entregue por opção do cliente.</w:t>
      </w:r>
    </w:p>
    <w:p w:rsidR="00000000" w:rsidDel="00000000" w:rsidP="00000000" w:rsidRDefault="00000000" w:rsidRPr="00000000" w14:paraId="0000004B">
      <w:pPr>
        <w:spacing w:after="0" w:before="0" w:line="360" w:lineRule="auto"/>
        <w:ind w:firstLine="720"/>
        <w:jc w:val="both"/>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Na análise financeira, verificou-se balanço negativo em relação ao início da gestão, com entradas totais de R$2.619,00 e saídas de R$4.745,66, resultando em saldo atual de R$5.032,95. Não há novas entradas previstas e há apenas uma saída referente ao reembolso da RR. </w:t>
      </w:r>
    </w:p>
    <w:p w:rsidR="00000000" w:rsidDel="00000000" w:rsidP="00000000" w:rsidRDefault="00000000" w:rsidRPr="00000000" w14:paraId="0000004C">
      <w:pPr>
        <w:spacing w:after="0" w:before="0" w:line="360" w:lineRule="auto"/>
        <w:ind w:firstLine="720"/>
        <w:jc w:val="both"/>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Quanto às parcerias, foi destacado que a parceria com a Motim não tem apresentado retorno satisfatório para a CONSELT. No âmbito comercial, observou-se aumento significativo no número de leads prospectados e conexões, apesar da queda nos indicadores de redes sociais. Foi pontuado por Bruno que essa queda se deve, em parte, ao período de divulgação do Processo Seletivo e do Dia Conselt, que reduziu o alcance orgânico habitual.</w:t>
      </w:r>
    </w:p>
    <w:p w:rsidR="00000000" w:rsidDel="00000000" w:rsidP="00000000" w:rsidRDefault="00000000" w:rsidRPr="00000000" w14:paraId="0000004D">
      <w:pPr>
        <w:spacing w:after="0" w:before="0" w:line="360" w:lineRule="auto"/>
        <w:ind w:firstLine="720"/>
        <w:jc w:val="both"/>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Por fim, foram apresentados os dados de sobrecarga e o acompanhamento das propostas, totalizando trinta e três propostas distribuídas entre as áreas, com indicações das concluídas, em andamento e não realizadas.</w:t>
      </w:r>
    </w:p>
    <w:p w:rsidR="00000000" w:rsidDel="00000000" w:rsidP="00000000" w:rsidRDefault="00000000" w:rsidRPr="00000000" w14:paraId="0000004E">
      <w:pPr>
        <w:spacing w:after="0" w:before="200" w:line="360" w:lineRule="auto"/>
        <w:ind w:left="720" w:firstLine="0"/>
        <w:jc w:val="both"/>
        <w:rPr>
          <w:rFonts w:ascii="Montserrat" w:cs="Montserrat" w:eastAsia="Montserrat" w:hAnsi="Montserrat"/>
          <w:b w:val="1"/>
          <w:bCs w:val="1"/>
          <w:sz w:val="32"/>
          <w:szCs w:val="32"/>
        </w:rPr>
      </w:pPr>
      <w:r w:rsidDel="00000000" w:rsidR="00000000" w:rsidRPr="00000000">
        <w:rPr>
          <w:rtl w:val="0"/>
        </w:rPr>
      </w:r>
    </w:p>
    <w:p w:rsidR="00000000" w:rsidDel="00000000" w:rsidP="00000000" w:rsidRDefault="00000000" w:rsidRPr="00000000" w14:paraId="0000004F">
      <w:pPr>
        <w:numPr>
          <w:ilvl w:val="0"/>
          <w:numId w:val="1"/>
        </w:numPr>
        <w:spacing w:after="0" w:before="200" w:line="360" w:lineRule="auto"/>
        <w:ind w:left="720" w:hanging="360"/>
        <w:jc w:val="both"/>
        <w:rPr>
          <w:rFonts w:ascii="Montserrat" w:cs="Montserrat" w:eastAsia="Montserrat" w:hAnsi="Montserrat"/>
          <w:b w:val="1"/>
          <w:bCs w:val="1"/>
          <w:sz w:val="32"/>
          <w:szCs w:val="32"/>
        </w:rPr>
      </w:pPr>
      <w:r w:rsidDel="00000000" w:rsidR="00000000" w:rsidRPr="00000000">
        <w:rPr>
          <w:rFonts w:ascii="Montserrat" w:cs="Montserrat" w:eastAsia="Montserrat" w:hAnsi="Montserrat"/>
          <w:b w:val="1"/>
          <w:bCs w:val="1"/>
          <w:sz w:val="32"/>
          <w:szCs w:val="32"/>
          <w:rtl w:val="0"/>
        </w:rPr>
        <w:t xml:space="preserve">PCO</w:t>
      </w:r>
    </w:p>
    <w:p w:rsidR="00000000" w:rsidDel="00000000" w:rsidP="00000000" w:rsidRDefault="00000000" w:rsidRPr="00000000" w14:paraId="00000050">
      <w:pPr>
        <w:spacing w:after="0" w:before="240" w:line="360" w:lineRule="auto"/>
        <w:ind w:firstLine="720"/>
        <w:jc w:val="both"/>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A coordenadoria apresentou os resultados da 2ª Pesquisa de Clima Organizacional, registrando médias de 4,30 para perguntas de caráter positivo e 2,41 para questões de caráter negativo, representando leve queda em relação à primeira PCO. Nos tópicos de cultura organizacional, as médias foram de 4,29 para perguntas positivas e 2,16 para negativas, com destaque para a percepção de alguns membros de que os valores da empresa não são plenamente vivenciados no dia a dia. Guilherme explicou que tem sido difícil elaborar planos de ação mais assertivos, uma vez que muitos membros atribuem notas baixas, mas não justificam adequadamente os motivos, limitando a identificação de causas e pontos específicos de melhoria.</w:t>
      </w:r>
    </w:p>
    <w:p w:rsidR="00000000" w:rsidDel="00000000" w:rsidP="00000000" w:rsidRDefault="00000000" w:rsidRPr="00000000" w14:paraId="00000051">
      <w:pPr>
        <w:spacing w:after="0" w:before="0" w:line="360" w:lineRule="auto"/>
        <w:ind w:firstLine="720"/>
        <w:jc w:val="both"/>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Em funções desempenhadas, as médias foram de 4,41 para avaliações positivas e 2,66 para negativas, com relatos pontuais sobre tarefas que demandam preparo maior do que o previsto. A postura de liderança apresentou média positiva de 4,48, mesclando retornos que indicam bom reconhecimento por parte dos líderes e pedidos por maior acompanhamento em determinadas demandas. O plano de carreira obteve média de 4,32, demonstrando percepção favorável ao desenvolvimento interno, enquanto capacitações e ferramentas registraram média de 4,01, com identificação de pontos de melhoria em recursos utilizados pela empresa.</w:t>
      </w:r>
    </w:p>
    <w:p w:rsidR="00000000" w:rsidDel="00000000" w:rsidP="00000000" w:rsidRDefault="00000000" w:rsidRPr="00000000" w14:paraId="00000052">
      <w:pPr>
        <w:spacing w:after="0" w:before="0" w:line="360" w:lineRule="auto"/>
        <w:ind w:firstLine="720"/>
        <w:jc w:val="both"/>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A comparação entre a 1ª e a 2ª PCO demonstrou pequenas oscilações em todos os tópicos, mas manutenção geral das percepções sobre clima, liderança e infraestrutura interna. Ao final da apresentação, Nícholas reforçou a importância de que, na próxima gestão, os membros procurem ativamente as coordenadorias de Qualidade e Gestão de Pessoas para a realização de feedbacks, contribuindo para diagnósticos mais completos e ações mais efetivas.</w:t>
      </w:r>
    </w:p>
    <w:p w:rsidR="00000000" w:rsidDel="00000000" w:rsidP="00000000" w:rsidRDefault="00000000" w:rsidRPr="00000000" w14:paraId="00000053">
      <w:pPr>
        <w:spacing w:after="0" w:before="200" w:line="360" w:lineRule="auto"/>
        <w:ind w:left="720" w:firstLine="0"/>
        <w:jc w:val="both"/>
        <w:rPr>
          <w:rFonts w:ascii="Montserrat" w:cs="Montserrat" w:eastAsia="Montserrat" w:hAnsi="Montserrat"/>
          <w:b w:val="1"/>
          <w:bCs w:val="1"/>
          <w:sz w:val="32"/>
          <w:szCs w:val="32"/>
        </w:rPr>
      </w:pPr>
      <w:r w:rsidDel="00000000" w:rsidR="00000000" w:rsidRPr="00000000">
        <w:rPr>
          <w:rtl w:val="0"/>
        </w:rPr>
      </w:r>
    </w:p>
    <w:p w:rsidR="00000000" w:rsidDel="00000000" w:rsidP="00000000" w:rsidRDefault="00000000" w:rsidRPr="00000000" w14:paraId="00000054">
      <w:pPr>
        <w:spacing w:after="0" w:before="200" w:line="360" w:lineRule="auto"/>
        <w:ind w:left="720" w:firstLine="0"/>
        <w:jc w:val="both"/>
        <w:rPr>
          <w:rFonts w:ascii="Montserrat" w:cs="Montserrat" w:eastAsia="Montserrat" w:hAnsi="Montserrat"/>
          <w:b w:val="1"/>
          <w:bCs w:val="1"/>
          <w:sz w:val="32"/>
          <w:szCs w:val="32"/>
        </w:rPr>
      </w:pPr>
      <w:r w:rsidDel="00000000" w:rsidR="00000000" w:rsidRPr="00000000">
        <w:rPr>
          <w:rtl w:val="0"/>
        </w:rPr>
      </w:r>
    </w:p>
    <w:p w:rsidR="00000000" w:rsidDel="00000000" w:rsidP="00000000" w:rsidRDefault="00000000" w:rsidRPr="00000000" w14:paraId="00000055">
      <w:pPr>
        <w:numPr>
          <w:ilvl w:val="0"/>
          <w:numId w:val="1"/>
        </w:numPr>
        <w:spacing w:after="0" w:before="200" w:line="360" w:lineRule="auto"/>
        <w:ind w:left="720" w:hanging="360"/>
        <w:jc w:val="both"/>
        <w:rPr>
          <w:rFonts w:ascii="Montserrat" w:cs="Montserrat" w:eastAsia="Montserrat" w:hAnsi="Montserrat"/>
          <w:b w:val="1"/>
          <w:bCs w:val="1"/>
          <w:sz w:val="32"/>
          <w:szCs w:val="32"/>
        </w:rPr>
      </w:pPr>
      <w:r w:rsidDel="00000000" w:rsidR="00000000" w:rsidRPr="00000000">
        <w:rPr>
          <w:rFonts w:ascii="Montserrat" w:cs="Montserrat" w:eastAsia="Montserrat" w:hAnsi="Montserrat"/>
          <w:b w:val="1"/>
          <w:bCs w:val="1"/>
          <w:sz w:val="32"/>
          <w:szCs w:val="32"/>
          <w:rtl w:val="0"/>
        </w:rPr>
        <w:t xml:space="preserve">Momento Comercial</w:t>
      </w:r>
    </w:p>
    <w:p w:rsidR="00000000" w:rsidDel="00000000" w:rsidP="00000000" w:rsidRDefault="00000000" w:rsidRPr="00000000" w14:paraId="00000056">
      <w:pPr>
        <w:spacing w:after="0" w:before="240" w:line="360" w:lineRule="auto"/>
        <w:ind w:firstLine="720"/>
        <w:jc w:val="both"/>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A coordenadoria apresentou a estrutura atual do funil de vendas da empresa, reforçando seu papel como guia estratégico da jornada do cliente, desde a qualificação inicial até o diagnóstico e validação de viabilidade do projeto. Foram revisadas as etapas de mapeamento, cold call, follow-up, reunião de diagnóstico e checklist, destacando seus objetivos e critérios de saída para garantir eficiência comercial e alinhamento com a capacidade técnica da empresa.</w:t>
      </w:r>
    </w:p>
    <w:p w:rsidR="00000000" w:rsidDel="00000000" w:rsidP="00000000" w:rsidRDefault="00000000" w:rsidRPr="00000000" w14:paraId="00000057">
      <w:pPr>
        <w:spacing w:after="0" w:before="0" w:line="360" w:lineRule="auto"/>
        <w:ind w:firstLine="720"/>
        <w:jc w:val="both"/>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Em seguida, foi exibido um comparativo entre os pipelines comerciais utilizados, demonstrando a organização das oportunidades dentro das fases do funil. Também foram apresentados os principais desafios enfrentados no ciclo de vendas, incluindo a dificuldade de acessar decisores, a perda de engajamento de leads ao longo do processo, divergências entre promessas comerciais e a viabilidade técnica dos projetos, bem como escopos incompletos que geram retrabalho e custos adicionais.</w:t>
      </w:r>
    </w:p>
    <w:p w:rsidR="00000000" w:rsidDel="00000000" w:rsidP="00000000" w:rsidRDefault="00000000" w:rsidRPr="00000000" w14:paraId="00000058">
      <w:pPr>
        <w:spacing w:after="0" w:before="0" w:line="360" w:lineRule="auto"/>
        <w:ind w:firstLine="720"/>
        <w:jc w:val="both"/>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Foi realizada uma análise dos resultados da equipe comercial, evidenciando o desempenho de Vinícius Abreu Queiroz Felício, Eduarda Novaes Gomes e Henrique Akira Fujihara Nobuyasu, responsáveis por 35,3%, 33,8% e 31% dos resultados, respectivamente. Foram apresentados ainda os números de prospecções, conexões e reuniões conduzidas, juntamente com a análise dos grupos de qualificações e prospecções, destacando o desempenho de Nelson, JG, João Pedro Franco Barbosa e Samara.</w:t>
      </w:r>
    </w:p>
    <w:p w:rsidR="00000000" w:rsidDel="00000000" w:rsidP="00000000" w:rsidRDefault="00000000" w:rsidRPr="00000000" w14:paraId="00000059">
      <w:pPr>
        <w:spacing w:after="0" w:before="0" w:line="360" w:lineRule="auto"/>
        <w:ind w:firstLine="720"/>
        <w:jc w:val="both"/>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Por fim, foram destacadas as conquistas alcançadas no ciclo comercial de 2025, incluindo o fechamento de dois contratos, a consolidação do núcleo de vendas, a implementação do novo modelo de saldão, o lançamento do Instagram Comercial e o movimento de incentivo à formação de novas lideranças, acompanhado pela preparação da estrutura para a próxima gestão.</w:t>
      </w:r>
    </w:p>
    <w:p w:rsidR="00000000" w:rsidDel="00000000" w:rsidP="00000000" w:rsidRDefault="00000000" w:rsidRPr="00000000" w14:paraId="0000005A">
      <w:pPr>
        <w:spacing w:after="0" w:before="0" w:line="360" w:lineRule="auto"/>
        <w:ind w:firstLine="720"/>
        <w:jc w:val="both"/>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05B">
      <w:pPr>
        <w:numPr>
          <w:ilvl w:val="0"/>
          <w:numId w:val="1"/>
        </w:numPr>
        <w:spacing w:after="0" w:before="200" w:line="360" w:lineRule="auto"/>
        <w:ind w:left="720" w:hanging="360"/>
        <w:jc w:val="both"/>
        <w:rPr>
          <w:rFonts w:ascii="Montserrat" w:cs="Montserrat" w:eastAsia="Montserrat" w:hAnsi="Montserrat"/>
          <w:b w:val="1"/>
          <w:bCs w:val="1"/>
          <w:sz w:val="32"/>
          <w:szCs w:val="32"/>
        </w:rPr>
      </w:pPr>
      <w:r w:rsidDel="00000000" w:rsidR="00000000" w:rsidRPr="00000000">
        <w:rPr>
          <w:rFonts w:ascii="Montserrat" w:cs="Montserrat" w:eastAsia="Montserrat" w:hAnsi="Montserrat"/>
          <w:b w:val="1"/>
          <w:bCs w:val="1"/>
          <w:sz w:val="32"/>
          <w:szCs w:val="32"/>
          <w:rtl w:val="0"/>
        </w:rPr>
        <w:t xml:space="preserve">Algoritmo e Posicionamento de IDV</w:t>
      </w:r>
      <w:r w:rsidDel="00000000" w:rsidR="00000000" w:rsidRPr="00000000">
        <w:rPr>
          <w:rtl w:val="0"/>
        </w:rPr>
      </w:r>
    </w:p>
    <w:p w:rsidR="00000000" w:rsidDel="00000000" w:rsidP="00000000" w:rsidRDefault="00000000" w:rsidRPr="00000000" w14:paraId="0000005C">
      <w:pPr>
        <w:spacing w:after="0" w:before="240" w:line="360" w:lineRule="auto"/>
        <w:ind w:firstLine="720"/>
        <w:jc w:val="both"/>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A coordenadoria apresentou como os algoritmos das redes sociais influenciam a entrega dos conteúdos, destacando que eles priorizam publicações capazes de reter atenção, manter constância e apresentar comportamento previsível. Foi reforçado que o algoritmo lê dados de uso, e não apenas estética, valorizando regularidade, retenção e clareza temática.</w:t>
      </w:r>
    </w:p>
    <w:p w:rsidR="00000000" w:rsidDel="00000000" w:rsidP="00000000" w:rsidRDefault="00000000" w:rsidRPr="00000000" w14:paraId="0000005D">
      <w:pPr>
        <w:spacing w:after="0" w:before="0" w:line="360" w:lineRule="auto"/>
        <w:ind w:firstLine="720"/>
        <w:jc w:val="both"/>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Também foi abordada a importância da identidade visual na performance das publicações. Padrões visuais consistentes facilitam o reconhecimento da marca, aumentam a retenção e ajudam o algoritmo a identificar o nicho da </w:t>
      </w:r>
      <w:r w:rsidDel="00000000" w:rsidR="00000000" w:rsidRPr="00000000">
        <w:rPr>
          <w:rFonts w:ascii="Montserrat" w:cs="Montserrat" w:eastAsia="Montserrat" w:hAnsi="Montserrat"/>
          <w:sz w:val="24"/>
          <w:szCs w:val="24"/>
          <w:rtl w:val="0"/>
        </w:rPr>
        <w:t xml:space="preserve">Conselt</w:t>
      </w:r>
      <w:r w:rsidDel="00000000" w:rsidR="00000000" w:rsidRPr="00000000">
        <w:rPr>
          <w:rFonts w:ascii="Montserrat" w:cs="Montserrat" w:eastAsia="Montserrat" w:hAnsi="Montserrat"/>
          <w:sz w:val="24"/>
          <w:szCs w:val="24"/>
          <w:rtl w:val="0"/>
        </w:rPr>
        <w:t xml:space="preserve">. Repetição de cores, formatos e estilos, além do uso de quadros fixos, contribui para ampliar alcance e estabilidade na entrega.</w:t>
      </w:r>
    </w:p>
    <w:p w:rsidR="00000000" w:rsidDel="00000000" w:rsidP="00000000" w:rsidRDefault="00000000" w:rsidRPr="00000000" w14:paraId="0000005E">
      <w:pPr>
        <w:spacing w:after="0" w:before="0" w:line="360" w:lineRule="auto"/>
        <w:ind w:firstLine="720"/>
        <w:jc w:val="both"/>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Por fim, apresentou-se um conjunto de diretrizes práticas, incluindo manter constância de publicações, utilizar títulos claros, ajustar formatos com base em dados de desempenho e seguir padrões visuais definidos. Reforçou-se ainda que o crescimento orgânico é resultado de consistência e continuidade, e não de </w:t>
      </w:r>
      <w:r w:rsidDel="00000000" w:rsidR="00000000" w:rsidRPr="00000000">
        <w:rPr>
          <w:rFonts w:ascii="Montserrat" w:cs="Montserrat" w:eastAsia="Montserrat" w:hAnsi="Montserrat"/>
          <w:sz w:val="24"/>
          <w:szCs w:val="24"/>
          <w:rtl w:val="0"/>
        </w:rPr>
        <w:t xml:space="preserve">viralizações</w:t>
      </w:r>
      <w:r w:rsidDel="00000000" w:rsidR="00000000" w:rsidRPr="00000000">
        <w:rPr>
          <w:rFonts w:ascii="Montserrat" w:cs="Montserrat" w:eastAsia="Montserrat" w:hAnsi="Montserrat"/>
          <w:sz w:val="24"/>
          <w:szCs w:val="24"/>
          <w:rtl w:val="0"/>
        </w:rPr>
        <w:t xml:space="preserve"> pontuais.</w:t>
      </w:r>
    </w:p>
    <w:p w:rsidR="00000000" w:rsidDel="00000000" w:rsidP="00000000" w:rsidRDefault="00000000" w:rsidRPr="00000000" w14:paraId="0000005F">
      <w:pPr>
        <w:spacing w:after="0" w:before="0" w:line="360" w:lineRule="auto"/>
        <w:ind w:firstLine="720"/>
        <w:jc w:val="both"/>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060">
      <w:pPr>
        <w:numPr>
          <w:ilvl w:val="0"/>
          <w:numId w:val="1"/>
        </w:numPr>
        <w:spacing w:after="0" w:before="200" w:line="360" w:lineRule="auto"/>
        <w:ind w:left="720" w:hanging="360"/>
        <w:jc w:val="both"/>
        <w:rPr>
          <w:rFonts w:ascii="Montserrat" w:cs="Montserrat" w:eastAsia="Montserrat" w:hAnsi="Montserrat"/>
          <w:b w:val="1"/>
          <w:bCs w:val="1"/>
          <w:sz w:val="32"/>
          <w:szCs w:val="32"/>
        </w:rPr>
      </w:pPr>
      <w:r w:rsidDel="00000000" w:rsidR="00000000" w:rsidRPr="00000000">
        <w:rPr>
          <w:rFonts w:ascii="Montserrat" w:cs="Montserrat" w:eastAsia="Montserrat" w:hAnsi="Montserrat"/>
          <w:b w:val="1"/>
          <w:bCs w:val="1"/>
          <w:sz w:val="32"/>
          <w:szCs w:val="32"/>
          <w:rtl w:val="0"/>
        </w:rPr>
        <w:t xml:space="preserve">Avisos</w:t>
      </w:r>
    </w:p>
    <w:p w:rsidR="00000000" w:rsidDel="00000000" w:rsidP="00000000" w:rsidRDefault="00000000" w:rsidRPr="00000000" w14:paraId="00000061">
      <w:pPr>
        <w:spacing w:after="240" w:before="200" w:line="360" w:lineRule="auto"/>
        <w:ind w:left="0" w:firstLine="720"/>
        <w:jc w:val="both"/>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O membro Alexandre informou que, para a próxima gestão, serão enviados formulários de feedback destinados aos participantes do Saldão, a fim de aprimorar o processo. Em seguida, Nícholas comunicou que o evento </w:t>
      </w:r>
      <w:r w:rsidDel="00000000" w:rsidR="00000000" w:rsidRPr="00000000">
        <w:rPr>
          <w:rFonts w:ascii="Montserrat" w:cs="Montserrat" w:eastAsia="Montserrat" w:hAnsi="Montserrat"/>
          <w:sz w:val="24"/>
          <w:szCs w:val="24"/>
          <w:rtl w:val="0"/>
        </w:rPr>
        <w:t xml:space="preserve">Diamantizar</w:t>
      </w:r>
      <w:r w:rsidDel="00000000" w:rsidR="00000000" w:rsidRPr="00000000">
        <w:rPr>
          <w:rFonts w:ascii="Montserrat" w:cs="Montserrat" w:eastAsia="Montserrat" w:hAnsi="Montserrat"/>
          <w:sz w:val="24"/>
          <w:szCs w:val="24"/>
          <w:rtl w:val="0"/>
        </w:rPr>
        <w:t xml:space="preserve"> ocorrerá na próxima Reunião Geral. João Gabriel anunciou que todos os membros do grupo responsável pela capacitação em website cujo projeto for eleito o melhor website serão devidamente premiados. Pedro Henrique Oliveira comunicou que será enviado um formulário para os membros que tiverem interesse em participar do projeto do professor André, cujo objetivo é ensinar programação de Arduino em escolas, bem como no PET Solidário. Wanderson reforçou que a próxima segunda-feira será o último dia destinado à devolução das polos. Por fim, Ariel informou que qualquer membro que desejar analisar o fluxo de caixa poderá procurar a </w:t>
      </w:r>
      <w:r w:rsidDel="00000000" w:rsidR="00000000" w:rsidRPr="00000000">
        <w:rPr>
          <w:rFonts w:ascii="Montserrat" w:cs="Montserrat" w:eastAsia="Montserrat" w:hAnsi="Montserrat"/>
          <w:sz w:val="24"/>
          <w:szCs w:val="24"/>
          <w:rtl w:val="0"/>
        </w:rPr>
        <w:t xml:space="preserve">coordenadoria</w:t>
      </w:r>
      <w:r w:rsidDel="00000000" w:rsidR="00000000" w:rsidRPr="00000000">
        <w:rPr>
          <w:rFonts w:ascii="Montserrat" w:cs="Montserrat" w:eastAsia="Montserrat" w:hAnsi="Montserrat"/>
          <w:sz w:val="24"/>
          <w:szCs w:val="24"/>
          <w:rtl w:val="0"/>
        </w:rPr>
        <w:t xml:space="preserve"> de Jurídico-Financeiro.</w:t>
      </w:r>
    </w:p>
    <w:p w:rsidR="00000000" w:rsidDel="00000000" w:rsidP="00000000" w:rsidRDefault="00000000" w:rsidRPr="00000000" w14:paraId="00000062">
      <w:pPr>
        <w:spacing w:after="240" w:before="200" w:line="360" w:lineRule="auto"/>
        <w:ind w:left="0" w:firstLine="720"/>
        <w:jc w:val="both"/>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063">
      <w:pPr>
        <w:pageBreakBefore w:val="0"/>
        <w:spacing w:after="131" w:before="200" w:line="360" w:lineRule="auto"/>
        <w:ind w:left="10" w:right="51" w:firstLine="0"/>
        <w:jc w:val="right"/>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Atenciosamente, </w:t>
      </w:r>
    </w:p>
    <w:p w:rsidR="00000000" w:rsidDel="00000000" w:rsidP="00000000" w:rsidRDefault="00000000" w:rsidRPr="00000000" w14:paraId="00000064">
      <w:pPr>
        <w:pageBreakBefore w:val="0"/>
        <w:spacing w:after="133" w:before="200" w:line="360" w:lineRule="auto"/>
        <w:jc w:val="right"/>
        <w:rPr>
          <w:rFonts w:ascii="Montserrat" w:cs="Montserrat" w:eastAsia="Montserrat" w:hAnsi="Montserrat"/>
          <w:i w:val="0"/>
          <w:iCs w:val="0"/>
          <w:smallCaps w:val="0"/>
          <w:strike w:val="0"/>
          <w:color w:val="000000"/>
          <w:sz w:val="24"/>
          <w:szCs w:val="24"/>
          <w:u w:val="none"/>
          <w:vertAlign w:val="baseline"/>
        </w:rPr>
      </w:pPr>
      <w:r w:rsidDel="00000000" w:rsidR="00000000" w:rsidRPr="00000000">
        <w:rPr>
          <w:rFonts w:ascii="Montserrat" w:cs="Montserrat" w:eastAsia="Montserrat" w:hAnsi="Montserrat"/>
          <w:sz w:val="24"/>
          <w:szCs w:val="24"/>
          <w:rtl w:val="0"/>
        </w:rPr>
        <w:t xml:space="preserve"> Coordenadoria de Jurídico Financeiro. </w:t>
      </w:r>
      <w:r w:rsidDel="00000000" w:rsidR="00000000" w:rsidRPr="00000000">
        <w:rPr>
          <w:rtl w:val="0"/>
        </w:rPr>
      </w:r>
    </w:p>
    <w:sectPr>
      <w:headerReference r:id="rId8" w:type="default"/>
      <w:headerReference r:id="rId9" w:type="first"/>
      <w:headerReference r:id="rId10" w:type="even"/>
      <w:footerReference r:id="rId11" w:type="default"/>
      <w:footerReference r:id="rId12" w:type="first"/>
      <w:footerReference r:id="rId13" w:type="even"/>
      <w:pgSz w:h="16838" w:w="11906" w:orient="portrait"/>
      <w:pgMar w:bottom="1417" w:top="1417" w:left="1701" w:right="1701" w:header="1757" w:footer="1304"/>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maranth">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Montserrat">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Quattrocento Sans">
    <w:embedRegular w:fontKey="{00000000-0000-0000-0000-000000000000}" r:id="rId9" w:subsetted="0"/>
    <w:embedBold w:fontKey="{00000000-0000-0000-0000-000000000000}" r:id="rId10" w:subsetted="0"/>
    <w:embedItalic w:fontKey="{00000000-0000-0000-0000-000000000000}" r:id="rId11" w:subsetted="0"/>
    <w:embedBoldItalic w:fontKey="{00000000-0000-0000-0000-000000000000}" r:id="rId1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8">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t xml:space="preserve"> e</w:t>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2641600</wp:posOffset>
              </wp:positionH>
              <wp:positionV relativeFrom="paragraph">
                <wp:posOffset>0</wp:posOffset>
              </wp:positionV>
              <wp:extent cx="1906905" cy="581025"/>
              <wp:effectExtent b="0" l="0" r="0" t="0"/>
              <wp:wrapNone/>
              <wp:docPr id="1" name=""/>
              <a:graphic>
                <a:graphicData uri="http://schemas.microsoft.com/office/word/2010/wordprocessingShape">
                  <wps:wsp>
                    <wps:cNvSpPr/>
                    <wps:cNvPr id="2" name="Shape 2"/>
                    <wps:spPr>
                      <a:xfrm>
                        <a:off x="4568760" y="3665700"/>
                        <a:ext cx="1554480" cy="2286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2641600</wp:posOffset>
              </wp:positionH>
              <wp:positionV relativeFrom="paragraph">
                <wp:posOffset>0</wp:posOffset>
              </wp:positionV>
              <wp:extent cx="1906905" cy="581025"/>
              <wp:effectExtent b="0" l="0" r="0" t="0"/>
              <wp:wrapNone/>
              <wp:docPr id="1" name="image6.png"/>
              <a:graphic>
                <a:graphicData uri="http://schemas.openxmlformats.org/drawingml/2006/picture">
                  <pic:pic>
                    <pic:nvPicPr>
                      <pic:cNvPr id="0" name="image6.png"/>
                      <pic:cNvPicPr preferRelativeResize="0"/>
                    </pic:nvPicPr>
                    <pic:blipFill>
                      <a:blip r:embed="rId1"/>
                      <a:srcRect/>
                      <a:stretch>
                        <a:fillRect/>
                      </a:stretch>
                    </pic:blipFill>
                    <pic:spPr>
                      <a:xfrm>
                        <a:off x="0" y="0"/>
                        <a:ext cx="1906905" cy="581025"/>
                      </a:xfrm>
                      <a:prstGeom prst="rect"/>
                      <a:ln/>
                    </pic:spPr>
                  </pic:pic>
                </a:graphicData>
              </a:graphic>
            </wp:anchor>
          </w:drawing>
        </mc:Fallback>
      </mc:AlternateContent>
    </w:r>
    <w:r w:rsidDel="00000000" w:rsidR="00000000" w:rsidRPr="00000000">
      <w:drawing>
        <wp:anchor allowOverlap="1" behindDoc="0" distB="0" distT="0" distL="114300" distR="114300" hidden="0" layoutInCell="1" locked="0" relativeHeight="0" simplePos="0">
          <wp:simplePos x="0" y="0"/>
          <wp:positionH relativeFrom="column">
            <wp:posOffset>-1133443</wp:posOffset>
          </wp:positionH>
          <wp:positionV relativeFrom="paragraph">
            <wp:posOffset>47625</wp:posOffset>
          </wp:positionV>
          <wp:extent cx="7879229" cy="1009650"/>
          <wp:effectExtent b="0" l="0" r="0" t="0"/>
          <wp:wrapNone/>
          <wp:docPr id="4" name="image1.png"/>
          <a:graphic>
            <a:graphicData uri="http://schemas.openxmlformats.org/drawingml/2006/picture">
              <pic:pic>
                <pic:nvPicPr>
                  <pic:cNvPr id="0" name="image1.png"/>
                  <pic:cNvPicPr preferRelativeResize="0"/>
                </pic:nvPicPr>
                <pic:blipFill>
                  <a:blip r:embed="rId2"/>
                  <a:srcRect b="0" l="0" r="0" t="0"/>
                  <a:stretch>
                    <a:fillRect/>
                  </a:stretch>
                </pic:blipFill>
                <pic:spPr>
                  <a:xfrm>
                    <a:off x="0" y="0"/>
                    <a:ext cx="7879229" cy="1009650"/>
                  </a:xfrm>
                  <a:prstGeom prst="rect"/>
                  <a:ln/>
                </pic:spPr>
              </pic:pic>
            </a:graphicData>
          </a:graphic>
        </wp:anchor>
      </w:drawing>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9">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A">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5">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 w:val="left" w:leader="none" w:pos="3672"/>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pict>
        <v:shape id="WordPictureWatermark2" style="position:absolute;width:850.3511811023623pt;height:669.477638249983pt;rotation:0;z-index:-503316481;mso-position-horizontal-relative:margin;mso-position-horizontal:center;mso-position-vertical-relative:margin;mso-position-vertical:center;" alt="" type="#_x0000_t75">
          <v:imagedata cropbottom="0f" cropleft="0f" cropright="0f" croptop="0f" r:id="rId1" o:title="image5.png"/>
        </v:shape>
      </w:pict>
    </w:r>
    <w:r w:rsidDel="00000000" w:rsidR="00000000" w:rsidRPr="00000000">
      <w:rPr/>
      <w:drawing>
        <wp:anchor allowOverlap="1" behindDoc="0" distB="0" distT="0" distL="114300" distR="114300" hidden="0" layoutInCell="1" locked="0" relativeHeight="0" simplePos="0">
          <wp:simplePos x="0" y="0"/>
          <wp:positionH relativeFrom="rightMargin">
            <wp:posOffset>-228552</wp:posOffset>
          </wp:positionH>
          <wp:positionV relativeFrom="margin">
            <wp:posOffset>-662615</wp:posOffset>
          </wp:positionV>
          <wp:extent cx="1030605" cy="1013460"/>
          <wp:effectExtent b="0" l="0" r="0" t="0"/>
          <wp:wrapSquare wrapText="bothSides" distB="0" distT="0" distL="114300" distR="114300"/>
          <wp:docPr id="3" name="image2.png"/>
          <a:graphic>
            <a:graphicData uri="http://schemas.openxmlformats.org/drawingml/2006/picture">
              <pic:pic>
                <pic:nvPicPr>
                  <pic:cNvPr id="0" name="image2.png"/>
                  <pic:cNvPicPr preferRelativeResize="0"/>
                </pic:nvPicPr>
                <pic:blipFill>
                  <a:blip r:embed="rId2"/>
                  <a:srcRect b="0" l="0" r="0" t="0"/>
                  <a:stretch>
                    <a:fillRect/>
                  </a:stretch>
                </pic:blipFill>
                <pic:spPr>
                  <a:xfrm>
                    <a:off x="0" y="0"/>
                    <a:ext cx="1030605" cy="1013460"/>
                  </a:xfrm>
                  <a:prstGeom prst="rect"/>
                  <a:ln/>
                </pic:spPr>
              </pic:pic>
            </a:graphicData>
          </a:graphic>
        </wp:anchor>
      </w:drawing>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6">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pict>
        <v:shape id="WordPictureWatermark1" style="position:absolute;width:850.3511811023623pt;height:669.477638249983pt;rotation:0;z-index:-503316481;mso-position-horizontal-relative:margin;mso-position-horizontal:center;mso-position-vertical-relative:margin;mso-position-vertical:center;" alt="" type="#_x0000_t75">
          <v:imagedata cropbottom="0f" cropleft="0f" cropright="0f" croptop="0f" r:id="rId1" o:title="image5.png"/>
        </v:shape>
      </w:pict>
    </w: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7">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pict>
        <v:shape id="WordPictureWatermark3" style="position:absolute;width:850.3511811023623pt;height:669.477638249983pt;rotation:0;z-index:-503316481;mso-position-horizontal-relative:margin;mso-position-horizontal:center;mso-position-vertical-relative:margin;mso-position-vertical:center;" alt="" type="#_x0000_t75">
          <v:imagedata cropbottom="0f" cropleft="0f" cropright="0f" croptop="0f" r:id="rId1" o:title="image5.png"/>
        </v:shape>
      </w:pic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upperRoman"/>
      <w:lvlText w:val="%1."/>
      <w:lvlJc w:val="right"/>
      <w:pPr>
        <w:ind w:left="720" w:hanging="360"/>
      </w:pPr>
      <w:rPr>
        <w:u w:val="none"/>
      </w:rPr>
    </w:lvl>
    <w:lvl w:ilvl="1">
      <w:start w:val="1"/>
      <w:numFmt w:val="upperLetter"/>
      <w:lvlText w:val="%2."/>
      <w:lvlJc w:val="lef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decimal"/>
      <w:lvlText w:val="(%5)"/>
      <w:lvlJc w:val="left"/>
      <w:pPr>
        <w:ind w:left="3600" w:hanging="360"/>
      </w:pPr>
      <w:rPr>
        <w:u w:val="none"/>
      </w:rPr>
    </w:lvl>
    <w:lvl w:ilvl="5">
      <w:start w:val="1"/>
      <w:numFmt w:val="lowerLetter"/>
      <w:lvlText w:val="(%6)"/>
      <w:lvlJc w:val="left"/>
      <w:pPr>
        <w:ind w:left="4320" w:hanging="360"/>
      </w:pPr>
      <w:rPr>
        <w:u w:val="none"/>
      </w:rPr>
    </w:lvl>
    <w:lvl w:ilvl="6">
      <w:start w:val="1"/>
      <w:numFmt w:val="lowerRoman"/>
      <w:lvlText w:val="(%7)"/>
      <w:lvlJc w:val="righ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pt_BR"/>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90" w:before="0" w:line="256" w:lineRule="auto"/>
      <w:ind w:left="255" w:right="0" w:hanging="10"/>
      <w:jc w:val="left"/>
    </w:pPr>
    <w:rPr>
      <w:rFonts w:ascii="Quattrocento Sans" w:cs="Quattrocento Sans" w:eastAsia="Quattrocento Sans" w:hAnsi="Quattrocento Sans"/>
      <w:b w:val="1"/>
      <w:bCs w:val="1"/>
      <w:i w:val="0"/>
      <w:iCs w:val="0"/>
      <w:smallCaps w:val="0"/>
      <w:strike w:val="0"/>
      <w:color w:val="000000"/>
      <w:sz w:val="32"/>
      <w:szCs w:val="32"/>
      <w:u w:val="none"/>
      <w:shd w:fill="auto" w:val="clear"/>
      <w:vertAlign w:val="baseline"/>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1" Type="http://schemas.openxmlformats.org/officeDocument/2006/relationships/footer" Target="footer1.xml"/><Relationship Id="rId10" Type="http://schemas.openxmlformats.org/officeDocument/2006/relationships/header" Target="header3.xml"/><Relationship Id="rId13" Type="http://schemas.openxmlformats.org/officeDocument/2006/relationships/footer" Target="footer3.xml"/><Relationship Id="rId12" Type="http://schemas.openxmlformats.org/officeDocument/2006/relationships/footer" Target="footer2.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image" Target="media/image3.png"/><Relationship Id="rId7" Type="http://schemas.openxmlformats.org/officeDocument/2006/relationships/image" Target="media/image4.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Amaranth-regular.ttf"/><Relationship Id="rId2" Type="http://schemas.openxmlformats.org/officeDocument/2006/relationships/font" Target="fonts/Amaranth-bold.ttf"/><Relationship Id="rId3" Type="http://schemas.openxmlformats.org/officeDocument/2006/relationships/font" Target="fonts/Amaranth-italic.ttf"/><Relationship Id="rId4" Type="http://schemas.openxmlformats.org/officeDocument/2006/relationships/font" Target="fonts/Amaranth-boldItalic.ttf"/><Relationship Id="rId11" Type="http://schemas.openxmlformats.org/officeDocument/2006/relationships/font" Target="fonts/QuattrocentoSans-italic.ttf"/><Relationship Id="rId10" Type="http://schemas.openxmlformats.org/officeDocument/2006/relationships/font" Target="fonts/QuattrocentoSans-bold.ttf"/><Relationship Id="rId12" Type="http://schemas.openxmlformats.org/officeDocument/2006/relationships/font" Target="fonts/QuattrocentoSans-boldItalic.ttf"/><Relationship Id="rId9" Type="http://schemas.openxmlformats.org/officeDocument/2006/relationships/font" Target="fonts/QuattrocentoSans-regular.ttf"/><Relationship Id="rId5" Type="http://schemas.openxmlformats.org/officeDocument/2006/relationships/font" Target="fonts/Montserrat-regular.ttf"/><Relationship Id="rId6" Type="http://schemas.openxmlformats.org/officeDocument/2006/relationships/font" Target="fonts/Montserrat-bold.ttf"/><Relationship Id="rId7" Type="http://schemas.openxmlformats.org/officeDocument/2006/relationships/font" Target="fonts/Montserrat-italic.ttf"/><Relationship Id="rId8" Type="http://schemas.openxmlformats.org/officeDocument/2006/relationships/font" Target="fonts/Montserrat-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6.png"/><Relationship Id="rId2" Type="http://schemas.openxmlformats.org/officeDocument/2006/relationships/image" Target="media/image1.png"/></Relationships>
</file>

<file path=word/_rels/header1.xml.rels><?xml version="1.0" encoding="UTF-8" standalone="yes"?><Relationships xmlns="http://schemas.openxmlformats.org/package/2006/relationships"><Relationship Id="rId1" Type="http://schemas.openxmlformats.org/officeDocument/2006/relationships/image" Target="media/image5.png"/><Relationship Id="rId2"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5.png"/></Relationships>
</file>

<file path=word/_rels/header3.xml.rels><?xml version="1.0" encoding="UTF-8" standalone="yes"?><Relationships xmlns="http://schemas.openxmlformats.org/package/2006/relationships"><Relationship Id="rId1"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