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1061091</wp:posOffset>
                </wp:positionH>
                <wp:positionV relativeFrom="page">
                  <wp:posOffset>4391378</wp:posOffset>
                </wp:positionV>
                <wp:extent cx="5718073" cy="1911447"/>
                <wp:effectExtent b="0" l="0" r="0" t="0"/>
                <wp:wrapNone/>
                <wp:docPr descr="&#10;" id="288"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14</w:t>
                            </w:r>
                            <w:r w:rsidDel="00000000" w:rsidR="00000000" w:rsidRPr="00000000">
                              <w:rPr>
                                <w:rFonts w:ascii="Montserrat" w:cs="Montserrat" w:eastAsia="Montserrat" w:hAnsi="Montserrat"/>
                                <w:b w:val="1"/>
                                <w:i w:val="1"/>
                                <w:smallCaps w:val="0"/>
                                <w:strike w:val="0"/>
                                <w:color w:val="ffffff"/>
                                <w:sz w:val="48"/>
                                <w:vertAlign w:val="baseline"/>
                              </w:rPr>
                              <w:t xml:space="preserve">/04/2025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1061091</wp:posOffset>
                </wp:positionH>
                <wp:positionV relativeFrom="page">
                  <wp:posOffset>4391378</wp:posOffset>
                </wp:positionV>
                <wp:extent cx="5718073" cy="1911447"/>
                <wp:effectExtent b="0" l="0" r="0" t="0"/>
                <wp:wrapNone/>
                <wp:docPr descr="&#10;" id="288"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718073" cy="1911447"/>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-14254</wp:posOffset>
            </wp:positionH>
            <wp:positionV relativeFrom="page">
              <wp:posOffset>-26460</wp:posOffset>
            </wp:positionV>
            <wp:extent cx="7610475" cy="10765571"/>
            <wp:effectExtent b="0" l="0" r="0" t="0"/>
            <wp:wrapSquare wrapText="bothSides" distB="0" distT="0" distL="0" distR="0"/>
            <wp:docPr id="2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-2248346</wp:posOffset>
            </wp:positionH>
            <wp:positionV relativeFrom="margin">
              <wp:posOffset>30867</wp:posOffset>
            </wp:positionV>
            <wp:extent cx="9895840" cy="7787005"/>
            <wp:effectExtent b="0" l="0" r="0" t="0"/>
            <wp:wrapNone/>
            <wp:docPr id="2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21:17</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Bruna de Jesus Silva, Camilly Santos Corrêa, Davi de Mélo Cordeiro, Davi Iwanow, Eduardo Chaud Peixoto, Gian Lucca Zancan Dinalli, Guilherme de Paula Figueiredo, Guilherme Magalhães Oliveira, Héctor Nunes Silva de Albuquerque, Isadora Corrêa Moura, João Gabriel de Mendonça Teixeira, João Pedro Franco Barbosa, João Pedro Marquetti Barbosa, Júlia Miranda Brito, Mariana de Paula Ivo, Nícholas Frutuoso Guimarães, Pedro Emílio de Paula Paiva, Raíssa Neves Souto, Roberto Magalhães Gomes Alves de Brito, Thiago Inácio Bovaretto, Wanderson Guilherme Santos, Wuyltton Batista de Sousa.</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Henrique Akira Fujihara Nobuyasu, Julia Gabriela Ferreira Nunes, Nelson Antônio de Melo Filho, Paulina Fernando, Pedro Henrique Fernandes Rezende, Pedro Henrique Oliveira Macedo, Samara Regina Machado, Vinícius Abreu Queiroz Felício.</w:t>
      </w:r>
    </w:p>
    <w:p w:rsidR="00000000" w:rsidDel="00000000" w:rsidP="00000000" w:rsidRDefault="00000000" w:rsidRPr="00000000" w14:paraId="00000008">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w:t>
      </w:r>
      <w:r w:rsidDel="00000000" w:rsidR="00000000" w:rsidRPr="00000000">
        <w:rPr>
          <w:rFonts w:ascii="Montserrat" w:cs="Montserrat" w:eastAsia="Montserrat" w:hAnsi="Montserrat"/>
          <w:sz w:val="24"/>
          <w:szCs w:val="24"/>
          <w:rtl w:val="0"/>
        </w:rPr>
        <w:t xml:space="preserve">etos incluíram a Reunião Semanal</w:t>
      </w:r>
      <w:r w:rsidDel="00000000" w:rsidR="00000000" w:rsidRPr="00000000">
        <w:rPr>
          <w:rFonts w:ascii="Montserrat" w:cs="Montserrat" w:eastAsia="Montserrat" w:hAnsi="Montserrat"/>
          <w:sz w:val="24"/>
          <w:szCs w:val="24"/>
          <w:rtl w:val="0"/>
        </w:rPr>
        <w:t xml:space="preserve">, finalização do projeto Lary, domínio regularizado, termo aditivo do projeto JC, apresentação do case do grupo 3, capacitação interna de Projetos, SDS está a caminho de sua finalização e contínuo contato com a Renascer</w:t>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continuar as capacitações internas, reunião com JC, terminar o projeto da CONSELT, despedida do grupo 3 e boas vindas ao grupo 4, oferecer planos de alteração para Lary e fazer alterações na capacitação.</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0">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 organização dos novos  posts, manutenção da trello e do drive, despedida do grupo 4, postar o “alô CONSELT”, preparativos para o dia CONSELT, reunião de marketing e comercial e artes da camiseta. </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incluem a continuidade do Alô CONSELT, organização dos posts sobre o MEJ, sobre a Imersão, ex-membros, do porque contratar uma empresa júnior, preparativos para o dia CONSELT, manutenção da trello e do drive, reunião de marketing e comercial e correção dos cases.</w:t>
      </w:r>
    </w:p>
    <w:p w:rsidR="00000000" w:rsidDel="00000000" w:rsidP="00000000" w:rsidRDefault="00000000" w:rsidRPr="00000000" w14:paraId="00000014">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6">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finalizadas incluíram prospecções, atualizações de ferramentas, reunião de análise de mercado, a avaliação do Grupo 3, o acompanhamento do case do Grupo 4, reuniões de coordenadoria e diretoria, além do monitoramento geral da área e mudança no método de contabilização de pontos .</w:t>
      </w:r>
    </w:p>
    <w:p w:rsidR="00000000" w:rsidDel="00000000" w:rsidP="00000000" w:rsidRDefault="00000000" w:rsidRPr="00000000" w14:paraId="00000017">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8">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novas prospecções, atualizações de ferramentas, reuniões de coordenadoria e diretoria, recepção do Grupo 1, avaliação do Grupo 4, aplicar mudanças e guia prospect.</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A">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ações da semana incluíram a reunião semanal da diretoria, a elaboração da ata da Reunião Geral, a ausência de solicitações de advertência, volta da troca de gestão, o pitch realizado pelo Grupo 1, a atribuição de notas para o Grupo 4, término do contrato de parceria para JEEL e início do termo de </w:t>
      </w:r>
      <w:r w:rsidDel="00000000" w:rsidR="00000000" w:rsidRPr="00000000">
        <w:rPr>
          <w:rFonts w:ascii="Montserrat" w:cs="Montserrat" w:eastAsia="Montserrat" w:hAnsi="Montserrat"/>
          <w:sz w:val="24"/>
          <w:szCs w:val="24"/>
          <w:rtl w:val="0"/>
        </w:rPr>
        <w:t xml:space="preserve">colaboração</w:t>
      </w:r>
      <w:r w:rsidDel="00000000" w:rsidR="00000000" w:rsidRPr="00000000">
        <w:rPr>
          <w:rFonts w:ascii="Montserrat" w:cs="Montserrat" w:eastAsia="Montserrat" w:hAnsi="Montserrat"/>
          <w:sz w:val="24"/>
          <w:szCs w:val="24"/>
          <w:rtl w:val="0"/>
        </w:rPr>
        <w:t xml:space="preserve"> e os reembolsos do dia CONSELT.</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D">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Estão programadas a reunião semanal da diretoria, a reunião da Presin, a elaboração da ata da RG, voltamos com as advertências, enviar documentos para a troca de gestão, a finalização do termo de colaboração com o PET, a recepção do Grupo 2 e a despedida do Grupo 1.</w:t>
      </w:r>
    </w:p>
    <w:p w:rsidR="00000000" w:rsidDel="00000000" w:rsidP="00000000" w:rsidRDefault="00000000" w:rsidRPr="00000000" w14:paraId="0000001E">
      <w:pPr>
        <w:spacing w:after="0" w:line="360" w:lineRule="auto"/>
        <w:ind w:firstLine="708.6614173228347"/>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0">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1">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reuniões de coordenadoria e da Presin, manteve as parcerias vigentes, mapeou novos parceiros, acabou de planejar as pautas do dia CONSELT, cadastrar o dia CONSELT no SIEX e no APP da UFU, corrigiu o case do Grupo 4e aplicou o case da Presin para o Grupo 1.</w:t>
      </w:r>
    </w:p>
    <w:p w:rsidR="00000000" w:rsidDel="00000000" w:rsidP="00000000" w:rsidRDefault="00000000" w:rsidRPr="00000000" w14:paraId="00000022">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3">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das reuniões de coordenadoria e da Presin, manutenção e mapeamento de parcerias, finalização da divulgação do Dia CONSELT, bench com a ASCII, correção do case do Grupo 1 e aplicação do case para o Grupo 2.</w:t>
      </w:r>
    </w:p>
    <w:p w:rsidR="00000000" w:rsidDel="00000000" w:rsidP="00000000" w:rsidRDefault="00000000" w:rsidRPr="00000000" w14:paraId="00000024">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6">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atualizações no Trello e Drive, produção do relatório da AVD, aplicação do case para o Grupo 2,  realização de benchs e contato com o Núcleo, RV do conselho, reunião de coordenadoria e diretoria, cuidado com o Time CONSELT, contabilizações de Clockify e horários de sede, acompanhamentos, reunião one on one, dados dos trainees e contabilização dos vencedores do ginSelts.</w:t>
      </w:r>
    </w:p>
    <w:p w:rsidR="00000000" w:rsidDel="00000000" w:rsidP="00000000" w:rsidRDefault="00000000" w:rsidRPr="00000000" w14:paraId="00000027">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8">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na contabilização de horas e horários de sede, reuniões de coordenadoria e diretoria, não aplicação de advertência, manutenção do Trello e Drive, aplicação do case para o Grupo 3, cuidado contínuo com o Time CONSELT, cuidar da plnulha de justificativas, continuação dos relatórios da AVD e das mensais e continuar os acompanhamentos.</w:t>
      </w:r>
    </w:p>
    <w:p w:rsidR="00000000" w:rsidDel="00000000" w:rsidP="00000000" w:rsidRDefault="00000000" w:rsidRPr="00000000" w14:paraId="00000029">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A">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B">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Qualyreunião, participação da reunião de Vice-Presidência, atualização o Trello e o Drive, acompanhamento de Comercial, aplicação do formulário de avaliação dos trainees, marcar acompanhamento de Parcerias e Projetos, realização o mapeamento de processos, simulação do case trainee,  participou da recepção do Grupo 2 e envio de forms de satisfação da imersão.</w:t>
      </w:r>
    </w:p>
    <w:p w:rsidR="00000000" w:rsidDel="00000000" w:rsidP="00000000" w:rsidRDefault="00000000" w:rsidRPr="00000000" w14:paraId="0000002C">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D">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Qualidade incluem a realização da Qualyreunião, nova reunião de VP, manutenção das plataformas organizacionais, realização de novos acompanhamentos com Projetos e Parcerias, monitoramento da área de Comercial, finalização no mapeamento de processos, envio dos formulários de avaliação da terceira semana de trainees, organizar acompanhamento de processos e recepção do Grupo 3.</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Direx incluíram a </w:t>
      </w:r>
      <w:r w:rsidDel="00000000" w:rsidR="00000000" w:rsidRPr="00000000">
        <w:rPr>
          <w:rFonts w:ascii="Montserrat" w:cs="Montserrat" w:eastAsia="Montserrat" w:hAnsi="Montserrat"/>
          <w:sz w:val="24"/>
          <w:szCs w:val="24"/>
          <w:rtl w:val="0"/>
        </w:rPr>
        <w:t xml:space="preserve">imersão do conselho, reunião do Conselho Multiplicador (CM)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avaliações dos trainees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contatos com Matheus Beirigo e Matheus do SDS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contato com a Mara do Projeto Renascer</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reunião da Análise de Mercado</w:t>
      </w:r>
      <w:r w:rsidDel="00000000" w:rsidR="00000000" w:rsidRPr="00000000">
        <w:rPr>
          <w:rFonts w:ascii="Montserrat" w:cs="Montserrat" w:eastAsia="Montserrat" w:hAnsi="Montserrat"/>
          <w:sz w:val="24"/>
          <w:szCs w:val="24"/>
          <w:rtl w:val="0"/>
        </w:rPr>
        <w:t xml:space="preserve">, acompanhamento dos últimos benchs da análise de mercado, bench Produza, assinatura dos documentos da troca de gestão, término do documento da análise de mercado, reunião com Pedro, acompanhamento e preparação do dia CONSELT e estruturação do pitch de parcerias.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As atividades planejadas por Direx incluem  a avaliação trainees, envio dos formulários e feedbacks, nova reunião do CM, contatos com Matheus Beirigo e Matheus SDS, negociação com Sinomar,troca de gestão, estruturação de novas parcerias, alinhamentos, estudo de novas estratégias comerciais, novas formas de prospecção e começar a estudar o Google analytics .</w:t>
      </w:r>
      <w:r w:rsidDel="00000000" w:rsidR="00000000" w:rsidRPr="00000000">
        <w:rPr>
          <w:rtl w:val="0"/>
        </w:rPr>
      </w:r>
    </w:p>
    <w:p w:rsidR="00000000" w:rsidDel="00000000" w:rsidP="00000000" w:rsidRDefault="00000000" w:rsidRPr="00000000" w14:paraId="00000033">
      <w:pPr>
        <w:numPr>
          <w:ilvl w:val="0"/>
          <w:numId w:val="1"/>
        </w:numPr>
        <w:spacing w:after="200" w:before="20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 liderança</w:t>
      </w:r>
    </w:p>
    <w:p w:rsidR="00000000" w:rsidDel="00000000" w:rsidP="00000000" w:rsidRDefault="00000000" w:rsidRPr="00000000" w14:paraId="00000034">
      <w:pPr>
        <w:spacing w:after="200" w:before="20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Nessa pauta os coordenadores de Gestão de Pessoas, Projetos, Qualidades e Marketing, respectivamente, Gian Lucca Zancan Dinalli, Davi Iwanow, Mariana de Paula Ivo e João Pedro Marquetti Barbosa apresentaram os aspectos de um líder e como, para eles, isso veio a ser útil. </w:t>
      </w:r>
    </w:p>
    <w:p w:rsidR="00000000" w:rsidDel="00000000" w:rsidP="00000000" w:rsidRDefault="00000000" w:rsidRPr="00000000" w14:paraId="00000035">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começar focaram na carreira de líder como um crescimento pessoal. Assim mostra o desenvolvimento e crescimento que ocorre com toda a equipe. Contudo, por mais que o líder faça parte dessa, ele deve ser inspirador e desenvolver a capacidade de ouvir, portanto uma boa comunicação, empatia e visão. Sumarizando, é uma viagem de autoconhecimento.</w:t>
      </w:r>
    </w:p>
    <w:p w:rsidR="00000000" w:rsidDel="00000000" w:rsidP="00000000" w:rsidRDefault="00000000" w:rsidRPr="00000000" w14:paraId="00000036">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sequência </w:t>
      </w:r>
      <w:r w:rsidDel="00000000" w:rsidR="00000000" w:rsidRPr="00000000">
        <w:rPr>
          <w:rFonts w:ascii="Montserrat" w:cs="Montserrat" w:eastAsia="Montserrat" w:hAnsi="Montserrat"/>
          <w:sz w:val="24"/>
          <w:szCs w:val="24"/>
          <w:rtl w:val="0"/>
        </w:rPr>
        <w:t xml:space="preserve">focara</w:t>
      </w:r>
      <w:r w:rsidDel="00000000" w:rsidR="00000000" w:rsidRPr="00000000">
        <w:rPr>
          <w:rFonts w:ascii="Montserrat" w:cs="Montserrat" w:eastAsia="Montserrat" w:hAnsi="Montserrat"/>
          <w:sz w:val="24"/>
          <w:szCs w:val="24"/>
          <w:rtl w:val="0"/>
        </w:rPr>
        <w:t xml:space="preserve">m na área dos erros que são inerentes a um líder. Reproduzindo a questão da capacidade de ouvir, agora para uma função diferente, o líder deve ser capaz de compreender os seus erros e corrigi-los. Isso fica muito claro na frase “Ninguém começa sabendo tudo”, cabe ao líder construir esse espaço que mantenha uma cultura de lidar com o erro.</w:t>
      </w:r>
    </w:p>
    <w:p w:rsidR="00000000" w:rsidDel="00000000" w:rsidP="00000000" w:rsidRDefault="00000000" w:rsidRPr="00000000" w14:paraId="00000037">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Depois foi comentado sobre o papel do líder no clima e cultura da empresa. Isso é importante pois a atitude do líder é o que molda os comportamentos dos liderados. Portanto, ao estimular os valores supracitados o líder cria um clima mais saudável e garante um bom desempenho dos liderados.</w:t>
      </w:r>
    </w:p>
    <w:p w:rsidR="00000000" w:rsidDel="00000000" w:rsidP="00000000" w:rsidRDefault="00000000" w:rsidRPr="00000000" w14:paraId="00000038">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foi enunciado uma dúvida “ Por que a empresa precisa de você?”. Essa dúvida foi respondida por meio da avaliação de que sem um líder a coordenadoria não chegará ao seu potencial total e ficará perdida. Isso pois é o líder que suporta e acompanha os membros para garantir a eficiência da área.</w:t>
      </w:r>
    </w:p>
    <w:p w:rsidR="00000000" w:rsidDel="00000000" w:rsidP="00000000" w:rsidRDefault="00000000" w:rsidRPr="00000000" w14:paraId="00000039">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Num momento lúdico final foi pedido para os aspirantes a líderes que comentassem sobre suas propostas.</w:t>
      </w:r>
    </w:p>
    <w:p w:rsidR="00000000" w:rsidDel="00000000" w:rsidP="00000000" w:rsidRDefault="00000000" w:rsidRPr="00000000" w14:paraId="0000003A">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Núcleo de pesquisas </w:t>
      </w:r>
    </w:p>
    <w:p w:rsidR="00000000" w:rsidDel="00000000" w:rsidP="00000000" w:rsidRDefault="00000000" w:rsidRPr="00000000" w14:paraId="0000003B">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ab/>
      </w:r>
      <w:r w:rsidDel="00000000" w:rsidR="00000000" w:rsidRPr="00000000">
        <w:rPr>
          <w:rFonts w:ascii="Montserrat" w:cs="Montserrat" w:eastAsia="Montserrat" w:hAnsi="Montserrat"/>
          <w:sz w:val="24"/>
          <w:szCs w:val="24"/>
          <w:rtl w:val="0"/>
        </w:rPr>
        <w:t xml:space="preserve">Nessa pauta o membro Davi Iwanow apresentou uma nova ideia da diretoria de projetos. Essa tem como objetivo aperfeiçoar e aprofundar os conhecimentos da por meio de pesquisas para garantir a gestão de conhecimento. Dentro tem-se as áreas de pesquisas em consonância com a cartilha de produtos atuais.</w:t>
      </w:r>
    </w:p>
    <w:p w:rsidR="00000000" w:rsidDel="00000000" w:rsidP="00000000" w:rsidRDefault="00000000" w:rsidRPr="00000000" w14:paraId="0000003C">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As pesquisas funcionarão por meio de aquisição de conhecimento ao entrar em contato com especialistas. Eles podem ser empresas juniores ou seniores tendo como ferramentas o drive, pipfey, youtube e materiais na internet. Como especialistas que lideraram tais grupos serão,  Davi Iwanow para websites, Guilherme de Paula Figueiredo e João Pedro Franco Barbosa voltados para o flutterflow, Isadora Corrêa Moura focada na luminotécnica e João Gabriel de Mendonça Teixeira tomando a frente das instalações elétricas. </w:t>
      </w:r>
    </w:p>
    <w:p w:rsidR="00000000" w:rsidDel="00000000" w:rsidP="00000000" w:rsidRDefault="00000000" w:rsidRPr="00000000" w14:paraId="0000003D">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Resultados do Ginselt</w:t>
      </w:r>
    </w:p>
    <w:p w:rsidR="00000000" w:rsidDel="00000000" w:rsidP="00000000" w:rsidRDefault="00000000" w:rsidRPr="00000000" w14:paraId="0000003F">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Como resultados das gincanas foram apresentados os vencedores e o segundo e terceiro lugar.  Na gincana do consfit o vencedor foi Guilherme de Paula com o segundo lugar de Pedro Emílio. No consread o ganhador foi João Pedro Franco. No consgaming, também, foi João Pedro Franco.</w:t>
      </w:r>
    </w:p>
    <w:p w:rsidR="00000000" w:rsidDel="00000000" w:rsidP="00000000" w:rsidRDefault="00000000" w:rsidRPr="00000000" w14:paraId="00000040">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Seguindo isso, premiaram os diamantes do mês. Em Projetos o ganhador foi Davi Iwanow, em Vice-presidência foram Érick e Davi de Mélo, em Presidência foram Héctor, Luísa e Davi de Mélo e em Comercial foram Bruno,  Marquetti e Davi de Mélo.</w:t>
      </w:r>
    </w:p>
    <w:p w:rsidR="00000000" w:rsidDel="00000000" w:rsidP="00000000" w:rsidRDefault="00000000" w:rsidRPr="00000000" w14:paraId="00000041">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Por fim, premiado, foi, o piolho de sede. O membro que mais esteve presente na sede foi o Pedro Emílio. </w:t>
      </w:r>
    </w:p>
    <w:p w:rsidR="00000000" w:rsidDel="00000000" w:rsidP="00000000" w:rsidRDefault="00000000" w:rsidRPr="00000000" w14:paraId="00000042">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8"/>
          <w:szCs w:val="28"/>
          <w:rtl w:val="0"/>
        </w:rPr>
        <w:tab/>
      </w:r>
      <w:r w:rsidDel="00000000" w:rsidR="00000000" w:rsidRPr="00000000">
        <w:rPr>
          <w:rtl w:val="0"/>
        </w:rPr>
      </w:r>
    </w:p>
    <w:p w:rsidR="00000000" w:rsidDel="00000000" w:rsidP="00000000" w:rsidRDefault="00000000" w:rsidRPr="00000000" w14:paraId="00000043">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foi anunciado que os designs para as camisetas já foram enviados para a DIREX averiguar e um aviso importante sobre a reunião regional que terá um lançamento de ingressos antecipados.</w:t>
      </w:r>
    </w:p>
    <w:p w:rsidR="00000000" w:rsidDel="00000000" w:rsidP="00000000" w:rsidRDefault="00000000" w:rsidRPr="00000000" w14:paraId="00000045">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Caixinha de Elogios </w:t>
      </w:r>
      <w:r w:rsidDel="00000000" w:rsidR="00000000" w:rsidRPr="00000000">
        <w:rPr>
          <w:rtl w:val="0"/>
        </w:rPr>
      </w:r>
    </w:p>
    <w:p w:rsidR="00000000" w:rsidDel="00000000" w:rsidP="00000000" w:rsidRDefault="00000000" w:rsidRPr="00000000" w14:paraId="00000046">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Alexandre Ferreira Nunes, Gian Lucca Zancan Dinalli, Guilherme de Paula Figueiredo e João Pedro Franco Barbosa que se voluntariaram durante a reunião.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A">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wp:posOffset>
              </wp:positionV>
              <wp:extent cx="1868805" cy="542925"/>
              <wp:effectExtent b="0" l="0" r="0" t="0"/>
              <wp:wrapNone/>
              <wp:docPr id="287"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wp:posOffset>
              </wp:positionV>
              <wp:extent cx="1868805" cy="542925"/>
              <wp:effectExtent b="0" l="0" r="0" t="0"/>
              <wp:wrapNone/>
              <wp:docPr id="28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68805" cy="542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-1133448</wp:posOffset>
          </wp:positionH>
          <wp:positionV relativeFrom="paragraph">
            <wp:posOffset>47625</wp:posOffset>
          </wp:positionV>
          <wp:extent cx="7879229" cy="1009650"/>
          <wp:effectExtent b="0" l="0" r="0" t="0"/>
          <wp:wrapNone/>
          <wp:docPr id="29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-2752727</wp:posOffset>
          </wp:positionH>
          <wp:positionV relativeFrom="margin">
            <wp:posOffset>474774</wp:posOffset>
          </wp:positionV>
          <wp:extent cx="10553700" cy="9846918"/>
          <wp:effectExtent b="0" l="0" r="0" t="0"/>
          <wp:wrapNone/>
          <wp:docPr id="29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-228558</wp:posOffset>
          </wp:positionH>
          <wp:positionV relativeFrom="margin">
            <wp:posOffset>-662619</wp:posOffset>
          </wp:positionV>
          <wp:extent cx="1030605" cy="1013460"/>
          <wp:effectExtent b="0" l="0" r="0" t="0"/>
          <wp:wrapSquare wrapText="bothSides" distB="0" distT="0" distL="114300" distR="114300"/>
          <wp:docPr id="29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BRFgUYb+wUdBDGwO0Zhdi9sQA==">CgMxLjA4AHIhMVZRUUdTRmZOczNBR3N4VWExenFSUzlscEpvNXludzNy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