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05" w:rsidRDefault="00A05305">
      <w:r>
        <w:t>Sidebar:</w:t>
      </w:r>
    </w:p>
    <w:p w:rsidR="00A05305" w:rsidRDefault="00A05305"/>
    <w:p w:rsidR="00A05305" w:rsidRDefault="00A05305">
      <w:r>
        <w:rPr>
          <w:rFonts w:ascii="Helvetica" w:hAnsi="Helvetica" w:cs="Helvetica"/>
          <w:color w:val="666666"/>
          <w:shd w:val="clear" w:color="auto" w:fill="FFFFFF"/>
        </w:rPr>
        <w:t>There are many people out there who specialize in satisfying a specific transaction start to finish. You got investment advisors, realtors, insurance agents, bankers, tax preparers, debt consolidators, etc. These advisors tend to have a narrow focus with a predetermined desired outcome, and are not privy to your big picture. </w:t>
      </w:r>
      <w:r>
        <w:rPr>
          <w:rFonts w:ascii="Helvetica" w:hAnsi="Helvetica" w:cs="Helvetica"/>
          <w:color w:val="666666"/>
        </w:rPr>
        <w:br/>
      </w:r>
      <w:r>
        <w:rPr>
          <w:rFonts w:ascii="Helvetica" w:hAnsi="Helvetica" w:cs="Helvetica"/>
          <w:b/>
          <w:bCs/>
          <w:color w:val="719430"/>
          <w:bdr w:val="none" w:sz="0" w:space="0" w:color="auto" w:frame="1"/>
          <w:shd w:val="clear" w:color="auto" w:fill="FFFFFF"/>
        </w:rPr>
        <w:t>That is where I come in.</w:t>
      </w:r>
    </w:p>
    <w:p w:rsidR="00A05305" w:rsidRDefault="00A05305"/>
    <w:p w:rsidR="00292F99" w:rsidRDefault="006C6A72">
      <w:r>
        <w:t>Main:</w:t>
      </w:r>
    </w:p>
    <w:p w:rsidR="006C6A72" w:rsidRDefault="006C6A72"/>
    <w:p w:rsidR="00A05305" w:rsidRDefault="00A05305" w:rsidP="00A05305">
      <w:pPr>
        <w:pStyle w:val="Heading3"/>
        <w:shd w:val="clear" w:color="auto" w:fill="FFFFFF"/>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What is the benefit of having a professional for your family finances?</w:t>
      </w:r>
    </w:p>
    <w:p w:rsidR="00A05305" w:rsidRDefault="00A05305" w:rsidP="00A05305">
      <w:pPr>
        <w:pStyle w:val="NormalWeb"/>
        <w:shd w:val="clear" w:color="auto" w:fill="FFFFFF"/>
        <w:spacing w:before="0" w:beforeAutospacing="0" w:after="0" w:afterAutospacing="0"/>
        <w:textAlignment w:val="baseline"/>
        <w:rPr>
          <w:rFonts w:ascii="inherit" w:hAnsi="inherit" w:cs="Helvetica"/>
          <w:color w:val="666666"/>
        </w:rPr>
      </w:pPr>
      <w:r>
        <w:rPr>
          <w:rFonts w:ascii="inherit" w:hAnsi="inherit" w:cs="Helvetica"/>
          <w:color w:val="666666"/>
        </w:rPr>
        <w:t>There are many people out there who specialize in satisfying a specific transaction start to finish. You got investment advisors, realtors, insurance agents, bankers, tax preparers, debt consolidators, etc. These advisors tend to have a narrow focus with a predetermined desired outcome, and are not privy to your big picture. </w:t>
      </w:r>
      <w:r>
        <w:rPr>
          <w:rFonts w:ascii="inherit" w:eastAsiaTheme="majorEastAsia" w:hAnsi="inherit" w:cs="Helvetica"/>
          <w:b/>
          <w:bCs/>
          <w:color w:val="002060"/>
          <w:bdr w:val="none" w:sz="0" w:space="0" w:color="auto" w:frame="1"/>
        </w:rPr>
        <w:t>That is where I come in.</w:t>
      </w:r>
    </w:p>
    <w:p w:rsidR="00A05305" w:rsidRDefault="00A05305" w:rsidP="00A05305">
      <w:pPr>
        <w:pStyle w:val="NormalWeb"/>
        <w:shd w:val="clear" w:color="auto" w:fill="FFFFFF"/>
        <w:spacing w:before="204" w:beforeAutospacing="0" w:after="204" w:afterAutospacing="0"/>
        <w:textAlignment w:val="baseline"/>
        <w:rPr>
          <w:rFonts w:ascii="inherit" w:hAnsi="inherit" w:cs="Helvetica"/>
          <w:color w:val="666666"/>
        </w:rPr>
      </w:pPr>
      <w:r>
        <w:rPr>
          <w:rFonts w:ascii="inherit" w:hAnsi="inherit" w:cs="Helvetica"/>
          <w:color w:val="666666"/>
        </w:rPr>
        <w:t>As a fee based advisor, I am paid directly by you. I have no hidden objective, other than to keep you making money. I do not promise riches, or that I have a unique understanding of where the Dow Jones is headed. I do not.</w:t>
      </w:r>
    </w:p>
    <w:p w:rsidR="00A05305" w:rsidRDefault="00A05305" w:rsidP="00A05305">
      <w:pPr>
        <w:pStyle w:val="NormalWeb"/>
        <w:shd w:val="clear" w:color="auto" w:fill="FFFFFF"/>
        <w:spacing w:before="204" w:beforeAutospacing="0" w:after="204" w:afterAutospacing="0"/>
        <w:textAlignment w:val="baseline"/>
        <w:rPr>
          <w:rFonts w:ascii="inherit" w:hAnsi="inherit" w:cs="Helvetica"/>
          <w:color w:val="666666"/>
        </w:rPr>
      </w:pPr>
      <w:r>
        <w:rPr>
          <w:rFonts w:ascii="inherit" w:hAnsi="inherit" w:cs="Helvetica"/>
          <w:color w:val="666666"/>
        </w:rPr>
        <w:t>However, what I can do for you is put everything together in one neat package. What I have found is that it is not at all uncommon to find thousands of dollars in lost investment opportunity after becoming overwhelmed with life. Stop coddling money, put it to hunt! I will show you what money can do when given a job, too.</w:t>
      </w:r>
    </w:p>
    <w:p w:rsidR="00A05305" w:rsidRDefault="00A05305" w:rsidP="00A05305">
      <w:pPr>
        <w:pStyle w:val="NormalWeb"/>
        <w:shd w:val="clear" w:color="auto" w:fill="FFFFFF"/>
        <w:spacing w:before="204" w:beforeAutospacing="0" w:after="204" w:afterAutospacing="0"/>
        <w:jc w:val="center"/>
        <w:textAlignment w:val="baseline"/>
        <w:rPr>
          <w:rFonts w:ascii="inherit" w:hAnsi="inherit" w:cs="Helvetica"/>
          <w:color w:val="666666"/>
        </w:rPr>
      </w:pPr>
      <w:r>
        <w:rPr>
          <w:rFonts w:ascii="inherit" w:hAnsi="inherit" w:cs="Helvetica"/>
          <w:color w:val="666666"/>
        </w:rPr>
        <w:t>Call today to start a conversation and</w:t>
      </w:r>
    </w:p>
    <w:p w:rsidR="006C6A72" w:rsidRDefault="006C6A72" w:rsidP="006C6A72">
      <w:pPr>
        <w:pStyle w:val="Heading2"/>
        <w:shd w:val="clear" w:color="auto" w:fill="FFFFFF"/>
        <w:spacing w:before="0" w:after="150" w:line="264" w:lineRule="atLeast"/>
        <w:jc w:val="center"/>
        <w:textAlignment w:val="baseline"/>
        <w:rPr>
          <w:rFonts w:ascii="Helvetica" w:hAnsi="Helvetica" w:cs="Helvetica"/>
          <w:caps/>
          <w:color w:val="663300"/>
          <w:spacing w:val="15"/>
          <w:sz w:val="42"/>
          <w:szCs w:val="42"/>
        </w:rPr>
      </w:pPr>
      <w:r>
        <w:rPr>
          <w:rFonts w:ascii="Helvetica" w:hAnsi="Helvetica" w:cs="Helvetica"/>
          <w:caps/>
          <w:color w:val="663300"/>
          <w:spacing w:val="15"/>
          <w:sz w:val="42"/>
          <w:szCs w:val="42"/>
        </w:rPr>
        <w:t>GROW YOUR WEALTH</w:t>
      </w:r>
    </w:p>
    <w:p w:rsidR="006C6A72" w:rsidRDefault="006C6A72">
      <w:r>
        <w:t>Rates:</w:t>
      </w:r>
    </w:p>
    <w:p w:rsidR="006C6A72" w:rsidRDefault="006C6A72"/>
    <w:p w:rsidR="00A05305" w:rsidRDefault="00A05305">
      <w:r>
        <w:br w:type="page"/>
      </w:r>
    </w:p>
    <w:tbl>
      <w:tblPr>
        <w:tblpPr w:leftFromText="180" w:rightFromText="180" w:horzAnchor="page" w:tblpX="1" w:tblpY="-698"/>
        <w:tblW w:w="14130" w:type="dxa"/>
        <w:shd w:val="clear" w:color="auto" w:fill="FCFCFC"/>
        <w:tblCellMar>
          <w:left w:w="0" w:type="dxa"/>
          <w:right w:w="0" w:type="dxa"/>
        </w:tblCellMar>
        <w:tblLook w:val="04A0" w:firstRow="1" w:lastRow="0" w:firstColumn="1" w:lastColumn="0" w:noHBand="0" w:noVBand="1"/>
      </w:tblPr>
      <w:tblGrid>
        <w:gridCol w:w="4773"/>
        <w:gridCol w:w="9357"/>
      </w:tblGrid>
      <w:tr w:rsidR="00A05305" w:rsidTr="0052034B">
        <w:tc>
          <w:tcPr>
            <w:tcW w:w="4773"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A05305" w:rsidRDefault="00A05305" w:rsidP="0052034B">
            <w:pPr>
              <w:pStyle w:val="Heading1"/>
              <w:spacing w:before="0" w:after="210" w:line="264" w:lineRule="atLeast"/>
              <w:jc w:val="center"/>
              <w:textAlignment w:val="baseline"/>
              <w:rPr>
                <w:rFonts w:ascii="Helvetica" w:hAnsi="Helvetica" w:cs="Helvetica"/>
                <w:caps/>
                <w:color w:val="002060"/>
                <w:spacing w:val="15"/>
                <w:sz w:val="51"/>
                <w:szCs w:val="51"/>
              </w:rPr>
            </w:pPr>
            <w:r>
              <w:rPr>
                <w:rFonts w:ascii="Helvetica" w:hAnsi="Helvetica" w:cs="Helvetica"/>
                <w:caps/>
                <w:color w:val="002060"/>
                <w:spacing w:val="15"/>
                <w:sz w:val="51"/>
                <w:szCs w:val="51"/>
              </w:rPr>
              <w:lastRenderedPageBreak/>
              <w:br/>
              <w:t>HOME AND SAVING</w:t>
            </w:r>
          </w:p>
        </w:tc>
        <w:tc>
          <w:tcPr>
            <w:tcW w:w="9357"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A05305" w:rsidRDefault="00A05305" w:rsidP="0052034B">
            <w:pPr>
              <w:pStyle w:val="Heading1"/>
              <w:spacing w:before="0" w:after="210" w:line="264" w:lineRule="atLeast"/>
              <w:jc w:val="center"/>
              <w:textAlignment w:val="baseline"/>
              <w:rPr>
                <w:rFonts w:ascii="Helvetica" w:hAnsi="Helvetica" w:cs="Helvetica"/>
                <w:caps/>
                <w:color w:val="008000"/>
                <w:spacing w:val="15"/>
                <w:sz w:val="98"/>
                <w:szCs w:val="98"/>
              </w:rPr>
            </w:pPr>
            <w:r>
              <w:rPr>
                <w:rFonts w:ascii="Helvetica" w:hAnsi="Helvetica" w:cs="Helvetica"/>
                <w:caps/>
                <w:color w:val="008000"/>
                <w:spacing w:val="15"/>
                <w:sz w:val="98"/>
                <w:szCs w:val="98"/>
              </w:rPr>
              <w:t>$95</w:t>
            </w:r>
          </w:p>
        </w:tc>
      </w:tr>
      <w:tr w:rsidR="00A05305" w:rsidTr="0052034B">
        <w:tc>
          <w:tcPr>
            <w:tcW w:w="477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A05305" w:rsidRDefault="00A05305" w:rsidP="0052034B">
            <w:pPr>
              <w:pStyle w:val="Heading1"/>
              <w:spacing w:before="0" w:after="210" w:line="264" w:lineRule="atLeast"/>
              <w:jc w:val="center"/>
              <w:textAlignment w:val="baseline"/>
              <w:rPr>
                <w:rFonts w:ascii="Helvetica" w:hAnsi="Helvetica" w:cs="Helvetica"/>
                <w:caps/>
                <w:color w:val="008000"/>
                <w:spacing w:val="15"/>
                <w:sz w:val="98"/>
                <w:szCs w:val="98"/>
              </w:rPr>
            </w:pPr>
            <w:r>
              <w:rPr>
                <w:rFonts w:ascii="Helvetica" w:hAnsi="Helvetica" w:cs="Helvetica"/>
                <w:caps/>
                <w:color w:val="008000"/>
                <w:spacing w:val="15"/>
                <w:sz w:val="98"/>
                <w:szCs w:val="98"/>
              </w:rPr>
              <w:t>$50</w:t>
            </w:r>
          </w:p>
        </w:tc>
        <w:tc>
          <w:tcPr>
            <w:tcW w:w="9357"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A05305" w:rsidRDefault="00A05305" w:rsidP="0052034B">
            <w:pPr>
              <w:pStyle w:val="Heading3"/>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Single Purpose Consulting</w:t>
            </w:r>
          </w:p>
          <w:p w:rsidR="00A05305" w:rsidRDefault="00A05305" w:rsidP="0052034B">
            <w:pPr>
              <w:rPr>
                <w:rFonts w:ascii="inherit" w:hAnsi="inherit" w:cs="Helvetica"/>
                <w:color w:val="919191"/>
                <w:sz w:val="27"/>
                <w:szCs w:val="27"/>
              </w:rPr>
            </w:pPr>
            <w:r>
              <w:rPr>
                <w:rFonts w:ascii="inherit" w:hAnsi="inherit" w:cs="Helvetica"/>
                <w:color w:val="919191"/>
                <w:sz w:val="27"/>
                <w:szCs w:val="27"/>
              </w:rPr>
              <w:t>Minimum (30 min) charge for single purpose consulting (such as with tax work), or basic analysis. Multiple purpose consultations are $100, and run about an hour. Prior work includes: a detailed retirement breakdown, allocation of investments, budget, consolidation of student debt (or 401ks), a reduction of spam, a building of credit, buying (or selling) a home, planning a career, and setting something aside for something big.</w:t>
            </w:r>
          </w:p>
        </w:tc>
      </w:tr>
      <w:tr w:rsidR="00A05305" w:rsidTr="0052034B">
        <w:tc>
          <w:tcPr>
            <w:tcW w:w="4773" w:type="dxa"/>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A05305" w:rsidRDefault="00A05305" w:rsidP="0052034B">
            <w:pPr>
              <w:pStyle w:val="Heading1"/>
              <w:spacing w:before="0" w:after="210" w:line="264" w:lineRule="atLeast"/>
              <w:jc w:val="center"/>
              <w:textAlignment w:val="baseline"/>
              <w:rPr>
                <w:rFonts w:ascii="Helvetica" w:hAnsi="Helvetica" w:cs="Helvetica"/>
                <w:caps/>
                <w:color w:val="008000"/>
                <w:spacing w:val="15"/>
                <w:sz w:val="98"/>
                <w:szCs w:val="98"/>
              </w:rPr>
            </w:pPr>
            <w:r>
              <w:rPr>
                <w:rFonts w:ascii="Helvetica" w:hAnsi="Helvetica" w:cs="Helvetica"/>
                <w:caps/>
                <w:color w:val="008000"/>
                <w:spacing w:val="15"/>
                <w:sz w:val="98"/>
                <w:szCs w:val="98"/>
              </w:rPr>
              <w:t>$200</w:t>
            </w:r>
            <w:bookmarkStart w:id="0" w:name="_GoBack"/>
            <w:bookmarkEnd w:id="0"/>
          </w:p>
        </w:tc>
        <w:tc>
          <w:tcPr>
            <w:tcW w:w="9357"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A05305" w:rsidRDefault="00A05305" w:rsidP="0052034B">
            <w:pPr>
              <w:pStyle w:val="Heading3"/>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At Home Consulting</w:t>
            </w:r>
          </w:p>
          <w:p w:rsidR="00A05305" w:rsidRDefault="00A05305" w:rsidP="0052034B">
            <w:pPr>
              <w:rPr>
                <w:rFonts w:ascii="inherit" w:hAnsi="inherit" w:cs="Helvetica"/>
                <w:color w:val="666666"/>
                <w:sz w:val="27"/>
                <w:szCs w:val="27"/>
              </w:rPr>
            </w:pPr>
            <w:r>
              <w:rPr>
                <w:rFonts w:ascii="inherit" w:hAnsi="inherit" w:cs="Helvetica"/>
                <w:color w:val="666666"/>
                <w:sz w:val="27"/>
                <w:szCs w:val="27"/>
              </w:rPr>
              <w:t>Minimum (90 min) charge for at home consulting. Same as above, but with a walk through of analysis delivered in home. This is also a convenient option for those without a laptop, or a desire to linger at my office while we pull up the various statements, plan, and daydream.</w:t>
            </w:r>
          </w:p>
        </w:tc>
      </w:tr>
      <w:tr w:rsidR="00A05305" w:rsidTr="0052034B">
        <w:tc>
          <w:tcPr>
            <w:tcW w:w="14130" w:type="dxa"/>
            <w:gridSpan w:val="2"/>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A05305" w:rsidRDefault="00A05305" w:rsidP="0052034B">
            <w:pPr>
              <w:pStyle w:val="NormalWeb"/>
              <w:spacing w:before="204" w:beforeAutospacing="0" w:after="204" w:afterAutospacing="0"/>
              <w:textAlignment w:val="baseline"/>
              <w:rPr>
                <w:rFonts w:ascii="inherit" w:hAnsi="inherit" w:cs="Helvetica"/>
                <w:i/>
                <w:iCs/>
                <w:color w:val="919191"/>
                <w:sz w:val="18"/>
                <w:szCs w:val="18"/>
              </w:rPr>
            </w:pPr>
            <w:r>
              <w:rPr>
                <w:rFonts w:ascii="inherit" w:hAnsi="inherit" w:cs="Helvetica"/>
                <w:i/>
                <w:iCs/>
                <w:color w:val="919191"/>
                <w:sz w:val="18"/>
                <w:szCs w:val="18"/>
              </w:rPr>
              <w:t>All pricing subject to availability and scope. This is a ballpark to provide everyone with an idea of what they could expect. As you can imagine, multiple times a year time becomes scarce. Other factors such as geographical proximity, complex situations, and follow through play a part as well. While I strive to be easy to get along with and not throw up surprises, I reserve the right of refusal. Turnaround time 2 to 4 weeks.</w:t>
            </w:r>
          </w:p>
        </w:tc>
      </w:tr>
      <w:tr w:rsidR="00A05305" w:rsidTr="0052034B">
        <w:trPr>
          <w:trHeight w:val="2295"/>
        </w:trPr>
        <w:tc>
          <w:tcPr>
            <w:tcW w:w="14130" w:type="dxa"/>
            <w:gridSpan w:val="2"/>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A05305" w:rsidRDefault="00A05305" w:rsidP="0052034B">
            <w:pPr>
              <w:textAlignment w:val="baseline"/>
              <w:rPr>
                <w:rFonts w:ascii="inherit" w:hAnsi="inherit" w:cs="Helvetica"/>
                <w:color w:val="666666"/>
                <w:sz w:val="27"/>
                <w:szCs w:val="27"/>
              </w:rPr>
            </w:pPr>
            <w:r>
              <w:rPr>
                <w:rFonts w:ascii="inherit" w:hAnsi="inherit" w:cs="Helvetica"/>
                <w:color w:val="666666"/>
                <w:sz w:val="27"/>
                <w:szCs w:val="27"/>
              </w:rPr>
              <w:lastRenderedPageBreak/>
              <w:t>What I do is catalog where you are and demonstrate where you could have been, and then ask how you would like to continue. Usually the decision is easy, and for most people managing their money is the highest hourly return they will make, ever.</w:t>
            </w:r>
          </w:p>
          <w:p w:rsidR="00A05305" w:rsidRDefault="00A05305" w:rsidP="0052034B">
            <w:pPr>
              <w:pStyle w:val="cpablue"/>
              <w:spacing w:before="204" w:beforeAutospacing="0" w:after="204" w:afterAutospacing="0"/>
              <w:textAlignment w:val="baseline"/>
              <w:rPr>
                <w:rFonts w:ascii="inherit" w:hAnsi="inherit" w:cs="Helvetica"/>
                <w:b/>
                <w:bCs/>
                <w:color w:val="002060"/>
                <w:sz w:val="27"/>
                <w:szCs w:val="27"/>
              </w:rPr>
            </w:pPr>
            <w:r>
              <w:rPr>
                <w:rFonts w:ascii="inherit" w:hAnsi="inherit" w:cs="Helvetica"/>
                <w:b/>
                <w:bCs/>
                <w:color w:val="002060"/>
                <w:sz w:val="27"/>
                <w:szCs w:val="27"/>
              </w:rPr>
              <w:t>I showed a young father how to reduce his tax burden while saving for his child’s education and without reducing her eligibility for grants, while reallocating his 401k. Expected annual increase $1,250 (for $150 plus 4 hours of his time). Kept up with several follow up emails and phone calls to make sure it happened!</w:t>
            </w:r>
          </w:p>
          <w:p w:rsidR="00A05305" w:rsidRDefault="00A05305" w:rsidP="0052034B">
            <w:pPr>
              <w:pStyle w:val="cpablue"/>
              <w:spacing w:before="204" w:beforeAutospacing="0" w:after="204" w:afterAutospacing="0"/>
              <w:textAlignment w:val="baseline"/>
              <w:rPr>
                <w:rFonts w:ascii="inherit" w:hAnsi="inherit" w:cs="Helvetica"/>
                <w:b/>
                <w:bCs/>
                <w:color w:val="002060"/>
                <w:sz w:val="27"/>
                <w:szCs w:val="27"/>
              </w:rPr>
            </w:pPr>
            <w:r>
              <w:rPr>
                <w:rFonts w:ascii="inherit" w:hAnsi="inherit" w:cs="Helvetica"/>
                <w:b/>
                <w:bCs/>
                <w:color w:val="002060"/>
                <w:sz w:val="27"/>
                <w:szCs w:val="27"/>
              </w:rPr>
              <w:t>I worked with a Spanish speaker to obtain her credit and review the ways in which her and her (now) husband save. By moving money from here to there, I significantly reduced their financial apprehensions. Expected annual increase $3,900 (for $250 plus 3 hours of time at home). Most work done on the spot, however some required preparation and follow up.</w:t>
            </w:r>
          </w:p>
          <w:p w:rsidR="00A05305" w:rsidRDefault="00A05305" w:rsidP="0052034B">
            <w:pPr>
              <w:textAlignment w:val="baseline"/>
              <w:rPr>
                <w:rFonts w:ascii="inherit" w:hAnsi="inherit" w:cs="Helvetica"/>
                <w:color w:val="666666"/>
                <w:sz w:val="27"/>
                <w:szCs w:val="27"/>
              </w:rPr>
            </w:pPr>
            <w:r>
              <w:rPr>
                <w:rFonts w:ascii="inherit" w:hAnsi="inherit" w:cs="Helvetica"/>
                <w:color w:val="666666"/>
                <w:sz w:val="27"/>
                <w:szCs w:val="27"/>
              </w:rPr>
              <w:t>While annual results will vary, statistically, they do not. However, it is all a function of time and money. Like an iceberg, your money often lies, hidden beneath the service. I want it to work. </w:t>
            </w:r>
            <w:r>
              <w:rPr>
                <w:rStyle w:val="cpagreen"/>
                <w:rFonts w:ascii="inherit" w:hAnsi="inherit" w:cs="Helvetica"/>
                <w:b/>
                <w:bCs/>
                <w:color w:val="008000"/>
                <w:sz w:val="27"/>
                <w:szCs w:val="27"/>
                <w:bdr w:val="none" w:sz="0" w:space="0" w:color="auto" w:frame="1"/>
              </w:rPr>
              <w:t>I want it to do what makes you happy, and to multiply.</w:t>
            </w:r>
          </w:p>
        </w:tc>
      </w:tr>
    </w:tbl>
    <w:p w:rsidR="006C6A72" w:rsidRDefault="006C6A72"/>
    <w:p w:rsidR="006C6A72" w:rsidRDefault="006C6A72"/>
    <w:p w:rsidR="006C6A72" w:rsidRDefault="006C6A72">
      <w:r>
        <w:t>Bottom:</w:t>
      </w:r>
    </w:p>
    <w:p w:rsidR="006C6A72" w:rsidRDefault="006C6A72"/>
    <w:p w:rsidR="006C6A72" w:rsidRDefault="006C6A72"/>
    <w:p w:rsidR="006C6A72" w:rsidRDefault="006C6A72"/>
    <w:p w:rsidR="006C6A72" w:rsidRDefault="006C6A72"/>
    <w:p w:rsidR="006C6A72" w:rsidRDefault="006C6A72"/>
    <w:p w:rsidR="006C6A72" w:rsidRDefault="006C6A72"/>
    <w:p w:rsidR="006C6A72" w:rsidRDefault="006C6A72"/>
    <w:p w:rsidR="006C6A72" w:rsidRDefault="006C6A72"/>
    <w:p w:rsidR="006C6A72" w:rsidRDefault="006C6A72"/>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"http://barnettecpa.com/finance/taxes/"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TAXES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lastRenderedPageBreak/>
        <w:t>$65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"http://barnettecpa.com/finance/business/"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BUSINESS AND MARKETING</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$135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83A83D"/>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"http://barnettecpa.com/finance/finance/"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HOME AND SAVINGS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$95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sectPr w:rsidR="006C6A72" w:rsidSect="00A053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25"/>
    <w:rsid w:val="001573B1"/>
    <w:rsid w:val="006C6A72"/>
    <w:rsid w:val="009F0B25"/>
    <w:rsid w:val="00A05305"/>
    <w:rsid w:val="00A4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4950">
      <w:bodyDiv w:val="1"/>
      <w:marLeft w:val="0"/>
      <w:marRight w:val="0"/>
      <w:marTop w:val="0"/>
      <w:marBottom w:val="0"/>
      <w:divBdr>
        <w:top w:val="none" w:sz="0" w:space="0" w:color="auto"/>
        <w:left w:val="none" w:sz="0" w:space="0" w:color="auto"/>
        <w:bottom w:val="none" w:sz="0" w:space="0" w:color="auto"/>
        <w:right w:val="none" w:sz="0" w:space="0" w:color="auto"/>
      </w:divBdr>
      <w:divsChild>
        <w:div w:id="241136744">
          <w:marLeft w:val="0"/>
          <w:marRight w:val="0"/>
          <w:marTop w:val="0"/>
          <w:marBottom w:val="0"/>
          <w:divBdr>
            <w:top w:val="none" w:sz="0" w:space="0" w:color="auto"/>
            <w:left w:val="none" w:sz="0" w:space="0" w:color="auto"/>
            <w:bottom w:val="none" w:sz="0" w:space="0" w:color="auto"/>
            <w:right w:val="none" w:sz="0" w:space="0" w:color="auto"/>
          </w:divBdr>
        </w:div>
      </w:divsChild>
    </w:div>
    <w:div w:id="180510433">
      <w:bodyDiv w:val="1"/>
      <w:marLeft w:val="0"/>
      <w:marRight w:val="0"/>
      <w:marTop w:val="0"/>
      <w:marBottom w:val="0"/>
      <w:divBdr>
        <w:top w:val="none" w:sz="0" w:space="0" w:color="auto"/>
        <w:left w:val="none" w:sz="0" w:space="0" w:color="auto"/>
        <w:bottom w:val="none" w:sz="0" w:space="0" w:color="auto"/>
        <w:right w:val="none" w:sz="0" w:space="0" w:color="auto"/>
      </w:divBdr>
    </w:div>
    <w:div w:id="456723380">
      <w:bodyDiv w:val="1"/>
      <w:marLeft w:val="0"/>
      <w:marRight w:val="0"/>
      <w:marTop w:val="0"/>
      <w:marBottom w:val="0"/>
      <w:divBdr>
        <w:top w:val="none" w:sz="0" w:space="0" w:color="auto"/>
        <w:left w:val="none" w:sz="0" w:space="0" w:color="auto"/>
        <w:bottom w:val="none" w:sz="0" w:space="0" w:color="auto"/>
        <w:right w:val="none" w:sz="0" w:space="0" w:color="auto"/>
      </w:divBdr>
    </w:div>
    <w:div w:id="689842081">
      <w:bodyDiv w:val="1"/>
      <w:marLeft w:val="0"/>
      <w:marRight w:val="0"/>
      <w:marTop w:val="0"/>
      <w:marBottom w:val="0"/>
      <w:divBdr>
        <w:top w:val="none" w:sz="0" w:space="0" w:color="auto"/>
        <w:left w:val="none" w:sz="0" w:space="0" w:color="auto"/>
        <w:bottom w:val="none" w:sz="0" w:space="0" w:color="auto"/>
        <w:right w:val="none" w:sz="0" w:space="0" w:color="auto"/>
      </w:divBdr>
    </w:div>
    <w:div w:id="903298230">
      <w:bodyDiv w:val="1"/>
      <w:marLeft w:val="0"/>
      <w:marRight w:val="0"/>
      <w:marTop w:val="0"/>
      <w:marBottom w:val="0"/>
      <w:divBdr>
        <w:top w:val="none" w:sz="0" w:space="0" w:color="auto"/>
        <w:left w:val="none" w:sz="0" w:space="0" w:color="auto"/>
        <w:bottom w:val="none" w:sz="0" w:space="0" w:color="auto"/>
        <w:right w:val="none" w:sz="0" w:space="0" w:color="auto"/>
      </w:divBdr>
      <w:divsChild>
        <w:div w:id="1678001348">
          <w:marLeft w:val="0"/>
          <w:marRight w:val="0"/>
          <w:marTop w:val="0"/>
          <w:marBottom w:val="0"/>
          <w:divBdr>
            <w:top w:val="none" w:sz="0" w:space="0" w:color="auto"/>
            <w:left w:val="none" w:sz="0" w:space="0" w:color="auto"/>
            <w:bottom w:val="none" w:sz="0" w:space="0" w:color="auto"/>
            <w:right w:val="none" w:sz="0" w:space="0" w:color="auto"/>
          </w:divBdr>
        </w:div>
      </w:divsChild>
    </w:div>
    <w:div w:id="992291050">
      <w:bodyDiv w:val="1"/>
      <w:marLeft w:val="0"/>
      <w:marRight w:val="0"/>
      <w:marTop w:val="0"/>
      <w:marBottom w:val="0"/>
      <w:divBdr>
        <w:top w:val="none" w:sz="0" w:space="0" w:color="auto"/>
        <w:left w:val="none" w:sz="0" w:space="0" w:color="auto"/>
        <w:bottom w:val="none" w:sz="0" w:space="0" w:color="auto"/>
        <w:right w:val="none" w:sz="0" w:space="0" w:color="auto"/>
      </w:divBdr>
    </w:div>
    <w:div w:id="1429740312">
      <w:bodyDiv w:val="1"/>
      <w:marLeft w:val="0"/>
      <w:marRight w:val="0"/>
      <w:marTop w:val="0"/>
      <w:marBottom w:val="0"/>
      <w:divBdr>
        <w:top w:val="none" w:sz="0" w:space="0" w:color="auto"/>
        <w:left w:val="none" w:sz="0" w:space="0" w:color="auto"/>
        <w:bottom w:val="none" w:sz="0" w:space="0" w:color="auto"/>
        <w:right w:val="none" w:sz="0" w:space="0" w:color="auto"/>
      </w:divBdr>
      <w:divsChild>
        <w:div w:id="566887194">
          <w:marLeft w:val="0"/>
          <w:marRight w:val="0"/>
          <w:marTop w:val="0"/>
          <w:marBottom w:val="0"/>
          <w:divBdr>
            <w:top w:val="none" w:sz="0" w:space="0" w:color="auto"/>
            <w:left w:val="none" w:sz="0" w:space="0" w:color="auto"/>
            <w:bottom w:val="none" w:sz="0" w:space="0" w:color="auto"/>
            <w:right w:val="none" w:sz="0" w:space="0" w:color="auto"/>
          </w:divBdr>
          <w:divsChild>
            <w:div w:id="1114863852">
              <w:marLeft w:val="0"/>
              <w:marRight w:val="0"/>
              <w:marTop w:val="0"/>
              <w:marBottom w:val="0"/>
              <w:divBdr>
                <w:top w:val="none" w:sz="0" w:space="0" w:color="auto"/>
                <w:left w:val="none" w:sz="0" w:space="0" w:color="auto"/>
                <w:bottom w:val="none" w:sz="0" w:space="0" w:color="auto"/>
                <w:right w:val="none" w:sz="0" w:space="0" w:color="auto"/>
              </w:divBdr>
              <w:divsChild>
                <w:div w:id="1491167908">
                  <w:marLeft w:val="0"/>
                  <w:marRight w:val="0"/>
                  <w:marTop w:val="0"/>
                  <w:marBottom w:val="0"/>
                  <w:divBdr>
                    <w:top w:val="none" w:sz="0" w:space="0" w:color="auto"/>
                    <w:left w:val="none" w:sz="0" w:space="0" w:color="auto"/>
                    <w:bottom w:val="none" w:sz="0" w:space="0" w:color="auto"/>
                    <w:right w:val="none" w:sz="0" w:space="0" w:color="auto"/>
                  </w:divBdr>
                  <w:divsChild>
                    <w:div w:id="610673719">
                      <w:marLeft w:val="0"/>
                      <w:marRight w:val="0"/>
                      <w:marTop w:val="0"/>
                      <w:marBottom w:val="0"/>
                      <w:divBdr>
                        <w:top w:val="none" w:sz="0" w:space="0" w:color="auto"/>
                        <w:left w:val="none" w:sz="0" w:space="0" w:color="auto"/>
                        <w:bottom w:val="none" w:sz="0" w:space="0" w:color="auto"/>
                        <w:right w:val="none" w:sz="0" w:space="0" w:color="auto"/>
                      </w:divBdr>
                      <w:divsChild>
                        <w:div w:id="1377926513">
                          <w:marLeft w:val="0"/>
                          <w:marRight w:val="0"/>
                          <w:marTop w:val="0"/>
                          <w:marBottom w:val="0"/>
                          <w:divBdr>
                            <w:top w:val="none" w:sz="0" w:space="0" w:color="auto"/>
                            <w:left w:val="none" w:sz="0" w:space="0" w:color="auto"/>
                            <w:bottom w:val="none" w:sz="0" w:space="0" w:color="auto"/>
                            <w:right w:val="none" w:sz="0" w:space="0" w:color="auto"/>
                          </w:divBdr>
                          <w:divsChild>
                            <w:div w:id="1098334988">
                              <w:marLeft w:val="0"/>
                              <w:marRight w:val="0"/>
                              <w:marTop w:val="0"/>
                              <w:marBottom w:val="0"/>
                              <w:divBdr>
                                <w:top w:val="none" w:sz="0" w:space="0" w:color="auto"/>
                                <w:left w:val="none" w:sz="0" w:space="0" w:color="auto"/>
                                <w:bottom w:val="none" w:sz="0" w:space="0" w:color="auto"/>
                                <w:right w:val="none" w:sz="0" w:space="0" w:color="auto"/>
                              </w:divBdr>
                              <w:divsChild>
                                <w:div w:id="297804017">
                                  <w:marLeft w:val="0"/>
                                  <w:marRight w:val="0"/>
                                  <w:marTop w:val="0"/>
                                  <w:marBottom w:val="0"/>
                                  <w:divBdr>
                                    <w:top w:val="none" w:sz="0" w:space="0" w:color="auto"/>
                                    <w:left w:val="none" w:sz="0" w:space="0" w:color="auto"/>
                                    <w:bottom w:val="none" w:sz="0" w:space="0" w:color="auto"/>
                                    <w:right w:val="none" w:sz="0" w:space="0" w:color="auto"/>
                                  </w:divBdr>
                                  <w:divsChild>
                                    <w:div w:id="1948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333">
                          <w:marLeft w:val="933"/>
                          <w:marRight w:val="0"/>
                          <w:marTop w:val="0"/>
                          <w:marBottom w:val="0"/>
                          <w:divBdr>
                            <w:top w:val="none" w:sz="0" w:space="0" w:color="auto"/>
                            <w:left w:val="none" w:sz="0" w:space="0" w:color="auto"/>
                            <w:bottom w:val="none" w:sz="0" w:space="0" w:color="auto"/>
                            <w:right w:val="none" w:sz="0" w:space="0" w:color="auto"/>
                          </w:divBdr>
                          <w:divsChild>
                            <w:div w:id="1970092417">
                              <w:marLeft w:val="0"/>
                              <w:marRight w:val="0"/>
                              <w:marTop w:val="0"/>
                              <w:marBottom w:val="0"/>
                              <w:divBdr>
                                <w:top w:val="none" w:sz="0" w:space="0" w:color="auto"/>
                                <w:left w:val="none" w:sz="0" w:space="0" w:color="auto"/>
                                <w:bottom w:val="none" w:sz="0" w:space="0" w:color="auto"/>
                                <w:right w:val="none" w:sz="0" w:space="0" w:color="auto"/>
                              </w:divBdr>
                            </w:div>
                          </w:divsChild>
                        </w:div>
                        <w:div w:id="1104963742">
                          <w:marLeft w:val="466"/>
                          <w:marRight w:val="0"/>
                          <w:marTop w:val="0"/>
                          <w:marBottom w:val="0"/>
                          <w:divBdr>
                            <w:top w:val="none" w:sz="0" w:space="0" w:color="auto"/>
                            <w:left w:val="none" w:sz="0" w:space="0" w:color="auto"/>
                            <w:bottom w:val="none" w:sz="0" w:space="0" w:color="auto"/>
                            <w:right w:val="none" w:sz="0" w:space="0" w:color="auto"/>
                          </w:divBdr>
                          <w:divsChild>
                            <w:div w:id="51926566">
                              <w:marLeft w:val="0"/>
                              <w:marRight w:val="0"/>
                              <w:marTop w:val="0"/>
                              <w:marBottom w:val="150"/>
                              <w:divBdr>
                                <w:top w:val="none" w:sz="0" w:space="0" w:color="auto"/>
                                <w:left w:val="none" w:sz="0" w:space="0" w:color="auto"/>
                                <w:bottom w:val="none" w:sz="0" w:space="0" w:color="auto"/>
                                <w:right w:val="none" w:sz="0" w:space="0" w:color="auto"/>
                              </w:divBdr>
                              <w:divsChild>
                                <w:div w:id="1552958208">
                                  <w:marLeft w:val="0"/>
                                  <w:marRight w:val="0"/>
                                  <w:marTop w:val="0"/>
                                  <w:marBottom w:val="0"/>
                                  <w:divBdr>
                                    <w:top w:val="none" w:sz="0" w:space="0" w:color="auto"/>
                                    <w:left w:val="none" w:sz="0" w:space="0" w:color="auto"/>
                                    <w:bottom w:val="none" w:sz="0" w:space="0" w:color="auto"/>
                                    <w:right w:val="none" w:sz="0" w:space="0" w:color="auto"/>
                                  </w:divBdr>
                                </w:div>
                              </w:divsChild>
                            </w:div>
                            <w:div w:id="74867303">
                              <w:marLeft w:val="0"/>
                              <w:marRight w:val="0"/>
                              <w:marTop w:val="0"/>
                              <w:marBottom w:val="0"/>
                              <w:divBdr>
                                <w:top w:val="none" w:sz="0" w:space="0" w:color="auto"/>
                                <w:left w:val="none" w:sz="0" w:space="0" w:color="auto"/>
                                <w:bottom w:val="none" w:sz="0" w:space="0" w:color="auto"/>
                                <w:right w:val="none" w:sz="0" w:space="0" w:color="auto"/>
                              </w:divBdr>
                            </w:div>
                            <w:div w:id="943614648">
                              <w:marLeft w:val="0"/>
                              <w:marRight w:val="0"/>
                              <w:marTop w:val="0"/>
                              <w:marBottom w:val="0"/>
                              <w:divBdr>
                                <w:top w:val="none" w:sz="0" w:space="0" w:color="auto"/>
                                <w:left w:val="none" w:sz="0" w:space="0" w:color="auto"/>
                                <w:bottom w:val="none" w:sz="0" w:space="0" w:color="auto"/>
                                <w:right w:val="none" w:sz="0" w:space="0" w:color="auto"/>
                              </w:divBdr>
                            </w:div>
                          </w:divsChild>
                        </w:div>
                        <w:div w:id="302392473">
                          <w:marLeft w:val="0"/>
                          <w:marRight w:val="0"/>
                          <w:marTop w:val="750"/>
                          <w:marBottom w:val="0"/>
                          <w:divBdr>
                            <w:top w:val="none" w:sz="0" w:space="0" w:color="auto"/>
                            <w:left w:val="none" w:sz="0" w:space="0" w:color="auto"/>
                            <w:bottom w:val="none" w:sz="0" w:space="0" w:color="auto"/>
                            <w:right w:val="none" w:sz="0" w:space="0" w:color="auto"/>
                          </w:divBdr>
                          <w:divsChild>
                            <w:div w:id="589628683">
                              <w:marLeft w:val="0"/>
                              <w:marRight w:val="0"/>
                              <w:marTop w:val="0"/>
                              <w:marBottom w:val="0"/>
                              <w:divBdr>
                                <w:top w:val="none" w:sz="0" w:space="0" w:color="auto"/>
                                <w:left w:val="none" w:sz="0" w:space="0" w:color="auto"/>
                                <w:bottom w:val="none" w:sz="0" w:space="0" w:color="auto"/>
                                <w:right w:val="none" w:sz="0" w:space="0" w:color="auto"/>
                              </w:divBdr>
                              <w:divsChild>
                                <w:div w:id="371686923">
                                  <w:marLeft w:val="0"/>
                                  <w:marRight w:val="0"/>
                                  <w:marTop w:val="0"/>
                                  <w:marBottom w:val="0"/>
                                  <w:divBdr>
                                    <w:top w:val="none" w:sz="0" w:space="0" w:color="auto"/>
                                    <w:left w:val="none" w:sz="0" w:space="0" w:color="auto"/>
                                    <w:bottom w:val="none" w:sz="0" w:space="0" w:color="auto"/>
                                    <w:right w:val="none" w:sz="0" w:space="0" w:color="auto"/>
                                  </w:divBdr>
                                  <w:divsChild>
                                    <w:div w:id="1709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127045">
          <w:marLeft w:val="0"/>
          <w:marRight w:val="0"/>
          <w:marTop w:val="0"/>
          <w:marBottom w:val="0"/>
          <w:divBdr>
            <w:top w:val="single" w:sz="6" w:space="0" w:color="444444"/>
            <w:left w:val="none" w:sz="0" w:space="0" w:color="444444"/>
            <w:bottom w:val="none" w:sz="0" w:space="0" w:color="444444"/>
            <w:right w:val="none" w:sz="0" w:space="0" w:color="444444"/>
          </w:divBdr>
          <w:divsChild>
            <w:div w:id="2077436063">
              <w:marLeft w:val="0"/>
              <w:marRight w:val="0"/>
              <w:marTop w:val="0"/>
              <w:marBottom w:val="0"/>
              <w:divBdr>
                <w:top w:val="none" w:sz="0" w:space="0" w:color="auto"/>
                <w:left w:val="none" w:sz="0" w:space="0" w:color="auto"/>
                <w:bottom w:val="none" w:sz="0" w:space="0" w:color="auto"/>
                <w:right w:val="none" w:sz="0" w:space="0" w:color="auto"/>
              </w:divBdr>
              <w:divsChild>
                <w:div w:id="1947618599">
                  <w:marLeft w:val="0"/>
                  <w:marRight w:val="0"/>
                  <w:marTop w:val="0"/>
                  <w:marBottom w:val="0"/>
                  <w:divBdr>
                    <w:top w:val="none" w:sz="0" w:space="0" w:color="auto"/>
                    <w:left w:val="none" w:sz="0" w:space="0" w:color="auto"/>
                    <w:bottom w:val="none" w:sz="0" w:space="0" w:color="auto"/>
                    <w:right w:val="none" w:sz="0" w:space="0" w:color="auto"/>
                  </w:divBdr>
                  <w:divsChild>
                    <w:div w:id="1768429262">
                      <w:marLeft w:val="0"/>
                      <w:marRight w:val="0"/>
                      <w:marTop w:val="0"/>
                      <w:marBottom w:val="0"/>
                      <w:divBdr>
                        <w:top w:val="none" w:sz="0" w:space="0" w:color="auto"/>
                        <w:left w:val="none" w:sz="0" w:space="0" w:color="auto"/>
                        <w:bottom w:val="none" w:sz="0" w:space="0" w:color="auto"/>
                        <w:right w:val="none" w:sz="0" w:space="0" w:color="auto"/>
                      </w:divBdr>
                      <w:divsChild>
                        <w:div w:id="1734738106">
                          <w:marLeft w:val="0"/>
                          <w:marRight w:val="0"/>
                          <w:marTop w:val="0"/>
                          <w:marBottom w:val="0"/>
                          <w:divBdr>
                            <w:top w:val="none" w:sz="0" w:space="0" w:color="auto"/>
                            <w:left w:val="none" w:sz="0" w:space="0" w:color="auto"/>
                            <w:bottom w:val="none" w:sz="0" w:space="0" w:color="auto"/>
                            <w:right w:val="none" w:sz="0" w:space="0" w:color="auto"/>
                          </w:divBdr>
                          <w:divsChild>
                            <w:div w:id="1870222721">
                              <w:marLeft w:val="0"/>
                              <w:marRight w:val="0"/>
                              <w:marTop w:val="0"/>
                              <w:marBottom w:val="0"/>
                              <w:divBdr>
                                <w:top w:val="none" w:sz="0" w:space="0" w:color="auto"/>
                                <w:left w:val="none" w:sz="0" w:space="0" w:color="auto"/>
                                <w:bottom w:val="none" w:sz="0" w:space="0" w:color="auto"/>
                                <w:right w:val="none" w:sz="0" w:space="0" w:color="auto"/>
                              </w:divBdr>
                              <w:divsChild>
                                <w:div w:id="2141994652">
                                  <w:marLeft w:val="0"/>
                                  <w:marRight w:val="0"/>
                                  <w:marTop w:val="0"/>
                                  <w:marBottom w:val="0"/>
                                  <w:divBdr>
                                    <w:top w:val="none" w:sz="0" w:space="0" w:color="auto"/>
                                    <w:left w:val="none" w:sz="0" w:space="0" w:color="auto"/>
                                    <w:bottom w:val="none" w:sz="0" w:space="0" w:color="auto"/>
                                    <w:right w:val="none" w:sz="0" w:space="0" w:color="auto"/>
                                  </w:divBdr>
                                  <w:divsChild>
                                    <w:div w:id="435370125">
                                      <w:marLeft w:val="0"/>
                                      <w:marRight w:val="0"/>
                                      <w:marTop w:val="0"/>
                                      <w:marBottom w:val="0"/>
                                      <w:divBdr>
                                        <w:top w:val="none" w:sz="0" w:space="0" w:color="auto"/>
                                        <w:left w:val="none" w:sz="0" w:space="0" w:color="auto"/>
                                        <w:bottom w:val="none" w:sz="0" w:space="0" w:color="auto"/>
                                        <w:right w:val="none" w:sz="0" w:space="0" w:color="auto"/>
                                      </w:divBdr>
                                      <w:divsChild>
                                        <w:div w:id="1279024995">
                                          <w:marLeft w:val="0"/>
                                          <w:marRight w:val="0"/>
                                          <w:marTop w:val="0"/>
                                          <w:marBottom w:val="0"/>
                                          <w:divBdr>
                                            <w:top w:val="none" w:sz="0" w:space="0" w:color="auto"/>
                                            <w:left w:val="none" w:sz="0" w:space="0" w:color="auto"/>
                                            <w:bottom w:val="none" w:sz="0" w:space="0" w:color="auto"/>
                                            <w:right w:val="none" w:sz="0" w:space="0" w:color="auto"/>
                                          </w:divBdr>
                                          <w:divsChild>
                                            <w:div w:id="469321351">
                                              <w:marLeft w:val="0"/>
                                              <w:marRight w:val="0"/>
                                              <w:marTop w:val="0"/>
                                              <w:marBottom w:val="0"/>
                                              <w:divBdr>
                                                <w:top w:val="none" w:sz="0" w:space="0" w:color="auto"/>
                                                <w:left w:val="none" w:sz="0" w:space="0" w:color="auto"/>
                                                <w:bottom w:val="none" w:sz="0" w:space="0" w:color="auto"/>
                                                <w:right w:val="none" w:sz="0" w:space="0" w:color="auto"/>
                                              </w:divBdr>
                                              <w:divsChild>
                                                <w:div w:id="1124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259">
                                          <w:marLeft w:val="933"/>
                                          <w:marRight w:val="0"/>
                                          <w:marTop w:val="0"/>
                                          <w:marBottom w:val="0"/>
                                          <w:divBdr>
                                            <w:top w:val="none" w:sz="0" w:space="0" w:color="auto"/>
                                            <w:left w:val="none" w:sz="0" w:space="0" w:color="auto"/>
                                            <w:bottom w:val="none" w:sz="0" w:space="0" w:color="auto"/>
                                            <w:right w:val="none" w:sz="0" w:space="0" w:color="auto"/>
                                          </w:divBdr>
                                          <w:divsChild>
                                            <w:div w:id="307783289">
                                              <w:marLeft w:val="0"/>
                                              <w:marRight w:val="0"/>
                                              <w:marTop w:val="0"/>
                                              <w:marBottom w:val="0"/>
                                              <w:divBdr>
                                                <w:top w:val="none" w:sz="0" w:space="0" w:color="auto"/>
                                                <w:left w:val="none" w:sz="0" w:space="0" w:color="auto"/>
                                                <w:bottom w:val="none" w:sz="0" w:space="0" w:color="auto"/>
                                                <w:right w:val="none" w:sz="0" w:space="0" w:color="auto"/>
                                              </w:divBdr>
                                              <w:divsChild>
                                                <w:div w:id="758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123">
                                          <w:marLeft w:val="933"/>
                                          <w:marRight w:val="0"/>
                                          <w:marTop w:val="0"/>
                                          <w:marBottom w:val="0"/>
                                          <w:divBdr>
                                            <w:top w:val="none" w:sz="0" w:space="0" w:color="auto"/>
                                            <w:left w:val="none" w:sz="0" w:space="0" w:color="auto"/>
                                            <w:bottom w:val="none" w:sz="0" w:space="0" w:color="auto"/>
                                            <w:right w:val="none" w:sz="0" w:space="0" w:color="auto"/>
                                          </w:divBdr>
                                          <w:divsChild>
                                            <w:div w:id="385571783">
                                              <w:marLeft w:val="0"/>
                                              <w:marRight w:val="0"/>
                                              <w:marTop w:val="0"/>
                                              <w:marBottom w:val="0"/>
                                              <w:divBdr>
                                                <w:top w:val="none" w:sz="0" w:space="0" w:color="auto"/>
                                                <w:left w:val="none" w:sz="0" w:space="0" w:color="auto"/>
                                                <w:bottom w:val="none" w:sz="0" w:space="0" w:color="auto"/>
                                                <w:right w:val="none" w:sz="0" w:space="0" w:color="auto"/>
                                              </w:divBdr>
                                              <w:divsChild>
                                                <w:div w:id="1339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125193">
      <w:bodyDiv w:val="1"/>
      <w:marLeft w:val="0"/>
      <w:marRight w:val="0"/>
      <w:marTop w:val="0"/>
      <w:marBottom w:val="0"/>
      <w:divBdr>
        <w:top w:val="none" w:sz="0" w:space="0" w:color="auto"/>
        <w:left w:val="none" w:sz="0" w:space="0" w:color="auto"/>
        <w:bottom w:val="none" w:sz="0" w:space="0" w:color="auto"/>
        <w:right w:val="none" w:sz="0" w:space="0" w:color="auto"/>
      </w:divBdr>
      <w:divsChild>
        <w:div w:id="808789495">
          <w:marLeft w:val="0"/>
          <w:marRight w:val="0"/>
          <w:marTop w:val="0"/>
          <w:marBottom w:val="0"/>
          <w:divBdr>
            <w:top w:val="none" w:sz="0" w:space="0" w:color="auto"/>
            <w:left w:val="none" w:sz="0" w:space="0" w:color="auto"/>
            <w:bottom w:val="none" w:sz="0" w:space="0" w:color="auto"/>
            <w:right w:val="none" w:sz="0" w:space="0" w:color="auto"/>
          </w:divBdr>
          <w:divsChild>
            <w:div w:id="1147089661">
              <w:marLeft w:val="0"/>
              <w:marRight w:val="0"/>
              <w:marTop w:val="0"/>
              <w:marBottom w:val="0"/>
              <w:divBdr>
                <w:top w:val="none" w:sz="0" w:space="0" w:color="auto"/>
                <w:left w:val="none" w:sz="0" w:space="0" w:color="auto"/>
                <w:bottom w:val="none" w:sz="0" w:space="0" w:color="auto"/>
                <w:right w:val="none" w:sz="0" w:space="0" w:color="auto"/>
              </w:divBdr>
              <w:divsChild>
                <w:div w:id="1116632127">
                  <w:marLeft w:val="0"/>
                  <w:marRight w:val="0"/>
                  <w:marTop w:val="0"/>
                  <w:marBottom w:val="0"/>
                  <w:divBdr>
                    <w:top w:val="none" w:sz="0" w:space="0" w:color="auto"/>
                    <w:left w:val="none" w:sz="0" w:space="0" w:color="auto"/>
                    <w:bottom w:val="none" w:sz="0" w:space="0" w:color="auto"/>
                    <w:right w:val="none" w:sz="0" w:space="0" w:color="auto"/>
                  </w:divBdr>
                  <w:divsChild>
                    <w:div w:id="451634762">
                      <w:marLeft w:val="0"/>
                      <w:marRight w:val="0"/>
                      <w:marTop w:val="0"/>
                      <w:marBottom w:val="0"/>
                      <w:divBdr>
                        <w:top w:val="none" w:sz="0" w:space="0" w:color="auto"/>
                        <w:left w:val="none" w:sz="0" w:space="0" w:color="auto"/>
                        <w:bottom w:val="none" w:sz="0" w:space="0" w:color="auto"/>
                        <w:right w:val="none" w:sz="0" w:space="0" w:color="auto"/>
                      </w:divBdr>
                      <w:divsChild>
                        <w:div w:id="151408868">
                          <w:marLeft w:val="0"/>
                          <w:marRight w:val="0"/>
                          <w:marTop w:val="0"/>
                          <w:marBottom w:val="0"/>
                          <w:divBdr>
                            <w:top w:val="none" w:sz="0" w:space="0" w:color="auto"/>
                            <w:left w:val="none" w:sz="0" w:space="0" w:color="auto"/>
                            <w:bottom w:val="none" w:sz="0" w:space="0" w:color="auto"/>
                            <w:right w:val="none" w:sz="0" w:space="0" w:color="auto"/>
                          </w:divBdr>
                          <w:divsChild>
                            <w:div w:id="466819701">
                              <w:marLeft w:val="0"/>
                              <w:marRight w:val="0"/>
                              <w:marTop w:val="0"/>
                              <w:marBottom w:val="0"/>
                              <w:divBdr>
                                <w:top w:val="none" w:sz="0" w:space="0" w:color="auto"/>
                                <w:left w:val="none" w:sz="0" w:space="0" w:color="auto"/>
                                <w:bottom w:val="none" w:sz="0" w:space="0" w:color="auto"/>
                                <w:right w:val="none" w:sz="0" w:space="0" w:color="auto"/>
                              </w:divBdr>
                              <w:divsChild>
                                <w:div w:id="765033495">
                                  <w:marLeft w:val="0"/>
                                  <w:marRight w:val="0"/>
                                  <w:marTop w:val="0"/>
                                  <w:marBottom w:val="0"/>
                                  <w:divBdr>
                                    <w:top w:val="none" w:sz="0" w:space="0" w:color="auto"/>
                                    <w:left w:val="none" w:sz="0" w:space="0" w:color="auto"/>
                                    <w:bottom w:val="none" w:sz="0" w:space="0" w:color="auto"/>
                                    <w:right w:val="none" w:sz="0" w:space="0" w:color="auto"/>
                                  </w:divBdr>
                                  <w:divsChild>
                                    <w:div w:id="2048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8656">
                          <w:marLeft w:val="933"/>
                          <w:marRight w:val="0"/>
                          <w:marTop w:val="0"/>
                          <w:marBottom w:val="0"/>
                          <w:divBdr>
                            <w:top w:val="none" w:sz="0" w:space="0" w:color="auto"/>
                            <w:left w:val="none" w:sz="0" w:space="0" w:color="auto"/>
                            <w:bottom w:val="none" w:sz="0" w:space="0" w:color="auto"/>
                            <w:right w:val="none" w:sz="0" w:space="0" w:color="auto"/>
                          </w:divBdr>
                          <w:divsChild>
                            <w:div w:id="1763331101">
                              <w:marLeft w:val="0"/>
                              <w:marRight w:val="0"/>
                              <w:marTop w:val="0"/>
                              <w:marBottom w:val="0"/>
                              <w:divBdr>
                                <w:top w:val="none" w:sz="0" w:space="0" w:color="auto"/>
                                <w:left w:val="none" w:sz="0" w:space="0" w:color="auto"/>
                                <w:bottom w:val="none" w:sz="0" w:space="0" w:color="auto"/>
                                <w:right w:val="none" w:sz="0" w:space="0" w:color="auto"/>
                              </w:divBdr>
                            </w:div>
                          </w:divsChild>
                        </w:div>
                        <w:div w:id="993603688">
                          <w:marLeft w:val="466"/>
                          <w:marRight w:val="0"/>
                          <w:marTop w:val="0"/>
                          <w:marBottom w:val="0"/>
                          <w:divBdr>
                            <w:top w:val="none" w:sz="0" w:space="0" w:color="auto"/>
                            <w:left w:val="none" w:sz="0" w:space="0" w:color="auto"/>
                            <w:bottom w:val="none" w:sz="0" w:space="0" w:color="auto"/>
                            <w:right w:val="none" w:sz="0" w:space="0" w:color="auto"/>
                          </w:divBdr>
                          <w:divsChild>
                            <w:div w:id="955480803">
                              <w:marLeft w:val="0"/>
                              <w:marRight w:val="0"/>
                              <w:marTop w:val="0"/>
                              <w:marBottom w:val="150"/>
                              <w:divBdr>
                                <w:top w:val="none" w:sz="0" w:space="0" w:color="auto"/>
                                <w:left w:val="none" w:sz="0" w:space="0" w:color="auto"/>
                                <w:bottom w:val="none" w:sz="0" w:space="0" w:color="auto"/>
                                <w:right w:val="none" w:sz="0" w:space="0" w:color="auto"/>
                              </w:divBdr>
                              <w:divsChild>
                                <w:div w:id="2006935888">
                                  <w:marLeft w:val="0"/>
                                  <w:marRight w:val="0"/>
                                  <w:marTop w:val="0"/>
                                  <w:marBottom w:val="0"/>
                                  <w:divBdr>
                                    <w:top w:val="none" w:sz="0" w:space="0" w:color="auto"/>
                                    <w:left w:val="none" w:sz="0" w:space="0" w:color="auto"/>
                                    <w:bottom w:val="none" w:sz="0" w:space="0" w:color="auto"/>
                                    <w:right w:val="none" w:sz="0" w:space="0" w:color="auto"/>
                                  </w:divBdr>
                                </w:div>
                              </w:divsChild>
                            </w:div>
                            <w:div w:id="42751059">
                              <w:marLeft w:val="0"/>
                              <w:marRight w:val="0"/>
                              <w:marTop w:val="0"/>
                              <w:marBottom w:val="0"/>
                              <w:divBdr>
                                <w:top w:val="none" w:sz="0" w:space="0" w:color="auto"/>
                                <w:left w:val="none" w:sz="0" w:space="0" w:color="auto"/>
                                <w:bottom w:val="none" w:sz="0" w:space="0" w:color="auto"/>
                                <w:right w:val="none" w:sz="0" w:space="0" w:color="auto"/>
                              </w:divBdr>
                            </w:div>
                            <w:div w:id="303315883">
                              <w:marLeft w:val="0"/>
                              <w:marRight w:val="0"/>
                              <w:marTop w:val="0"/>
                              <w:marBottom w:val="0"/>
                              <w:divBdr>
                                <w:top w:val="none" w:sz="0" w:space="0" w:color="auto"/>
                                <w:left w:val="none" w:sz="0" w:space="0" w:color="auto"/>
                                <w:bottom w:val="none" w:sz="0" w:space="0" w:color="auto"/>
                                <w:right w:val="none" w:sz="0" w:space="0" w:color="auto"/>
                              </w:divBdr>
                            </w:div>
                          </w:divsChild>
                        </w:div>
                        <w:div w:id="772095811">
                          <w:marLeft w:val="0"/>
                          <w:marRight w:val="0"/>
                          <w:marTop w:val="750"/>
                          <w:marBottom w:val="0"/>
                          <w:divBdr>
                            <w:top w:val="none" w:sz="0" w:space="0" w:color="auto"/>
                            <w:left w:val="none" w:sz="0" w:space="0" w:color="auto"/>
                            <w:bottom w:val="none" w:sz="0" w:space="0" w:color="auto"/>
                            <w:right w:val="none" w:sz="0" w:space="0" w:color="auto"/>
                          </w:divBdr>
                          <w:divsChild>
                            <w:div w:id="858469170">
                              <w:marLeft w:val="0"/>
                              <w:marRight w:val="0"/>
                              <w:marTop w:val="0"/>
                              <w:marBottom w:val="0"/>
                              <w:divBdr>
                                <w:top w:val="none" w:sz="0" w:space="0" w:color="auto"/>
                                <w:left w:val="none" w:sz="0" w:space="0" w:color="auto"/>
                                <w:bottom w:val="none" w:sz="0" w:space="0" w:color="auto"/>
                                <w:right w:val="none" w:sz="0" w:space="0" w:color="auto"/>
                              </w:divBdr>
                              <w:divsChild>
                                <w:div w:id="810712638">
                                  <w:marLeft w:val="0"/>
                                  <w:marRight w:val="0"/>
                                  <w:marTop w:val="0"/>
                                  <w:marBottom w:val="0"/>
                                  <w:divBdr>
                                    <w:top w:val="none" w:sz="0" w:space="0" w:color="auto"/>
                                    <w:left w:val="none" w:sz="0" w:space="0" w:color="auto"/>
                                    <w:bottom w:val="none" w:sz="0" w:space="0" w:color="auto"/>
                                    <w:right w:val="none" w:sz="0" w:space="0" w:color="auto"/>
                                  </w:divBdr>
                                  <w:divsChild>
                                    <w:div w:id="164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43589">
          <w:marLeft w:val="0"/>
          <w:marRight w:val="0"/>
          <w:marTop w:val="0"/>
          <w:marBottom w:val="0"/>
          <w:divBdr>
            <w:top w:val="single" w:sz="6" w:space="0" w:color="444444"/>
            <w:left w:val="none" w:sz="0" w:space="0" w:color="444444"/>
            <w:bottom w:val="none" w:sz="0" w:space="0" w:color="444444"/>
            <w:right w:val="none" w:sz="0" w:space="0" w:color="444444"/>
          </w:divBdr>
          <w:divsChild>
            <w:div w:id="659962685">
              <w:marLeft w:val="0"/>
              <w:marRight w:val="0"/>
              <w:marTop w:val="0"/>
              <w:marBottom w:val="0"/>
              <w:divBdr>
                <w:top w:val="none" w:sz="0" w:space="0" w:color="auto"/>
                <w:left w:val="none" w:sz="0" w:space="0" w:color="auto"/>
                <w:bottom w:val="none" w:sz="0" w:space="0" w:color="auto"/>
                <w:right w:val="none" w:sz="0" w:space="0" w:color="auto"/>
              </w:divBdr>
              <w:divsChild>
                <w:div w:id="2135370419">
                  <w:marLeft w:val="0"/>
                  <w:marRight w:val="0"/>
                  <w:marTop w:val="0"/>
                  <w:marBottom w:val="0"/>
                  <w:divBdr>
                    <w:top w:val="none" w:sz="0" w:space="0" w:color="auto"/>
                    <w:left w:val="none" w:sz="0" w:space="0" w:color="auto"/>
                    <w:bottom w:val="none" w:sz="0" w:space="0" w:color="auto"/>
                    <w:right w:val="none" w:sz="0" w:space="0" w:color="auto"/>
                  </w:divBdr>
                  <w:divsChild>
                    <w:div w:id="1451821964">
                      <w:marLeft w:val="0"/>
                      <w:marRight w:val="0"/>
                      <w:marTop w:val="0"/>
                      <w:marBottom w:val="0"/>
                      <w:divBdr>
                        <w:top w:val="none" w:sz="0" w:space="0" w:color="auto"/>
                        <w:left w:val="none" w:sz="0" w:space="0" w:color="auto"/>
                        <w:bottom w:val="none" w:sz="0" w:space="0" w:color="auto"/>
                        <w:right w:val="none" w:sz="0" w:space="0" w:color="auto"/>
                      </w:divBdr>
                      <w:divsChild>
                        <w:div w:id="1400709598">
                          <w:marLeft w:val="0"/>
                          <w:marRight w:val="0"/>
                          <w:marTop w:val="0"/>
                          <w:marBottom w:val="0"/>
                          <w:divBdr>
                            <w:top w:val="none" w:sz="0" w:space="0" w:color="auto"/>
                            <w:left w:val="none" w:sz="0" w:space="0" w:color="auto"/>
                            <w:bottom w:val="none" w:sz="0" w:space="0" w:color="auto"/>
                            <w:right w:val="none" w:sz="0" w:space="0" w:color="auto"/>
                          </w:divBdr>
                          <w:divsChild>
                            <w:div w:id="297296558">
                              <w:marLeft w:val="0"/>
                              <w:marRight w:val="0"/>
                              <w:marTop w:val="0"/>
                              <w:marBottom w:val="0"/>
                              <w:divBdr>
                                <w:top w:val="none" w:sz="0" w:space="0" w:color="auto"/>
                                <w:left w:val="none" w:sz="0" w:space="0" w:color="auto"/>
                                <w:bottom w:val="none" w:sz="0" w:space="0" w:color="auto"/>
                                <w:right w:val="none" w:sz="0" w:space="0" w:color="auto"/>
                              </w:divBdr>
                              <w:divsChild>
                                <w:div w:id="2041737364">
                                  <w:marLeft w:val="0"/>
                                  <w:marRight w:val="0"/>
                                  <w:marTop w:val="0"/>
                                  <w:marBottom w:val="0"/>
                                  <w:divBdr>
                                    <w:top w:val="none" w:sz="0" w:space="0" w:color="auto"/>
                                    <w:left w:val="none" w:sz="0" w:space="0" w:color="auto"/>
                                    <w:bottom w:val="none" w:sz="0" w:space="0" w:color="auto"/>
                                    <w:right w:val="none" w:sz="0" w:space="0" w:color="auto"/>
                                  </w:divBdr>
                                  <w:divsChild>
                                    <w:div w:id="1312176252">
                                      <w:marLeft w:val="0"/>
                                      <w:marRight w:val="0"/>
                                      <w:marTop w:val="0"/>
                                      <w:marBottom w:val="0"/>
                                      <w:divBdr>
                                        <w:top w:val="none" w:sz="0" w:space="0" w:color="auto"/>
                                        <w:left w:val="none" w:sz="0" w:space="0" w:color="auto"/>
                                        <w:bottom w:val="none" w:sz="0" w:space="0" w:color="auto"/>
                                        <w:right w:val="none" w:sz="0" w:space="0" w:color="auto"/>
                                      </w:divBdr>
                                      <w:divsChild>
                                        <w:div w:id="1038048390">
                                          <w:marLeft w:val="0"/>
                                          <w:marRight w:val="0"/>
                                          <w:marTop w:val="0"/>
                                          <w:marBottom w:val="0"/>
                                          <w:divBdr>
                                            <w:top w:val="none" w:sz="0" w:space="0" w:color="auto"/>
                                            <w:left w:val="none" w:sz="0" w:space="0" w:color="auto"/>
                                            <w:bottom w:val="none" w:sz="0" w:space="0" w:color="auto"/>
                                            <w:right w:val="none" w:sz="0" w:space="0" w:color="auto"/>
                                          </w:divBdr>
                                          <w:divsChild>
                                            <w:div w:id="554589499">
                                              <w:marLeft w:val="0"/>
                                              <w:marRight w:val="0"/>
                                              <w:marTop w:val="0"/>
                                              <w:marBottom w:val="0"/>
                                              <w:divBdr>
                                                <w:top w:val="none" w:sz="0" w:space="0" w:color="auto"/>
                                                <w:left w:val="none" w:sz="0" w:space="0" w:color="auto"/>
                                                <w:bottom w:val="none" w:sz="0" w:space="0" w:color="auto"/>
                                                <w:right w:val="none" w:sz="0" w:space="0" w:color="auto"/>
                                              </w:divBdr>
                                              <w:divsChild>
                                                <w:div w:id="528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999">
                                          <w:marLeft w:val="933"/>
                                          <w:marRight w:val="0"/>
                                          <w:marTop w:val="0"/>
                                          <w:marBottom w:val="0"/>
                                          <w:divBdr>
                                            <w:top w:val="none" w:sz="0" w:space="0" w:color="auto"/>
                                            <w:left w:val="none" w:sz="0" w:space="0" w:color="auto"/>
                                            <w:bottom w:val="none" w:sz="0" w:space="0" w:color="auto"/>
                                            <w:right w:val="none" w:sz="0" w:space="0" w:color="auto"/>
                                          </w:divBdr>
                                          <w:divsChild>
                                            <w:div w:id="1830097507">
                                              <w:marLeft w:val="0"/>
                                              <w:marRight w:val="0"/>
                                              <w:marTop w:val="0"/>
                                              <w:marBottom w:val="0"/>
                                              <w:divBdr>
                                                <w:top w:val="none" w:sz="0" w:space="0" w:color="auto"/>
                                                <w:left w:val="none" w:sz="0" w:space="0" w:color="auto"/>
                                                <w:bottom w:val="none" w:sz="0" w:space="0" w:color="auto"/>
                                                <w:right w:val="none" w:sz="0" w:space="0" w:color="auto"/>
                                              </w:divBdr>
                                              <w:divsChild>
                                                <w:div w:id="18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575">
                                          <w:marLeft w:val="933"/>
                                          <w:marRight w:val="0"/>
                                          <w:marTop w:val="0"/>
                                          <w:marBottom w:val="0"/>
                                          <w:divBdr>
                                            <w:top w:val="none" w:sz="0" w:space="0" w:color="auto"/>
                                            <w:left w:val="none" w:sz="0" w:space="0" w:color="auto"/>
                                            <w:bottom w:val="none" w:sz="0" w:space="0" w:color="auto"/>
                                            <w:right w:val="none" w:sz="0" w:space="0" w:color="auto"/>
                                          </w:divBdr>
                                          <w:divsChild>
                                            <w:div w:id="1421871560">
                                              <w:marLeft w:val="0"/>
                                              <w:marRight w:val="0"/>
                                              <w:marTop w:val="0"/>
                                              <w:marBottom w:val="0"/>
                                              <w:divBdr>
                                                <w:top w:val="none" w:sz="0" w:space="0" w:color="auto"/>
                                                <w:left w:val="none" w:sz="0" w:space="0" w:color="auto"/>
                                                <w:bottom w:val="none" w:sz="0" w:space="0" w:color="auto"/>
                                                <w:right w:val="none" w:sz="0" w:space="0" w:color="auto"/>
                                              </w:divBdr>
                                              <w:divsChild>
                                                <w:div w:id="1739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377417">
      <w:bodyDiv w:val="1"/>
      <w:marLeft w:val="0"/>
      <w:marRight w:val="0"/>
      <w:marTop w:val="0"/>
      <w:marBottom w:val="0"/>
      <w:divBdr>
        <w:top w:val="none" w:sz="0" w:space="0" w:color="auto"/>
        <w:left w:val="none" w:sz="0" w:space="0" w:color="auto"/>
        <w:bottom w:val="none" w:sz="0" w:space="0" w:color="auto"/>
        <w:right w:val="none" w:sz="0" w:space="0" w:color="auto"/>
      </w:divBdr>
      <w:divsChild>
        <w:div w:id="1854493062">
          <w:marLeft w:val="0"/>
          <w:marRight w:val="0"/>
          <w:marTop w:val="0"/>
          <w:marBottom w:val="0"/>
          <w:divBdr>
            <w:top w:val="none" w:sz="0" w:space="0" w:color="auto"/>
            <w:left w:val="none" w:sz="0" w:space="0" w:color="auto"/>
            <w:bottom w:val="none" w:sz="0" w:space="0" w:color="auto"/>
            <w:right w:val="none" w:sz="0" w:space="0" w:color="auto"/>
          </w:divBdr>
          <w:divsChild>
            <w:div w:id="513805182">
              <w:marLeft w:val="0"/>
              <w:marRight w:val="0"/>
              <w:marTop w:val="0"/>
              <w:marBottom w:val="0"/>
              <w:divBdr>
                <w:top w:val="none" w:sz="0" w:space="0" w:color="auto"/>
                <w:left w:val="none" w:sz="0" w:space="0" w:color="auto"/>
                <w:bottom w:val="none" w:sz="0" w:space="0" w:color="auto"/>
                <w:right w:val="none" w:sz="0" w:space="0" w:color="auto"/>
              </w:divBdr>
              <w:divsChild>
                <w:div w:id="267007811">
                  <w:marLeft w:val="0"/>
                  <w:marRight w:val="0"/>
                  <w:marTop w:val="0"/>
                  <w:marBottom w:val="0"/>
                  <w:divBdr>
                    <w:top w:val="none" w:sz="0" w:space="0" w:color="auto"/>
                    <w:left w:val="none" w:sz="0" w:space="0" w:color="auto"/>
                    <w:bottom w:val="none" w:sz="0" w:space="0" w:color="auto"/>
                    <w:right w:val="none" w:sz="0" w:space="0" w:color="auto"/>
                  </w:divBdr>
                  <w:divsChild>
                    <w:div w:id="193156986">
                      <w:marLeft w:val="0"/>
                      <w:marRight w:val="0"/>
                      <w:marTop w:val="0"/>
                      <w:marBottom w:val="0"/>
                      <w:divBdr>
                        <w:top w:val="none" w:sz="0" w:space="0" w:color="auto"/>
                        <w:left w:val="none" w:sz="0" w:space="0" w:color="auto"/>
                        <w:bottom w:val="none" w:sz="0" w:space="0" w:color="auto"/>
                        <w:right w:val="none" w:sz="0" w:space="0" w:color="auto"/>
                      </w:divBdr>
                      <w:divsChild>
                        <w:div w:id="1940717779">
                          <w:marLeft w:val="0"/>
                          <w:marRight w:val="0"/>
                          <w:marTop w:val="0"/>
                          <w:marBottom w:val="0"/>
                          <w:divBdr>
                            <w:top w:val="none" w:sz="0" w:space="0" w:color="auto"/>
                            <w:left w:val="none" w:sz="0" w:space="0" w:color="auto"/>
                            <w:bottom w:val="none" w:sz="0" w:space="0" w:color="auto"/>
                            <w:right w:val="none" w:sz="0" w:space="0" w:color="auto"/>
                          </w:divBdr>
                          <w:divsChild>
                            <w:div w:id="472528813">
                              <w:marLeft w:val="0"/>
                              <w:marRight w:val="0"/>
                              <w:marTop w:val="0"/>
                              <w:marBottom w:val="0"/>
                              <w:divBdr>
                                <w:top w:val="none" w:sz="0" w:space="0" w:color="auto"/>
                                <w:left w:val="none" w:sz="0" w:space="0" w:color="auto"/>
                                <w:bottom w:val="none" w:sz="0" w:space="0" w:color="auto"/>
                                <w:right w:val="none" w:sz="0" w:space="0" w:color="auto"/>
                              </w:divBdr>
                              <w:divsChild>
                                <w:div w:id="2141339319">
                                  <w:marLeft w:val="0"/>
                                  <w:marRight w:val="0"/>
                                  <w:marTop w:val="0"/>
                                  <w:marBottom w:val="0"/>
                                  <w:divBdr>
                                    <w:top w:val="none" w:sz="0" w:space="0" w:color="auto"/>
                                    <w:left w:val="none" w:sz="0" w:space="0" w:color="auto"/>
                                    <w:bottom w:val="none" w:sz="0" w:space="0" w:color="auto"/>
                                    <w:right w:val="none" w:sz="0" w:space="0" w:color="auto"/>
                                  </w:divBdr>
                                  <w:divsChild>
                                    <w:div w:id="3553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1578">
                          <w:marLeft w:val="933"/>
                          <w:marRight w:val="0"/>
                          <w:marTop w:val="0"/>
                          <w:marBottom w:val="0"/>
                          <w:divBdr>
                            <w:top w:val="none" w:sz="0" w:space="0" w:color="auto"/>
                            <w:left w:val="none" w:sz="0" w:space="0" w:color="auto"/>
                            <w:bottom w:val="none" w:sz="0" w:space="0" w:color="auto"/>
                            <w:right w:val="none" w:sz="0" w:space="0" w:color="auto"/>
                          </w:divBdr>
                          <w:divsChild>
                            <w:div w:id="691614313">
                              <w:marLeft w:val="0"/>
                              <w:marRight w:val="0"/>
                              <w:marTop w:val="0"/>
                              <w:marBottom w:val="0"/>
                              <w:divBdr>
                                <w:top w:val="none" w:sz="0" w:space="0" w:color="auto"/>
                                <w:left w:val="none" w:sz="0" w:space="0" w:color="auto"/>
                                <w:bottom w:val="none" w:sz="0" w:space="0" w:color="auto"/>
                                <w:right w:val="none" w:sz="0" w:space="0" w:color="auto"/>
                              </w:divBdr>
                            </w:div>
                          </w:divsChild>
                        </w:div>
                        <w:div w:id="1276978978">
                          <w:marLeft w:val="466"/>
                          <w:marRight w:val="0"/>
                          <w:marTop w:val="0"/>
                          <w:marBottom w:val="0"/>
                          <w:divBdr>
                            <w:top w:val="none" w:sz="0" w:space="0" w:color="auto"/>
                            <w:left w:val="none" w:sz="0" w:space="0" w:color="auto"/>
                            <w:bottom w:val="none" w:sz="0" w:space="0" w:color="auto"/>
                            <w:right w:val="none" w:sz="0" w:space="0" w:color="auto"/>
                          </w:divBdr>
                          <w:divsChild>
                            <w:div w:id="221524766">
                              <w:marLeft w:val="0"/>
                              <w:marRight w:val="0"/>
                              <w:marTop w:val="0"/>
                              <w:marBottom w:val="150"/>
                              <w:divBdr>
                                <w:top w:val="none" w:sz="0" w:space="0" w:color="auto"/>
                                <w:left w:val="none" w:sz="0" w:space="0" w:color="auto"/>
                                <w:bottom w:val="none" w:sz="0" w:space="0" w:color="auto"/>
                                <w:right w:val="none" w:sz="0" w:space="0" w:color="auto"/>
                              </w:divBdr>
                              <w:divsChild>
                                <w:div w:id="315231346">
                                  <w:marLeft w:val="0"/>
                                  <w:marRight w:val="0"/>
                                  <w:marTop w:val="0"/>
                                  <w:marBottom w:val="0"/>
                                  <w:divBdr>
                                    <w:top w:val="none" w:sz="0" w:space="0" w:color="auto"/>
                                    <w:left w:val="none" w:sz="0" w:space="0" w:color="auto"/>
                                    <w:bottom w:val="none" w:sz="0" w:space="0" w:color="auto"/>
                                    <w:right w:val="none" w:sz="0" w:space="0" w:color="auto"/>
                                  </w:divBdr>
                                </w:div>
                              </w:divsChild>
                            </w:div>
                            <w:div w:id="266088033">
                              <w:marLeft w:val="0"/>
                              <w:marRight w:val="0"/>
                              <w:marTop w:val="0"/>
                              <w:marBottom w:val="0"/>
                              <w:divBdr>
                                <w:top w:val="none" w:sz="0" w:space="0" w:color="auto"/>
                                <w:left w:val="none" w:sz="0" w:space="0" w:color="auto"/>
                                <w:bottom w:val="none" w:sz="0" w:space="0" w:color="auto"/>
                                <w:right w:val="none" w:sz="0" w:space="0" w:color="auto"/>
                              </w:divBdr>
                            </w:div>
                            <w:div w:id="1731609837">
                              <w:marLeft w:val="0"/>
                              <w:marRight w:val="0"/>
                              <w:marTop w:val="0"/>
                              <w:marBottom w:val="0"/>
                              <w:divBdr>
                                <w:top w:val="none" w:sz="0" w:space="0" w:color="auto"/>
                                <w:left w:val="none" w:sz="0" w:space="0" w:color="auto"/>
                                <w:bottom w:val="none" w:sz="0" w:space="0" w:color="auto"/>
                                <w:right w:val="none" w:sz="0" w:space="0" w:color="auto"/>
                              </w:divBdr>
                            </w:div>
                          </w:divsChild>
                        </w:div>
                        <w:div w:id="1630161315">
                          <w:marLeft w:val="0"/>
                          <w:marRight w:val="0"/>
                          <w:marTop w:val="750"/>
                          <w:marBottom w:val="0"/>
                          <w:divBdr>
                            <w:top w:val="none" w:sz="0" w:space="0" w:color="auto"/>
                            <w:left w:val="none" w:sz="0" w:space="0" w:color="auto"/>
                            <w:bottom w:val="none" w:sz="0" w:space="0" w:color="auto"/>
                            <w:right w:val="none" w:sz="0" w:space="0" w:color="auto"/>
                          </w:divBdr>
                          <w:divsChild>
                            <w:div w:id="389236693">
                              <w:marLeft w:val="0"/>
                              <w:marRight w:val="0"/>
                              <w:marTop w:val="0"/>
                              <w:marBottom w:val="0"/>
                              <w:divBdr>
                                <w:top w:val="none" w:sz="0" w:space="0" w:color="auto"/>
                                <w:left w:val="none" w:sz="0" w:space="0" w:color="auto"/>
                                <w:bottom w:val="none" w:sz="0" w:space="0" w:color="auto"/>
                                <w:right w:val="none" w:sz="0" w:space="0" w:color="auto"/>
                              </w:divBdr>
                              <w:divsChild>
                                <w:div w:id="919755346">
                                  <w:marLeft w:val="0"/>
                                  <w:marRight w:val="0"/>
                                  <w:marTop w:val="0"/>
                                  <w:marBottom w:val="0"/>
                                  <w:divBdr>
                                    <w:top w:val="none" w:sz="0" w:space="0" w:color="auto"/>
                                    <w:left w:val="none" w:sz="0" w:space="0" w:color="auto"/>
                                    <w:bottom w:val="none" w:sz="0" w:space="0" w:color="auto"/>
                                    <w:right w:val="none" w:sz="0" w:space="0" w:color="auto"/>
                                  </w:divBdr>
                                  <w:divsChild>
                                    <w:div w:id="1227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333185">
          <w:marLeft w:val="0"/>
          <w:marRight w:val="0"/>
          <w:marTop w:val="0"/>
          <w:marBottom w:val="0"/>
          <w:divBdr>
            <w:top w:val="single" w:sz="6" w:space="0" w:color="444444"/>
            <w:left w:val="none" w:sz="0" w:space="0" w:color="444444"/>
            <w:bottom w:val="none" w:sz="0" w:space="0" w:color="444444"/>
            <w:right w:val="none" w:sz="0" w:space="0" w:color="444444"/>
          </w:divBdr>
          <w:divsChild>
            <w:div w:id="75178759">
              <w:marLeft w:val="0"/>
              <w:marRight w:val="0"/>
              <w:marTop w:val="0"/>
              <w:marBottom w:val="0"/>
              <w:divBdr>
                <w:top w:val="none" w:sz="0" w:space="0" w:color="auto"/>
                <w:left w:val="none" w:sz="0" w:space="0" w:color="auto"/>
                <w:bottom w:val="none" w:sz="0" w:space="0" w:color="auto"/>
                <w:right w:val="none" w:sz="0" w:space="0" w:color="auto"/>
              </w:divBdr>
              <w:divsChild>
                <w:div w:id="624434118">
                  <w:marLeft w:val="0"/>
                  <w:marRight w:val="0"/>
                  <w:marTop w:val="0"/>
                  <w:marBottom w:val="0"/>
                  <w:divBdr>
                    <w:top w:val="none" w:sz="0" w:space="0" w:color="auto"/>
                    <w:left w:val="none" w:sz="0" w:space="0" w:color="auto"/>
                    <w:bottom w:val="none" w:sz="0" w:space="0" w:color="auto"/>
                    <w:right w:val="none" w:sz="0" w:space="0" w:color="auto"/>
                  </w:divBdr>
                  <w:divsChild>
                    <w:div w:id="1103960303">
                      <w:marLeft w:val="0"/>
                      <w:marRight w:val="0"/>
                      <w:marTop w:val="0"/>
                      <w:marBottom w:val="0"/>
                      <w:divBdr>
                        <w:top w:val="none" w:sz="0" w:space="0" w:color="auto"/>
                        <w:left w:val="none" w:sz="0" w:space="0" w:color="auto"/>
                        <w:bottom w:val="none" w:sz="0" w:space="0" w:color="auto"/>
                        <w:right w:val="none" w:sz="0" w:space="0" w:color="auto"/>
                      </w:divBdr>
                      <w:divsChild>
                        <w:div w:id="1472673557">
                          <w:marLeft w:val="0"/>
                          <w:marRight w:val="0"/>
                          <w:marTop w:val="0"/>
                          <w:marBottom w:val="0"/>
                          <w:divBdr>
                            <w:top w:val="none" w:sz="0" w:space="0" w:color="auto"/>
                            <w:left w:val="none" w:sz="0" w:space="0" w:color="auto"/>
                            <w:bottom w:val="none" w:sz="0" w:space="0" w:color="auto"/>
                            <w:right w:val="none" w:sz="0" w:space="0" w:color="auto"/>
                          </w:divBdr>
                          <w:divsChild>
                            <w:div w:id="845366502">
                              <w:marLeft w:val="0"/>
                              <w:marRight w:val="0"/>
                              <w:marTop w:val="0"/>
                              <w:marBottom w:val="0"/>
                              <w:divBdr>
                                <w:top w:val="none" w:sz="0" w:space="0" w:color="auto"/>
                                <w:left w:val="none" w:sz="0" w:space="0" w:color="auto"/>
                                <w:bottom w:val="none" w:sz="0" w:space="0" w:color="auto"/>
                                <w:right w:val="none" w:sz="0" w:space="0" w:color="auto"/>
                              </w:divBdr>
                              <w:divsChild>
                                <w:div w:id="589004383">
                                  <w:marLeft w:val="0"/>
                                  <w:marRight w:val="0"/>
                                  <w:marTop w:val="0"/>
                                  <w:marBottom w:val="0"/>
                                  <w:divBdr>
                                    <w:top w:val="none" w:sz="0" w:space="0" w:color="auto"/>
                                    <w:left w:val="none" w:sz="0" w:space="0" w:color="auto"/>
                                    <w:bottom w:val="none" w:sz="0" w:space="0" w:color="auto"/>
                                    <w:right w:val="none" w:sz="0" w:space="0" w:color="auto"/>
                                  </w:divBdr>
                                  <w:divsChild>
                                    <w:div w:id="230239333">
                                      <w:marLeft w:val="0"/>
                                      <w:marRight w:val="0"/>
                                      <w:marTop w:val="0"/>
                                      <w:marBottom w:val="0"/>
                                      <w:divBdr>
                                        <w:top w:val="none" w:sz="0" w:space="0" w:color="auto"/>
                                        <w:left w:val="none" w:sz="0" w:space="0" w:color="auto"/>
                                        <w:bottom w:val="none" w:sz="0" w:space="0" w:color="auto"/>
                                        <w:right w:val="none" w:sz="0" w:space="0" w:color="auto"/>
                                      </w:divBdr>
                                      <w:divsChild>
                                        <w:div w:id="201597427">
                                          <w:marLeft w:val="0"/>
                                          <w:marRight w:val="0"/>
                                          <w:marTop w:val="0"/>
                                          <w:marBottom w:val="0"/>
                                          <w:divBdr>
                                            <w:top w:val="none" w:sz="0" w:space="0" w:color="auto"/>
                                            <w:left w:val="none" w:sz="0" w:space="0" w:color="auto"/>
                                            <w:bottom w:val="none" w:sz="0" w:space="0" w:color="auto"/>
                                            <w:right w:val="none" w:sz="0" w:space="0" w:color="auto"/>
                                          </w:divBdr>
                                          <w:divsChild>
                                            <w:div w:id="1902444587">
                                              <w:marLeft w:val="0"/>
                                              <w:marRight w:val="0"/>
                                              <w:marTop w:val="0"/>
                                              <w:marBottom w:val="0"/>
                                              <w:divBdr>
                                                <w:top w:val="none" w:sz="0" w:space="0" w:color="auto"/>
                                                <w:left w:val="none" w:sz="0" w:space="0" w:color="auto"/>
                                                <w:bottom w:val="none" w:sz="0" w:space="0" w:color="auto"/>
                                                <w:right w:val="none" w:sz="0" w:space="0" w:color="auto"/>
                                              </w:divBdr>
                                              <w:divsChild>
                                                <w:div w:id="268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164">
                                          <w:marLeft w:val="933"/>
                                          <w:marRight w:val="0"/>
                                          <w:marTop w:val="0"/>
                                          <w:marBottom w:val="0"/>
                                          <w:divBdr>
                                            <w:top w:val="none" w:sz="0" w:space="0" w:color="auto"/>
                                            <w:left w:val="none" w:sz="0" w:space="0" w:color="auto"/>
                                            <w:bottom w:val="none" w:sz="0" w:space="0" w:color="auto"/>
                                            <w:right w:val="none" w:sz="0" w:space="0" w:color="auto"/>
                                          </w:divBdr>
                                          <w:divsChild>
                                            <w:div w:id="1372461187">
                                              <w:marLeft w:val="0"/>
                                              <w:marRight w:val="0"/>
                                              <w:marTop w:val="0"/>
                                              <w:marBottom w:val="0"/>
                                              <w:divBdr>
                                                <w:top w:val="none" w:sz="0" w:space="0" w:color="auto"/>
                                                <w:left w:val="none" w:sz="0" w:space="0" w:color="auto"/>
                                                <w:bottom w:val="none" w:sz="0" w:space="0" w:color="auto"/>
                                                <w:right w:val="none" w:sz="0" w:space="0" w:color="auto"/>
                                              </w:divBdr>
                                              <w:divsChild>
                                                <w:div w:id="227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270">
                                          <w:marLeft w:val="933"/>
                                          <w:marRight w:val="0"/>
                                          <w:marTop w:val="0"/>
                                          <w:marBottom w:val="0"/>
                                          <w:divBdr>
                                            <w:top w:val="none" w:sz="0" w:space="0" w:color="auto"/>
                                            <w:left w:val="none" w:sz="0" w:space="0" w:color="auto"/>
                                            <w:bottom w:val="none" w:sz="0" w:space="0" w:color="auto"/>
                                            <w:right w:val="none" w:sz="0" w:space="0" w:color="auto"/>
                                          </w:divBdr>
                                          <w:divsChild>
                                            <w:div w:id="717169514">
                                              <w:marLeft w:val="0"/>
                                              <w:marRight w:val="0"/>
                                              <w:marTop w:val="0"/>
                                              <w:marBottom w:val="0"/>
                                              <w:divBdr>
                                                <w:top w:val="none" w:sz="0" w:space="0" w:color="auto"/>
                                                <w:left w:val="none" w:sz="0" w:space="0" w:color="auto"/>
                                                <w:bottom w:val="none" w:sz="0" w:space="0" w:color="auto"/>
                                                <w:right w:val="none" w:sz="0" w:space="0" w:color="auto"/>
                                              </w:divBdr>
                                              <w:divsChild>
                                                <w:div w:id="12098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4</cp:revision>
  <dcterms:created xsi:type="dcterms:W3CDTF">2018-12-16T03:18:00Z</dcterms:created>
  <dcterms:modified xsi:type="dcterms:W3CDTF">2018-12-16T03:27:00Z</dcterms:modified>
</cp:coreProperties>
</file>