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12" w:rsidRDefault="00EC3688" w:rsidP="00EC3688">
      <w:pPr>
        <w:pStyle w:val="epubmiestilo1"/>
      </w:pPr>
      <w:r>
        <w:t>Párrafo de prueba con estilo1. Debajo hay otro párrafo en blanco, que tiene aplicado el mismo estilo1.</w:t>
      </w:r>
    </w:p>
    <w:p w:rsidR="00EC3688" w:rsidRDefault="00EC3688" w:rsidP="00EC3688">
      <w:pPr>
        <w:pStyle w:val="epubmiestilo1"/>
      </w:pPr>
      <w:bookmarkStart w:id="0" w:name="_GoBack"/>
      <w:bookmarkEnd w:id="0"/>
    </w:p>
    <w:sectPr w:rsidR="00EC3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A93"/>
    <w:rsid w:val="00372A93"/>
    <w:rsid w:val="00EC3688"/>
    <w:rsid w:val="00F2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ubmiestilo1">
    <w:name w:val="epub_miestilo1"/>
    <w:basedOn w:val="Normal"/>
    <w:qFormat/>
    <w:rsid w:val="00EC3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ubmiestilo1">
    <w:name w:val="epub_miestilo1"/>
    <w:basedOn w:val="Normal"/>
    <w:qFormat/>
    <w:rsid w:val="00EC3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2013-12-15T19:55:00Z</dcterms:created>
  <dcterms:modified xsi:type="dcterms:W3CDTF">2013-12-15T19:59:00Z</dcterms:modified>
</cp:coreProperties>
</file>