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BB7C" w14:textId="77777777" w:rsidR="0085041A" w:rsidRPr="00815DC6" w:rsidRDefault="00000000" w:rsidP="00F51BCB">
      <w:pPr>
        <w:pStyle w:val="CVName"/>
        <w:spacing w:after="0"/>
        <w:ind w:left="-113" w:right="-113"/>
        <w:rPr>
          <w:rFonts w:ascii="Times New Roman" w:hAnsi="Times New Roman" w:cs="Times New Roman"/>
        </w:rPr>
      </w:pPr>
      <w:r w:rsidRPr="00815DC6">
        <w:rPr>
          <w:rFonts w:ascii="Times New Roman" w:hAnsi="Times New Roman" w:cs="Times New Roman"/>
        </w:rPr>
        <w:t>Jeff Zhang</w:t>
      </w:r>
    </w:p>
    <w:p w14:paraId="1B46569F" w14:textId="77777777" w:rsidR="0085041A" w:rsidRPr="00815DC6" w:rsidRDefault="00000000" w:rsidP="00F51BCB">
      <w:pPr>
        <w:pStyle w:val="CVContact"/>
        <w:spacing w:after="0"/>
        <w:ind w:left="-113" w:right="-113"/>
        <w:rPr>
          <w:rFonts w:ascii="Times New Roman" w:hAnsi="Times New Roman" w:cs="Times New Roman"/>
        </w:rPr>
      </w:pPr>
      <w:r w:rsidRPr="00815DC6">
        <w:rPr>
          <w:rFonts w:ascii="Times New Roman" w:hAnsi="Times New Roman" w:cs="Times New Roman"/>
        </w:rPr>
        <w:t>jiefuzang@gmail.com | +44 7375 114239 | Oxford, United Kingdom</w:t>
      </w:r>
    </w:p>
    <w:p w14:paraId="7475CBAE" w14:textId="77777777" w:rsidR="0085041A" w:rsidRPr="00815DC6" w:rsidRDefault="00000000" w:rsidP="00F51BCB">
      <w:pPr>
        <w:pStyle w:val="CVSection"/>
        <w:pBdr>
          <w:bottom w:val="single" w:sz="8" w:space="2" w:color="17324D"/>
        </w:pBdr>
        <w:spacing w:before="0" w:after="0"/>
        <w:ind w:left="-113" w:right="-113"/>
        <w:jc w:val="center"/>
        <w:rPr>
          <w:rFonts w:ascii="Times New Roman" w:hAnsi="Times New Roman" w:cs="Times New Roman"/>
        </w:rPr>
      </w:pPr>
      <w:r w:rsidRPr="00815DC6">
        <w:rPr>
          <w:rFonts w:ascii="Times New Roman" w:hAnsi="Times New Roman" w:cs="Times New Roman"/>
        </w:rPr>
        <w:t>EDUCATION</w:t>
      </w:r>
    </w:p>
    <w:p w14:paraId="6613BBB5" w14:textId="77777777" w:rsidR="0085041A" w:rsidRPr="00815DC6" w:rsidRDefault="00000000" w:rsidP="00E04D4D">
      <w:pPr>
        <w:pStyle w:val="CVOrganisation"/>
        <w:tabs>
          <w:tab w:val="right" w:pos="10109"/>
        </w:tabs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University of Cambridge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Sep 2022 - Jul 2023</w:t>
      </w:r>
    </w:p>
    <w:p w14:paraId="1E15055E" w14:textId="77777777" w:rsidR="0085041A" w:rsidRPr="00815DC6" w:rsidRDefault="00000000" w:rsidP="00F51BCB">
      <w:pPr>
        <w:pStyle w:val="CVRole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MPhil in Finance and Economics</w:t>
      </w:r>
    </w:p>
    <w:p w14:paraId="277BAF3B" w14:textId="77777777" w:rsidR="0085041A" w:rsidRPr="00E04D4D" w:rsidRDefault="00000000" w:rsidP="00E04D4D">
      <w:pPr>
        <w:pStyle w:val="CVOrganisation"/>
        <w:tabs>
          <w:tab w:val="right" w:pos="10109"/>
        </w:tabs>
        <w:ind w:left="-113" w:right="-113"/>
        <w:rPr>
          <w:rFonts w:ascii="Times New Roman" w:eastAsia="SimSun" w:hAnsi="Times New Roman" w:cs="Times New Roman"/>
          <w:sz w:val="20"/>
          <w:szCs w:val="20"/>
          <w:lang w:eastAsia="zh-CN"/>
        </w:rPr>
      </w:pPr>
      <w:r w:rsidRPr="00815DC6">
        <w:rPr>
          <w:rFonts w:ascii="Times New Roman" w:hAnsi="Times New Roman" w:cs="Times New Roman"/>
          <w:sz w:val="20"/>
          <w:szCs w:val="20"/>
        </w:rPr>
        <w:t>University College London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Sep 2019 - Jun 2022</w:t>
      </w:r>
    </w:p>
    <w:p w14:paraId="4EFE3A3B" w14:textId="77777777" w:rsidR="0085041A" w:rsidRPr="00E04D4D" w:rsidRDefault="00000000" w:rsidP="00F51BCB">
      <w:pPr>
        <w:pStyle w:val="CVRole"/>
        <w:spacing w:after="0"/>
        <w:ind w:left="-113" w:right="-113"/>
        <w:rPr>
          <w:rFonts w:ascii="Times New Roman" w:eastAsia="SimSun" w:hAnsi="Times New Roman" w:cs="Times New Roman"/>
          <w:sz w:val="20"/>
          <w:szCs w:val="20"/>
          <w:lang w:eastAsia="zh-CN"/>
        </w:rPr>
      </w:pPr>
      <w:r w:rsidRPr="00815DC6">
        <w:rPr>
          <w:rFonts w:ascii="Times New Roman" w:hAnsi="Times New Roman" w:cs="Times New Roman"/>
          <w:sz w:val="20"/>
          <w:szCs w:val="20"/>
        </w:rPr>
        <w:t>BSc Economics, First Class Honours | Dean's List, Social and Historical Sciences Faculty (2022)</w:t>
      </w:r>
    </w:p>
    <w:p w14:paraId="0A0CD46F" w14:textId="639BE663" w:rsidR="0085041A" w:rsidRPr="00E04D4D" w:rsidRDefault="00E04D4D" w:rsidP="00F51BCB">
      <w:pPr>
        <w:pStyle w:val="CVSection"/>
        <w:pBdr>
          <w:bottom w:val="single" w:sz="8" w:space="2" w:color="17324D"/>
        </w:pBdr>
        <w:spacing w:before="0" w:after="0"/>
        <w:ind w:left="-113" w:right="-113"/>
        <w:jc w:val="center"/>
        <w:rPr>
          <w:rFonts w:ascii="Times New Roman" w:eastAsia="SimSun" w:hAnsi="Times New Roman" w:cs="Times New Roman"/>
          <w:lang w:eastAsia="zh-CN"/>
        </w:rPr>
      </w:pPr>
      <w:r w:rsidRPr="00E04D4D">
        <w:rPr>
          <w:rFonts w:ascii="Times New Roman" w:hAnsi="Times New Roman" w:cs="Times New Roman"/>
        </w:rPr>
        <w:t>WORK &amp; ACADEMIC EXPERIENCE</w:t>
      </w:r>
    </w:p>
    <w:p w14:paraId="03EA6992" w14:textId="77777777" w:rsidR="00E04D4D" w:rsidRPr="00815DC6" w:rsidRDefault="00E04D4D" w:rsidP="00E04D4D">
      <w:pPr>
        <w:pStyle w:val="CVOrganisation"/>
        <w:tabs>
          <w:tab w:val="right" w:pos="10109"/>
        </w:tabs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Tianheng Auditing Firm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Feb 2024 - Apr 2024</w:t>
      </w:r>
    </w:p>
    <w:p w14:paraId="52E0A954" w14:textId="77777777" w:rsidR="00E04D4D" w:rsidRPr="00815DC6" w:rsidRDefault="00E04D4D" w:rsidP="00F51BCB">
      <w:pPr>
        <w:pStyle w:val="CVRole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Off-cycle Audit Intern</w:t>
      </w:r>
    </w:p>
    <w:p w14:paraId="0FCCEA90" w14:textId="7B35FC29" w:rsidR="00E04D4D" w:rsidRPr="00815DC6" w:rsidRDefault="00E04D4D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 xml:space="preserve">Reviewed 150+ high-value transactions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collectively worth</w:t>
      </w:r>
      <w:r w:rsidRPr="00815DC6">
        <w:rPr>
          <w:rFonts w:ascii="Times New Roman" w:hAnsi="Times New Roman" w:cs="Times New Roman"/>
          <w:sz w:val="20"/>
          <w:szCs w:val="20"/>
        </w:rPr>
        <w:t xml:space="preserve"> over £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1</w:t>
      </w:r>
      <w:r w:rsidRPr="00815DC6">
        <w:rPr>
          <w:rFonts w:ascii="Times New Roman" w:hAnsi="Times New Roman" w:cs="Times New Roman"/>
          <w:sz w:val="20"/>
          <w:szCs w:val="20"/>
        </w:rPr>
        <w:t>0m for a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subsidiary of a</w:t>
      </w:r>
      <w:r w:rsidRPr="00815DC6">
        <w:rPr>
          <w:rFonts w:ascii="Times New Roman" w:hAnsi="Times New Roman" w:cs="Times New Roman"/>
          <w:sz w:val="20"/>
          <w:szCs w:val="20"/>
        </w:rPr>
        <w:t xml:space="preserve"> top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</w:t>
      </w:r>
      <w:r w:rsidRPr="00815DC6">
        <w:rPr>
          <w:rFonts w:ascii="Times New Roman" w:hAnsi="Times New Roman" w:cs="Times New Roman"/>
          <w:sz w:val="20"/>
          <w:szCs w:val="20"/>
        </w:rPr>
        <w:t>500 Chinese company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, </w:t>
      </w:r>
      <w:r w:rsidRPr="00815DC6">
        <w:rPr>
          <w:rFonts w:ascii="Times New Roman" w:hAnsi="Times New Roman" w:cs="Times New Roman"/>
          <w:sz w:val="20"/>
          <w:szCs w:val="20"/>
        </w:rPr>
        <w:t>reconcil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ing</w:t>
      </w:r>
      <w:r w:rsidRPr="00815DC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a risk-based sample covering </w:t>
      </w:r>
      <w:r w:rsidRPr="00815DC6">
        <w:rPr>
          <w:rFonts w:ascii="Times New Roman" w:hAnsi="Times New Roman" w:cs="Times New Roman"/>
          <w:sz w:val="20"/>
          <w:szCs w:val="20"/>
        </w:rPr>
        <w:t xml:space="preserve">more than 80% of total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transaction</w:t>
      </w:r>
      <w:r w:rsidRPr="00815DC6">
        <w:rPr>
          <w:rFonts w:ascii="Times New Roman" w:hAnsi="Times New Roman" w:cs="Times New Roman"/>
          <w:sz w:val="20"/>
          <w:szCs w:val="20"/>
        </w:rPr>
        <w:t xml:space="preserve"> value.</w:t>
      </w:r>
    </w:p>
    <w:p w14:paraId="6BE67A30" w14:textId="5A5B2E15" w:rsidR="00E04D4D" w:rsidRPr="00E04D4D" w:rsidRDefault="00E04D4D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Analysed financial </w:t>
      </w:r>
      <w:r w:rsidRPr="00815DC6">
        <w:rPr>
          <w:rFonts w:ascii="Times New Roman" w:hAnsi="Times New Roman" w:cs="Times New Roman"/>
          <w:sz w:val="20"/>
          <w:szCs w:val="20"/>
        </w:rPr>
        <w:t>ratio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s and</w:t>
      </w:r>
      <w:r w:rsidRPr="00815DC6">
        <w:rPr>
          <w:rFonts w:ascii="Times New Roman" w:hAnsi="Times New Roman" w:cs="Times New Roman"/>
          <w:sz w:val="20"/>
          <w:szCs w:val="20"/>
        </w:rPr>
        <w:t xml:space="preserve"> historical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account </w:t>
      </w:r>
      <w:r w:rsidRPr="00815DC6">
        <w:rPr>
          <w:rFonts w:ascii="Times New Roman" w:hAnsi="Times New Roman" w:cs="Times New Roman"/>
          <w:sz w:val="20"/>
          <w:szCs w:val="20"/>
        </w:rPr>
        <w:t>balance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s</w:t>
      </w:r>
      <w:r w:rsidRPr="00815DC6">
        <w:rPr>
          <w:rFonts w:ascii="Times New Roman" w:hAnsi="Times New Roman" w:cs="Times New Roman"/>
          <w:sz w:val="20"/>
          <w:szCs w:val="20"/>
        </w:rPr>
        <w:t xml:space="preserve"> to identify unusual trends;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participated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in</w:t>
      </w:r>
      <w:r w:rsidRPr="00815DC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inventory</w:t>
      </w:r>
      <w:r w:rsidRPr="00815DC6">
        <w:rPr>
          <w:rFonts w:ascii="Times New Roman" w:hAnsi="Times New Roman" w:cs="Times New Roman"/>
          <w:sz w:val="20"/>
          <w:szCs w:val="20"/>
        </w:rPr>
        <w:t xml:space="preserve"> verification and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reviewed relevant</w:t>
      </w:r>
      <w:r w:rsidRPr="00815DC6">
        <w:rPr>
          <w:rFonts w:ascii="Times New Roman" w:hAnsi="Times New Roman" w:cs="Times New Roman"/>
          <w:sz w:val="20"/>
          <w:szCs w:val="20"/>
        </w:rPr>
        <w:t xml:space="preserve"> legal documentation.</w:t>
      </w:r>
    </w:p>
    <w:p w14:paraId="6A608F2A" w14:textId="77777777" w:rsidR="00E04D4D" w:rsidRPr="00815DC6" w:rsidRDefault="00E04D4D" w:rsidP="00E04D4D">
      <w:pPr>
        <w:pStyle w:val="CVOrganisation"/>
        <w:tabs>
          <w:tab w:val="right" w:pos="10109"/>
        </w:tabs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Wise Living Technology Co., Ltd.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May 2022 - Aug 2022</w:t>
      </w:r>
    </w:p>
    <w:p w14:paraId="156126F0" w14:textId="77777777" w:rsidR="00E04D4D" w:rsidRPr="00815DC6" w:rsidRDefault="00E04D4D" w:rsidP="00F51BCB">
      <w:pPr>
        <w:pStyle w:val="CVRole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Corporate Finance Intern - IPO Preparation</w:t>
      </w:r>
    </w:p>
    <w:p w14:paraId="4B1F6F26" w14:textId="77777777" w:rsidR="00E04D4D" w:rsidRDefault="00E04D4D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  <w:lang w:eastAsia="zh-CN"/>
        </w:rPr>
        <w:t>C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ontributed to</w:t>
      </w:r>
      <w:r w:rsidRPr="00492085">
        <w:rPr>
          <w:rFonts w:ascii="Times New Roman" w:hAnsi="Times New Roman" w:cs="Times New Roman"/>
          <w:sz w:val="20"/>
          <w:szCs w:val="20"/>
        </w:rPr>
        <w:t xml:space="preserve"> the preparation and verification of IPO prospectus disclosures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for</w:t>
      </w:r>
      <w:r w:rsidRPr="00492085">
        <w:rPr>
          <w:rFonts w:ascii="Times New Roman" w:hAnsi="Times New Roman" w:cs="Times New Roman"/>
          <w:sz w:val="20"/>
          <w:szCs w:val="20"/>
        </w:rPr>
        <w:t xml:space="preserve"> CSRC and HKEX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submissions</w:t>
      </w:r>
      <w:r w:rsidRPr="00492085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incorporating</w:t>
      </w:r>
      <w:r w:rsidRPr="00492085">
        <w:rPr>
          <w:rFonts w:ascii="Times New Roman" w:hAnsi="Times New Roman" w:cs="Times New Roman"/>
          <w:sz w:val="20"/>
          <w:szCs w:val="20"/>
        </w:rPr>
        <w:t xml:space="preserve"> initial regulatory feedback on ESG compliance and sustainability.</w:t>
      </w:r>
    </w:p>
    <w:p w14:paraId="7DBA2D16" w14:textId="1D58A522" w:rsidR="00E04D4D" w:rsidRPr="00E04D4D" w:rsidRDefault="00E04D4D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  <w:lang w:eastAsia="zh-CN"/>
        </w:rPr>
        <w:t>C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oordinated</w:t>
      </w:r>
      <w:r w:rsidRPr="00492085">
        <w:rPr>
          <w:rFonts w:ascii="Times New Roman" w:hAnsi="Times New Roman" w:cs="Times New Roman"/>
          <w:sz w:val="20"/>
          <w:szCs w:val="20"/>
        </w:rPr>
        <w:t xml:space="preserve"> with the IBD team and internal stakeholders to validate shareholder structures, customer and operating data, and pension contributions for 800+ employees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as part of the IPO </w:t>
      </w:r>
      <w:r w:rsidRPr="00492085">
        <w:rPr>
          <w:rFonts w:ascii="Times New Roman" w:hAnsi="Times New Roman" w:cs="Times New Roman"/>
          <w:sz w:val="20"/>
          <w:szCs w:val="20"/>
        </w:rPr>
        <w:t>due diligence</w:t>
      </w:r>
      <w:r w:rsidRPr="00815DC6">
        <w:rPr>
          <w:rFonts w:ascii="Times New Roman" w:hAnsi="Times New Roman" w:cs="Times New Roman"/>
          <w:sz w:val="20"/>
          <w:szCs w:val="20"/>
        </w:rPr>
        <w:t>.</w:t>
      </w:r>
    </w:p>
    <w:p w14:paraId="4DA1FE62" w14:textId="77777777" w:rsidR="0085041A" w:rsidRPr="00815DC6" w:rsidRDefault="00000000" w:rsidP="00E04D4D">
      <w:pPr>
        <w:pStyle w:val="CVOrganisation"/>
        <w:tabs>
          <w:tab w:val="right" w:pos="10109"/>
        </w:tabs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GEC Academy - Financial Markets &amp; Portfolio Construction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Jul 2021 - Aug 2021</w:t>
      </w:r>
    </w:p>
    <w:p w14:paraId="5AA8DD74" w14:textId="77777777" w:rsidR="0085041A" w:rsidRPr="00815DC6" w:rsidRDefault="00000000" w:rsidP="00F51BCB">
      <w:pPr>
        <w:pStyle w:val="CVRole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Team Lead, Portfolio Construction Programme</w:t>
      </w:r>
    </w:p>
    <w:p w14:paraId="646CEA37" w14:textId="77777777" w:rsidR="00304F51" w:rsidRPr="00304F51" w:rsidRDefault="00AE6C4A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 w:rsidRPr="00304F51">
        <w:rPr>
          <w:rFonts w:ascii="Times New Roman" w:hAnsi="Times New Roman" w:cs="Times New Roman"/>
          <w:sz w:val="20"/>
          <w:szCs w:val="20"/>
        </w:rPr>
        <w:t xml:space="preserve">Led </w:t>
      </w:r>
      <w:r w:rsidR="00304F51" w:rsidRPr="00304F51">
        <w:rPr>
          <w:rFonts w:ascii="Times New Roman" w:hAnsi="Times New Roman" w:cs="Times New Roman"/>
          <w:sz w:val="20"/>
          <w:szCs w:val="20"/>
        </w:rPr>
        <w:t>a five-person team screening US-listed equities using valuation, profitability and leverage metrics and sector comparisons, shortlisting 10 stocks for portfolio construction.</w:t>
      </w:r>
    </w:p>
    <w:p w14:paraId="2EFBFF5D" w14:textId="7FB1D608" w:rsidR="0085041A" w:rsidRPr="00304F51" w:rsidRDefault="00000000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 w:rsidRPr="00304F51">
        <w:rPr>
          <w:rFonts w:ascii="Times New Roman" w:hAnsi="Times New Roman" w:cs="Times New Roman"/>
          <w:sz w:val="20"/>
          <w:szCs w:val="20"/>
        </w:rPr>
        <w:t>Built and presented two portfolios using</w:t>
      </w:r>
      <w:r w:rsidR="007941BA" w:rsidRPr="00304F51">
        <w:rPr>
          <w:rFonts w:ascii="Times New Roman" w:hAnsi="Times New Roman" w:cs="Times New Roman"/>
          <w:sz w:val="20"/>
          <w:szCs w:val="20"/>
        </w:rPr>
        <w:t xml:space="preserve"> Excel-based</w:t>
      </w:r>
      <w:r w:rsidRPr="00304F51">
        <w:rPr>
          <w:rFonts w:ascii="Times New Roman" w:hAnsi="Times New Roman" w:cs="Times New Roman"/>
          <w:sz w:val="20"/>
          <w:szCs w:val="20"/>
        </w:rPr>
        <w:t xml:space="preserve"> Single-Index and Markowitz models </w:t>
      </w:r>
      <w:r w:rsidR="00DF51F7" w:rsidRPr="00304F51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under</w:t>
      </w:r>
      <w:r w:rsidRPr="00304F51">
        <w:rPr>
          <w:rFonts w:ascii="Times New Roman" w:hAnsi="Times New Roman" w:cs="Times New Roman"/>
          <w:sz w:val="20"/>
          <w:szCs w:val="20"/>
        </w:rPr>
        <w:t xml:space="preserve"> five scenario constraints; produced performance analysis and visualisations, placing first in the programme.</w:t>
      </w:r>
    </w:p>
    <w:p w14:paraId="14807000" w14:textId="77777777" w:rsidR="0085041A" w:rsidRPr="00815DC6" w:rsidRDefault="00000000" w:rsidP="00E04D4D">
      <w:pPr>
        <w:pStyle w:val="CVOrganisation"/>
        <w:tabs>
          <w:tab w:val="right" w:pos="10109"/>
        </w:tabs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China Galaxy Securities Co., Ltd.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May 2021 - Jul 2021</w:t>
      </w:r>
    </w:p>
    <w:p w14:paraId="1E5561FB" w14:textId="77777777" w:rsidR="0085041A" w:rsidRPr="00815DC6" w:rsidRDefault="00000000" w:rsidP="00F51BCB">
      <w:pPr>
        <w:pStyle w:val="CVRole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Sales &amp; Trading and Investment Management Intern</w:t>
      </w:r>
    </w:p>
    <w:p w14:paraId="4C9C9394" w14:textId="4907F5ED" w:rsidR="0085041A" w:rsidRPr="00815DC6" w:rsidRDefault="00000000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 xml:space="preserve">Analysed </w:t>
      </w:r>
      <w:r w:rsidR="00AD3B3F" w:rsidRPr="00AD3B3F">
        <w:rPr>
          <w:rFonts w:ascii="Times New Roman" w:hAnsi="Times New Roman" w:cs="Times New Roman"/>
          <w:sz w:val="20"/>
          <w:szCs w:val="20"/>
        </w:rPr>
        <w:t xml:space="preserve">20+ equity funds and interpreted </w:t>
      </w:r>
      <w:r w:rsidR="00304F51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Chinese </w:t>
      </w:r>
      <w:r w:rsidR="00AD3B3F" w:rsidRPr="00AD3B3F">
        <w:rPr>
          <w:rFonts w:ascii="Times New Roman" w:hAnsi="Times New Roman" w:cs="Times New Roman"/>
          <w:sz w:val="20"/>
          <w:szCs w:val="20"/>
        </w:rPr>
        <w:t xml:space="preserve">macroeconomic developments, market signals and sector news to </w:t>
      </w:r>
      <w:r w:rsidR="00864655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assist in client-facing investment discussions</w:t>
      </w:r>
      <w:r w:rsidR="00AD3B3F" w:rsidRPr="00AD3B3F">
        <w:rPr>
          <w:rFonts w:ascii="Times New Roman" w:hAnsi="Times New Roman" w:cs="Times New Roman"/>
          <w:sz w:val="20"/>
          <w:szCs w:val="20"/>
        </w:rPr>
        <w:t xml:space="preserve"> across commodities, consumer, energy and technology markets.</w:t>
      </w:r>
    </w:p>
    <w:p w14:paraId="2DD673DA" w14:textId="374C8720" w:rsidR="0085041A" w:rsidRPr="00E04D4D" w:rsidRDefault="00C06246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 w:rsidRPr="00C06246">
        <w:rPr>
          <w:rFonts w:ascii="Times New Roman" w:hAnsi="Times New Roman" w:cs="Times New Roman"/>
          <w:sz w:val="20"/>
          <w:szCs w:val="20"/>
        </w:rPr>
        <w:t>Investigated margin-financing alerts</w:t>
      </w:r>
      <w:r w:rsidR="00BC56EC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by</w:t>
      </w:r>
      <w:r w:rsidRPr="00C06246">
        <w:rPr>
          <w:rFonts w:ascii="Times New Roman" w:hAnsi="Times New Roman" w:cs="Times New Roman"/>
          <w:sz w:val="20"/>
          <w:szCs w:val="20"/>
        </w:rPr>
        <w:t xml:space="preserve"> assessing collateral eligibility and risk-limit breaches</w:t>
      </w:r>
      <w:r w:rsidR="00BC56EC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,</w:t>
      </w:r>
      <w:r w:rsidRPr="00C06246">
        <w:rPr>
          <w:rFonts w:ascii="Times New Roman" w:hAnsi="Times New Roman" w:cs="Times New Roman"/>
          <w:sz w:val="20"/>
          <w:szCs w:val="20"/>
        </w:rPr>
        <w:t xml:space="preserve"> support</w:t>
      </w:r>
      <w:r w:rsidR="00BC56EC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ing</w:t>
      </w:r>
      <w:r w:rsidRPr="00C06246">
        <w:rPr>
          <w:rFonts w:ascii="Times New Roman" w:hAnsi="Times New Roman" w:cs="Times New Roman"/>
          <w:sz w:val="20"/>
          <w:szCs w:val="20"/>
        </w:rPr>
        <w:t xml:space="preserve"> escalation and margin-control decisions.</w:t>
      </w:r>
    </w:p>
    <w:p w14:paraId="15C45ACF" w14:textId="77777777" w:rsidR="00E04D4D" w:rsidRPr="00815DC6" w:rsidRDefault="00E04D4D" w:rsidP="00E04D4D">
      <w:pPr>
        <w:pStyle w:val="CVOrganisation"/>
        <w:tabs>
          <w:tab w:val="right" w:pos="10109"/>
        </w:tabs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China CITIC Bank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Aug 2020 - Oct 2020</w:t>
      </w:r>
    </w:p>
    <w:p w14:paraId="28DC80A2" w14:textId="77777777" w:rsidR="00E04D4D" w:rsidRPr="00815DC6" w:rsidRDefault="00E04D4D" w:rsidP="00F51BCB">
      <w:pPr>
        <w:pStyle w:val="CVRole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Commercial and Retail Banking Intern</w:t>
      </w:r>
    </w:p>
    <w:p w14:paraId="2E3F91A2" w14:textId="77777777" w:rsidR="00E04D4D" w:rsidRPr="00815DC6" w:rsidRDefault="00E04D4D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 w:rsidRPr="002666F4">
        <w:rPr>
          <w:rFonts w:ascii="Times New Roman" w:hAnsi="Times New Roman" w:cs="Times New Roman"/>
          <w:sz w:val="20"/>
          <w:szCs w:val="20"/>
        </w:rPr>
        <w:t xml:space="preserve">Conducted liquor-sector research and credit-risk analysis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for</w:t>
      </w:r>
      <w:r w:rsidRPr="002666F4">
        <w:rPr>
          <w:rFonts w:ascii="Times New Roman" w:hAnsi="Times New Roman" w:cs="Times New Roman"/>
          <w:sz w:val="20"/>
          <w:szCs w:val="20"/>
        </w:rPr>
        <w:t xml:space="preserve"> a merchant lending product, evaluating distributor business models, cash-flow cycles,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industry</w:t>
      </w:r>
      <w:r w:rsidRPr="002666F4">
        <w:rPr>
          <w:rFonts w:ascii="Times New Roman" w:hAnsi="Times New Roman" w:cs="Times New Roman"/>
          <w:sz w:val="20"/>
          <w:szCs w:val="20"/>
        </w:rPr>
        <w:t xml:space="preserve"> regulation and borrower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fundamentals</w:t>
      </w:r>
      <w:r w:rsidRPr="002666F4">
        <w:rPr>
          <w:rFonts w:ascii="Times New Roman" w:hAnsi="Times New Roman" w:cs="Times New Roman"/>
          <w:sz w:val="20"/>
          <w:szCs w:val="20"/>
        </w:rPr>
        <w:t>.</w:t>
      </w:r>
    </w:p>
    <w:p w14:paraId="01E6FEA9" w14:textId="6ECC47AE" w:rsidR="00E04D4D" w:rsidRPr="00E04D4D" w:rsidRDefault="00E04D4D" w:rsidP="00F51BCB">
      <w:pPr>
        <w:pStyle w:val="ListBullet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Analysed client needs and matched suitable market opportunities, contributing to more than £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1</w:t>
      </w:r>
      <w:r w:rsidRPr="00815DC6">
        <w:rPr>
          <w:rFonts w:ascii="Times New Roman" w:hAnsi="Times New Roman" w:cs="Times New Roman"/>
          <w:sz w:val="20"/>
          <w:szCs w:val="20"/>
        </w:rPr>
        <w:t>60k in retail sales in one month.</w:t>
      </w:r>
    </w:p>
    <w:p w14:paraId="172738EE" w14:textId="4201571F" w:rsidR="0085041A" w:rsidRPr="00815DC6" w:rsidRDefault="00E04D4D" w:rsidP="00F51BCB">
      <w:pPr>
        <w:pStyle w:val="CVSection"/>
        <w:pBdr>
          <w:bottom w:val="single" w:sz="8" w:space="2" w:color="17324D"/>
        </w:pBdr>
        <w:spacing w:before="0" w:after="0"/>
        <w:ind w:left="-113" w:right="-11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LEADERSHIP &amp; SOCIETY</w:t>
      </w:r>
      <w:r w:rsidRPr="00815DC6">
        <w:rPr>
          <w:rFonts w:ascii="Times New Roman" w:hAnsi="Times New Roman" w:cs="Times New Roman"/>
        </w:rPr>
        <w:t xml:space="preserve"> EXPERIENCE</w:t>
      </w:r>
    </w:p>
    <w:p w14:paraId="4CA4D51B" w14:textId="77777777" w:rsidR="00E04D4D" w:rsidRPr="00815DC6" w:rsidRDefault="00E04D4D" w:rsidP="00E04D4D">
      <w:pPr>
        <w:pStyle w:val="CVOrganisation"/>
        <w:tabs>
          <w:tab w:val="right" w:pos="10109"/>
        </w:tabs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Cambridge Student Investment Fund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Oct 2022 - Jun 2023</w:t>
      </w:r>
    </w:p>
    <w:p w14:paraId="6A904A51" w14:textId="77777777" w:rsidR="00E04D4D" w:rsidRPr="00815DC6" w:rsidRDefault="00E04D4D" w:rsidP="00F51BCB">
      <w:pPr>
        <w:pStyle w:val="CVRole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Portfolio Team Analyst | Student-run fund, approximately £100k AUM</w:t>
      </w:r>
    </w:p>
    <w:p w14:paraId="3C7FF9A4" w14:textId="77777777" w:rsidR="00E04D4D" w:rsidRPr="00815DC6" w:rsidRDefault="00E04D4D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Evaluated</w:t>
      </w:r>
      <w:r w:rsidRPr="00815DC6">
        <w:rPr>
          <w:rFonts w:ascii="Times New Roman" w:hAnsi="Times New Roman" w:cs="Times New Roman"/>
          <w:sz w:val="20"/>
          <w:szCs w:val="20"/>
        </w:rPr>
        <w:t xml:space="preserve"> </w:t>
      </w:r>
      <w:r w:rsidRPr="00304F51">
        <w:rPr>
          <w:rFonts w:ascii="Times New Roman" w:hAnsi="Times New Roman" w:cs="Times New Roman"/>
          <w:sz w:val="20"/>
          <w:szCs w:val="20"/>
        </w:rPr>
        <w:t xml:space="preserve">TMT and energy investment opportunities by analysing investment theses, company fundamentals, trading comparables, DCF and NAV valuations </w:t>
      </w:r>
      <w:r w:rsidRPr="00815DC6">
        <w:rPr>
          <w:rFonts w:ascii="Times New Roman" w:hAnsi="Times New Roman" w:cs="Times New Roman"/>
          <w:sz w:val="20"/>
          <w:szCs w:val="20"/>
        </w:rPr>
        <w:t xml:space="preserve">to inform </w:t>
      </w:r>
      <w:r>
        <w:rPr>
          <w:rFonts w:ascii="Times New Roman" w:hAnsi="Times New Roman" w:cs="Times New Roman"/>
          <w:sz w:val="20"/>
          <w:szCs w:val="20"/>
        </w:rPr>
        <w:t>investment</w:t>
      </w:r>
      <w:r w:rsidRPr="00815DC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recommendations</w:t>
      </w:r>
      <w:r w:rsidRPr="00815DC6">
        <w:rPr>
          <w:rFonts w:ascii="Times New Roman" w:hAnsi="Times New Roman" w:cs="Times New Roman"/>
          <w:sz w:val="20"/>
          <w:szCs w:val="20"/>
        </w:rPr>
        <w:t>.</w:t>
      </w:r>
    </w:p>
    <w:p w14:paraId="1498D7DB" w14:textId="77777777" w:rsidR="00E04D4D" w:rsidRPr="00E04D4D" w:rsidRDefault="00E04D4D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 w:rsidRPr="00305762">
        <w:rPr>
          <w:rFonts w:ascii="Times New Roman" w:hAnsi="Times New Roman" w:cs="Times New Roman"/>
          <w:sz w:val="20"/>
          <w:szCs w:val="20"/>
        </w:rPr>
        <w:t xml:space="preserve">Formulated position-sizing recommendations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by assessing</w:t>
      </w:r>
      <w:r w:rsidRPr="00305762">
        <w:rPr>
          <w:rFonts w:ascii="Times New Roman" w:hAnsi="Times New Roman" w:cs="Times New Roman"/>
          <w:sz w:val="20"/>
          <w:szCs w:val="20"/>
        </w:rPr>
        <w:t xml:space="preserve"> historical performance, incremental VaR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, </w:t>
      </w:r>
      <w:r w:rsidRPr="00305762">
        <w:rPr>
          <w:rFonts w:ascii="Times New Roman" w:hAnsi="Times New Roman" w:cs="Times New Roman"/>
          <w:sz w:val="20"/>
          <w:szCs w:val="20"/>
        </w:rPr>
        <w:t>macroeconomic sensitivity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and portfolio-level risk</w:t>
      </w:r>
      <w:r w:rsidRPr="00305762">
        <w:rPr>
          <w:rFonts w:ascii="Times New Roman" w:hAnsi="Times New Roman" w:cs="Times New Roman"/>
          <w:sz w:val="20"/>
          <w:szCs w:val="20"/>
        </w:rPr>
        <w:t>.</w:t>
      </w:r>
    </w:p>
    <w:p w14:paraId="74675A22" w14:textId="272FD59F" w:rsidR="00E04D4D" w:rsidRPr="00815DC6" w:rsidRDefault="00E04D4D" w:rsidP="00E04D4D">
      <w:pPr>
        <w:pStyle w:val="CVOrganisation"/>
        <w:tabs>
          <w:tab w:val="right" w:pos="10109"/>
        </w:tabs>
        <w:ind w:left="-113" w:right="-113"/>
        <w:rPr>
          <w:rFonts w:ascii="Times New Roman" w:hAnsi="Times New Roman" w:cs="Times New Roman"/>
          <w:sz w:val="20"/>
          <w:szCs w:val="20"/>
        </w:rPr>
      </w:pPr>
      <w:r w:rsidRPr="00E04D4D">
        <w:rPr>
          <w:rFonts w:ascii="Times New Roman" w:hAnsi="Times New Roman" w:cs="Times New Roman"/>
          <w:sz w:val="20"/>
          <w:szCs w:val="20"/>
        </w:rPr>
        <w:t>UCL Chinese Students &amp; Scholars Association, Career</w:t>
      </w:r>
      <w:r>
        <w:rPr>
          <w:rFonts w:ascii="Times New Roman" w:hAnsi="Times New Roman" w:cs="Times New Roman"/>
          <w:sz w:val="20"/>
          <w:szCs w:val="20"/>
        </w:rPr>
        <w:t xml:space="preserve"> Division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ab/>
        <w:t>Oct 202</w:t>
      </w:r>
      <w:r>
        <w:rPr>
          <w:rFonts w:ascii="Times New Roman" w:hAnsi="Times New Roman" w:cs="Times New Roman"/>
          <w:b w:val="0"/>
          <w:color w:val="55616D"/>
          <w:sz w:val="20"/>
          <w:szCs w:val="20"/>
        </w:rPr>
        <w:t>1</w:t>
      </w:r>
      <w:r w:rsidRPr="00815DC6">
        <w:rPr>
          <w:rFonts w:ascii="Times New Roman" w:hAnsi="Times New Roman" w:cs="Times New Roman"/>
          <w:b w:val="0"/>
          <w:color w:val="55616D"/>
          <w:sz w:val="20"/>
          <w:szCs w:val="20"/>
        </w:rPr>
        <w:t xml:space="preserve"> - Jun 202</w:t>
      </w:r>
      <w:r>
        <w:rPr>
          <w:rFonts w:ascii="Times New Roman" w:hAnsi="Times New Roman" w:cs="Times New Roman"/>
          <w:b w:val="0"/>
          <w:color w:val="55616D"/>
          <w:sz w:val="20"/>
          <w:szCs w:val="20"/>
        </w:rPr>
        <w:t>2</w:t>
      </w:r>
    </w:p>
    <w:p w14:paraId="3BF9C622" w14:textId="77777777" w:rsidR="00E04D4D" w:rsidRPr="00815DC6" w:rsidRDefault="00E04D4D" w:rsidP="00F51BCB">
      <w:pPr>
        <w:pStyle w:val="CVRole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sz w:val="20"/>
          <w:szCs w:val="20"/>
        </w:rPr>
        <w:t>Portfolio Team Analyst | Student-run fund, approximately £100k AUM</w:t>
      </w:r>
    </w:p>
    <w:p w14:paraId="695B7368" w14:textId="2138F583" w:rsidR="00E04D4D" w:rsidRDefault="00E04D4D" w:rsidP="00E04D4D">
      <w:pPr>
        <w:pStyle w:val="ListBullet"/>
        <w:ind w:left="-113" w:right="-113"/>
        <w:rPr>
          <w:rFonts w:ascii="Times New Roman" w:hAnsi="Times New Roman" w:cs="Times New Roman"/>
          <w:sz w:val="20"/>
          <w:szCs w:val="20"/>
        </w:rPr>
      </w:pPr>
      <w:r w:rsidRPr="00E04D4D">
        <w:rPr>
          <w:rFonts w:ascii="Times New Roman" w:hAnsi="Times New Roman" w:cs="Times New Roman"/>
          <w:sz w:val="20"/>
          <w:szCs w:val="20"/>
        </w:rPr>
        <w:t>Career Division Executive, co-led the collaboration with Tencent’s HR department to promote practice engagement among UCL Chinese students and alumni, establishing future sponsorship</w:t>
      </w:r>
    </w:p>
    <w:p w14:paraId="4103DF93" w14:textId="3893D0B6" w:rsidR="00E04D4D" w:rsidRPr="00E04D4D" w:rsidRDefault="00E04D4D" w:rsidP="00F51BCB">
      <w:pPr>
        <w:pStyle w:val="ListBullet"/>
        <w:spacing w:after="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E04D4D">
        <w:rPr>
          <w:rFonts w:ascii="Times New Roman" w:hAnsi="Times New Roman" w:cs="Times New Roman"/>
          <w:sz w:val="20"/>
          <w:szCs w:val="20"/>
        </w:rPr>
        <w:t>Events Officer, successfully launched two high-quality in-person career fairs and virtual TED Talk-style meetings, collaborated with financial industry entities to foster professional growth among members</w:t>
      </w:r>
      <w:r>
        <w:rPr>
          <w:rFonts w:ascii="Times New Roman" w:hAnsi="Times New Roman" w:cs="Times New Roman"/>
          <w:sz w:val="20"/>
          <w:szCs w:val="20"/>
        </w:rPr>
        <w:t>0</w:t>
      </w:r>
    </w:p>
    <w:p w14:paraId="1D29B64D" w14:textId="77777777" w:rsidR="0085041A" w:rsidRPr="00815DC6" w:rsidRDefault="00000000" w:rsidP="00F51BCB">
      <w:pPr>
        <w:pStyle w:val="CVSection"/>
        <w:pBdr>
          <w:bottom w:val="single" w:sz="8" w:space="2" w:color="17324D"/>
        </w:pBdr>
        <w:spacing w:before="0" w:after="0"/>
        <w:ind w:left="-113" w:right="-113"/>
        <w:jc w:val="center"/>
        <w:rPr>
          <w:rFonts w:ascii="Times New Roman" w:hAnsi="Times New Roman" w:cs="Times New Roman"/>
        </w:rPr>
      </w:pPr>
      <w:r w:rsidRPr="00815DC6">
        <w:rPr>
          <w:rFonts w:ascii="Times New Roman" w:hAnsi="Times New Roman" w:cs="Times New Roman"/>
        </w:rPr>
        <w:t>TECHNICAL SKILLS &amp; ADDITIONAL INFORMATION</w:t>
      </w:r>
    </w:p>
    <w:p w14:paraId="695C8EB7" w14:textId="1EDBFD37" w:rsidR="00295790" w:rsidRDefault="00000000" w:rsidP="00F51BCB">
      <w:pPr>
        <w:ind w:left="-113" w:right="-113"/>
        <w:rPr>
          <w:rFonts w:ascii="Times New Roman" w:eastAsia="SimSun" w:hAnsi="Times New Roman" w:cs="Times New Roman"/>
          <w:sz w:val="20"/>
          <w:szCs w:val="20"/>
          <w:lang w:eastAsia="zh-CN"/>
        </w:rPr>
      </w:pPr>
      <w:r w:rsidRPr="00815DC6">
        <w:rPr>
          <w:rFonts w:ascii="Times New Roman" w:hAnsi="Times New Roman" w:cs="Times New Roman"/>
          <w:b/>
          <w:sz w:val="20"/>
          <w:szCs w:val="20"/>
        </w:rPr>
        <w:t xml:space="preserve">Finance: </w:t>
      </w:r>
      <w:r w:rsidRPr="00815DC6">
        <w:rPr>
          <w:rFonts w:ascii="Times New Roman" w:hAnsi="Times New Roman" w:cs="Times New Roman"/>
          <w:sz w:val="20"/>
          <w:szCs w:val="20"/>
        </w:rPr>
        <w:t>financial modelling,</w:t>
      </w:r>
      <w:r w:rsidR="00BC56EC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valuation</w:t>
      </w:r>
      <w:r w:rsidRPr="00815DC6">
        <w:rPr>
          <w:rFonts w:ascii="Times New Roman" w:hAnsi="Times New Roman" w:cs="Times New Roman"/>
          <w:sz w:val="20"/>
          <w:szCs w:val="20"/>
        </w:rPr>
        <w:t xml:space="preserve"> </w:t>
      </w:r>
      <w:r w:rsidR="00BC56EC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(</w:t>
      </w:r>
      <w:r w:rsidRPr="00815DC6">
        <w:rPr>
          <w:rFonts w:ascii="Times New Roman" w:hAnsi="Times New Roman" w:cs="Times New Roman"/>
          <w:sz w:val="20"/>
          <w:szCs w:val="20"/>
        </w:rPr>
        <w:t>DC</w:t>
      </w:r>
      <w:r w:rsidR="00BC56EC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F, trading comparables, NAV)</w:t>
      </w:r>
      <w:r w:rsidRPr="00815DC6">
        <w:rPr>
          <w:rFonts w:ascii="Times New Roman" w:hAnsi="Times New Roman" w:cs="Times New Roman"/>
          <w:sz w:val="20"/>
          <w:szCs w:val="20"/>
        </w:rPr>
        <w:t xml:space="preserve">, </w:t>
      </w:r>
      <w:r w:rsidR="00BC56EC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financial statement analysis, portfolio construction and risk analysis</w:t>
      </w:r>
    </w:p>
    <w:p w14:paraId="0BB8672C" w14:textId="7BD474DF" w:rsidR="0085041A" w:rsidRPr="00815DC6" w:rsidRDefault="00000000" w:rsidP="00E04D4D">
      <w:pPr>
        <w:spacing w:after="10"/>
        <w:ind w:left="-113" w:right="-113"/>
        <w:rPr>
          <w:rFonts w:ascii="Times New Roman" w:hAnsi="Times New Roman" w:cs="Times New Roman"/>
          <w:sz w:val="20"/>
          <w:szCs w:val="20"/>
        </w:rPr>
      </w:pPr>
      <w:r w:rsidRPr="00815DC6">
        <w:rPr>
          <w:rFonts w:ascii="Times New Roman" w:hAnsi="Times New Roman" w:cs="Times New Roman"/>
          <w:b/>
          <w:sz w:val="20"/>
          <w:szCs w:val="20"/>
        </w:rPr>
        <w:t xml:space="preserve">Tools: </w:t>
      </w:r>
      <w:r w:rsidRPr="00815DC6">
        <w:rPr>
          <w:rFonts w:ascii="Times New Roman" w:hAnsi="Times New Roman" w:cs="Times New Roman"/>
          <w:sz w:val="20"/>
          <w:szCs w:val="20"/>
        </w:rPr>
        <w:t>Microsoft Excel, Python</w:t>
      </w:r>
      <w:r w:rsidR="00F51BCB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</w:t>
      </w:r>
      <w:r w:rsidR="00F51BCB" w:rsidRPr="00F51BCB">
        <w:rPr>
          <w:rFonts w:ascii="Times New Roman" w:hAnsi="Times New Roman" w:cs="Times New Roman"/>
          <w:sz w:val="20"/>
          <w:szCs w:val="20"/>
        </w:rPr>
        <w:t>(data structures, APIs, databases and data visualisation)</w:t>
      </w:r>
      <w:r w:rsidR="00295790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, </w:t>
      </w:r>
      <w:r w:rsidRPr="00815DC6">
        <w:rPr>
          <w:rFonts w:ascii="Times New Roman" w:hAnsi="Times New Roman" w:cs="Times New Roman"/>
          <w:sz w:val="20"/>
          <w:szCs w:val="20"/>
        </w:rPr>
        <w:t>Stata</w:t>
      </w:r>
    </w:p>
    <w:p w14:paraId="3C5AAC1F" w14:textId="75DC52A6" w:rsidR="0085041A" w:rsidRPr="001C5B17" w:rsidRDefault="00000000" w:rsidP="00E04D4D">
      <w:pPr>
        <w:spacing w:after="10"/>
        <w:ind w:left="-113" w:right="-113"/>
        <w:rPr>
          <w:rFonts w:ascii="Times New Roman" w:eastAsia="SimSun" w:hAnsi="Times New Roman" w:cs="Times New Roman"/>
          <w:sz w:val="20"/>
          <w:szCs w:val="20"/>
          <w:lang w:eastAsia="zh-CN"/>
        </w:rPr>
      </w:pPr>
      <w:r w:rsidRPr="00815DC6">
        <w:rPr>
          <w:rFonts w:ascii="Times New Roman" w:hAnsi="Times New Roman" w:cs="Times New Roman"/>
          <w:b/>
          <w:sz w:val="20"/>
          <w:szCs w:val="20"/>
        </w:rPr>
        <w:t xml:space="preserve">Qualifications: </w:t>
      </w:r>
      <w:r w:rsidRPr="00815DC6">
        <w:rPr>
          <w:rFonts w:ascii="Times New Roman" w:hAnsi="Times New Roman" w:cs="Times New Roman"/>
          <w:sz w:val="20"/>
          <w:szCs w:val="20"/>
        </w:rPr>
        <w:t>CFA Level III Candidate</w:t>
      </w:r>
      <w:r w:rsidR="001C5B17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(</w:t>
      </w:r>
      <w:r w:rsidR="00295790" w:rsidRPr="00295790">
        <w:rPr>
          <w:rFonts w:ascii="Times New Roman" w:eastAsia="SimSun" w:hAnsi="Times New Roman" w:cs="Times New Roman"/>
          <w:sz w:val="20"/>
          <w:szCs w:val="20"/>
          <w:lang w:eastAsia="zh-CN"/>
        </w:rPr>
        <w:t>August 2026 examination completed</w:t>
      </w:r>
      <w:r w:rsidR="00295790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,</w:t>
      </w:r>
      <w:r w:rsidR="001C5B17" w:rsidRPr="001C5B17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results pending</w:t>
      </w:r>
      <w:r w:rsidR="001C5B17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)</w:t>
      </w:r>
    </w:p>
    <w:p w14:paraId="7D89F062" w14:textId="1281B268" w:rsidR="0085041A" w:rsidRPr="00815DC6" w:rsidRDefault="00F51BCB" w:rsidP="00E04D4D">
      <w:pPr>
        <w:spacing w:after="10"/>
        <w:ind w:left="-113" w:right="-11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Interests</w:t>
      </w:r>
      <w:r w:rsidR="00000000" w:rsidRPr="00815DC6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000000" w:rsidRPr="00815DC6">
        <w:rPr>
          <w:rFonts w:ascii="Times New Roman" w:hAnsi="Times New Roman" w:cs="Times New Roman"/>
          <w:sz w:val="20"/>
          <w:szCs w:val="20"/>
        </w:rPr>
        <w:t xml:space="preserve">piano (ABRSM Grade 8), </w:t>
      </w:r>
      <w:r w:rsidR="00720595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drama</w:t>
      </w:r>
      <w:r w:rsidR="00720595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(LAMDA Grade 5</w:t>
      </w:r>
      <w:r w:rsidR="00295790"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)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, </w:t>
      </w:r>
      <w:r w:rsidRPr="00F51BCB">
        <w:rPr>
          <w:rFonts w:ascii="Times New Roman" w:eastAsia="SimSun" w:hAnsi="Times New Roman" w:cs="Times New Roman"/>
          <w:sz w:val="20"/>
          <w:szCs w:val="20"/>
          <w:lang w:eastAsia="zh-CN"/>
        </w:rPr>
        <w:t>Karate (3rd Brown Belt)</w:t>
      </w:r>
    </w:p>
    <w:sectPr w:rsidR="0085041A" w:rsidRPr="00815DC6" w:rsidSect="00034616">
      <w:footerReference w:type="default" r:id="rId8"/>
      <w:pgSz w:w="11905" w:h="16838"/>
      <w:pgMar w:top="605" w:right="878" w:bottom="605" w:left="878" w:header="36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88AF" w14:textId="77777777" w:rsidR="00B100B5" w:rsidRDefault="00B100B5">
      <w:pPr>
        <w:spacing w:line="240" w:lineRule="auto"/>
      </w:pPr>
      <w:r>
        <w:separator/>
      </w:r>
    </w:p>
  </w:endnote>
  <w:endnote w:type="continuationSeparator" w:id="0">
    <w:p w14:paraId="11DAA298" w14:textId="77777777" w:rsidR="00B100B5" w:rsidRDefault="00B10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D137" w14:textId="4CE6C0FC" w:rsidR="0085041A" w:rsidRDefault="00000000">
    <w:pPr>
      <w:pStyle w:val="Footer"/>
      <w:pBdr>
        <w:bottom w:val="single" w:sz="4" w:space="2" w:color="A8B4BF"/>
      </w:pBdr>
      <w:jc w:val="right"/>
    </w:pPr>
    <w:r>
      <w:rPr>
        <w:color w:val="55616D"/>
        <w:sz w:val="13"/>
      </w:rPr>
      <w:t xml:space="preserve">Jeff Zhang | </w:t>
    </w:r>
    <w:r w:rsidR="00304F51" w:rsidRPr="00304F51">
      <w:rPr>
        <w:rFonts w:eastAsia="SimSun" w:cs="Arial"/>
        <w:color w:val="55616D"/>
        <w:sz w:val="13"/>
        <w:lang w:eastAsia="zh-CN"/>
      </w:rPr>
      <w:t>Equity</w:t>
    </w:r>
    <w:r w:rsidR="00304F51">
      <w:rPr>
        <w:rFonts w:eastAsia="SimSun" w:hint="eastAsia"/>
        <w:color w:val="55616D"/>
        <w:sz w:val="13"/>
        <w:lang w:eastAsia="zh-CN"/>
      </w:rPr>
      <w:t xml:space="preserve"> Research &amp; Portfolio</w:t>
    </w:r>
    <w:r>
      <w:rPr>
        <w:color w:val="55616D"/>
        <w:sz w:val="13"/>
      </w:rPr>
      <w:t xml:space="preserve"> 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44DF" w14:textId="77777777" w:rsidR="00B100B5" w:rsidRDefault="00B100B5">
      <w:pPr>
        <w:spacing w:line="240" w:lineRule="auto"/>
      </w:pPr>
      <w:r>
        <w:separator/>
      </w:r>
    </w:p>
  </w:footnote>
  <w:footnote w:type="continuationSeparator" w:id="0">
    <w:p w14:paraId="07703CE6" w14:textId="77777777" w:rsidR="00B100B5" w:rsidRDefault="00B100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50EF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786662">
    <w:abstractNumId w:val="8"/>
  </w:num>
  <w:num w:numId="2" w16cid:durableId="1231884454">
    <w:abstractNumId w:val="6"/>
  </w:num>
  <w:num w:numId="3" w16cid:durableId="687171178">
    <w:abstractNumId w:val="5"/>
  </w:num>
  <w:num w:numId="4" w16cid:durableId="1837069301">
    <w:abstractNumId w:val="4"/>
  </w:num>
  <w:num w:numId="5" w16cid:durableId="1682315815">
    <w:abstractNumId w:val="7"/>
  </w:num>
  <w:num w:numId="6" w16cid:durableId="1377194984">
    <w:abstractNumId w:val="3"/>
  </w:num>
  <w:num w:numId="7" w16cid:durableId="174081953">
    <w:abstractNumId w:val="2"/>
  </w:num>
  <w:num w:numId="8" w16cid:durableId="1743915462">
    <w:abstractNumId w:val="1"/>
  </w:num>
  <w:num w:numId="9" w16cid:durableId="148304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B17"/>
    <w:rsid w:val="002666F4"/>
    <w:rsid w:val="00276183"/>
    <w:rsid w:val="00295790"/>
    <w:rsid w:val="0029639D"/>
    <w:rsid w:val="00304F51"/>
    <w:rsid w:val="00305762"/>
    <w:rsid w:val="00326F90"/>
    <w:rsid w:val="00427BE7"/>
    <w:rsid w:val="004905CB"/>
    <w:rsid w:val="00492085"/>
    <w:rsid w:val="0049238A"/>
    <w:rsid w:val="004D3C95"/>
    <w:rsid w:val="004F434E"/>
    <w:rsid w:val="00636038"/>
    <w:rsid w:val="006602FC"/>
    <w:rsid w:val="006629E0"/>
    <w:rsid w:val="006D70A2"/>
    <w:rsid w:val="00720595"/>
    <w:rsid w:val="007941BA"/>
    <w:rsid w:val="007C543B"/>
    <w:rsid w:val="007E2B51"/>
    <w:rsid w:val="00815DC6"/>
    <w:rsid w:val="0085041A"/>
    <w:rsid w:val="00864655"/>
    <w:rsid w:val="00AA1D8D"/>
    <w:rsid w:val="00AC0C2E"/>
    <w:rsid w:val="00AD3B3F"/>
    <w:rsid w:val="00AE6C4A"/>
    <w:rsid w:val="00B100B5"/>
    <w:rsid w:val="00B47730"/>
    <w:rsid w:val="00BC3EDF"/>
    <w:rsid w:val="00BC56EC"/>
    <w:rsid w:val="00C06246"/>
    <w:rsid w:val="00CB0664"/>
    <w:rsid w:val="00D172D7"/>
    <w:rsid w:val="00D67EFF"/>
    <w:rsid w:val="00D763AB"/>
    <w:rsid w:val="00DA1ACD"/>
    <w:rsid w:val="00DB024F"/>
    <w:rsid w:val="00DF51F7"/>
    <w:rsid w:val="00E04D4D"/>
    <w:rsid w:val="00E80C16"/>
    <w:rsid w:val="00E8446A"/>
    <w:rsid w:val="00F5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B93D9"/>
  <w14:defaultImageDpi w14:val="300"/>
  <w15:docId w15:val="{2ED67825-E559-4C27-951D-3C16956C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Arial" w:hAnsi="Arial"/>
      <w:color w:val="18212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74" w:lineRule="auto"/>
      <w:ind w:left="158" w:hanging="1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20"/>
      <w:jc w:val="center"/>
    </w:pPr>
    <w:rPr>
      <w:rFonts w:ascii="Arial" w:hAnsi="Arial"/>
      <w:b/>
      <w:color w:val="17324D"/>
      <w:sz w:val="37"/>
    </w:rPr>
  </w:style>
  <w:style w:type="paragraph" w:customStyle="1" w:styleId="CVContact">
    <w:name w:val="CV Contact"/>
    <w:pPr>
      <w:spacing w:after="120"/>
      <w:jc w:val="center"/>
    </w:pPr>
    <w:rPr>
      <w:rFonts w:ascii="Arial" w:hAnsi="Arial"/>
      <w:color w:val="55616D"/>
      <w:sz w:val="18"/>
    </w:rPr>
  </w:style>
  <w:style w:type="paragraph" w:customStyle="1" w:styleId="CVSection">
    <w:name w:val="CV Section"/>
    <w:pPr>
      <w:keepNext/>
      <w:spacing w:before="160" w:after="64"/>
    </w:pPr>
    <w:rPr>
      <w:rFonts w:ascii="Arial" w:hAnsi="Arial"/>
      <w:b/>
      <w:color w:val="17324D"/>
      <w:sz w:val="20"/>
    </w:rPr>
  </w:style>
  <w:style w:type="paragraph" w:customStyle="1" w:styleId="CVOrganisation">
    <w:name w:val="CV Organisation"/>
    <w:pPr>
      <w:keepNext/>
      <w:spacing w:after="0"/>
    </w:pPr>
    <w:rPr>
      <w:rFonts w:ascii="Arial" w:hAnsi="Arial"/>
      <w:b/>
      <w:color w:val="18212A"/>
      <w:sz w:val="18"/>
    </w:rPr>
  </w:style>
  <w:style w:type="paragraph" w:customStyle="1" w:styleId="CVRole">
    <w:name w:val="CV Role"/>
    <w:pPr>
      <w:keepNext/>
      <w:spacing w:after="16"/>
    </w:pPr>
    <w:rPr>
      <w:rFonts w:ascii="Arial" w:hAnsi="Arial"/>
      <w:i/>
      <w:color w:val="55616D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Jeff Zhang - Portfolio Management Analyst CV</vt:lpstr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Jeff Zhang - Portfolio Management Analyst CV</dc:title>
  <dc:subject>Application CV for BlueBridge Asset Management</dc:subject>
  <dc:creator>Jeff Zhang</dc:creator>
  <cp:keywords/>
  <dc:description>generated by python-docx</dc:description>
  <cp:lastModifiedBy>Jeff Zhang</cp:lastModifiedBy>
  <cp:revision>15</cp:revision>
  <cp:lastPrinted>2026-08-20T15:16:00Z</cp:lastPrinted>
  <dcterms:created xsi:type="dcterms:W3CDTF">2013-12-23T23:15:00Z</dcterms:created>
  <dcterms:modified xsi:type="dcterms:W3CDTF">2026-08-21T17:18:00Z</dcterms:modified>
  <cp:category/>
</cp:coreProperties>
</file>