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72F2" w:rsidRPr="00E46BA3" w:rsidRDefault="00A872F2" w:rsidP="00E46BA3">
      <w:pPr>
        <w:pStyle w:val="Titre1"/>
        <w:jc w:val="center"/>
        <w:rPr>
          <w:b/>
          <w:sz w:val="44"/>
        </w:rPr>
      </w:pPr>
      <w:r w:rsidRPr="00E46BA3">
        <w:rPr>
          <w:b/>
          <w:sz w:val="44"/>
        </w:rPr>
        <w:t>PROJET</w:t>
      </w:r>
    </w:p>
    <w:p w:rsidR="003D4080" w:rsidRDefault="00A872F2" w:rsidP="00E46BA3">
      <w:pPr>
        <w:pStyle w:val="Titre1"/>
        <w:pBdr>
          <w:bottom w:val="single" w:sz="6" w:space="1" w:color="auto"/>
        </w:pBdr>
        <w:jc w:val="center"/>
        <w:rPr>
          <w:b/>
          <w:sz w:val="44"/>
        </w:rPr>
      </w:pPr>
      <w:r w:rsidRPr="00E46BA3">
        <w:rPr>
          <w:b/>
          <w:sz w:val="44"/>
        </w:rPr>
        <w:t>Nouveau s</w:t>
      </w:r>
      <w:r w:rsidR="003D4080" w:rsidRPr="00E46BA3">
        <w:rPr>
          <w:b/>
          <w:sz w:val="44"/>
        </w:rPr>
        <w:t xml:space="preserve">ite du </w:t>
      </w:r>
      <w:r w:rsidRPr="00E46BA3">
        <w:rPr>
          <w:b/>
          <w:sz w:val="44"/>
        </w:rPr>
        <w:t>BBH</w:t>
      </w:r>
      <w:r w:rsidR="003D4080" w:rsidRPr="00E46BA3">
        <w:rPr>
          <w:b/>
          <w:sz w:val="44"/>
        </w:rPr>
        <w:t xml:space="preserve"> Saison 2016 – 2017</w:t>
      </w:r>
    </w:p>
    <w:p w:rsidR="00E46BA3" w:rsidRPr="00E46BA3" w:rsidRDefault="00E46BA3" w:rsidP="00E46BA3"/>
    <w:p w:rsidR="00A872F2" w:rsidRDefault="003D4080" w:rsidP="00B52E20">
      <w:pPr>
        <w:pStyle w:val="Titre1"/>
      </w:pPr>
      <w:r>
        <w:t>Analyse du besoin :</w:t>
      </w:r>
    </w:p>
    <w:p w:rsidR="00B21696" w:rsidRDefault="00B21696" w:rsidP="00A872F2">
      <w:pPr>
        <w:rPr>
          <w:sz w:val="20"/>
        </w:rPr>
      </w:pPr>
      <w:r>
        <w:rPr>
          <w:sz w:val="20"/>
        </w:rPr>
        <w:t>Faire en sorte que le site devienne l’outil de référence pour les membres du BBH.</w:t>
      </w:r>
    </w:p>
    <w:p w:rsidR="00B21696" w:rsidRDefault="00B21696" w:rsidP="00A872F2">
      <w:pPr>
        <w:rPr>
          <w:sz w:val="20"/>
        </w:rPr>
      </w:pPr>
      <w:r>
        <w:rPr>
          <w:sz w:val="20"/>
        </w:rPr>
        <w:t>Faire un site plus centré sur les adhérents.</w:t>
      </w:r>
    </w:p>
    <w:p w:rsidR="00B21696" w:rsidRDefault="00B21696" w:rsidP="00A872F2">
      <w:pPr>
        <w:rPr>
          <w:sz w:val="20"/>
        </w:rPr>
      </w:pPr>
      <w:r>
        <w:rPr>
          <w:sz w:val="20"/>
        </w:rPr>
        <w:t>Accès plus direct aux informations importantes (en rapport avec les équipes).</w:t>
      </w:r>
    </w:p>
    <w:p w:rsidR="00B52E20" w:rsidRDefault="00B21696" w:rsidP="00A872F2">
      <w:pPr>
        <w:rPr>
          <w:sz w:val="20"/>
        </w:rPr>
      </w:pPr>
      <w:r>
        <w:rPr>
          <w:sz w:val="20"/>
        </w:rPr>
        <w:t>Simplifie</w:t>
      </w:r>
      <w:r w:rsidR="00C91E99">
        <w:rPr>
          <w:sz w:val="20"/>
        </w:rPr>
        <w:t>r la navigation et l’ergonomie.</w:t>
      </w:r>
    </w:p>
    <w:p w:rsidR="00C91E99" w:rsidRDefault="00C91E99" w:rsidP="00A872F2">
      <w:pPr>
        <w:rPr>
          <w:sz w:val="20"/>
        </w:rPr>
      </w:pPr>
      <w:r>
        <w:rPr>
          <w:sz w:val="20"/>
        </w:rPr>
        <w:t xml:space="preserve">Ajouter de nouvelles informations </w:t>
      </w:r>
      <w:r w:rsidR="00F94223">
        <w:rPr>
          <w:sz w:val="20"/>
        </w:rPr>
        <w:t xml:space="preserve">et/ou fonctionnalité </w:t>
      </w:r>
      <w:r>
        <w:rPr>
          <w:sz w:val="20"/>
        </w:rPr>
        <w:t>(ex : localisation des salles pour les matchs).</w:t>
      </w:r>
    </w:p>
    <w:p w:rsidR="00A872F2" w:rsidRDefault="00A872F2" w:rsidP="00B52E20">
      <w:pPr>
        <w:pStyle w:val="Titre1"/>
      </w:pPr>
      <w:r>
        <w:t>Proposition d’évolutions :</w:t>
      </w:r>
    </w:p>
    <w:p w:rsidR="003E11BD" w:rsidRPr="003E11BD" w:rsidRDefault="003E11BD" w:rsidP="003E11BD">
      <w:pPr>
        <w:pStyle w:val="Titre2"/>
      </w:pPr>
      <w:r w:rsidRPr="003E11BD">
        <w:t xml:space="preserve">Techniques : </w:t>
      </w:r>
    </w:p>
    <w:p w:rsidR="003E11BD" w:rsidRPr="003E11BD" w:rsidRDefault="003E11BD" w:rsidP="003E11BD">
      <w:pPr>
        <w:rPr>
          <w:sz w:val="20"/>
        </w:rPr>
      </w:pPr>
      <w:r w:rsidRPr="003E11BD">
        <w:rPr>
          <w:sz w:val="20"/>
        </w:rPr>
        <w:t>Réorganisation des fichiers.</w:t>
      </w:r>
    </w:p>
    <w:p w:rsidR="003E11BD" w:rsidRPr="003E11BD" w:rsidRDefault="003E11BD" w:rsidP="003E11BD">
      <w:pPr>
        <w:rPr>
          <w:sz w:val="20"/>
        </w:rPr>
      </w:pPr>
      <w:r w:rsidRPr="003E11BD">
        <w:rPr>
          <w:sz w:val="20"/>
        </w:rPr>
        <w:t xml:space="preserve">Utilisation de </w:t>
      </w:r>
      <w:r w:rsidR="00C91E99" w:rsidRPr="003E11BD">
        <w:rPr>
          <w:sz w:val="20"/>
        </w:rPr>
        <w:t>Frameworks</w:t>
      </w:r>
      <w:r w:rsidRPr="003E11BD">
        <w:rPr>
          <w:sz w:val="20"/>
        </w:rPr>
        <w:t xml:space="preserve">. </w:t>
      </w:r>
    </w:p>
    <w:p w:rsidR="003E11BD" w:rsidRPr="003E11BD" w:rsidRDefault="003E11BD" w:rsidP="003E11BD">
      <w:pPr>
        <w:rPr>
          <w:sz w:val="20"/>
        </w:rPr>
      </w:pPr>
      <w:r w:rsidRPr="003E11BD">
        <w:rPr>
          <w:sz w:val="20"/>
        </w:rPr>
        <w:t xml:space="preserve">Incorporation plus « propre » du blog avec du code. </w:t>
      </w:r>
    </w:p>
    <w:p w:rsidR="004E1527" w:rsidRDefault="003E11BD" w:rsidP="003E11BD">
      <w:pPr>
        <w:rPr>
          <w:sz w:val="20"/>
        </w:rPr>
      </w:pPr>
      <w:r w:rsidRPr="003E11BD">
        <w:rPr>
          <w:sz w:val="20"/>
        </w:rPr>
        <w:t>Aménagement d’un système de mise à jour de la partie statique plus simple.</w:t>
      </w:r>
    </w:p>
    <w:p w:rsidR="004E1527" w:rsidRPr="003E11BD" w:rsidRDefault="004E1527" w:rsidP="003E11BD">
      <w:pPr>
        <w:rPr>
          <w:sz w:val="20"/>
        </w:rPr>
      </w:pPr>
      <w:r>
        <w:rPr>
          <w:sz w:val="20"/>
        </w:rPr>
        <w:t>Utilisation d’un cache pour accélérer l’affichage des informations de la FFHB.</w:t>
      </w:r>
    </w:p>
    <w:p w:rsidR="003E11BD" w:rsidRPr="003E11BD" w:rsidRDefault="003E11BD" w:rsidP="003E11BD">
      <w:pPr>
        <w:rPr>
          <w:sz w:val="20"/>
        </w:rPr>
      </w:pPr>
    </w:p>
    <w:p w:rsidR="003E11BD" w:rsidRPr="003E11BD" w:rsidRDefault="003E11BD" w:rsidP="003E11BD">
      <w:pPr>
        <w:pStyle w:val="Titre2"/>
      </w:pPr>
      <w:r w:rsidRPr="003E11BD">
        <w:t>Design</w:t>
      </w:r>
      <w:r>
        <w:t xml:space="preserve"> et ergonomie</w:t>
      </w:r>
      <w:r w:rsidRPr="003E11BD">
        <w:t> :</w:t>
      </w:r>
    </w:p>
    <w:p w:rsidR="003E11BD" w:rsidRPr="003E11BD" w:rsidRDefault="003E11BD" w:rsidP="003E11BD">
      <w:pPr>
        <w:rPr>
          <w:sz w:val="20"/>
        </w:rPr>
      </w:pPr>
      <w:r w:rsidRPr="003E11BD">
        <w:rPr>
          <w:sz w:val="20"/>
        </w:rPr>
        <w:t>Améliorer la fluidité.</w:t>
      </w:r>
    </w:p>
    <w:p w:rsidR="003E11BD" w:rsidRPr="003E11BD" w:rsidRDefault="003E11BD" w:rsidP="003E11BD">
      <w:pPr>
        <w:rPr>
          <w:sz w:val="20"/>
        </w:rPr>
      </w:pPr>
      <w:r w:rsidRPr="003E11BD">
        <w:rPr>
          <w:sz w:val="20"/>
        </w:rPr>
        <w:t>Réorganisation des menus.</w:t>
      </w:r>
    </w:p>
    <w:p w:rsidR="003E11BD" w:rsidRPr="003E11BD" w:rsidRDefault="003E11BD" w:rsidP="003E11BD">
      <w:pPr>
        <w:rPr>
          <w:sz w:val="20"/>
        </w:rPr>
      </w:pPr>
      <w:r w:rsidRPr="003E11BD">
        <w:rPr>
          <w:sz w:val="20"/>
        </w:rPr>
        <w:t>Réorganisation de la navigation.</w:t>
      </w:r>
    </w:p>
    <w:p w:rsidR="004E1527" w:rsidRDefault="004E1527">
      <w:r>
        <w:br w:type="page"/>
      </w:r>
    </w:p>
    <w:p w:rsidR="003E11BD" w:rsidRPr="00B52E20" w:rsidRDefault="003E11BD" w:rsidP="00B52E20">
      <w:bookmarkStart w:id="0" w:name="_GoBack"/>
      <w:bookmarkEnd w:id="0"/>
    </w:p>
    <w:p w:rsidR="00A872F2" w:rsidRDefault="00A872F2" w:rsidP="00B52E20">
      <w:pPr>
        <w:pStyle w:val="Titre1"/>
      </w:pPr>
      <w:r>
        <w:t>Evaluation des risques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453"/>
        <w:gridCol w:w="1415"/>
        <w:gridCol w:w="6194"/>
      </w:tblGrid>
      <w:tr w:rsidR="003E11BD" w:rsidTr="00341B6C">
        <w:tc>
          <w:tcPr>
            <w:tcW w:w="1413" w:type="dxa"/>
            <w:vAlign w:val="center"/>
          </w:tcPr>
          <w:p w:rsidR="003E11BD" w:rsidRDefault="003E11BD" w:rsidP="00341B6C">
            <w:pPr>
              <w:jc w:val="center"/>
            </w:pPr>
            <w:r>
              <w:t>Risque</w:t>
            </w:r>
          </w:p>
        </w:tc>
        <w:tc>
          <w:tcPr>
            <w:tcW w:w="1417" w:type="dxa"/>
            <w:vAlign w:val="center"/>
          </w:tcPr>
          <w:p w:rsidR="003E11BD" w:rsidRDefault="00341B6C" w:rsidP="00341B6C">
            <w:pPr>
              <w:jc w:val="center"/>
            </w:pPr>
            <w:r>
              <w:t>Probabilité</w:t>
            </w:r>
          </w:p>
        </w:tc>
        <w:tc>
          <w:tcPr>
            <w:tcW w:w="6232" w:type="dxa"/>
            <w:vAlign w:val="center"/>
          </w:tcPr>
          <w:p w:rsidR="003E11BD" w:rsidRDefault="003E11BD" w:rsidP="00341B6C">
            <w:pPr>
              <w:jc w:val="center"/>
            </w:pPr>
            <w:r>
              <w:t>Description</w:t>
            </w:r>
          </w:p>
        </w:tc>
      </w:tr>
      <w:tr w:rsidR="003E11BD" w:rsidTr="00341B6C">
        <w:tc>
          <w:tcPr>
            <w:tcW w:w="1413" w:type="dxa"/>
            <w:vAlign w:val="center"/>
          </w:tcPr>
          <w:p w:rsidR="003E11BD" w:rsidRDefault="003E11BD" w:rsidP="00341B6C">
            <w:pPr>
              <w:jc w:val="center"/>
            </w:pPr>
            <w:r>
              <w:t>Temps</w:t>
            </w:r>
          </w:p>
        </w:tc>
        <w:tc>
          <w:tcPr>
            <w:tcW w:w="1417" w:type="dxa"/>
            <w:vAlign w:val="center"/>
          </w:tcPr>
          <w:p w:rsidR="003E11BD" w:rsidRDefault="003E11BD" w:rsidP="00341B6C">
            <w:pPr>
              <w:jc w:val="center"/>
            </w:pPr>
            <w:r>
              <w:t>80 %</w:t>
            </w:r>
          </w:p>
        </w:tc>
        <w:tc>
          <w:tcPr>
            <w:tcW w:w="6232" w:type="dxa"/>
            <w:vAlign w:val="center"/>
          </w:tcPr>
          <w:p w:rsidR="003E11BD" w:rsidRDefault="003E11BD" w:rsidP="00F94223">
            <w:pPr>
              <w:jc w:val="center"/>
            </w:pPr>
            <w:r>
              <w:t>Un  seul développeur confirmé</w:t>
            </w:r>
            <w:r w:rsidR="00F94223">
              <w:t xml:space="preserve"> pour l’instant</w:t>
            </w:r>
            <w:r>
              <w:t>. Obligation de form</w:t>
            </w:r>
            <w:r w:rsidR="00F94223">
              <w:t>er</w:t>
            </w:r>
            <w:r>
              <w:t xml:space="preserve"> les arrivants</w:t>
            </w:r>
            <w:r w:rsidR="002C052D">
              <w:t xml:space="preserve"> sur la programmation et les outils</w:t>
            </w:r>
            <w:r>
              <w:t>. Aides sur les développements complexes</w:t>
            </w:r>
            <w:r w:rsidR="00F94223">
              <w:t>.</w:t>
            </w:r>
          </w:p>
        </w:tc>
      </w:tr>
      <w:tr w:rsidR="003E11BD" w:rsidTr="00341B6C">
        <w:tc>
          <w:tcPr>
            <w:tcW w:w="1413" w:type="dxa"/>
            <w:vAlign w:val="center"/>
          </w:tcPr>
          <w:p w:rsidR="003E11BD" w:rsidRDefault="003E11BD" w:rsidP="00341B6C">
            <w:pPr>
              <w:jc w:val="center"/>
            </w:pPr>
            <w:r>
              <w:t>Eloignement géographique</w:t>
            </w:r>
          </w:p>
        </w:tc>
        <w:tc>
          <w:tcPr>
            <w:tcW w:w="1417" w:type="dxa"/>
            <w:vAlign w:val="center"/>
          </w:tcPr>
          <w:p w:rsidR="003E11BD" w:rsidRDefault="00341B6C" w:rsidP="00341B6C">
            <w:pPr>
              <w:jc w:val="center"/>
            </w:pPr>
            <w:r>
              <w:t>25</w:t>
            </w:r>
            <w:r w:rsidR="003E11BD">
              <w:t xml:space="preserve"> %</w:t>
            </w:r>
          </w:p>
        </w:tc>
        <w:tc>
          <w:tcPr>
            <w:tcW w:w="6232" w:type="dxa"/>
            <w:vAlign w:val="center"/>
          </w:tcPr>
          <w:p w:rsidR="003E11BD" w:rsidRDefault="003E11BD" w:rsidP="00F94223">
            <w:pPr>
              <w:jc w:val="center"/>
            </w:pPr>
            <w:r>
              <w:t xml:space="preserve">Différence de planning à gérer via des réunions, de la documentation, </w:t>
            </w:r>
            <w:r w:rsidR="00F94223">
              <w:t xml:space="preserve">des supports et des outils (ex : </w:t>
            </w:r>
            <w:r>
              <w:t>GIT</w:t>
            </w:r>
            <w:r w:rsidR="00F94223">
              <w:t>)</w:t>
            </w:r>
            <w:r>
              <w:t>.</w:t>
            </w:r>
          </w:p>
        </w:tc>
      </w:tr>
      <w:tr w:rsidR="00341B6C" w:rsidTr="00341B6C">
        <w:tc>
          <w:tcPr>
            <w:tcW w:w="1413" w:type="dxa"/>
            <w:vAlign w:val="center"/>
          </w:tcPr>
          <w:p w:rsidR="00341B6C" w:rsidRDefault="00341B6C" w:rsidP="00341B6C">
            <w:pPr>
              <w:jc w:val="center"/>
            </w:pPr>
            <w:r>
              <w:t>Migration</w:t>
            </w:r>
          </w:p>
        </w:tc>
        <w:tc>
          <w:tcPr>
            <w:tcW w:w="1417" w:type="dxa"/>
            <w:vAlign w:val="center"/>
          </w:tcPr>
          <w:p w:rsidR="00341B6C" w:rsidRDefault="00341B6C" w:rsidP="00341B6C">
            <w:pPr>
              <w:jc w:val="center"/>
            </w:pPr>
            <w:r>
              <w:t>50 %</w:t>
            </w:r>
          </w:p>
        </w:tc>
        <w:tc>
          <w:tcPr>
            <w:tcW w:w="6232" w:type="dxa"/>
            <w:vAlign w:val="center"/>
          </w:tcPr>
          <w:p w:rsidR="00341B6C" w:rsidRDefault="00341B6C" w:rsidP="00341B6C">
            <w:pPr>
              <w:jc w:val="center"/>
            </w:pPr>
            <w:r>
              <w:t>Passage au nouveau site. Maintien des informations existantes. Risque d’avoir un site non fonctionnel pendant un temps.</w:t>
            </w:r>
          </w:p>
          <w:p w:rsidR="00341B6C" w:rsidRDefault="00341B6C" w:rsidP="00341B6C">
            <w:pPr>
              <w:jc w:val="center"/>
            </w:pPr>
            <w:r>
              <w:t>Nécessité de faire des tests avant</w:t>
            </w:r>
            <w:r w:rsidR="002C052D">
              <w:t xml:space="preserve"> et d’être en mesure d’apporter des corrections très rapidement après le déploiement</w:t>
            </w:r>
            <w:r>
              <w:t>.</w:t>
            </w:r>
          </w:p>
        </w:tc>
      </w:tr>
      <w:tr w:rsidR="00C91E99" w:rsidTr="00341B6C">
        <w:tc>
          <w:tcPr>
            <w:tcW w:w="1413" w:type="dxa"/>
            <w:vAlign w:val="center"/>
          </w:tcPr>
          <w:p w:rsidR="00C91E99" w:rsidRDefault="00C91E99" w:rsidP="00341B6C">
            <w:pPr>
              <w:jc w:val="center"/>
            </w:pPr>
            <w:r>
              <w:t>Validation</w:t>
            </w:r>
          </w:p>
        </w:tc>
        <w:tc>
          <w:tcPr>
            <w:tcW w:w="1417" w:type="dxa"/>
            <w:vAlign w:val="center"/>
          </w:tcPr>
          <w:p w:rsidR="00C91E99" w:rsidRDefault="00C91E99" w:rsidP="00341B6C">
            <w:pPr>
              <w:jc w:val="center"/>
            </w:pPr>
            <w:r>
              <w:t>25 %</w:t>
            </w:r>
          </w:p>
        </w:tc>
        <w:tc>
          <w:tcPr>
            <w:tcW w:w="6232" w:type="dxa"/>
            <w:vAlign w:val="center"/>
          </w:tcPr>
          <w:p w:rsidR="00C91E99" w:rsidRDefault="00C91E99" w:rsidP="00341B6C">
            <w:pPr>
              <w:jc w:val="center"/>
            </w:pPr>
            <w:r>
              <w:t>Validation du nouveau site auprès des commissions.</w:t>
            </w:r>
          </w:p>
          <w:p w:rsidR="00C91E99" w:rsidRDefault="00C91E99" w:rsidP="00341B6C">
            <w:pPr>
              <w:jc w:val="center"/>
            </w:pPr>
            <w:r>
              <w:t xml:space="preserve">Anticiper cela en présentant des éléments au fur et </w:t>
            </w:r>
            <w:r w:rsidR="00F94223">
              <w:t>à</w:t>
            </w:r>
            <w:r>
              <w:t xml:space="preserve"> mesure.</w:t>
            </w:r>
          </w:p>
        </w:tc>
      </w:tr>
    </w:tbl>
    <w:p w:rsidR="003E11BD" w:rsidRPr="003E11BD" w:rsidRDefault="003E11BD" w:rsidP="003E11BD"/>
    <w:p w:rsidR="00C91E99" w:rsidRPr="00C91E99" w:rsidRDefault="00A872F2" w:rsidP="00C91E99">
      <w:pPr>
        <w:pStyle w:val="Titre1"/>
      </w:pPr>
      <w:r>
        <w:t>Actions et délais :</w:t>
      </w:r>
      <w:r w:rsidRPr="00A872F2">
        <w:t xml:space="preserve"> </w:t>
      </w:r>
    </w:p>
    <w:tbl>
      <w:tblPr>
        <w:tblStyle w:val="Grilledutableau"/>
        <w:tblW w:w="9070" w:type="dxa"/>
        <w:tblLook w:val="04A0" w:firstRow="1" w:lastRow="0" w:firstColumn="1" w:lastColumn="0" w:noHBand="0" w:noVBand="1"/>
      </w:tblPr>
      <w:tblGrid>
        <w:gridCol w:w="5102"/>
        <w:gridCol w:w="1984"/>
        <w:gridCol w:w="1984"/>
      </w:tblGrid>
      <w:tr w:rsidR="00B72BCC" w:rsidTr="00B72BCC">
        <w:tc>
          <w:tcPr>
            <w:tcW w:w="5102" w:type="dxa"/>
            <w:vAlign w:val="center"/>
          </w:tcPr>
          <w:p w:rsidR="00B72BCC" w:rsidRPr="00B72BCC" w:rsidRDefault="00B72BCC" w:rsidP="00B72BCC">
            <w:pPr>
              <w:jc w:val="center"/>
              <w:rPr>
                <w:b/>
              </w:rPr>
            </w:pPr>
            <w:r w:rsidRPr="00B72BCC">
              <w:rPr>
                <w:b/>
              </w:rPr>
              <w:t>Actions</w:t>
            </w:r>
          </w:p>
        </w:tc>
        <w:tc>
          <w:tcPr>
            <w:tcW w:w="1984" w:type="dxa"/>
            <w:vAlign w:val="center"/>
          </w:tcPr>
          <w:p w:rsidR="00B72BCC" w:rsidRPr="00B72BCC" w:rsidRDefault="00B72BCC" w:rsidP="00B72BCC">
            <w:pPr>
              <w:jc w:val="center"/>
              <w:rPr>
                <w:b/>
              </w:rPr>
            </w:pPr>
            <w:r w:rsidRPr="00B72BCC">
              <w:rPr>
                <w:b/>
              </w:rPr>
              <w:t>Début</w:t>
            </w:r>
          </w:p>
        </w:tc>
        <w:tc>
          <w:tcPr>
            <w:tcW w:w="1984" w:type="dxa"/>
            <w:vAlign w:val="center"/>
          </w:tcPr>
          <w:p w:rsidR="00B72BCC" w:rsidRPr="00B72BCC" w:rsidRDefault="00B72BCC" w:rsidP="00B72BCC">
            <w:pPr>
              <w:jc w:val="center"/>
              <w:rPr>
                <w:b/>
              </w:rPr>
            </w:pPr>
            <w:r w:rsidRPr="00B72BCC">
              <w:rPr>
                <w:b/>
              </w:rPr>
              <w:t>Fin</w:t>
            </w:r>
          </w:p>
        </w:tc>
      </w:tr>
      <w:tr w:rsidR="00B87FEC" w:rsidTr="00B72BCC">
        <w:tc>
          <w:tcPr>
            <w:tcW w:w="5102" w:type="dxa"/>
            <w:vAlign w:val="center"/>
          </w:tcPr>
          <w:p w:rsidR="00B87FEC" w:rsidRDefault="00B87FEC" w:rsidP="00B87FEC">
            <w:r>
              <w:t>Installation d’un espace de développement</w:t>
            </w:r>
          </w:p>
        </w:tc>
        <w:tc>
          <w:tcPr>
            <w:tcW w:w="1984" w:type="dxa"/>
            <w:vAlign w:val="center"/>
          </w:tcPr>
          <w:p w:rsidR="00B87FEC" w:rsidRDefault="00B72BCC" w:rsidP="00B72BCC">
            <w:pPr>
              <w:jc w:val="center"/>
            </w:pPr>
            <w:r>
              <w:t>01/12/2015</w:t>
            </w:r>
          </w:p>
        </w:tc>
        <w:tc>
          <w:tcPr>
            <w:tcW w:w="1984" w:type="dxa"/>
            <w:vAlign w:val="center"/>
          </w:tcPr>
          <w:p w:rsidR="00B87FEC" w:rsidRDefault="00B72BCC" w:rsidP="00B72BCC">
            <w:pPr>
              <w:jc w:val="center"/>
            </w:pPr>
            <w:r>
              <w:t>31/01/2016</w:t>
            </w:r>
          </w:p>
        </w:tc>
      </w:tr>
      <w:tr w:rsidR="00B87FEC" w:rsidTr="00B72BCC">
        <w:tc>
          <w:tcPr>
            <w:tcW w:w="5102" w:type="dxa"/>
            <w:vAlign w:val="center"/>
          </w:tcPr>
          <w:p w:rsidR="00B87FEC" w:rsidRDefault="00B87FEC" w:rsidP="00B87FEC">
            <w:r>
              <w:t>Création de la documentation</w:t>
            </w:r>
          </w:p>
        </w:tc>
        <w:tc>
          <w:tcPr>
            <w:tcW w:w="1984" w:type="dxa"/>
            <w:vAlign w:val="center"/>
          </w:tcPr>
          <w:p w:rsidR="00B87FEC" w:rsidRDefault="00B72BCC" w:rsidP="00B72BCC">
            <w:pPr>
              <w:jc w:val="center"/>
            </w:pPr>
            <w:r>
              <w:t>01/12/2015</w:t>
            </w:r>
          </w:p>
        </w:tc>
        <w:tc>
          <w:tcPr>
            <w:tcW w:w="1984" w:type="dxa"/>
            <w:vAlign w:val="center"/>
          </w:tcPr>
          <w:p w:rsidR="00B87FEC" w:rsidRDefault="00B72BCC" w:rsidP="00B72BCC">
            <w:pPr>
              <w:jc w:val="center"/>
            </w:pPr>
            <w:r>
              <w:t>31/01/2016</w:t>
            </w:r>
          </w:p>
        </w:tc>
      </w:tr>
      <w:tr w:rsidR="00B87FEC" w:rsidTr="00B72BCC">
        <w:tc>
          <w:tcPr>
            <w:tcW w:w="5102" w:type="dxa"/>
            <w:vAlign w:val="center"/>
          </w:tcPr>
          <w:p w:rsidR="00B87FEC" w:rsidRDefault="00B87FEC" w:rsidP="00B87FEC">
            <w:r>
              <w:t xml:space="preserve">Formation des membres sur l’espace de </w:t>
            </w:r>
            <w:proofErr w:type="spellStart"/>
            <w:r>
              <w:t>dev</w:t>
            </w:r>
            <w:proofErr w:type="spellEnd"/>
            <w:r>
              <w:t xml:space="preserve"> et sur les outils</w:t>
            </w:r>
          </w:p>
        </w:tc>
        <w:tc>
          <w:tcPr>
            <w:tcW w:w="1984" w:type="dxa"/>
            <w:vAlign w:val="center"/>
          </w:tcPr>
          <w:p w:rsidR="00B87FEC" w:rsidRDefault="00B72BCC" w:rsidP="00B72BCC">
            <w:pPr>
              <w:jc w:val="center"/>
            </w:pPr>
            <w:r>
              <w:t>01/01/2016</w:t>
            </w:r>
          </w:p>
        </w:tc>
        <w:tc>
          <w:tcPr>
            <w:tcW w:w="1984" w:type="dxa"/>
            <w:vAlign w:val="center"/>
          </w:tcPr>
          <w:p w:rsidR="00B87FEC" w:rsidRDefault="00B72BCC" w:rsidP="00B72BCC">
            <w:pPr>
              <w:jc w:val="center"/>
            </w:pPr>
            <w:r>
              <w:t>31/01/2016</w:t>
            </w:r>
          </w:p>
        </w:tc>
      </w:tr>
      <w:tr w:rsidR="00B87FEC" w:rsidTr="00B72BCC">
        <w:tc>
          <w:tcPr>
            <w:tcW w:w="5102" w:type="dxa"/>
            <w:vAlign w:val="center"/>
          </w:tcPr>
          <w:p w:rsidR="00B87FEC" w:rsidRDefault="00B87FEC" w:rsidP="00B87FEC">
            <w:r>
              <w:t>Edition du design sur papier</w:t>
            </w:r>
          </w:p>
        </w:tc>
        <w:tc>
          <w:tcPr>
            <w:tcW w:w="1984" w:type="dxa"/>
            <w:vAlign w:val="center"/>
          </w:tcPr>
          <w:p w:rsidR="00B87FEC" w:rsidRDefault="00B72BCC" w:rsidP="00B72BCC">
            <w:pPr>
              <w:jc w:val="center"/>
            </w:pPr>
            <w:r>
              <w:t>01/02/2016</w:t>
            </w:r>
          </w:p>
        </w:tc>
        <w:tc>
          <w:tcPr>
            <w:tcW w:w="1984" w:type="dxa"/>
            <w:vAlign w:val="center"/>
          </w:tcPr>
          <w:p w:rsidR="00B87FEC" w:rsidRDefault="00B72BCC" w:rsidP="00B72BCC">
            <w:pPr>
              <w:jc w:val="center"/>
            </w:pPr>
            <w:r>
              <w:t>29/02/2016</w:t>
            </w:r>
          </w:p>
        </w:tc>
      </w:tr>
      <w:tr w:rsidR="00B72BCC" w:rsidTr="00B72BCC">
        <w:tc>
          <w:tcPr>
            <w:tcW w:w="5102" w:type="dxa"/>
            <w:vAlign w:val="center"/>
          </w:tcPr>
          <w:p w:rsidR="00B72BCC" w:rsidRDefault="00B72BCC" w:rsidP="00B72BCC">
            <w:r>
              <w:t xml:space="preserve">Formation des membres à la programmation (JS et PHP principalement, HTML/CSS étant normalement assimilés) </w:t>
            </w:r>
          </w:p>
        </w:tc>
        <w:tc>
          <w:tcPr>
            <w:tcW w:w="1984" w:type="dxa"/>
            <w:vAlign w:val="center"/>
          </w:tcPr>
          <w:p w:rsidR="00B72BCC" w:rsidRDefault="0047251F" w:rsidP="00B72BCC">
            <w:pPr>
              <w:jc w:val="center"/>
            </w:pPr>
            <w:r>
              <w:t>01/01</w:t>
            </w:r>
            <w:r w:rsidR="00B72BCC">
              <w:t>/2016</w:t>
            </w:r>
          </w:p>
        </w:tc>
        <w:tc>
          <w:tcPr>
            <w:tcW w:w="1984" w:type="dxa"/>
            <w:vAlign w:val="center"/>
          </w:tcPr>
          <w:p w:rsidR="00B72BCC" w:rsidRDefault="0047251F" w:rsidP="00B72BCC">
            <w:pPr>
              <w:jc w:val="center"/>
            </w:pPr>
            <w:r>
              <w:t>31/01</w:t>
            </w:r>
            <w:r w:rsidR="00B72BCC">
              <w:t>/2016</w:t>
            </w:r>
          </w:p>
        </w:tc>
      </w:tr>
      <w:tr w:rsidR="00B72BCC" w:rsidTr="00B72BCC">
        <w:tc>
          <w:tcPr>
            <w:tcW w:w="5102" w:type="dxa"/>
            <w:vAlign w:val="center"/>
          </w:tcPr>
          <w:p w:rsidR="00B72BCC" w:rsidRDefault="00B72BCC" w:rsidP="00B72BCC">
            <w:r>
              <w:t>Etude du fonctionnement du site</w:t>
            </w:r>
          </w:p>
        </w:tc>
        <w:tc>
          <w:tcPr>
            <w:tcW w:w="1984" w:type="dxa"/>
            <w:vAlign w:val="center"/>
          </w:tcPr>
          <w:p w:rsidR="00B72BCC" w:rsidRDefault="00B72BCC" w:rsidP="0047251F">
            <w:pPr>
              <w:jc w:val="center"/>
            </w:pPr>
            <w:r>
              <w:t>01/0</w:t>
            </w:r>
            <w:r w:rsidR="0047251F">
              <w:t>1</w:t>
            </w:r>
            <w:r>
              <w:t>/2016</w:t>
            </w:r>
          </w:p>
        </w:tc>
        <w:tc>
          <w:tcPr>
            <w:tcW w:w="1984" w:type="dxa"/>
            <w:vAlign w:val="center"/>
          </w:tcPr>
          <w:p w:rsidR="00B72BCC" w:rsidRDefault="0047251F" w:rsidP="00B72BCC">
            <w:pPr>
              <w:jc w:val="center"/>
            </w:pPr>
            <w:r>
              <w:t>31/01</w:t>
            </w:r>
            <w:r w:rsidR="00B72BCC">
              <w:t>/2016</w:t>
            </w:r>
          </w:p>
        </w:tc>
      </w:tr>
      <w:tr w:rsidR="00B87FEC" w:rsidTr="00B72BCC">
        <w:tc>
          <w:tcPr>
            <w:tcW w:w="5102" w:type="dxa"/>
            <w:vAlign w:val="center"/>
          </w:tcPr>
          <w:p w:rsidR="00B87FEC" w:rsidRDefault="00B87FEC" w:rsidP="00B87FEC">
            <w:r>
              <w:t>Développement de la structure du site</w:t>
            </w:r>
          </w:p>
        </w:tc>
        <w:tc>
          <w:tcPr>
            <w:tcW w:w="1984" w:type="dxa"/>
            <w:vAlign w:val="center"/>
          </w:tcPr>
          <w:p w:rsidR="00B87FEC" w:rsidRDefault="0047251F" w:rsidP="00B72BCC">
            <w:pPr>
              <w:jc w:val="center"/>
            </w:pPr>
            <w:r>
              <w:t>01/02</w:t>
            </w:r>
            <w:r w:rsidR="00B72BCC">
              <w:t>/2016</w:t>
            </w:r>
          </w:p>
        </w:tc>
        <w:tc>
          <w:tcPr>
            <w:tcW w:w="1984" w:type="dxa"/>
            <w:vAlign w:val="center"/>
          </w:tcPr>
          <w:p w:rsidR="00B87FEC" w:rsidRDefault="00B72BCC" w:rsidP="00B72BCC">
            <w:pPr>
              <w:jc w:val="center"/>
            </w:pPr>
            <w:r>
              <w:t>31/05/2016</w:t>
            </w:r>
          </w:p>
        </w:tc>
      </w:tr>
      <w:tr w:rsidR="00B72BCC" w:rsidTr="00B72BCC">
        <w:tc>
          <w:tcPr>
            <w:tcW w:w="5102" w:type="dxa"/>
            <w:vAlign w:val="center"/>
          </w:tcPr>
          <w:p w:rsidR="00B72BCC" w:rsidRDefault="00B72BCC" w:rsidP="00B72BCC">
            <w:r>
              <w:t>Développement du contenu</w:t>
            </w:r>
          </w:p>
        </w:tc>
        <w:tc>
          <w:tcPr>
            <w:tcW w:w="1984" w:type="dxa"/>
            <w:vAlign w:val="center"/>
          </w:tcPr>
          <w:p w:rsidR="00B72BCC" w:rsidRDefault="0047251F" w:rsidP="00B72BCC">
            <w:pPr>
              <w:jc w:val="center"/>
            </w:pPr>
            <w:r>
              <w:t>01/02</w:t>
            </w:r>
            <w:r w:rsidR="00B72BCC">
              <w:t>/2016</w:t>
            </w:r>
          </w:p>
        </w:tc>
        <w:tc>
          <w:tcPr>
            <w:tcW w:w="1984" w:type="dxa"/>
            <w:vAlign w:val="center"/>
          </w:tcPr>
          <w:p w:rsidR="00B72BCC" w:rsidRDefault="00B72BCC" w:rsidP="00B72BCC">
            <w:pPr>
              <w:jc w:val="center"/>
            </w:pPr>
            <w:r>
              <w:t>31/05/2016</w:t>
            </w:r>
          </w:p>
        </w:tc>
      </w:tr>
      <w:tr w:rsidR="00B72BCC" w:rsidTr="00B72BCC">
        <w:tc>
          <w:tcPr>
            <w:tcW w:w="5102" w:type="dxa"/>
            <w:vAlign w:val="center"/>
          </w:tcPr>
          <w:p w:rsidR="00B72BCC" w:rsidRDefault="00B72BCC" w:rsidP="00B72BCC">
            <w:r>
              <w:t>Développement du design</w:t>
            </w:r>
          </w:p>
        </w:tc>
        <w:tc>
          <w:tcPr>
            <w:tcW w:w="1984" w:type="dxa"/>
            <w:vAlign w:val="center"/>
          </w:tcPr>
          <w:p w:rsidR="00B72BCC" w:rsidRDefault="0047251F" w:rsidP="00B72BCC">
            <w:pPr>
              <w:jc w:val="center"/>
            </w:pPr>
            <w:r>
              <w:t>01/02</w:t>
            </w:r>
            <w:r w:rsidR="00B72BCC">
              <w:t>/2016</w:t>
            </w:r>
          </w:p>
        </w:tc>
        <w:tc>
          <w:tcPr>
            <w:tcW w:w="1984" w:type="dxa"/>
            <w:vAlign w:val="center"/>
          </w:tcPr>
          <w:p w:rsidR="00B72BCC" w:rsidRDefault="00B72BCC" w:rsidP="00B72BCC">
            <w:pPr>
              <w:jc w:val="center"/>
            </w:pPr>
            <w:r>
              <w:t>31/05/2016</w:t>
            </w:r>
          </w:p>
        </w:tc>
      </w:tr>
      <w:tr w:rsidR="00B87FEC" w:rsidTr="00B72BCC">
        <w:tc>
          <w:tcPr>
            <w:tcW w:w="5102" w:type="dxa"/>
            <w:vAlign w:val="center"/>
          </w:tcPr>
          <w:p w:rsidR="00B87FEC" w:rsidRDefault="00B87FEC" w:rsidP="00B87FEC">
            <w:r>
              <w:t xml:space="preserve">Intégration </w:t>
            </w:r>
            <w:r w:rsidR="00B72BCC">
              <w:t xml:space="preserve">et test </w:t>
            </w:r>
            <w:r>
              <w:t>du blog</w:t>
            </w:r>
            <w:r w:rsidR="00B72BCC">
              <w:t xml:space="preserve"> avec le nouveau site</w:t>
            </w:r>
          </w:p>
        </w:tc>
        <w:tc>
          <w:tcPr>
            <w:tcW w:w="1984" w:type="dxa"/>
            <w:vAlign w:val="center"/>
          </w:tcPr>
          <w:p w:rsidR="00B87FEC" w:rsidRDefault="00B72BCC" w:rsidP="00B72BCC">
            <w:pPr>
              <w:jc w:val="center"/>
            </w:pPr>
            <w:r>
              <w:t>01/06/2016</w:t>
            </w:r>
          </w:p>
        </w:tc>
        <w:tc>
          <w:tcPr>
            <w:tcW w:w="1984" w:type="dxa"/>
            <w:vAlign w:val="center"/>
          </w:tcPr>
          <w:p w:rsidR="00B87FEC" w:rsidRDefault="00B72BCC" w:rsidP="00B72BCC">
            <w:pPr>
              <w:jc w:val="center"/>
            </w:pPr>
            <w:r>
              <w:t>30/06/2016</w:t>
            </w:r>
          </w:p>
        </w:tc>
      </w:tr>
      <w:tr w:rsidR="00B87FEC" w:rsidTr="00B72BCC">
        <w:tc>
          <w:tcPr>
            <w:tcW w:w="5102" w:type="dxa"/>
            <w:vAlign w:val="center"/>
          </w:tcPr>
          <w:p w:rsidR="00B87FEC" w:rsidRDefault="00B87FEC" w:rsidP="00B87FEC">
            <w:r>
              <w:t>Test</w:t>
            </w:r>
            <w:r w:rsidR="00B72BCC">
              <w:t>s complets</w:t>
            </w:r>
            <w:r>
              <w:t xml:space="preserve"> du nouveau site</w:t>
            </w:r>
          </w:p>
        </w:tc>
        <w:tc>
          <w:tcPr>
            <w:tcW w:w="1984" w:type="dxa"/>
            <w:vAlign w:val="center"/>
          </w:tcPr>
          <w:p w:rsidR="00B87FEC" w:rsidRDefault="00B72BCC" w:rsidP="00B72BCC">
            <w:pPr>
              <w:jc w:val="center"/>
            </w:pPr>
            <w:r>
              <w:t>01/07/2016</w:t>
            </w:r>
          </w:p>
        </w:tc>
        <w:tc>
          <w:tcPr>
            <w:tcW w:w="1984" w:type="dxa"/>
            <w:vAlign w:val="center"/>
          </w:tcPr>
          <w:p w:rsidR="00B87FEC" w:rsidRDefault="00B72BCC" w:rsidP="00B72BCC">
            <w:pPr>
              <w:jc w:val="center"/>
            </w:pPr>
            <w:r>
              <w:t>08/07/2016</w:t>
            </w:r>
          </w:p>
        </w:tc>
      </w:tr>
      <w:tr w:rsidR="00B72BCC" w:rsidTr="00B72BCC">
        <w:tc>
          <w:tcPr>
            <w:tcW w:w="5102" w:type="dxa"/>
            <w:vAlign w:val="center"/>
          </w:tcPr>
          <w:p w:rsidR="00B72BCC" w:rsidRDefault="00B72BCC" w:rsidP="00B72BCC">
            <w:r>
              <w:t>Correction suite aux tests</w:t>
            </w:r>
          </w:p>
        </w:tc>
        <w:tc>
          <w:tcPr>
            <w:tcW w:w="1984" w:type="dxa"/>
            <w:vAlign w:val="center"/>
          </w:tcPr>
          <w:p w:rsidR="00B72BCC" w:rsidRDefault="00B72BCC" w:rsidP="00B72BCC">
            <w:pPr>
              <w:jc w:val="center"/>
            </w:pPr>
            <w:r>
              <w:t>08/07/2016</w:t>
            </w:r>
          </w:p>
        </w:tc>
        <w:tc>
          <w:tcPr>
            <w:tcW w:w="1984" w:type="dxa"/>
            <w:vAlign w:val="center"/>
          </w:tcPr>
          <w:p w:rsidR="00B72BCC" w:rsidRDefault="00B72BCC" w:rsidP="00B72BCC">
            <w:pPr>
              <w:jc w:val="center"/>
            </w:pPr>
            <w:r>
              <w:t>22/07/2016</w:t>
            </w:r>
          </w:p>
        </w:tc>
      </w:tr>
      <w:tr w:rsidR="00B87FEC" w:rsidTr="00B72BCC">
        <w:tc>
          <w:tcPr>
            <w:tcW w:w="5102" w:type="dxa"/>
            <w:vAlign w:val="center"/>
          </w:tcPr>
          <w:p w:rsidR="00B87FEC" w:rsidRDefault="00B87FEC" w:rsidP="00FE742B">
            <w:r>
              <w:t>Revu de code</w:t>
            </w:r>
            <w:r w:rsidR="00FE742B">
              <w:t xml:space="preserve"> et mise en forme pour le passage en production</w:t>
            </w:r>
          </w:p>
        </w:tc>
        <w:tc>
          <w:tcPr>
            <w:tcW w:w="1984" w:type="dxa"/>
            <w:vAlign w:val="center"/>
          </w:tcPr>
          <w:p w:rsidR="00B87FEC" w:rsidRDefault="00FE742B" w:rsidP="00B72BCC">
            <w:pPr>
              <w:jc w:val="center"/>
            </w:pPr>
            <w:r>
              <w:t>22/07/2016</w:t>
            </w:r>
          </w:p>
        </w:tc>
        <w:tc>
          <w:tcPr>
            <w:tcW w:w="1984" w:type="dxa"/>
            <w:vAlign w:val="center"/>
          </w:tcPr>
          <w:p w:rsidR="00B87FEC" w:rsidRDefault="00FE742B" w:rsidP="00B72BCC">
            <w:pPr>
              <w:jc w:val="center"/>
            </w:pPr>
            <w:r>
              <w:t>05/08/2016</w:t>
            </w:r>
          </w:p>
        </w:tc>
      </w:tr>
      <w:tr w:rsidR="00B87FEC" w:rsidTr="00B72BCC">
        <w:tc>
          <w:tcPr>
            <w:tcW w:w="5102" w:type="dxa"/>
            <w:vAlign w:val="center"/>
          </w:tcPr>
          <w:p w:rsidR="00B87FEC" w:rsidRDefault="00B87FEC" w:rsidP="00B87FEC">
            <w:r>
              <w:t>Migration du site</w:t>
            </w:r>
            <w:r w:rsidR="00FE742B">
              <w:t xml:space="preserve"> et tests</w:t>
            </w:r>
          </w:p>
        </w:tc>
        <w:tc>
          <w:tcPr>
            <w:tcW w:w="1984" w:type="dxa"/>
            <w:vAlign w:val="center"/>
          </w:tcPr>
          <w:p w:rsidR="00B87FEC" w:rsidRDefault="00FE742B" w:rsidP="00B72BCC">
            <w:pPr>
              <w:jc w:val="center"/>
            </w:pPr>
            <w:r>
              <w:t>05/08/2016</w:t>
            </w:r>
          </w:p>
        </w:tc>
        <w:tc>
          <w:tcPr>
            <w:tcW w:w="1984" w:type="dxa"/>
            <w:vAlign w:val="center"/>
          </w:tcPr>
          <w:p w:rsidR="00B87FEC" w:rsidRDefault="00FE742B" w:rsidP="00FE742B">
            <w:pPr>
              <w:jc w:val="center"/>
            </w:pPr>
            <w:r>
              <w:t>31/08/2016</w:t>
            </w:r>
          </w:p>
        </w:tc>
      </w:tr>
      <w:tr w:rsidR="00B87FEC" w:rsidTr="00B72BCC">
        <w:tc>
          <w:tcPr>
            <w:tcW w:w="5102" w:type="dxa"/>
            <w:vAlign w:val="center"/>
          </w:tcPr>
          <w:p w:rsidR="00B87FEC" w:rsidRDefault="00B87FEC" w:rsidP="00B87FEC">
            <w:r>
              <w:t>Annonce du lancement du site</w:t>
            </w:r>
          </w:p>
        </w:tc>
        <w:tc>
          <w:tcPr>
            <w:tcW w:w="1984" w:type="dxa"/>
            <w:vAlign w:val="center"/>
          </w:tcPr>
          <w:p w:rsidR="00B87FEC" w:rsidRDefault="00FE742B" w:rsidP="00B72BCC">
            <w:pPr>
              <w:jc w:val="center"/>
            </w:pPr>
            <w:r>
              <w:t>31/08/2016</w:t>
            </w:r>
          </w:p>
        </w:tc>
        <w:tc>
          <w:tcPr>
            <w:tcW w:w="1984" w:type="dxa"/>
            <w:vAlign w:val="center"/>
          </w:tcPr>
          <w:p w:rsidR="00B87FEC" w:rsidRDefault="00FE742B" w:rsidP="00B72BCC">
            <w:pPr>
              <w:jc w:val="center"/>
            </w:pPr>
            <w:r>
              <w:t>10/09/2016</w:t>
            </w:r>
          </w:p>
        </w:tc>
      </w:tr>
      <w:tr w:rsidR="00FE742B" w:rsidTr="00384F01">
        <w:tc>
          <w:tcPr>
            <w:tcW w:w="5102" w:type="dxa"/>
            <w:vAlign w:val="center"/>
          </w:tcPr>
          <w:p w:rsidR="00FE742B" w:rsidRDefault="00FE742B" w:rsidP="00B87FEC">
            <w:r>
              <w:t>Mise à jour des équipes et des championnats</w:t>
            </w:r>
          </w:p>
        </w:tc>
        <w:tc>
          <w:tcPr>
            <w:tcW w:w="3968" w:type="dxa"/>
            <w:gridSpan w:val="2"/>
            <w:vAlign w:val="center"/>
          </w:tcPr>
          <w:p w:rsidR="00FE742B" w:rsidRDefault="00FE742B" w:rsidP="00B72BCC">
            <w:pPr>
              <w:jc w:val="center"/>
            </w:pPr>
            <w:r>
              <w:t>Dès que la FFHB met à jour sa base</w:t>
            </w:r>
          </w:p>
        </w:tc>
      </w:tr>
    </w:tbl>
    <w:p w:rsidR="00C91E99" w:rsidRDefault="00C91E99" w:rsidP="00C91E99"/>
    <w:p w:rsidR="00A872F2" w:rsidRDefault="00E46BA3" w:rsidP="00B52E20">
      <w:pPr>
        <w:pStyle w:val="Titre1"/>
      </w:pPr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175DC09B" wp14:editId="02B2B4E8">
            <wp:simplePos x="0" y="0"/>
            <wp:positionH relativeFrom="margin">
              <wp:align>right</wp:align>
            </wp:positionH>
            <wp:positionV relativeFrom="paragraph">
              <wp:posOffset>50392</wp:posOffset>
            </wp:positionV>
            <wp:extent cx="3193577" cy="1521460"/>
            <wp:effectExtent l="0" t="0" r="26035" b="2540"/>
            <wp:wrapSquare wrapText="bothSides"/>
            <wp:docPr id="5" name="Diagramme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E742B">
        <w:t xml:space="preserve">Equipe et </w:t>
      </w:r>
      <w:r w:rsidR="00633077">
        <w:t>rôle</w:t>
      </w:r>
      <w:r w:rsidR="00FE742B">
        <w:t>s</w:t>
      </w:r>
      <w:r w:rsidR="00A872F2">
        <w:t> :</w:t>
      </w:r>
      <w:r w:rsidR="00A872F2" w:rsidRPr="00A872F2"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405"/>
        <w:gridCol w:w="1276"/>
      </w:tblGrid>
      <w:tr w:rsidR="00633077" w:rsidTr="00E46BA3">
        <w:tc>
          <w:tcPr>
            <w:tcW w:w="2405" w:type="dxa"/>
            <w:vAlign w:val="center"/>
          </w:tcPr>
          <w:p w:rsidR="00633077" w:rsidRDefault="00633077" w:rsidP="00E46BA3">
            <w:pPr>
              <w:jc w:val="center"/>
            </w:pPr>
            <w:r>
              <w:t>Membre</w:t>
            </w:r>
          </w:p>
        </w:tc>
        <w:tc>
          <w:tcPr>
            <w:tcW w:w="1276" w:type="dxa"/>
            <w:vAlign w:val="center"/>
          </w:tcPr>
          <w:p w:rsidR="00633077" w:rsidRDefault="00633077" w:rsidP="00E46BA3">
            <w:pPr>
              <w:jc w:val="center"/>
            </w:pPr>
            <w:r>
              <w:t>Rôle</w:t>
            </w:r>
          </w:p>
        </w:tc>
      </w:tr>
      <w:tr w:rsidR="00633077" w:rsidTr="00E46BA3">
        <w:tc>
          <w:tcPr>
            <w:tcW w:w="2405" w:type="dxa"/>
            <w:vAlign w:val="center"/>
          </w:tcPr>
          <w:p w:rsidR="00633077" w:rsidRDefault="00633077" w:rsidP="00E46BA3">
            <w:pPr>
              <w:jc w:val="center"/>
            </w:pPr>
            <w:r>
              <w:t>Jean-François Perfezou</w:t>
            </w:r>
          </w:p>
        </w:tc>
        <w:tc>
          <w:tcPr>
            <w:tcW w:w="1276" w:type="dxa"/>
            <w:vAlign w:val="center"/>
          </w:tcPr>
          <w:p w:rsidR="00633077" w:rsidRDefault="00E46BA3" w:rsidP="00E46BA3">
            <w:pPr>
              <w:jc w:val="center"/>
            </w:pPr>
            <w:r>
              <w:t>CP – RB – R</w:t>
            </w:r>
          </w:p>
        </w:tc>
      </w:tr>
      <w:tr w:rsidR="00633077" w:rsidTr="00E46BA3">
        <w:tc>
          <w:tcPr>
            <w:tcW w:w="2405" w:type="dxa"/>
            <w:vAlign w:val="center"/>
          </w:tcPr>
          <w:p w:rsidR="00633077" w:rsidRDefault="00633077" w:rsidP="00E46BA3">
            <w:pPr>
              <w:jc w:val="center"/>
            </w:pPr>
            <w:r>
              <w:t>Jérémy Fumeron</w:t>
            </w:r>
          </w:p>
        </w:tc>
        <w:tc>
          <w:tcPr>
            <w:tcW w:w="1276" w:type="dxa"/>
            <w:vAlign w:val="center"/>
          </w:tcPr>
          <w:p w:rsidR="00633077" w:rsidRDefault="00E46BA3" w:rsidP="00E46BA3">
            <w:pPr>
              <w:jc w:val="center"/>
            </w:pPr>
            <w:r>
              <w:t>CP – RB – D</w:t>
            </w:r>
          </w:p>
        </w:tc>
      </w:tr>
      <w:tr w:rsidR="00633077" w:rsidTr="00E46BA3">
        <w:tc>
          <w:tcPr>
            <w:tcW w:w="2405" w:type="dxa"/>
            <w:vAlign w:val="center"/>
          </w:tcPr>
          <w:p w:rsidR="00633077" w:rsidRDefault="00633077" w:rsidP="00E46BA3">
            <w:pPr>
              <w:jc w:val="center"/>
            </w:pPr>
            <w:r>
              <w:t xml:space="preserve">Julien </w:t>
            </w:r>
            <w:proofErr w:type="spellStart"/>
            <w:r>
              <w:t>Bozec</w:t>
            </w:r>
            <w:proofErr w:type="spellEnd"/>
          </w:p>
        </w:tc>
        <w:tc>
          <w:tcPr>
            <w:tcW w:w="1276" w:type="dxa"/>
            <w:vAlign w:val="center"/>
          </w:tcPr>
          <w:p w:rsidR="00633077" w:rsidRDefault="00E46BA3" w:rsidP="00E46BA3">
            <w:pPr>
              <w:jc w:val="center"/>
            </w:pPr>
            <w:r>
              <w:t>D</w:t>
            </w:r>
          </w:p>
        </w:tc>
      </w:tr>
    </w:tbl>
    <w:p w:rsidR="00FE742B" w:rsidRPr="00FE742B" w:rsidRDefault="00FE742B" w:rsidP="00FE742B"/>
    <w:p w:rsidR="00A872F2" w:rsidRDefault="00A872F2" w:rsidP="00B52E20">
      <w:pPr>
        <w:pStyle w:val="Titre1"/>
      </w:pPr>
      <w:r>
        <w:lastRenderedPageBreak/>
        <w:t>Répartition du travail :</w:t>
      </w:r>
      <w:r w:rsidRPr="00A872F2">
        <w:t xml:space="preserve"> </w:t>
      </w:r>
    </w:p>
    <w:p w:rsidR="00FE742B" w:rsidRPr="00FE742B" w:rsidRDefault="00FE742B" w:rsidP="00FE742B">
      <w:r>
        <w:t>A venir une fois l’équipe complète définie.</w:t>
      </w:r>
    </w:p>
    <w:p w:rsidR="00A872F2" w:rsidRDefault="00A872F2" w:rsidP="003D4080">
      <w:pPr>
        <w:rPr>
          <w:sz w:val="20"/>
        </w:rPr>
      </w:pPr>
    </w:p>
    <w:p w:rsidR="00E46BA3" w:rsidRDefault="00E46BA3" w:rsidP="00E46BA3">
      <w:pPr>
        <w:pStyle w:val="Titre1"/>
      </w:pPr>
      <w:r>
        <w:t>Outils et ressources :</w:t>
      </w:r>
      <w:r w:rsidRPr="00A872F2">
        <w:t xml:space="preserve"> </w:t>
      </w:r>
    </w:p>
    <w:p w:rsidR="00E46BA3" w:rsidRPr="00E46BA3" w:rsidRDefault="00E46BA3" w:rsidP="00E46BA3">
      <w:r>
        <w:t>A venir une fois l’installation de l’espace de travail prête.</w:t>
      </w:r>
    </w:p>
    <w:p w:rsidR="003D4080" w:rsidRPr="003D4080" w:rsidRDefault="003D4080" w:rsidP="003D4080">
      <w:pPr>
        <w:rPr>
          <w:sz w:val="20"/>
        </w:rPr>
      </w:pPr>
    </w:p>
    <w:sectPr w:rsidR="003D4080" w:rsidRPr="003D4080"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5FDF" w:rsidRDefault="00AF5FDF" w:rsidP="00E46BA3">
      <w:pPr>
        <w:spacing w:after="0" w:line="240" w:lineRule="auto"/>
      </w:pPr>
      <w:r>
        <w:separator/>
      </w:r>
    </w:p>
  </w:endnote>
  <w:endnote w:type="continuationSeparator" w:id="0">
    <w:p w:rsidR="00AF5FDF" w:rsidRDefault="00AF5FDF" w:rsidP="00E46B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4223" w:rsidRDefault="00AF5FDF">
    <w:pPr>
      <w:pStyle w:val="Pieddepage"/>
    </w:pPr>
    <w:sdt>
      <w:sdtPr>
        <w:alias w:val="Auteur "/>
        <w:tag w:val=""/>
        <w:id w:val="371740508"/>
        <w:placeholder>
          <w:docPart w:val="13B012EFEA674C41964F1116F7CF30AF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F94223">
          <w:t>Jérémy Fumeron</w:t>
        </w:r>
      </w:sdtContent>
    </w:sdt>
    <w:r w:rsidR="00F94223">
      <w:ptab w:relativeTo="margin" w:alignment="center" w:leader="none"/>
    </w:r>
    <w:sdt>
      <w:sdtPr>
        <w:alias w:val="Titre "/>
        <w:tag w:val=""/>
        <w:id w:val="-1866896445"/>
        <w:placeholder>
          <w:docPart w:val="5BB391E9037F4C85AB0DAA1AC99C7A30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F94223">
          <w:t>Site du BBH - saison 2016/2017</w:t>
        </w:r>
      </w:sdtContent>
    </w:sdt>
    <w:r w:rsidR="00F94223">
      <w:ptab w:relativeTo="margin" w:alignment="right" w:leader="none"/>
    </w:r>
    <w:r w:rsidR="00F94223">
      <w:fldChar w:fldCharType="begin"/>
    </w:r>
    <w:r w:rsidR="00F94223">
      <w:instrText xml:space="preserve"> PAGE   \* MERGEFORMAT </w:instrText>
    </w:r>
    <w:r w:rsidR="00F94223">
      <w:fldChar w:fldCharType="separate"/>
    </w:r>
    <w:r w:rsidR="004E1527">
      <w:rPr>
        <w:noProof/>
      </w:rPr>
      <w:t>1</w:t>
    </w:r>
    <w:r w:rsidR="00F94223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5FDF" w:rsidRDefault="00AF5FDF" w:rsidP="00E46BA3">
      <w:pPr>
        <w:spacing w:after="0" w:line="240" w:lineRule="auto"/>
      </w:pPr>
      <w:r>
        <w:separator/>
      </w:r>
    </w:p>
  </w:footnote>
  <w:footnote w:type="continuationSeparator" w:id="0">
    <w:p w:rsidR="00AF5FDF" w:rsidRDefault="00AF5FDF" w:rsidP="00E46B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866F29"/>
    <w:multiLevelType w:val="hybridMultilevel"/>
    <w:tmpl w:val="B52A9B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080"/>
    <w:rsid w:val="00035F00"/>
    <w:rsid w:val="00230151"/>
    <w:rsid w:val="002C052D"/>
    <w:rsid w:val="00341B6C"/>
    <w:rsid w:val="00391E42"/>
    <w:rsid w:val="003D4080"/>
    <w:rsid w:val="003E11BD"/>
    <w:rsid w:val="0047251F"/>
    <w:rsid w:val="004E1527"/>
    <w:rsid w:val="00633077"/>
    <w:rsid w:val="00A872F2"/>
    <w:rsid w:val="00AF5FDF"/>
    <w:rsid w:val="00B21696"/>
    <w:rsid w:val="00B52E20"/>
    <w:rsid w:val="00B72BCC"/>
    <w:rsid w:val="00B87FEC"/>
    <w:rsid w:val="00C91E99"/>
    <w:rsid w:val="00CB6F81"/>
    <w:rsid w:val="00DD116E"/>
    <w:rsid w:val="00E46BA3"/>
    <w:rsid w:val="00F94223"/>
    <w:rsid w:val="00FE7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8CD91D8-B95C-4836-BF34-83AF3291B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52E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E11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52E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3E11B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Grilledutableau">
    <w:name w:val="Table Grid"/>
    <w:basedOn w:val="TableauNormal"/>
    <w:uiPriority w:val="39"/>
    <w:rsid w:val="003E11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E46BA3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E46B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46BA3"/>
  </w:style>
  <w:style w:type="paragraph" w:styleId="Pieddepage">
    <w:name w:val="footer"/>
    <w:basedOn w:val="Normal"/>
    <w:link w:val="PieddepageCar"/>
    <w:uiPriority w:val="99"/>
    <w:unhideWhenUsed/>
    <w:rsid w:val="00E46B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46BA3"/>
  </w:style>
  <w:style w:type="character" w:styleId="Textedelespacerserv">
    <w:name w:val="Placeholder Text"/>
    <w:basedOn w:val="Policepardfaut"/>
    <w:uiPriority w:val="99"/>
    <w:semiHidden/>
    <w:rsid w:val="00F942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5">
  <dgm:title val=""/>
  <dgm:desc val=""/>
  <dgm:catLst>
    <dgm:cat type="accent1" pri="11500"/>
  </dgm:catLst>
  <dgm:styleLbl name="node0">
    <dgm:fillClrLst meth="cycle">
      <a:schemeClr val="accent1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1">
        <a:alpha val="90000"/>
      </a:schemeClr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1">
        <a:alpha val="90000"/>
      </a:schemeClr>
      <a:schemeClr val="accent1">
        <a:alpha val="50000"/>
      </a:schemeClr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/>
    <dgm:txEffectClrLst/>
  </dgm:styleLbl>
  <dgm:styleLbl name="lnNode1">
    <dgm:fillClrLst>
      <a:schemeClr val="accent1">
        <a:shade val="90000"/>
      </a:schemeClr>
      <a:schemeClr val="accent1">
        <a:alpha val="50000"/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1">
        <a:shade val="80000"/>
        <a:alpha val="50000"/>
      </a:schemeClr>
      <a:schemeClr val="accent1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1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>
        <a:alpha val="3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1">
        <a:tint val="50000"/>
        <a:alpha val="90000"/>
      </a:schemeClr>
      <a:schemeClr val="accent1">
        <a:tint val="20000"/>
        <a:alpha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1">
        <a:shade val="90000"/>
      </a:schemeClr>
      <a:schemeClr val="accent1">
        <a:tint val="50000"/>
      </a:schemeClr>
    </dgm:fillClrLst>
    <dgm:linClrLst>
      <a:schemeClr val="accent1">
        <a:shade val="90000"/>
      </a:schemeClr>
      <a:schemeClr val="accent1">
        <a:tint val="50000"/>
      </a:schemeClr>
    </dgm:linClrLst>
    <dgm:effectClrLst/>
    <dgm:txLinClrLst/>
    <dgm:txFillClrLst/>
    <dgm:txEffectClrLst/>
  </dgm:styleLbl>
  <dgm:styleLbl name="fgSibTrans2D1">
    <dgm:fillClrLst>
      <a:schemeClr val="accent1">
        <a:shade val="90000"/>
      </a:schemeClr>
      <a:schemeClr val="accent1">
        <a:tint val="50000"/>
      </a:schemeClr>
    </dgm:fillClrLst>
    <dgm:linClrLst>
      <a:schemeClr val="accent1">
        <a:shade val="90000"/>
      </a:schemeClr>
      <a:schemeClr val="accent1">
        <a:tint val="50000"/>
      </a:schemeClr>
    </dgm:linClrLst>
    <dgm:effectClrLst/>
    <dgm:txLinClrLst/>
    <dgm:txFillClrLst/>
    <dgm:txEffectClrLst/>
  </dgm:styleLbl>
  <dgm:styleLbl name="bgSibTrans2D1">
    <dgm:fillClrLst>
      <a:schemeClr val="accent1">
        <a:shade val="90000"/>
      </a:schemeClr>
      <a:schemeClr val="accent1">
        <a:tint val="50000"/>
      </a:schemeClr>
    </dgm:fillClrLst>
    <dgm:linClrLst>
      <a:schemeClr val="accent1">
        <a:shade val="90000"/>
      </a:schemeClr>
      <a:schemeClr val="accent1">
        <a:tint val="50000"/>
      </a:schemeClr>
    </dgm:linClrLst>
    <dgm:effectClrLst/>
    <dgm:txLinClrLst/>
    <dgm:txFillClrLst/>
    <dgm:txEffectClrLst/>
  </dgm:styleLbl>
  <dgm:styleLbl name="sibTrans1D1">
    <dgm:fillClrLst>
      <a:schemeClr val="accent1">
        <a:shade val="90000"/>
      </a:schemeClr>
      <a:schemeClr val="accent1">
        <a:tint val="50000"/>
      </a:schemeClr>
    </dgm:fillClrLst>
    <dgm:linClrLst>
      <a:schemeClr val="accent1">
        <a:shade val="90000"/>
      </a:schemeClr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1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shade val="8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1">
        <a:tint val="90000"/>
      </a:schemeClr>
    </dgm:fillClrLst>
    <dgm:linClrLst meth="repeat">
      <a:schemeClr val="accent1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1">
        <a:tint val="5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1">
        <a:shade val="8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>
        <a:tint val="90000"/>
      </a:schemeClr>
    </dgm:fillClrLst>
    <dgm:linClrLst meth="repeat">
      <a:schemeClr val="accent1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>
        <a:tint val="5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1">
        <a:alpha val="90000"/>
        <a:tint val="40000"/>
      </a:schemeClr>
      <a:schemeClr val="accent1">
        <a:alpha val="5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169705B-A569-4E52-AB52-87A22D0C3035}" type="doc">
      <dgm:prSet loTypeId="urn:microsoft.com/office/officeart/2005/8/layout/hierarchy2" loCatId="hierarchy" qsTypeId="urn:microsoft.com/office/officeart/2005/8/quickstyle/simple4" qsCatId="simple" csTypeId="urn:microsoft.com/office/officeart/2005/8/colors/accent1_5" csCatId="accent1" phldr="1"/>
      <dgm:spPr/>
      <dgm:t>
        <a:bodyPr/>
        <a:lstStyle/>
        <a:p>
          <a:endParaRPr lang="fr-FR"/>
        </a:p>
      </dgm:t>
    </dgm:pt>
    <dgm:pt modelId="{CADB2BF7-4562-412D-AFF1-3D80E5658A25}">
      <dgm:prSet phldrT="[Texte]"/>
      <dgm:spPr/>
      <dgm:t>
        <a:bodyPr/>
        <a:lstStyle/>
        <a:p>
          <a:r>
            <a:rPr lang="fr-FR"/>
            <a:t>Chefs de projet</a:t>
          </a:r>
          <a:br>
            <a:rPr lang="fr-FR"/>
          </a:br>
          <a:r>
            <a:rPr lang="fr-FR"/>
            <a:t>(CP)</a:t>
          </a:r>
        </a:p>
      </dgm:t>
    </dgm:pt>
    <dgm:pt modelId="{9F1B34FE-922B-491C-BBE7-D4582E2C15FE}" type="parTrans" cxnId="{CE2ACF55-6EF2-4AFB-863B-B27080B5EDEB}">
      <dgm:prSet/>
      <dgm:spPr/>
      <dgm:t>
        <a:bodyPr/>
        <a:lstStyle/>
        <a:p>
          <a:endParaRPr lang="fr-FR"/>
        </a:p>
      </dgm:t>
    </dgm:pt>
    <dgm:pt modelId="{3DCD0763-0A23-401B-8A08-AFE19EF47B73}" type="sibTrans" cxnId="{CE2ACF55-6EF2-4AFB-863B-B27080B5EDEB}">
      <dgm:prSet/>
      <dgm:spPr/>
      <dgm:t>
        <a:bodyPr/>
        <a:lstStyle/>
        <a:p>
          <a:endParaRPr lang="fr-FR"/>
        </a:p>
      </dgm:t>
    </dgm:pt>
    <dgm:pt modelId="{3E2AE215-D381-4996-B7AA-21B178F17C77}" type="asst">
      <dgm:prSet phldrT="[Texte]"/>
      <dgm:spPr/>
      <dgm:t>
        <a:bodyPr/>
        <a:lstStyle/>
        <a:p>
          <a:r>
            <a:rPr lang="fr-FR"/>
            <a:t>Référent développement</a:t>
          </a:r>
          <a:br>
            <a:rPr lang="fr-FR"/>
          </a:br>
          <a:r>
            <a:rPr lang="fr-FR"/>
            <a:t>(RD)</a:t>
          </a:r>
        </a:p>
      </dgm:t>
    </dgm:pt>
    <dgm:pt modelId="{52521897-D2CE-454D-B416-C7982EB0DE05}" type="parTrans" cxnId="{739726D7-C034-4CE4-9B46-66C8DDE50552}">
      <dgm:prSet/>
      <dgm:spPr/>
      <dgm:t>
        <a:bodyPr/>
        <a:lstStyle/>
        <a:p>
          <a:endParaRPr lang="fr-FR"/>
        </a:p>
      </dgm:t>
    </dgm:pt>
    <dgm:pt modelId="{F0318888-29CD-4082-B5E5-209FEB837099}" type="sibTrans" cxnId="{739726D7-C034-4CE4-9B46-66C8DDE50552}">
      <dgm:prSet/>
      <dgm:spPr/>
      <dgm:t>
        <a:bodyPr/>
        <a:lstStyle/>
        <a:p>
          <a:endParaRPr lang="fr-FR"/>
        </a:p>
      </dgm:t>
    </dgm:pt>
    <dgm:pt modelId="{943595F2-95DF-4309-BFB8-EAF4E08E58E8}" type="asst">
      <dgm:prSet phldrT="[Texte]"/>
      <dgm:spPr/>
      <dgm:t>
        <a:bodyPr/>
        <a:lstStyle/>
        <a:p>
          <a:r>
            <a:rPr lang="fr-FR"/>
            <a:t>Référent blog</a:t>
          </a:r>
          <a:br>
            <a:rPr lang="fr-FR"/>
          </a:br>
          <a:r>
            <a:rPr lang="fr-FR"/>
            <a:t>(RB)</a:t>
          </a:r>
        </a:p>
      </dgm:t>
    </dgm:pt>
    <dgm:pt modelId="{ACC85632-11D1-45DE-A42D-4BA7D69E7BCC}" type="parTrans" cxnId="{855DA9A1-D757-49EF-8A8F-4BB4A1D90A60}">
      <dgm:prSet/>
      <dgm:spPr/>
      <dgm:t>
        <a:bodyPr/>
        <a:lstStyle/>
        <a:p>
          <a:endParaRPr lang="fr-FR"/>
        </a:p>
      </dgm:t>
    </dgm:pt>
    <dgm:pt modelId="{224F62D8-EA28-44AC-953B-21AFC7116E82}" type="sibTrans" cxnId="{855DA9A1-D757-49EF-8A8F-4BB4A1D90A60}">
      <dgm:prSet/>
      <dgm:spPr/>
      <dgm:t>
        <a:bodyPr/>
        <a:lstStyle/>
        <a:p>
          <a:endParaRPr lang="fr-FR"/>
        </a:p>
      </dgm:t>
    </dgm:pt>
    <dgm:pt modelId="{A47B6F0A-20F9-4793-8974-F0B2B671036B}" type="asst">
      <dgm:prSet phldrT="[Texte]"/>
      <dgm:spPr/>
      <dgm:t>
        <a:bodyPr/>
        <a:lstStyle/>
        <a:p>
          <a:r>
            <a:rPr lang="fr-FR"/>
            <a:t>Développeur (D)</a:t>
          </a:r>
        </a:p>
      </dgm:t>
    </dgm:pt>
    <dgm:pt modelId="{C2220766-5D8C-44D0-A953-B2A0DA5866D1}" type="parTrans" cxnId="{BE9B2704-0FA4-446D-82F1-29903250BB59}">
      <dgm:prSet/>
      <dgm:spPr/>
      <dgm:t>
        <a:bodyPr/>
        <a:lstStyle/>
        <a:p>
          <a:endParaRPr lang="fr-FR"/>
        </a:p>
      </dgm:t>
    </dgm:pt>
    <dgm:pt modelId="{E24C57BA-31D3-46A0-90FE-1EAEADF422D3}" type="sibTrans" cxnId="{BE9B2704-0FA4-446D-82F1-29903250BB59}">
      <dgm:prSet/>
      <dgm:spPr/>
      <dgm:t>
        <a:bodyPr/>
        <a:lstStyle/>
        <a:p>
          <a:endParaRPr lang="fr-FR"/>
        </a:p>
      </dgm:t>
    </dgm:pt>
    <dgm:pt modelId="{527C61FD-BF9A-4CAE-BD43-E2258A4849C9}" type="asst">
      <dgm:prSet phldrT="[Texte]"/>
      <dgm:spPr/>
      <dgm:t>
        <a:bodyPr/>
        <a:lstStyle/>
        <a:p>
          <a:r>
            <a:rPr lang="fr-FR"/>
            <a:t>Développeur (D)</a:t>
          </a:r>
        </a:p>
      </dgm:t>
    </dgm:pt>
    <dgm:pt modelId="{1B932C0E-8572-45C2-89D3-F00422B10C6B}" type="parTrans" cxnId="{C801366B-A3CF-4A7F-8AC2-35532597DF26}">
      <dgm:prSet/>
      <dgm:spPr/>
      <dgm:t>
        <a:bodyPr/>
        <a:lstStyle/>
        <a:p>
          <a:endParaRPr lang="fr-FR"/>
        </a:p>
      </dgm:t>
    </dgm:pt>
    <dgm:pt modelId="{A4F99EDE-5E2C-4990-BD3B-F74A0F255A4B}" type="sibTrans" cxnId="{C801366B-A3CF-4A7F-8AC2-35532597DF26}">
      <dgm:prSet/>
      <dgm:spPr/>
      <dgm:t>
        <a:bodyPr/>
        <a:lstStyle/>
        <a:p>
          <a:endParaRPr lang="fr-FR"/>
        </a:p>
      </dgm:t>
    </dgm:pt>
    <dgm:pt modelId="{4B6FF8CA-1BDD-46E1-8E94-4761596E622D}" type="asst">
      <dgm:prSet phldrT="[Texte]"/>
      <dgm:spPr/>
      <dgm:t>
        <a:bodyPr/>
        <a:lstStyle/>
        <a:p>
          <a:r>
            <a:rPr lang="fr-FR"/>
            <a:t>...</a:t>
          </a:r>
        </a:p>
      </dgm:t>
    </dgm:pt>
    <dgm:pt modelId="{0837B4C3-EE06-45DB-B6F8-C65648BB2C97}" type="parTrans" cxnId="{BA549890-2738-4C77-ACB2-7D7536F6D86B}">
      <dgm:prSet/>
      <dgm:spPr/>
      <dgm:t>
        <a:bodyPr/>
        <a:lstStyle/>
        <a:p>
          <a:endParaRPr lang="fr-FR"/>
        </a:p>
      </dgm:t>
    </dgm:pt>
    <dgm:pt modelId="{FD79F823-4EBF-4A22-9245-1187E08F3415}" type="sibTrans" cxnId="{BA549890-2738-4C77-ACB2-7D7536F6D86B}">
      <dgm:prSet/>
      <dgm:spPr/>
      <dgm:t>
        <a:bodyPr/>
        <a:lstStyle/>
        <a:p>
          <a:endParaRPr lang="fr-FR"/>
        </a:p>
      </dgm:t>
    </dgm:pt>
    <dgm:pt modelId="{9C3DD367-21A0-488B-99CB-221D48673467}" type="asst">
      <dgm:prSet phldrT="[Texte]"/>
      <dgm:spPr/>
      <dgm:t>
        <a:bodyPr/>
        <a:lstStyle/>
        <a:p>
          <a:r>
            <a:rPr lang="fr-FR"/>
            <a:t>Rédacteur (R)</a:t>
          </a:r>
        </a:p>
      </dgm:t>
    </dgm:pt>
    <dgm:pt modelId="{54F6E503-0658-40DF-BD96-F31A4909E87F}" type="parTrans" cxnId="{065FFBA4-2909-47E0-A29C-7832123295A4}">
      <dgm:prSet/>
      <dgm:spPr/>
      <dgm:t>
        <a:bodyPr/>
        <a:lstStyle/>
        <a:p>
          <a:endParaRPr lang="fr-FR"/>
        </a:p>
      </dgm:t>
    </dgm:pt>
    <dgm:pt modelId="{EA98699C-7E99-4DE8-9E0F-78A3422B3544}" type="sibTrans" cxnId="{065FFBA4-2909-47E0-A29C-7832123295A4}">
      <dgm:prSet/>
      <dgm:spPr/>
      <dgm:t>
        <a:bodyPr/>
        <a:lstStyle/>
        <a:p>
          <a:endParaRPr lang="fr-FR"/>
        </a:p>
      </dgm:t>
    </dgm:pt>
    <dgm:pt modelId="{20471909-BB60-4268-93D0-FD4F643E545E}" type="asst">
      <dgm:prSet phldrT="[Texte]"/>
      <dgm:spPr/>
      <dgm:t>
        <a:bodyPr/>
        <a:lstStyle/>
        <a:p>
          <a:r>
            <a:rPr lang="fr-FR"/>
            <a:t>Rédacteur (R)</a:t>
          </a:r>
        </a:p>
      </dgm:t>
    </dgm:pt>
    <dgm:pt modelId="{0498A3A9-BAD5-4DFB-B87A-EE14D45D4930}" type="parTrans" cxnId="{6D604143-C2CB-4107-B19A-4A87AD0D0AB7}">
      <dgm:prSet/>
      <dgm:spPr/>
      <dgm:t>
        <a:bodyPr/>
        <a:lstStyle/>
        <a:p>
          <a:endParaRPr lang="fr-FR"/>
        </a:p>
      </dgm:t>
    </dgm:pt>
    <dgm:pt modelId="{78851669-DD5A-48A6-9C46-9BF81BA88A26}" type="sibTrans" cxnId="{6D604143-C2CB-4107-B19A-4A87AD0D0AB7}">
      <dgm:prSet/>
      <dgm:spPr/>
      <dgm:t>
        <a:bodyPr/>
        <a:lstStyle/>
        <a:p>
          <a:endParaRPr lang="fr-FR"/>
        </a:p>
      </dgm:t>
    </dgm:pt>
    <dgm:pt modelId="{E2FA651D-443C-4B16-802C-D2BCCEABD9BD}" type="asst">
      <dgm:prSet phldrT="[Texte]"/>
      <dgm:spPr/>
      <dgm:t>
        <a:bodyPr/>
        <a:lstStyle/>
        <a:p>
          <a:r>
            <a:rPr lang="fr-FR"/>
            <a:t>...</a:t>
          </a:r>
        </a:p>
      </dgm:t>
    </dgm:pt>
    <dgm:pt modelId="{23B36340-9C94-4CFC-A373-036766455DB4}" type="parTrans" cxnId="{0177BE59-AFE3-48C9-84F1-DB56E80E09AF}">
      <dgm:prSet/>
      <dgm:spPr/>
      <dgm:t>
        <a:bodyPr/>
        <a:lstStyle/>
        <a:p>
          <a:endParaRPr lang="fr-FR"/>
        </a:p>
      </dgm:t>
    </dgm:pt>
    <dgm:pt modelId="{2B7DDBD5-538E-4640-9779-ECDAE9DCF653}" type="sibTrans" cxnId="{0177BE59-AFE3-48C9-84F1-DB56E80E09AF}">
      <dgm:prSet/>
      <dgm:spPr/>
      <dgm:t>
        <a:bodyPr/>
        <a:lstStyle/>
        <a:p>
          <a:endParaRPr lang="fr-FR"/>
        </a:p>
      </dgm:t>
    </dgm:pt>
    <dgm:pt modelId="{19840B90-3A65-418F-A309-D5DA8F96796C}" type="pres">
      <dgm:prSet presAssocID="{D169705B-A569-4E52-AB52-87A22D0C3035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22A70EB4-3AE7-451C-B038-BB04705A0309}" type="pres">
      <dgm:prSet presAssocID="{CADB2BF7-4562-412D-AFF1-3D80E5658A25}" presName="root1" presStyleCnt="0"/>
      <dgm:spPr/>
    </dgm:pt>
    <dgm:pt modelId="{4DC6FB46-21B0-4A5D-80A3-1FD57979D8AC}" type="pres">
      <dgm:prSet presAssocID="{CADB2BF7-4562-412D-AFF1-3D80E5658A25}" presName="LevelOneTextNode" presStyleLbl="node0" presStyleIdx="0" presStyleCnt="1" custScaleX="83792" custScaleY="86597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630416CC-7B5B-4A32-9FFE-E943247B4652}" type="pres">
      <dgm:prSet presAssocID="{CADB2BF7-4562-412D-AFF1-3D80E5658A25}" presName="level2hierChild" presStyleCnt="0"/>
      <dgm:spPr/>
    </dgm:pt>
    <dgm:pt modelId="{4E11E8D9-AC7F-4759-AE39-87890BCFDD50}" type="pres">
      <dgm:prSet presAssocID="{52521897-D2CE-454D-B416-C7982EB0DE05}" presName="conn2-1" presStyleLbl="parChTrans1D2" presStyleIdx="0" presStyleCnt="2"/>
      <dgm:spPr/>
      <dgm:t>
        <a:bodyPr/>
        <a:lstStyle/>
        <a:p>
          <a:endParaRPr lang="fr-FR"/>
        </a:p>
      </dgm:t>
    </dgm:pt>
    <dgm:pt modelId="{04688427-CC60-48AF-B5BF-D25499E89F84}" type="pres">
      <dgm:prSet presAssocID="{52521897-D2CE-454D-B416-C7982EB0DE05}" presName="connTx" presStyleLbl="parChTrans1D2" presStyleIdx="0" presStyleCnt="2"/>
      <dgm:spPr/>
      <dgm:t>
        <a:bodyPr/>
        <a:lstStyle/>
        <a:p>
          <a:endParaRPr lang="fr-FR"/>
        </a:p>
      </dgm:t>
    </dgm:pt>
    <dgm:pt modelId="{51810C62-DF6B-4A9D-96B3-4682E7BE565F}" type="pres">
      <dgm:prSet presAssocID="{3E2AE215-D381-4996-B7AA-21B178F17C77}" presName="root2" presStyleCnt="0"/>
      <dgm:spPr/>
    </dgm:pt>
    <dgm:pt modelId="{57DEBF7E-408E-4920-A263-2705FB80093C}" type="pres">
      <dgm:prSet presAssocID="{3E2AE215-D381-4996-B7AA-21B178F17C77}" presName="LevelTwoTextNode" presStyleLbl="asst1" presStyleIdx="0" presStyleCnt="8" custScaleX="68910" custScaleY="69255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75B01A4F-5732-4F2B-969B-1193670E3FB6}" type="pres">
      <dgm:prSet presAssocID="{3E2AE215-D381-4996-B7AA-21B178F17C77}" presName="level3hierChild" presStyleCnt="0"/>
      <dgm:spPr/>
    </dgm:pt>
    <dgm:pt modelId="{E40BDBA1-A63F-45F6-830A-8FA79660495B}" type="pres">
      <dgm:prSet presAssocID="{C2220766-5D8C-44D0-A953-B2A0DA5866D1}" presName="conn2-1" presStyleLbl="parChTrans1D3" presStyleIdx="0" presStyleCnt="6"/>
      <dgm:spPr/>
      <dgm:t>
        <a:bodyPr/>
        <a:lstStyle/>
        <a:p>
          <a:endParaRPr lang="fr-FR"/>
        </a:p>
      </dgm:t>
    </dgm:pt>
    <dgm:pt modelId="{ACB8B4AE-A969-4CFB-864D-FCDDA27270A0}" type="pres">
      <dgm:prSet presAssocID="{C2220766-5D8C-44D0-A953-B2A0DA5866D1}" presName="connTx" presStyleLbl="parChTrans1D3" presStyleIdx="0" presStyleCnt="6"/>
      <dgm:spPr/>
      <dgm:t>
        <a:bodyPr/>
        <a:lstStyle/>
        <a:p>
          <a:endParaRPr lang="fr-FR"/>
        </a:p>
      </dgm:t>
    </dgm:pt>
    <dgm:pt modelId="{EC6ED207-C3F6-4204-BAD4-628FA7D17CBA}" type="pres">
      <dgm:prSet presAssocID="{A47B6F0A-20F9-4793-8974-F0B2B671036B}" presName="root2" presStyleCnt="0"/>
      <dgm:spPr/>
    </dgm:pt>
    <dgm:pt modelId="{DD6F869E-14AA-43F3-8660-4E89A8E17675}" type="pres">
      <dgm:prSet presAssocID="{A47B6F0A-20F9-4793-8974-F0B2B671036B}" presName="LevelTwoTextNode" presStyleLbl="asst1" presStyleIdx="1" presStyleCnt="8" custScaleX="69565" custScaleY="33260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F74919FD-6229-40BA-856B-8C8A9EA0F36D}" type="pres">
      <dgm:prSet presAssocID="{A47B6F0A-20F9-4793-8974-F0B2B671036B}" presName="level3hierChild" presStyleCnt="0"/>
      <dgm:spPr/>
    </dgm:pt>
    <dgm:pt modelId="{880B565F-6E10-45E9-BDD1-BF8A105753D9}" type="pres">
      <dgm:prSet presAssocID="{1B932C0E-8572-45C2-89D3-F00422B10C6B}" presName="conn2-1" presStyleLbl="parChTrans1D3" presStyleIdx="1" presStyleCnt="6"/>
      <dgm:spPr/>
      <dgm:t>
        <a:bodyPr/>
        <a:lstStyle/>
        <a:p>
          <a:endParaRPr lang="fr-FR"/>
        </a:p>
      </dgm:t>
    </dgm:pt>
    <dgm:pt modelId="{33090FE9-8C1E-493B-BADB-397CB6D9C463}" type="pres">
      <dgm:prSet presAssocID="{1B932C0E-8572-45C2-89D3-F00422B10C6B}" presName="connTx" presStyleLbl="parChTrans1D3" presStyleIdx="1" presStyleCnt="6"/>
      <dgm:spPr/>
      <dgm:t>
        <a:bodyPr/>
        <a:lstStyle/>
        <a:p>
          <a:endParaRPr lang="fr-FR"/>
        </a:p>
      </dgm:t>
    </dgm:pt>
    <dgm:pt modelId="{E8657B09-5353-470A-9495-46553072201F}" type="pres">
      <dgm:prSet presAssocID="{527C61FD-BF9A-4CAE-BD43-E2258A4849C9}" presName="root2" presStyleCnt="0"/>
      <dgm:spPr/>
    </dgm:pt>
    <dgm:pt modelId="{C998960A-894B-4A27-BF44-201BBFF785C6}" type="pres">
      <dgm:prSet presAssocID="{527C61FD-BF9A-4CAE-BD43-E2258A4849C9}" presName="LevelTwoTextNode" presStyleLbl="asst1" presStyleIdx="2" presStyleCnt="8" custScaleX="69565" custScaleY="33260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C64F6A03-D1E4-440D-9BCB-B473A9FFC6ED}" type="pres">
      <dgm:prSet presAssocID="{527C61FD-BF9A-4CAE-BD43-E2258A4849C9}" presName="level3hierChild" presStyleCnt="0"/>
      <dgm:spPr/>
    </dgm:pt>
    <dgm:pt modelId="{A5146BEB-E8D5-4EC3-A3BF-4617387A7DF1}" type="pres">
      <dgm:prSet presAssocID="{0837B4C3-EE06-45DB-B6F8-C65648BB2C97}" presName="conn2-1" presStyleLbl="parChTrans1D3" presStyleIdx="2" presStyleCnt="6"/>
      <dgm:spPr/>
      <dgm:t>
        <a:bodyPr/>
        <a:lstStyle/>
        <a:p>
          <a:endParaRPr lang="fr-FR"/>
        </a:p>
      </dgm:t>
    </dgm:pt>
    <dgm:pt modelId="{8EBB73E0-01B9-4CAE-B469-007A208D7EAC}" type="pres">
      <dgm:prSet presAssocID="{0837B4C3-EE06-45DB-B6F8-C65648BB2C97}" presName="connTx" presStyleLbl="parChTrans1D3" presStyleIdx="2" presStyleCnt="6"/>
      <dgm:spPr/>
      <dgm:t>
        <a:bodyPr/>
        <a:lstStyle/>
        <a:p>
          <a:endParaRPr lang="fr-FR"/>
        </a:p>
      </dgm:t>
    </dgm:pt>
    <dgm:pt modelId="{96F6B480-14B7-43A0-A4ED-E4C94479F1F6}" type="pres">
      <dgm:prSet presAssocID="{4B6FF8CA-1BDD-46E1-8E94-4761596E622D}" presName="root2" presStyleCnt="0"/>
      <dgm:spPr/>
    </dgm:pt>
    <dgm:pt modelId="{40DEB5C8-F4BE-47F9-942E-1CE4C66E19C6}" type="pres">
      <dgm:prSet presAssocID="{4B6FF8CA-1BDD-46E1-8E94-4761596E622D}" presName="LevelTwoTextNode" presStyleLbl="asst1" presStyleIdx="3" presStyleCnt="8" custScaleX="69565" custScaleY="33260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ECB5FA75-C3D3-44F9-AFA8-C7EF624BCAED}" type="pres">
      <dgm:prSet presAssocID="{4B6FF8CA-1BDD-46E1-8E94-4761596E622D}" presName="level3hierChild" presStyleCnt="0"/>
      <dgm:spPr/>
    </dgm:pt>
    <dgm:pt modelId="{A931476D-3991-4A13-9376-5D6CB878AFEF}" type="pres">
      <dgm:prSet presAssocID="{ACC85632-11D1-45DE-A42D-4BA7D69E7BCC}" presName="conn2-1" presStyleLbl="parChTrans1D2" presStyleIdx="1" presStyleCnt="2"/>
      <dgm:spPr/>
      <dgm:t>
        <a:bodyPr/>
        <a:lstStyle/>
        <a:p>
          <a:endParaRPr lang="fr-FR"/>
        </a:p>
      </dgm:t>
    </dgm:pt>
    <dgm:pt modelId="{1D604B57-65EF-4D77-83C8-8D76169CD6CE}" type="pres">
      <dgm:prSet presAssocID="{ACC85632-11D1-45DE-A42D-4BA7D69E7BCC}" presName="connTx" presStyleLbl="parChTrans1D2" presStyleIdx="1" presStyleCnt="2"/>
      <dgm:spPr/>
      <dgm:t>
        <a:bodyPr/>
        <a:lstStyle/>
        <a:p>
          <a:endParaRPr lang="fr-FR"/>
        </a:p>
      </dgm:t>
    </dgm:pt>
    <dgm:pt modelId="{D7008645-DBE4-4ED8-B13C-9DFBF93D41CC}" type="pres">
      <dgm:prSet presAssocID="{943595F2-95DF-4309-BFB8-EAF4E08E58E8}" presName="root2" presStyleCnt="0"/>
      <dgm:spPr/>
    </dgm:pt>
    <dgm:pt modelId="{509229C4-7880-4511-A07F-0FE25A2233DB}" type="pres">
      <dgm:prSet presAssocID="{943595F2-95DF-4309-BFB8-EAF4E08E58E8}" presName="LevelTwoTextNode" presStyleLbl="asst1" presStyleIdx="4" presStyleCnt="8" custScaleX="68910" custScaleY="69255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359E93AA-F0BA-4C7C-A2EA-6612B14199D9}" type="pres">
      <dgm:prSet presAssocID="{943595F2-95DF-4309-BFB8-EAF4E08E58E8}" presName="level3hierChild" presStyleCnt="0"/>
      <dgm:spPr/>
    </dgm:pt>
    <dgm:pt modelId="{494004B0-8D64-4665-BE90-00E077635368}" type="pres">
      <dgm:prSet presAssocID="{54F6E503-0658-40DF-BD96-F31A4909E87F}" presName="conn2-1" presStyleLbl="parChTrans1D3" presStyleIdx="3" presStyleCnt="6"/>
      <dgm:spPr/>
      <dgm:t>
        <a:bodyPr/>
        <a:lstStyle/>
        <a:p>
          <a:endParaRPr lang="fr-FR"/>
        </a:p>
      </dgm:t>
    </dgm:pt>
    <dgm:pt modelId="{D3824AFD-42B6-4374-A50F-C35DE1AE25A8}" type="pres">
      <dgm:prSet presAssocID="{54F6E503-0658-40DF-BD96-F31A4909E87F}" presName="connTx" presStyleLbl="parChTrans1D3" presStyleIdx="3" presStyleCnt="6"/>
      <dgm:spPr/>
      <dgm:t>
        <a:bodyPr/>
        <a:lstStyle/>
        <a:p>
          <a:endParaRPr lang="fr-FR"/>
        </a:p>
      </dgm:t>
    </dgm:pt>
    <dgm:pt modelId="{F4C6D83C-AC99-46A7-9FE9-CA4B65558F57}" type="pres">
      <dgm:prSet presAssocID="{9C3DD367-21A0-488B-99CB-221D48673467}" presName="root2" presStyleCnt="0"/>
      <dgm:spPr/>
    </dgm:pt>
    <dgm:pt modelId="{F39B3074-014E-452A-A79B-E6C4DB2BB7E4}" type="pres">
      <dgm:prSet presAssocID="{9C3DD367-21A0-488B-99CB-221D48673467}" presName="LevelTwoTextNode" presStyleLbl="asst1" presStyleIdx="5" presStyleCnt="8" custScaleX="69565" custScaleY="33260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B492D5AB-E7D6-493B-B6D0-8772179BCEA1}" type="pres">
      <dgm:prSet presAssocID="{9C3DD367-21A0-488B-99CB-221D48673467}" presName="level3hierChild" presStyleCnt="0"/>
      <dgm:spPr/>
    </dgm:pt>
    <dgm:pt modelId="{12729D52-ED25-49B3-8D45-26B1D876D919}" type="pres">
      <dgm:prSet presAssocID="{0498A3A9-BAD5-4DFB-B87A-EE14D45D4930}" presName="conn2-1" presStyleLbl="parChTrans1D3" presStyleIdx="4" presStyleCnt="6"/>
      <dgm:spPr/>
      <dgm:t>
        <a:bodyPr/>
        <a:lstStyle/>
        <a:p>
          <a:endParaRPr lang="fr-FR"/>
        </a:p>
      </dgm:t>
    </dgm:pt>
    <dgm:pt modelId="{597C242E-A5ED-4E55-91D1-1747BB131755}" type="pres">
      <dgm:prSet presAssocID="{0498A3A9-BAD5-4DFB-B87A-EE14D45D4930}" presName="connTx" presStyleLbl="parChTrans1D3" presStyleIdx="4" presStyleCnt="6"/>
      <dgm:spPr/>
      <dgm:t>
        <a:bodyPr/>
        <a:lstStyle/>
        <a:p>
          <a:endParaRPr lang="fr-FR"/>
        </a:p>
      </dgm:t>
    </dgm:pt>
    <dgm:pt modelId="{38D6C2B2-6404-4EEC-805A-9A945FF0F088}" type="pres">
      <dgm:prSet presAssocID="{20471909-BB60-4268-93D0-FD4F643E545E}" presName="root2" presStyleCnt="0"/>
      <dgm:spPr/>
    </dgm:pt>
    <dgm:pt modelId="{B291A24E-F536-4D43-A9FC-A3DC17DEFC2B}" type="pres">
      <dgm:prSet presAssocID="{20471909-BB60-4268-93D0-FD4F643E545E}" presName="LevelTwoTextNode" presStyleLbl="asst1" presStyleIdx="6" presStyleCnt="8" custScaleX="69565" custScaleY="33260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6378C59B-AD20-4533-A332-8D3A158A502C}" type="pres">
      <dgm:prSet presAssocID="{20471909-BB60-4268-93D0-FD4F643E545E}" presName="level3hierChild" presStyleCnt="0"/>
      <dgm:spPr/>
    </dgm:pt>
    <dgm:pt modelId="{CA60A30F-BA6A-4A4C-80A1-C176B6FDC4E4}" type="pres">
      <dgm:prSet presAssocID="{23B36340-9C94-4CFC-A373-036766455DB4}" presName="conn2-1" presStyleLbl="parChTrans1D3" presStyleIdx="5" presStyleCnt="6"/>
      <dgm:spPr/>
      <dgm:t>
        <a:bodyPr/>
        <a:lstStyle/>
        <a:p>
          <a:endParaRPr lang="fr-FR"/>
        </a:p>
      </dgm:t>
    </dgm:pt>
    <dgm:pt modelId="{50F3D7AA-9ECD-483F-A814-7630C7EA315A}" type="pres">
      <dgm:prSet presAssocID="{23B36340-9C94-4CFC-A373-036766455DB4}" presName="connTx" presStyleLbl="parChTrans1D3" presStyleIdx="5" presStyleCnt="6"/>
      <dgm:spPr/>
      <dgm:t>
        <a:bodyPr/>
        <a:lstStyle/>
        <a:p>
          <a:endParaRPr lang="fr-FR"/>
        </a:p>
      </dgm:t>
    </dgm:pt>
    <dgm:pt modelId="{71E1AA3E-BFC3-42EA-9C3A-602DBBAF28B1}" type="pres">
      <dgm:prSet presAssocID="{E2FA651D-443C-4B16-802C-D2BCCEABD9BD}" presName="root2" presStyleCnt="0"/>
      <dgm:spPr/>
    </dgm:pt>
    <dgm:pt modelId="{5D8EB770-2956-4438-A9A2-2E48DB1D2655}" type="pres">
      <dgm:prSet presAssocID="{E2FA651D-443C-4B16-802C-D2BCCEABD9BD}" presName="LevelTwoTextNode" presStyleLbl="asst1" presStyleIdx="7" presStyleCnt="8" custScaleX="69565" custScaleY="33260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BC4EE728-3BC2-4C77-AB5C-3C49F4AA2AAC}" type="pres">
      <dgm:prSet presAssocID="{E2FA651D-443C-4B16-802C-D2BCCEABD9BD}" presName="level3hierChild" presStyleCnt="0"/>
      <dgm:spPr/>
    </dgm:pt>
  </dgm:ptLst>
  <dgm:cxnLst>
    <dgm:cxn modelId="{0AC1DFA7-D9A2-4C51-9771-F95292EEEA33}" type="presOf" srcId="{0498A3A9-BAD5-4DFB-B87A-EE14D45D4930}" destId="{12729D52-ED25-49B3-8D45-26B1D876D919}" srcOrd="0" destOrd="0" presId="urn:microsoft.com/office/officeart/2005/8/layout/hierarchy2"/>
    <dgm:cxn modelId="{58E472F5-AA63-460C-A78F-EA4966B62E4C}" type="presOf" srcId="{ACC85632-11D1-45DE-A42D-4BA7D69E7BCC}" destId="{A931476D-3991-4A13-9376-5D6CB878AFEF}" srcOrd="0" destOrd="0" presId="urn:microsoft.com/office/officeart/2005/8/layout/hierarchy2"/>
    <dgm:cxn modelId="{99BE9FFD-C90B-4986-B7D1-58DE0CF0E417}" type="presOf" srcId="{23B36340-9C94-4CFC-A373-036766455DB4}" destId="{CA60A30F-BA6A-4A4C-80A1-C176B6FDC4E4}" srcOrd="0" destOrd="0" presId="urn:microsoft.com/office/officeart/2005/8/layout/hierarchy2"/>
    <dgm:cxn modelId="{B186CC70-26B6-499D-9396-619DF2F3C6EC}" type="presOf" srcId="{1B932C0E-8572-45C2-89D3-F00422B10C6B}" destId="{880B565F-6E10-45E9-BDD1-BF8A105753D9}" srcOrd="0" destOrd="0" presId="urn:microsoft.com/office/officeart/2005/8/layout/hierarchy2"/>
    <dgm:cxn modelId="{BA92551D-D5AA-4EDD-9DED-44BAE6B5443B}" type="presOf" srcId="{527C61FD-BF9A-4CAE-BD43-E2258A4849C9}" destId="{C998960A-894B-4A27-BF44-201BBFF785C6}" srcOrd="0" destOrd="0" presId="urn:microsoft.com/office/officeart/2005/8/layout/hierarchy2"/>
    <dgm:cxn modelId="{7CF97EB4-1A09-4BE7-A220-BCEBBBE84806}" type="presOf" srcId="{A47B6F0A-20F9-4793-8974-F0B2B671036B}" destId="{DD6F869E-14AA-43F3-8660-4E89A8E17675}" srcOrd="0" destOrd="0" presId="urn:microsoft.com/office/officeart/2005/8/layout/hierarchy2"/>
    <dgm:cxn modelId="{CE2ACF55-6EF2-4AFB-863B-B27080B5EDEB}" srcId="{D169705B-A569-4E52-AB52-87A22D0C3035}" destId="{CADB2BF7-4562-412D-AFF1-3D80E5658A25}" srcOrd="0" destOrd="0" parTransId="{9F1B34FE-922B-491C-BBE7-D4582E2C15FE}" sibTransId="{3DCD0763-0A23-401B-8A08-AFE19EF47B73}"/>
    <dgm:cxn modelId="{50BF8A1F-1E79-4A8E-ACD5-2400D014385B}" type="presOf" srcId="{ACC85632-11D1-45DE-A42D-4BA7D69E7BCC}" destId="{1D604B57-65EF-4D77-83C8-8D76169CD6CE}" srcOrd="1" destOrd="0" presId="urn:microsoft.com/office/officeart/2005/8/layout/hierarchy2"/>
    <dgm:cxn modelId="{F8B6C383-62B8-4BB2-ADAF-034B5E0CCB92}" type="presOf" srcId="{943595F2-95DF-4309-BFB8-EAF4E08E58E8}" destId="{509229C4-7880-4511-A07F-0FE25A2233DB}" srcOrd="0" destOrd="0" presId="urn:microsoft.com/office/officeart/2005/8/layout/hierarchy2"/>
    <dgm:cxn modelId="{7F058F9F-75FC-4C14-AD75-ED0353FF6D37}" type="presOf" srcId="{9C3DD367-21A0-488B-99CB-221D48673467}" destId="{F39B3074-014E-452A-A79B-E6C4DB2BB7E4}" srcOrd="0" destOrd="0" presId="urn:microsoft.com/office/officeart/2005/8/layout/hierarchy2"/>
    <dgm:cxn modelId="{BA549890-2738-4C77-ACB2-7D7536F6D86B}" srcId="{3E2AE215-D381-4996-B7AA-21B178F17C77}" destId="{4B6FF8CA-1BDD-46E1-8E94-4761596E622D}" srcOrd="2" destOrd="0" parTransId="{0837B4C3-EE06-45DB-B6F8-C65648BB2C97}" sibTransId="{FD79F823-4EBF-4A22-9245-1187E08F3415}"/>
    <dgm:cxn modelId="{12D19F69-AC96-4CBD-85C8-31A1BF596107}" type="presOf" srcId="{1B932C0E-8572-45C2-89D3-F00422B10C6B}" destId="{33090FE9-8C1E-493B-BADB-397CB6D9C463}" srcOrd="1" destOrd="0" presId="urn:microsoft.com/office/officeart/2005/8/layout/hierarchy2"/>
    <dgm:cxn modelId="{41DDA7B8-9B5C-40DC-847B-02258D2912EB}" type="presOf" srcId="{20471909-BB60-4268-93D0-FD4F643E545E}" destId="{B291A24E-F536-4D43-A9FC-A3DC17DEFC2B}" srcOrd="0" destOrd="0" presId="urn:microsoft.com/office/officeart/2005/8/layout/hierarchy2"/>
    <dgm:cxn modelId="{F3FCF487-F892-4DE8-9BB0-1BE4884965E2}" type="presOf" srcId="{0837B4C3-EE06-45DB-B6F8-C65648BB2C97}" destId="{8EBB73E0-01B9-4CAE-B469-007A208D7EAC}" srcOrd="1" destOrd="0" presId="urn:microsoft.com/office/officeart/2005/8/layout/hierarchy2"/>
    <dgm:cxn modelId="{5D3946DA-6705-4C91-889D-18B219FE292E}" type="presOf" srcId="{3E2AE215-D381-4996-B7AA-21B178F17C77}" destId="{57DEBF7E-408E-4920-A263-2705FB80093C}" srcOrd="0" destOrd="0" presId="urn:microsoft.com/office/officeart/2005/8/layout/hierarchy2"/>
    <dgm:cxn modelId="{6D9F585A-A317-467D-B662-0D41DAD7676D}" type="presOf" srcId="{23B36340-9C94-4CFC-A373-036766455DB4}" destId="{50F3D7AA-9ECD-483F-A814-7630C7EA315A}" srcOrd="1" destOrd="0" presId="urn:microsoft.com/office/officeart/2005/8/layout/hierarchy2"/>
    <dgm:cxn modelId="{38D7B0D0-7A69-48B7-BCA6-F8738DEE38E0}" type="presOf" srcId="{54F6E503-0658-40DF-BD96-F31A4909E87F}" destId="{494004B0-8D64-4665-BE90-00E077635368}" srcOrd="0" destOrd="0" presId="urn:microsoft.com/office/officeart/2005/8/layout/hierarchy2"/>
    <dgm:cxn modelId="{E857A2F4-05AA-419F-AD1D-993010EC2811}" type="presOf" srcId="{0837B4C3-EE06-45DB-B6F8-C65648BB2C97}" destId="{A5146BEB-E8D5-4EC3-A3BF-4617387A7DF1}" srcOrd="0" destOrd="0" presId="urn:microsoft.com/office/officeart/2005/8/layout/hierarchy2"/>
    <dgm:cxn modelId="{739726D7-C034-4CE4-9B46-66C8DDE50552}" srcId="{CADB2BF7-4562-412D-AFF1-3D80E5658A25}" destId="{3E2AE215-D381-4996-B7AA-21B178F17C77}" srcOrd="0" destOrd="0" parTransId="{52521897-D2CE-454D-B416-C7982EB0DE05}" sibTransId="{F0318888-29CD-4082-B5E5-209FEB837099}"/>
    <dgm:cxn modelId="{6D604143-C2CB-4107-B19A-4A87AD0D0AB7}" srcId="{943595F2-95DF-4309-BFB8-EAF4E08E58E8}" destId="{20471909-BB60-4268-93D0-FD4F643E545E}" srcOrd="1" destOrd="0" parTransId="{0498A3A9-BAD5-4DFB-B87A-EE14D45D4930}" sibTransId="{78851669-DD5A-48A6-9C46-9BF81BA88A26}"/>
    <dgm:cxn modelId="{0177BE59-AFE3-48C9-84F1-DB56E80E09AF}" srcId="{943595F2-95DF-4309-BFB8-EAF4E08E58E8}" destId="{E2FA651D-443C-4B16-802C-D2BCCEABD9BD}" srcOrd="2" destOrd="0" parTransId="{23B36340-9C94-4CFC-A373-036766455DB4}" sibTransId="{2B7DDBD5-538E-4640-9779-ECDAE9DCF653}"/>
    <dgm:cxn modelId="{BBF281A4-FF7A-486D-8393-7F6F4DBF7E71}" type="presOf" srcId="{52521897-D2CE-454D-B416-C7982EB0DE05}" destId="{04688427-CC60-48AF-B5BF-D25499E89F84}" srcOrd="1" destOrd="0" presId="urn:microsoft.com/office/officeart/2005/8/layout/hierarchy2"/>
    <dgm:cxn modelId="{065FFBA4-2909-47E0-A29C-7832123295A4}" srcId="{943595F2-95DF-4309-BFB8-EAF4E08E58E8}" destId="{9C3DD367-21A0-488B-99CB-221D48673467}" srcOrd="0" destOrd="0" parTransId="{54F6E503-0658-40DF-BD96-F31A4909E87F}" sibTransId="{EA98699C-7E99-4DE8-9E0F-78A3422B3544}"/>
    <dgm:cxn modelId="{855DA9A1-D757-49EF-8A8F-4BB4A1D90A60}" srcId="{CADB2BF7-4562-412D-AFF1-3D80E5658A25}" destId="{943595F2-95DF-4309-BFB8-EAF4E08E58E8}" srcOrd="1" destOrd="0" parTransId="{ACC85632-11D1-45DE-A42D-4BA7D69E7BCC}" sibTransId="{224F62D8-EA28-44AC-953B-21AFC7116E82}"/>
    <dgm:cxn modelId="{11A5FDF0-2445-4DB2-BC1E-9137289920DF}" type="presOf" srcId="{4B6FF8CA-1BDD-46E1-8E94-4761596E622D}" destId="{40DEB5C8-F4BE-47F9-942E-1CE4C66E19C6}" srcOrd="0" destOrd="0" presId="urn:microsoft.com/office/officeart/2005/8/layout/hierarchy2"/>
    <dgm:cxn modelId="{8D493CB9-A8D1-43AD-9E37-70E7E05E7E6D}" type="presOf" srcId="{54F6E503-0658-40DF-BD96-F31A4909E87F}" destId="{D3824AFD-42B6-4374-A50F-C35DE1AE25A8}" srcOrd="1" destOrd="0" presId="urn:microsoft.com/office/officeart/2005/8/layout/hierarchy2"/>
    <dgm:cxn modelId="{7554C7B5-CBC7-4982-8703-EBEAE273B87F}" type="presOf" srcId="{D169705B-A569-4E52-AB52-87A22D0C3035}" destId="{19840B90-3A65-418F-A309-D5DA8F96796C}" srcOrd="0" destOrd="0" presId="urn:microsoft.com/office/officeart/2005/8/layout/hierarchy2"/>
    <dgm:cxn modelId="{BE9B2704-0FA4-446D-82F1-29903250BB59}" srcId="{3E2AE215-D381-4996-B7AA-21B178F17C77}" destId="{A47B6F0A-20F9-4793-8974-F0B2B671036B}" srcOrd="0" destOrd="0" parTransId="{C2220766-5D8C-44D0-A953-B2A0DA5866D1}" sibTransId="{E24C57BA-31D3-46A0-90FE-1EAEADF422D3}"/>
    <dgm:cxn modelId="{B1054463-833E-4C8C-9C0A-63438FC62D84}" type="presOf" srcId="{CADB2BF7-4562-412D-AFF1-3D80E5658A25}" destId="{4DC6FB46-21B0-4A5D-80A3-1FD57979D8AC}" srcOrd="0" destOrd="0" presId="urn:microsoft.com/office/officeart/2005/8/layout/hierarchy2"/>
    <dgm:cxn modelId="{AFC4E912-0B36-4C76-B139-480FD6EEA1EF}" type="presOf" srcId="{52521897-D2CE-454D-B416-C7982EB0DE05}" destId="{4E11E8D9-AC7F-4759-AE39-87890BCFDD50}" srcOrd="0" destOrd="0" presId="urn:microsoft.com/office/officeart/2005/8/layout/hierarchy2"/>
    <dgm:cxn modelId="{16EE6535-E0C4-4CC6-90E1-32470D1C5E22}" type="presOf" srcId="{C2220766-5D8C-44D0-A953-B2A0DA5866D1}" destId="{E40BDBA1-A63F-45F6-830A-8FA79660495B}" srcOrd="0" destOrd="0" presId="urn:microsoft.com/office/officeart/2005/8/layout/hierarchy2"/>
    <dgm:cxn modelId="{6D3BE7B9-E3BA-4FBC-ACD6-E11C9C6F111F}" type="presOf" srcId="{E2FA651D-443C-4B16-802C-D2BCCEABD9BD}" destId="{5D8EB770-2956-4438-A9A2-2E48DB1D2655}" srcOrd="0" destOrd="0" presId="urn:microsoft.com/office/officeart/2005/8/layout/hierarchy2"/>
    <dgm:cxn modelId="{EEB80042-1C3A-4AB0-94F1-9DADAFEC9E3B}" type="presOf" srcId="{C2220766-5D8C-44D0-A953-B2A0DA5866D1}" destId="{ACB8B4AE-A969-4CFB-864D-FCDDA27270A0}" srcOrd="1" destOrd="0" presId="urn:microsoft.com/office/officeart/2005/8/layout/hierarchy2"/>
    <dgm:cxn modelId="{C801366B-A3CF-4A7F-8AC2-35532597DF26}" srcId="{3E2AE215-D381-4996-B7AA-21B178F17C77}" destId="{527C61FD-BF9A-4CAE-BD43-E2258A4849C9}" srcOrd="1" destOrd="0" parTransId="{1B932C0E-8572-45C2-89D3-F00422B10C6B}" sibTransId="{A4F99EDE-5E2C-4990-BD3B-F74A0F255A4B}"/>
    <dgm:cxn modelId="{06AFBBDD-C397-48A9-A48B-5395D47B9853}" type="presOf" srcId="{0498A3A9-BAD5-4DFB-B87A-EE14D45D4930}" destId="{597C242E-A5ED-4E55-91D1-1747BB131755}" srcOrd="1" destOrd="0" presId="urn:microsoft.com/office/officeart/2005/8/layout/hierarchy2"/>
    <dgm:cxn modelId="{2DA48B5D-4B3A-44F1-9468-B86A36F452CE}" type="presParOf" srcId="{19840B90-3A65-418F-A309-D5DA8F96796C}" destId="{22A70EB4-3AE7-451C-B038-BB04705A0309}" srcOrd="0" destOrd="0" presId="urn:microsoft.com/office/officeart/2005/8/layout/hierarchy2"/>
    <dgm:cxn modelId="{B164C061-FDEC-46AA-8F8E-BBF92F60B70C}" type="presParOf" srcId="{22A70EB4-3AE7-451C-B038-BB04705A0309}" destId="{4DC6FB46-21B0-4A5D-80A3-1FD57979D8AC}" srcOrd="0" destOrd="0" presId="urn:microsoft.com/office/officeart/2005/8/layout/hierarchy2"/>
    <dgm:cxn modelId="{3739DCC8-39FE-4A87-9935-72256BDF5C17}" type="presParOf" srcId="{22A70EB4-3AE7-451C-B038-BB04705A0309}" destId="{630416CC-7B5B-4A32-9FFE-E943247B4652}" srcOrd="1" destOrd="0" presId="urn:microsoft.com/office/officeart/2005/8/layout/hierarchy2"/>
    <dgm:cxn modelId="{5AC6C6CC-8E86-48E5-9C51-8A1190311B19}" type="presParOf" srcId="{630416CC-7B5B-4A32-9FFE-E943247B4652}" destId="{4E11E8D9-AC7F-4759-AE39-87890BCFDD50}" srcOrd="0" destOrd="0" presId="urn:microsoft.com/office/officeart/2005/8/layout/hierarchy2"/>
    <dgm:cxn modelId="{99B41B43-A548-4D02-83D7-D1BEFBB48A2E}" type="presParOf" srcId="{4E11E8D9-AC7F-4759-AE39-87890BCFDD50}" destId="{04688427-CC60-48AF-B5BF-D25499E89F84}" srcOrd="0" destOrd="0" presId="urn:microsoft.com/office/officeart/2005/8/layout/hierarchy2"/>
    <dgm:cxn modelId="{37B73063-3B6C-48B2-8F38-316DD26C3377}" type="presParOf" srcId="{630416CC-7B5B-4A32-9FFE-E943247B4652}" destId="{51810C62-DF6B-4A9D-96B3-4682E7BE565F}" srcOrd="1" destOrd="0" presId="urn:microsoft.com/office/officeart/2005/8/layout/hierarchy2"/>
    <dgm:cxn modelId="{4A9B80B3-5A43-46B6-9B62-4D09BE1F1053}" type="presParOf" srcId="{51810C62-DF6B-4A9D-96B3-4682E7BE565F}" destId="{57DEBF7E-408E-4920-A263-2705FB80093C}" srcOrd="0" destOrd="0" presId="urn:microsoft.com/office/officeart/2005/8/layout/hierarchy2"/>
    <dgm:cxn modelId="{FCA70AF2-DB3A-4010-B8BE-A5216B5314E0}" type="presParOf" srcId="{51810C62-DF6B-4A9D-96B3-4682E7BE565F}" destId="{75B01A4F-5732-4F2B-969B-1193670E3FB6}" srcOrd="1" destOrd="0" presId="urn:microsoft.com/office/officeart/2005/8/layout/hierarchy2"/>
    <dgm:cxn modelId="{468BE7EC-2669-4A7C-9EA2-FEE8B71EF609}" type="presParOf" srcId="{75B01A4F-5732-4F2B-969B-1193670E3FB6}" destId="{E40BDBA1-A63F-45F6-830A-8FA79660495B}" srcOrd="0" destOrd="0" presId="urn:microsoft.com/office/officeart/2005/8/layout/hierarchy2"/>
    <dgm:cxn modelId="{1F06D055-DBAC-4B6D-85C9-BE8F1FDEDC9E}" type="presParOf" srcId="{E40BDBA1-A63F-45F6-830A-8FA79660495B}" destId="{ACB8B4AE-A969-4CFB-864D-FCDDA27270A0}" srcOrd="0" destOrd="0" presId="urn:microsoft.com/office/officeart/2005/8/layout/hierarchy2"/>
    <dgm:cxn modelId="{3CDE7AA1-77BA-4097-ABB2-E02C1B0ED388}" type="presParOf" srcId="{75B01A4F-5732-4F2B-969B-1193670E3FB6}" destId="{EC6ED207-C3F6-4204-BAD4-628FA7D17CBA}" srcOrd="1" destOrd="0" presId="urn:microsoft.com/office/officeart/2005/8/layout/hierarchy2"/>
    <dgm:cxn modelId="{FB4AB035-4C0C-43C2-A523-EC74E54A5833}" type="presParOf" srcId="{EC6ED207-C3F6-4204-BAD4-628FA7D17CBA}" destId="{DD6F869E-14AA-43F3-8660-4E89A8E17675}" srcOrd="0" destOrd="0" presId="urn:microsoft.com/office/officeart/2005/8/layout/hierarchy2"/>
    <dgm:cxn modelId="{A0766B89-F087-4F66-A59D-B594362F888C}" type="presParOf" srcId="{EC6ED207-C3F6-4204-BAD4-628FA7D17CBA}" destId="{F74919FD-6229-40BA-856B-8C8A9EA0F36D}" srcOrd="1" destOrd="0" presId="urn:microsoft.com/office/officeart/2005/8/layout/hierarchy2"/>
    <dgm:cxn modelId="{E9CBE088-898E-4B75-BCA6-882C7A287DB4}" type="presParOf" srcId="{75B01A4F-5732-4F2B-969B-1193670E3FB6}" destId="{880B565F-6E10-45E9-BDD1-BF8A105753D9}" srcOrd="2" destOrd="0" presId="urn:microsoft.com/office/officeart/2005/8/layout/hierarchy2"/>
    <dgm:cxn modelId="{51871972-7A25-4925-ABF6-8BD6BFF76E9A}" type="presParOf" srcId="{880B565F-6E10-45E9-BDD1-BF8A105753D9}" destId="{33090FE9-8C1E-493B-BADB-397CB6D9C463}" srcOrd="0" destOrd="0" presId="urn:microsoft.com/office/officeart/2005/8/layout/hierarchy2"/>
    <dgm:cxn modelId="{51BB5377-C857-484F-B011-6D2D05636DA1}" type="presParOf" srcId="{75B01A4F-5732-4F2B-969B-1193670E3FB6}" destId="{E8657B09-5353-470A-9495-46553072201F}" srcOrd="3" destOrd="0" presId="urn:microsoft.com/office/officeart/2005/8/layout/hierarchy2"/>
    <dgm:cxn modelId="{FA883052-3433-4733-AD62-4B0603484C3D}" type="presParOf" srcId="{E8657B09-5353-470A-9495-46553072201F}" destId="{C998960A-894B-4A27-BF44-201BBFF785C6}" srcOrd="0" destOrd="0" presId="urn:microsoft.com/office/officeart/2005/8/layout/hierarchy2"/>
    <dgm:cxn modelId="{8C37163B-44F9-4830-B38A-2FCC5757A9B4}" type="presParOf" srcId="{E8657B09-5353-470A-9495-46553072201F}" destId="{C64F6A03-D1E4-440D-9BCB-B473A9FFC6ED}" srcOrd="1" destOrd="0" presId="urn:microsoft.com/office/officeart/2005/8/layout/hierarchy2"/>
    <dgm:cxn modelId="{B9D3D471-F508-4FD0-9F51-4DEFEF7FFDE6}" type="presParOf" srcId="{75B01A4F-5732-4F2B-969B-1193670E3FB6}" destId="{A5146BEB-E8D5-4EC3-A3BF-4617387A7DF1}" srcOrd="4" destOrd="0" presId="urn:microsoft.com/office/officeart/2005/8/layout/hierarchy2"/>
    <dgm:cxn modelId="{5AB63649-F85E-41AB-9379-AE11B81892AD}" type="presParOf" srcId="{A5146BEB-E8D5-4EC3-A3BF-4617387A7DF1}" destId="{8EBB73E0-01B9-4CAE-B469-007A208D7EAC}" srcOrd="0" destOrd="0" presId="urn:microsoft.com/office/officeart/2005/8/layout/hierarchy2"/>
    <dgm:cxn modelId="{F52C830E-8B9F-4B52-9638-6F2072EB7E85}" type="presParOf" srcId="{75B01A4F-5732-4F2B-969B-1193670E3FB6}" destId="{96F6B480-14B7-43A0-A4ED-E4C94479F1F6}" srcOrd="5" destOrd="0" presId="urn:microsoft.com/office/officeart/2005/8/layout/hierarchy2"/>
    <dgm:cxn modelId="{28071189-14E5-4E35-BB9B-1CE529787357}" type="presParOf" srcId="{96F6B480-14B7-43A0-A4ED-E4C94479F1F6}" destId="{40DEB5C8-F4BE-47F9-942E-1CE4C66E19C6}" srcOrd="0" destOrd="0" presId="urn:microsoft.com/office/officeart/2005/8/layout/hierarchy2"/>
    <dgm:cxn modelId="{A54B8A8F-08A3-4E2D-ACEF-F865597B7904}" type="presParOf" srcId="{96F6B480-14B7-43A0-A4ED-E4C94479F1F6}" destId="{ECB5FA75-C3D3-44F9-AFA8-C7EF624BCAED}" srcOrd="1" destOrd="0" presId="urn:microsoft.com/office/officeart/2005/8/layout/hierarchy2"/>
    <dgm:cxn modelId="{8CDF4DD4-F3EE-4DDA-9C22-A1B4884E4B30}" type="presParOf" srcId="{630416CC-7B5B-4A32-9FFE-E943247B4652}" destId="{A931476D-3991-4A13-9376-5D6CB878AFEF}" srcOrd="2" destOrd="0" presId="urn:microsoft.com/office/officeart/2005/8/layout/hierarchy2"/>
    <dgm:cxn modelId="{0C6BA8CF-5E6B-4BBA-BD54-6AE84680BCE7}" type="presParOf" srcId="{A931476D-3991-4A13-9376-5D6CB878AFEF}" destId="{1D604B57-65EF-4D77-83C8-8D76169CD6CE}" srcOrd="0" destOrd="0" presId="urn:microsoft.com/office/officeart/2005/8/layout/hierarchy2"/>
    <dgm:cxn modelId="{C446BD69-97F9-4742-91C3-DDF129370F7B}" type="presParOf" srcId="{630416CC-7B5B-4A32-9FFE-E943247B4652}" destId="{D7008645-DBE4-4ED8-B13C-9DFBF93D41CC}" srcOrd="3" destOrd="0" presId="urn:microsoft.com/office/officeart/2005/8/layout/hierarchy2"/>
    <dgm:cxn modelId="{D61AE2DD-AAC8-4E3E-B3B6-EA9D4A9883A5}" type="presParOf" srcId="{D7008645-DBE4-4ED8-B13C-9DFBF93D41CC}" destId="{509229C4-7880-4511-A07F-0FE25A2233DB}" srcOrd="0" destOrd="0" presId="urn:microsoft.com/office/officeart/2005/8/layout/hierarchy2"/>
    <dgm:cxn modelId="{F21AA5EA-2670-4CED-8DCF-D2470EBC1FFD}" type="presParOf" srcId="{D7008645-DBE4-4ED8-B13C-9DFBF93D41CC}" destId="{359E93AA-F0BA-4C7C-A2EA-6612B14199D9}" srcOrd="1" destOrd="0" presId="urn:microsoft.com/office/officeart/2005/8/layout/hierarchy2"/>
    <dgm:cxn modelId="{5DDC446C-1776-4A9D-8B69-DC9A9B74AEE5}" type="presParOf" srcId="{359E93AA-F0BA-4C7C-A2EA-6612B14199D9}" destId="{494004B0-8D64-4665-BE90-00E077635368}" srcOrd="0" destOrd="0" presId="urn:microsoft.com/office/officeart/2005/8/layout/hierarchy2"/>
    <dgm:cxn modelId="{C18E4B05-A056-428E-B7DE-69A7DA621AAA}" type="presParOf" srcId="{494004B0-8D64-4665-BE90-00E077635368}" destId="{D3824AFD-42B6-4374-A50F-C35DE1AE25A8}" srcOrd="0" destOrd="0" presId="urn:microsoft.com/office/officeart/2005/8/layout/hierarchy2"/>
    <dgm:cxn modelId="{CA7FD0A8-B997-49AF-B92B-5359A87F8107}" type="presParOf" srcId="{359E93AA-F0BA-4C7C-A2EA-6612B14199D9}" destId="{F4C6D83C-AC99-46A7-9FE9-CA4B65558F57}" srcOrd="1" destOrd="0" presId="urn:microsoft.com/office/officeart/2005/8/layout/hierarchy2"/>
    <dgm:cxn modelId="{283975F2-48BF-4185-88BE-A1433BDC8FF6}" type="presParOf" srcId="{F4C6D83C-AC99-46A7-9FE9-CA4B65558F57}" destId="{F39B3074-014E-452A-A79B-E6C4DB2BB7E4}" srcOrd="0" destOrd="0" presId="urn:microsoft.com/office/officeart/2005/8/layout/hierarchy2"/>
    <dgm:cxn modelId="{57212A4D-F1DF-4EC0-BA84-D6F27129EC6C}" type="presParOf" srcId="{F4C6D83C-AC99-46A7-9FE9-CA4B65558F57}" destId="{B492D5AB-E7D6-493B-B6D0-8772179BCEA1}" srcOrd="1" destOrd="0" presId="urn:microsoft.com/office/officeart/2005/8/layout/hierarchy2"/>
    <dgm:cxn modelId="{A2296BFB-2DAC-4DF3-BE10-9D9EF6BB04B2}" type="presParOf" srcId="{359E93AA-F0BA-4C7C-A2EA-6612B14199D9}" destId="{12729D52-ED25-49B3-8D45-26B1D876D919}" srcOrd="2" destOrd="0" presId="urn:microsoft.com/office/officeart/2005/8/layout/hierarchy2"/>
    <dgm:cxn modelId="{6EAF5517-37CF-4B80-A2BE-A5D50EB30842}" type="presParOf" srcId="{12729D52-ED25-49B3-8D45-26B1D876D919}" destId="{597C242E-A5ED-4E55-91D1-1747BB131755}" srcOrd="0" destOrd="0" presId="urn:microsoft.com/office/officeart/2005/8/layout/hierarchy2"/>
    <dgm:cxn modelId="{C76FF99D-76A2-459E-BB22-A56670D9C2F2}" type="presParOf" srcId="{359E93AA-F0BA-4C7C-A2EA-6612B14199D9}" destId="{38D6C2B2-6404-4EEC-805A-9A945FF0F088}" srcOrd="3" destOrd="0" presId="urn:microsoft.com/office/officeart/2005/8/layout/hierarchy2"/>
    <dgm:cxn modelId="{5620329B-2113-49CD-A5EF-3428BD357581}" type="presParOf" srcId="{38D6C2B2-6404-4EEC-805A-9A945FF0F088}" destId="{B291A24E-F536-4D43-A9FC-A3DC17DEFC2B}" srcOrd="0" destOrd="0" presId="urn:microsoft.com/office/officeart/2005/8/layout/hierarchy2"/>
    <dgm:cxn modelId="{6A61B5DB-3B38-4AA6-947B-FF08059DED56}" type="presParOf" srcId="{38D6C2B2-6404-4EEC-805A-9A945FF0F088}" destId="{6378C59B-AD20-4533-A332-8D3A158A502C}" srcOrd="1" destOrd="0" presId="urn:microsoft.com/office/officeart/2005/8/layout/hierarchy2"/>
    <dgm:cxn modelId="{38126388-2E2C-4785-9FB5-0DF6BC88B09A}" type="presParOf" srcId="{359E93AA-F0BA-4C7C-A2EA-6612B14199D9}" destId="{CA60A30F-BA6A-4A4C-80A1-C176B6FDC4E4}" srcOrd="4" destOrd="0" presId="urn:microsoft.com/office/officeart/2005/8/layout/hierarchy2"/>
    <dgm:cxn modelId="{E3E1B8B6-33DA-4410-9AC6-B156985A4199}" type="presParOf" srcId="{CA60A30F-BA6A-4A4C-80A1-C176B6FDC4E4}" destId="{50F3D7AA-9ECD-483F-A814-7630C7EA315A}" srcOrd="0" destOrd="0" presId="urn:microsoft.com/office/officeart/2005/8/layout/hierarchy2"/>
    <dgm:cxn modelId="{D1780DEB-18CD-46EE-AA1D-A53E43EB07A2}" type="presParOf" srcId="{359E93AA-F0BA-4C7C-A2EA-6612B14199D9}" destId="{71E1AA3E-BFC3-42EA-9C3A-602DBBAF28B1}" srcOrd="5" destOrd="0" presId="urn:microsoft.com/office/officeart/2005/8/layout/hierarchy2"/>
    <dgm:cxn modelId="{66100FE3-10D8-44E1-B632-22685328E6ED}" type="presParOf" srcId="{71E1AA3E-BFC3-42EA-9C3A-602DBBAF28B1}" destId="{5D8EB770-2956-4438-A9A2-2E48DB1D2655}" srcOrd="0" destOrd="0" presId="urn:microsoft.com/office/officeart/2005/8/layout/hierarchy2"/>
    <dgm:cxn modelId="{16E72AE1-4C4A-4407-9B8F-E14782569606}" type="presParOf" srcId="{71E1AA3E-BFC3-42EA-9C3A-602DBBAF28B1}" destId="{BC4EE728-3BC2-4C77-AB5C-3C49F4AA2AAC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  <a:ext uri="{C62137D5-CB1D-491B-B009-E17868A290BF}">
      <dgm14:recolorImg xmlns:dgm14="http://schemas.microsoft.com/office/drawing/2010/diagram" val="1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DC6FB46-21B0-4A5D-80A3-1FD57979D8AC}">
      <dsp:nvSpPr>
        <dsp:cNvPr id="0" name=""/>
        <dsp:cNvSpPr/>
      </dsp:nvSpPr>
      <dsp:spPr>
        <a:xfrm>
          <a:off x="207" y="532026"/>
          <a:ext cx="885182" cy="45740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alpha val="8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alpha val="8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alpha val="8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00" kern="1200"/>
            <a:t>Chefs de projet</a:t>
          </a:r>
          <a:br>
            <a:rPr lang="fr-FR" sz="700" kern="1200"/>
          </a:br>
          <a:r>
            <a:rPr lang="fr-FR" sz="700" kern="1200"/>
            <a:t>(CP)</a:t>
          </a:r>
        </a:p>
      </dsp:txBody>
      <dsp:txXfrm>
        <a:off x="13604" y="545423"/>
        <a:ext cx="858388" cy="430613"/>
      </dsp:txXfrm>
    </dsp:sp>
    <dsp:sp modelId="{4E11E8D9-AC7F-4759-AE39-87890BCFDD50}">
      <dsp:nvSpPr>
        <dsp:cNvPr id="0" name=""/>
        <dsp:cNvSpPr/>
      </dsp:nvSpPr>
      <dsp:spPr>
        <a:xfrm rot="19071531">
          <a:off x="811731" y="538302"/>
          <a:ext cx="569878" cy="62490"/>
        </a:xfrm>
        <a:custGeom>
          <a:avLst/>
          <a:gdLst/>
          <a:ahLst/>
          <a:cxnLst/>
          <a:rect l="0" t="0" r="0" b="0"/>
          <a:pathLst>
            <a:path>
              <a:moveTo>
                <a:pt x="0" y="31245"/>
              </a:moveTo>
              <a:lnTo>
                <a:pt x="569878" y="31245"/>
              </a:lnTo>
            </a:path>
          </a:pathLst>
        </a:custGeom>
        <a:noFill/>
        <a:ln w="6350" cap="flat" cmpd="sng" algn="ctr">
          <a:solidFill>
            <a:schemeClr val="accent1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1082423" y="555300"/>
        <a:ext cx="28493" cy="28493"/>
      </dsp:txXfrm>
    </dsp:sp>
    <dsp:sp modelId="{57DEBF7E-408E-4920-A263-2705FB80093C}">
      <dsp:nvSpPr>
        <dsp:cNvPr id="0" name=""/>
        <dsp:cNvSpPr/>
      </dsp:nvSpPr>
      <dsp:spPr>
        <a:xfrm>
          <a:off x="1307951" y="195461"/>
          <a:ext cx="727968" cy="36580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alpha val="9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alpha val="9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alpha val="9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00" kern="1200"/>
            <a:t>Référent développement</a:t>
          </a:r>
          <a:br>
            <a:rPr lang="fr-FR" sz="700" kern="1200"/>
          </a:br>
          <a:r>
            <a:rPr lang="fr-FR" sz="700" kern="1200"/>
            <a:t>(RD)</a:t>
          </a:r>
        </a:p>
      </dsp:txBody>
      <dsp:txXfrm>
        <a:off x="1318665" y="206175"/>
        <a:ext cx="706540" cy="344378"/>
      </dsp:txXfrm>
    </dsp:sp>
    <dsp:sp modelId="{E40BDBA1-A63F-45F6-830A-8FA79660495B}">
      <dsp:nvSpPr>
        <dsp:cNvPr id="0" name=""/>
        <dsp:cNvSpPr/>
      </dsp:nvSpPr>
      <dsp:spPr>
        <a:xfrm rot="19733971">
          <a:off x="2000453" y="219664"/>
          <a:ext cx="493495" cy="62490"/>
        </a:xfrm>
        <a:custGeom>
          <a:avLst/>
          <a:gdLst/>
          <a:ahLst/>
          <a:cxnLst/>
          <a:rect l="0" t="0" r="0" b="0"/>
          <a:pathLst>
            <a:path>
              <a:moveTo>
                <a:pt x="0" y="31245"/>
              </a:moveTo>
              <a:lnTo>
                <a:pt x="493495" y="31245"/>
              </a:lnTo>
            </a:path>
          </a:pathLst>
        </a:custGeom>
        <a:noFill/>
        <a:ln w="6350" cap="flat" cmpd="sng" algn="ctr">
          <a:solidFill>
            <a:schemeClr val="accent1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234863" y="238571"/>
        <a:ext cx="24674" cy="24674"/>
      </dsp:txXfrm>
    </dsp:sp>
    <dsp:sp modelId="{DD6F869E-14AA-43F3-8660-4E89A8E17675}">
      <dsp:nvSpPr>
        <dsp:cNvPr id="0" name=""/>
        <dsp:cNvSpPr/>
      </dsp:nvSpPr>
      <dsp:spPr>
        <a:xfrm>
          <a:off x="2458481" y="35614"/>
          <a:ext cx="734887" cy="17568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alpha val="9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alpha val="9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alpha val="9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00" kern="1200"/>
            <a:t>Développeur (D)</a:t>
          </a:r>
        </a:p>
      </dsp:txBody>
      <dsp:txXfrm>
        <a:off x="2463626" y="40759"/>
        <a:ext cx="724597" cy="165390"/>
      </dsp:txXfrm>
    </dsp:sp>
    <dsp:sp modelId="{880B565F-6E10-45E9-BDD1-BF8A105753D9}">
      <dsp:nvSpPr>
        <dsp:cNvPr id="0" name=""/>
        <dsp:cNvSpPr/>
      </dsp:nvSpPr>
      <dsp:spPr>
        <a:xfrm>
          <a:off x="2035919" y="347119"/>
          <a:ext cx="422561" cy="62490"/>
        </a:xfrm>
        <a:custGeom>
          <a:avLst/>
          <a:gdLst/>
          <a:ahLst/>
          <a:cxnLst/>
          <a:rect l="0" t="0" r="0" b="0"/>
          <a:pathLst>
            <a:path>
              <a:moveTo>
                <a:pt x="0" y="31245"/>
              </a:moveTo>
              <a:lnTo>
                <a:pt x="422561" y="31245"/>
              </a:lnTo>
            </a:path>
          </a:pathLst>
        </a:custGeom>
        <a:noFill/>
        <a:ln w="6350" cap="flat" cmpd="sng" algn="ctr">
          <a:solidFill>
            <a:schemeClr val="accent1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236636" y="367800"/>
        <a:ext cx="21128" cy="21128"/>
      </dsp:txXfrm>
    </dsp:sp>
    <dsp:sp modelId="{C998960A-894B-4A27-BF44-201BBFF785C6}">
      <dsp:nvSpPr>
        <dsp:cNvPr id="0" name=""/>
        <dsp:cNvSpPr/>
      </dsp:nvSpPr>
      <dsp:spPr>
        <a:xfrm>
          <a:off x="2458481" y="290524"/>
          <a:ext cx="734887" cy="17568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alpha val="9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alpha val="9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alpha val="9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00" kern="1200"/>
            <a:t>Développeur (D)</a:t>
          </a:r>
        </a:p>
      </dsp:txBody>
      <dsp:txXfrm>
        <a:off x="2463626" y="295669"/>
        <a:ext cx="724597" cy="165390"/>
      </dsp:txXfrm>
    </dsp:sp>
    <dsp:sp modelId="{A5146BEB-E8D5-4EC3-A3BF-4617387A7DF1}">
      <dsp:nvSpPr>
        <dsp:cNvPr id="0" name=""/>
        <dsp:cNvSpPr/>
      </dsp:nvSpPr>
      <dsp:spPr>
        <a:xfrm rot="1866029">
          <a:off x="2000453" y="474574"/>
          <a:ext cx="493495" cy="62490"/>
        </a:xfrm>
        <a:custGeom>
          <a:avLst/>
          <a:gdLst/>
          <a:ahLst/>
          <a:cxnLst/>
          <a:rect l="0" t="0" r="0" b="0"/>
          <a:pathLst>
            <a:path>
              <a:moveTo>
                <a:pt x="0" y="31245"/>
              </a:moveTo>
              <a:lnTo>
                <a:pt x="493495" y="31245"/>
              </a:lnTo>
            </a:path>
          </a:pathLst>
        </a:custGeom>
        <a:noFill/>
        <a:ln w="6350" cap="flat" cmpd="sng" algn="ctr">
          <a:solidFill>
            <a:schemeClr val="accent1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234863" y="493482"/>
        <a:ext cx="24674" cy="24674"/>
      </dsp:txXfrm>
    </dsp:sp>
    <dsp:sp modelId="{40DEB5C8-F4BE-47F9-942E-1CE4C66E19C6}">
      <dsp:nvSpPr>
        <dsp:cNvPr id="0" name=""/>
        <dsp:cNvSpPr/>
      </dsp:nvSpPr>
      <dsp:spPr>
        <a:xfrm>
          <a:off x="2458481" y="545434"/>
          <a:ext cx="734887" cy="17568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alpha val="9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alpha val="9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alpha val="9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00" kern="1200"/>
            <a:t>...</a:t>
          </a:r>
        </a:p>
      </dsp:txBody>
      <dsp:txXfrm>
        <a:off x="2463626" y="550579"/>
        <a:ext cx="724597" cy="165390"/>
      </dsp:txXfrm>
    </dsp:sp>
    <dsp:sp modelId="{A931476D-3991-4A13-9376-5D6CB878AFEF}">
      <dsp:nvSpPr>
        <dsp:cNvPr id="0" name=""/>
        <dsp:cNvSpPr/>
      </dsp:nvSpPr>
      <dsp:spPr>
        <a:xfrm rot="2528469">
          <a:off x="811731" y="920667"/>
          <a:ext cx="569878" cy="62490"/>
        </a:xfrm>
        <a:custGeom>
          <a:avLst/>
          <a:gdLst/>
          <a:ahLst/>
          <a:cxnLst/>
          <a:rect l="0" t="0" r="0" b="0"/>
          <a:pathLst>
            <a:path>
              <a:moveTo>
                <a:pt x="0" y="31245"/>
              </a:moveTo>
              <a:lnTo>
                <a:pt x="569878" y="31245"/>
              </a:lnTo>
            </a:path>
          </a:pathLst>
        </a:custGeom>
        <a:noFill/>
        <a:ln w="6350" cap="flat" cmpd="sng" algn="ctr">
          <a:solidFill>
            <a:schemeClr val="accent1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1082423" y="937665"/>
        <a:ext cx="28493" cy="28493"/>
      </dsp:txXfrm>
    </dsp:sp>
    <dsp:sp modelId="{509229C4-7880-4511-A07F-0FE25A2233DB}">
      <dsp:nvSpPr>
        <dsp:cNvPr id="0" name=""/>
        <dsp:cNvSpPr/>
      </dsp:nvSpPr>
      <dsp:spPr>
        <a:xfrm>
          <a:off x="1307951" y="960192"/>
          <a:ext cx="727968" cy="36580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alpha val="9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alpha val="9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alpha val="9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00" kern="1200"/>
            <a:t>Référent blog</a:t>
          </a:r>
          <a:br>
            <a:rPr lang="fr-FR" sz="700" kern="1200"/>
          </a:br>
          <a:r>
            <a:rPr lang="fr-FR" sz="700" kern="1200"/>
            <a:t>(RB)</a:t>
          </a:r>
        </a:p>
      </dsp:txBody>
      <dsp:txXfrm>
        <a:off x="1318665" y="970906"/>
        <a:ext cx="706540" cy="344378"/>
      </dsp:txXfrm>
    </dsp:sp>
    <dsp:sp modelId="{494004B0-8D64-4665-BE90-00E077635368}">
      <dsp:nvSpPr>
        <dsp:cNvPr id="0" name=""/>
        <dsp:cNvSpPr/>
      </dsp:nvSpPr>
      <dsp:spPr>
        <a:xfrm rot="19733971">
          <a:off x="2000453" y="984395"/>
          <a:ext cx="493495" cy="62490"/>
        </a:xfrm>
        <a:custGeom>
          <a:avLst/>
          <a:gdLst/>
          <a:ahLst/>
          <a:cxnLst/>
          <a:rect l="0" t="0" r="0" b="0"/>
          <a:pathLst>
            <a:path>
              <a:moveTo>
                <a:pt x="0" y="31245"/>
              </a:moveTo>
              <a:lnTo>
                <a:pt x="493495" y="31245"/>
              </a:lnTo>
            </a:path>
          </a:pathLst>
        </a:custGeom>
        <a:noFill/>
        <a:ln w="6350" cap="flat" cmpd="sng" algn="ctr">
          <a:solidFill>
            <a:schemeClr val="accent1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234863" y="1003302"/>
        <a:ext cx="24674" cy="24674"/>
      </dsp:txXfrm>
    </dsp:sp>
    <dsp:sp modelId="{F39B3074-014E-452A-A79B-E6C4DB2BB7E4}">
      <dsp:nvSpPr>
        <dsp:cNvPr id="0" name=""/>
        <dsp:cNvSpPr/>
      </dsp:nvSpPr>
      <dsp:spPr>
        <a:xfrm>
          <a:off x="2458481" y="800345"/>
          <a:ext cx="734887" cy="17568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alpha val="9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alpha val="9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alpha val="9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00" kern="1200"/>
            <a:t>Rédacteur (R)</a:t>
          </a:r>
        </a:p>
      </dsp:txBody>
      <dsp:txXfrm>
        <a:off x="2463626" y="805490"/>
        <a:ext cx="724597" cy="165390"/>
      </dsp:txXfrm>
    </dsp:sp>
    <dsp:sp modelId="{12729D52-ED25-49B3-8D45-26B1D876D919}">
      <dsp:nvSpPr>
        <dsp:cNvPr id="0" name=""/>
        <dsp:cNvSpPr/>
      </dsp:nvSpPr>
      <dsp:spPr>
        <a:xfrm>
          <a:off x="2035919" y="1111850"/>
          <a:ext cx="422561" cy="62490"/>
        </a:xfrm>
        <a:custGeom>
          <a:avLst/>
          <a:gdLst/>
          <a:ahLst/>
          <a:cxnLst/>
          <a:rect l="0" t="0" r="0" b="0"/>
          <a:pathLst>
            <a:path>
              <a:moveTo>
                <a:pt x="0" y="31245"/>
              </a:moveTo>
              <a:lnTo>
                <a:pt x="422561" y="31245"/>
              </a:lnTo>
            </a:path>
          </a:pathLst>
        </a:custGeom>
        <a:noFill/>
        <a:ln w="6350" cap="flat" cmpd="sng" algn="ctr">
          <a:solidFill>
            <a:schemeClr val="accent1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236636" y="1132531"/>
        <a:ext cx="21128" cy="21128"/>
      </dsp:txXfrm>
    </dsp:sp>
    <dsp:sp modelId="{B291A24E-F536-4D43-A9FC-A3DC17DEFC2B}">
      <dsp:nvSpPr>
        <dsp:cNvPr id="0" name=""/>
        <dsp:cNvSpPr/>
      </dsp:nvSpPr>
      <dsp:spPr>
        <a:xfrm>
          <a:off x="2458481" y="1055255"/>
          <a:ext cx="734887" cy="17568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alpha val="9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alpha val="9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alpha val="9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00" kern="1200"/>
            <a:t>Rédacteur (R)</a:t>
          </a:r>
        </a:p>
      </dsp:txBody>
      <dsp:txXfrm>
        <a:off x="2463626" y="1060400"/>
        <a:ext cx="724597" cy="165390"/>
      </dsp:txXfrm>
    </dsp:sp>
    <dsp:sp modelId="{CA60A30F-BA6A-4A4C-80A1-C176B6FDC4E4}">
      <dsp:nvSpPr>
        <dsp:cNvPr id="0" name=""/>
        <dsp:cNvSpPr/>
      </dsp:nvSpPr>
      <dsp:spPr>
        <a:xfrm rot="1866029">
          <a:off x="2000453" y="1239305"/>
          <a:ext cx="493495" cy="62490"/>
        </a:xfrm>
        <a:custGeom>
          <a:avLst/>
          <a:gdLst/>
          <a:ahLst/>
          <a:cxnLst/>
          <a:rect l="0" t="0" r="0" b="0"/>
          <a:pathLst>
            <a:path>
              <a:moveTo>
                <a:pt x="0" y="31245"/>
              </a:moveTo>
              <a:lnTo>
                <a:pt x="493495" y="31245"/>
              </a:lnTo>
            </a:path>
          </a:pathLst>
        </a:custGeom>
        <a:noFill/>
        <a:ln w="6350" cap="flat" cmpd="sng" algn="ctr">
          <a:solidFill>
            <a:schemeClr val="accent1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234863" y="1258213"/>
        <a:ext cx="24674" cy="24674"/>
      </dsp:txXfrm>
    </dsp:sp>
    <dsp:sp modelId="{5D8EB770-2956-4438-A9A2-2E48DB1D2655}">
      <dsp:nvSpPr>
        <dsp:cNvPr id="0" name=""/>
        <dsp:cNvSpPr/>
      </dsp:nvSpPr>
      <dsp:spPr>
        <a:xfrm>
          <a:off x="2458481" y="1310165"/>
          <a:ext cx="734887" cy="17568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alpha val="9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alpha val="9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alpha val="9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00" kern="1200"/>
            <a:t>...</a:t>
          </a:r>
        </a:p>
      </dsp:txBody>
      <dsp:txXfrm>
        <a:off x="2463626" y="1315310"/>
        <a:ext cx="724597" cy="16539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3B012EFEA674C41964F1116F7CF30A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EA43A33-59C6-4D8E-8E30-5178367EF16B}"/>
      </w:docPartPr>
      <w:docPartBody>
        <w:p w:rsidR="00E93945" w:rsidRDefault="006A43BD">
          <w:r w:rsidRPr="00E915B9">
            <w:rPr>
              <w:rStyle w:val="Textedelespacerserv"/>
            </w:rPr>
            <w:t>[Auteur ]</w:t>
          </w:r>
        </w:p>
      </w:docPartBody>
    </w:docPart>
    <w:docPart>
      <w:docPartPr>
        <w:name w:val="5BB391E9037F4C85AB0DAA1AC99C7A3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55D0BD3-E107-48FC-A0F8-6C5C52C6337E}"/>
      </w:docPartPr>
      <w:docPartBody>
        <w:p w:rsidR="00E93945" w:rsidRDefault="006A43BD">
          <w:r w:rsidRPr="00E915B9">
            <w:rPr>
              <w:rStyle w:val="Textedelespacerserv"/>
            </w:rPr>
            <w:t>[Titre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3BD"/>
    <w:rsid w:val="003B693A"/>
    <w:rsid w:val="006A2084"/>
    <w:rsid w:val="006A43BD"/>
    <w:rsid w:val="007A7612"/>
    <w:rsid w:val="00E93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43BD"/>
    <w:rPr>
      <w:rFonts w:cs="Times New Roman"/>
      <w:sz w:val="3276"/>
      <w:szCs w:val="327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6A43BD"/>
    <w:rPr>
      <w:color w:val="808080"/>
    </w:rPr>
  </w:style>
  <w:style w:type="paragraph" w:customStyle="1" w:styleId="96C3AE13FA474BAA8A03FB0D4E38F7FA">
    <w:name w:val="96C3AE13FA474BAA8A03FB0D4E38F7FA"/>
    <w:rsid w:val="006A43B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A9E8B3-EC1E-4316-96C7-5247BF7F44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3</Pages>
  <Words>450</Words>
  <Characters>2479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Site du BBH - saison 2016/2017</vt:lpstr>
    </vt:vector>
  </TitlesOfParts>
  <Company/>
  <LinksUpToDate>false</LinksUpToDate>
  <CharactersWithSpaces>2924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Site du BBH - saison 2016/2017</dc:title>
  <dc:subject/>
  <dc:creator>Jérémy Fumeron</dc:creator>
  <cp:keywords/>
  <dc:description/>
  <cp:lastModifiedBy>Jérémy Fumeron</cp:lastModifiedBy>
  <cp:revision>6</cp:revision>
  <dcterms:created xsi:type="dcterms:W3CDTF">2015-11-27T13:20:00Z</dcterms:created>
  <dcterms:modified xsi:type="dcterms:W3CDTF">2015-12-07T10:22:00Z</dcterms:modified>
</cp:coreProperties>
</file>