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B7F4" w14:textId="362C3D59" w:rsidR="00AE677F" w:rsidRDefault="00C95F6F" w:rsidP="00706337">
      <w:pPr>
        <w:ind w:firstLine="720"/>
      </w:pPr>
      <w:r>
        <w:t xml:space="preserve">For this project, </w:t>
      </w:r>
      <w:r w:rsidR="000A3255">
        <w:t xml:space="preserve">a data set of </w:t>
      </w:r>
      <w:r>
        <w:t>one thousand crow</w:t>
      </w:r>
      <w:r w:rsidR="00CA26CD">
        <w:t>dfund</w:t>
      </w:r>
      <w:r>
        <w:t>ing campaigns w</w:t>
      </w:r>
      <w:r w:rsidR="000A3255">
        <w:t>as used to identify trends</w:t>
      </w:r>
      <w:r w:rsidR="00CA26CD">
        <w:t>.</w:t>
      </w:r>
      <w:r w:rsidR="00F166A2">
        <w:t xml:space="preserve"> Factors such as </w:t>
      </w:r>
      <w:r w:rsidR="00557DEA">
        <w:t xml:space="preserve">crowdfund </w:t>
      </w:r>
      <w:r w:rsidR="005B39BE">
        <w:t xml:space="preserve">parent </w:t>
      </w:r>
      <w:r w:rsidR="00EC0D49">
        <w:t>category</w:t>
      </w:r>
      <w:r w:rsidR="005B39BE">
        <w:t>, subcategory,</w:t>
      </w:r>
      <w:r w:rsidR="00EC0D49">
        <w:t xml:space="preserve"> and time of year were considered </w:t>
      </w:r>
      <w:r w:rsidR="00557DEA">
        <w:t xml:space="preserve">in the analysis. </w:t>
      </w:r>
      <w:r w:rsidR="005C05B5">
        <w:t>Using the pivot charts displayed in the Excel document, “</w:t>
      </w:r>
      <w:r w:rsidR="0083143B" w:rsidRPr="0083143B">
        <w:t>HW1 Crowdfunding Analysis</w:t>
      </w:r>
      <w:r w:rsidR="0083143B">
        <w:t>”, I a</w:t>
      </w:r>
      <w:r w:rsidR="00AE677F">
        <w:t xml:space="preserve">rrived at the following insights. </w:t>
      </w:r>
    </w:p>
    <w:p w14:paraId="73689284" w14:textId="749A1ADD" w:rsidR="00AE677F" w:rsidRDefault="00334022" w:rsidP="00557DEA">
      <w:pPr>
        <w:ind w:firstLine="720"/>
      </w:pPr>
      <w:r>
        <w:t>The majority of</w:t>
      </w:r>
      <w:r w:rsidR="007A3247">
        <w:t xml:space="preserve"> crowdfunding</w:t>
      </w:r>
      <w:r w:rsidR="00F5126A">
        <w:t xml:space="preserve"> campaigns </w:t>
      </w:r>
      <w:r w:rsidR="007A3247">
        <w:t>fell into the</w:t>
      </w:r>
      <w:r w:rsidR="00F5126A">
        <w:t xml:space="preserve"> parent categor</w:t>
      </w:r>
      <w:r w:rsidR="007A3247">
        <w:t>ies</w:t>
      </w:r>
      <w:r w:rsidR="00F5126A">
        <w:t xml:space="preserve"> of </w:t>
      </w:r>
      <w:r w:rsidR="002E3A04">
        <w:t>“theater”, “music”, and “film</w:t>
      </w:r>
      <w:r w:rsidR="00EE0396">
        <w:t xml:space="preserve"> </w:t>
      </w:r>
      <w:r w:rsidR="002E3A04">
        <w:t>&amp;</w:t>
      </w:r>
      <w:r w:rsidR="00EE0396">
        <w:t xml:space="preserve"> video</w:t>
      </w:r>
      <w:r w:rsidR="002E3A04">
        <w:t>”</w:t>
      </w:r>
      <w:r w:rsidR="007A3247">
        <w:t xml:space="preserve">. </w:t>
      </w:r>
      <w:r w:rsidR="00707C88">
        <w:t xml:space="preserve">Of these, </w:t>
      </w:r>
      <w:r w:rsidR="00540BA4">
        <w:t>“</w:t>
      </w:r>
      <w:r w:rsidR="00707C88">
        <w:t>theater</w:t>
      </w:r>
      <w:r w:rsidR="00540BA4">
        <w:t>”</w:t>
      </w:r>
      <w:r w:rsidR="00707C88">
        <w:t xml:space="preserve"> had the highest number of crowdfunding campaigns</w:t>
      </w:r>
      <w:r w:rsidR="00935F3A">
        <w:t xml:space="preserve">, and </w:t>
      </w:r>
      <w:r w:rsidR="00540BA4">
        <w:t>the</w:t>
      </w:r>
      <w:r w:rsidR="000531FD">
        <w:t xml:space="preserve"> </w:t>
      </w:r>
      <w:r w:rsidR="00706F13">
        <w:t>mo</w:t>
      </w:r>
      <w:r w:rsidR="00B74494">
        <w:t>st common subcategory was “plays”.</w:t>
      </w:r>
      <w:r w:rsidR="00707C88">
        <w:t xml:space="preserve"> </w:t>
      </w:r>
      <w:r w:rsidR="00AC3DE0">
        <w:t xml:space="preserve">All 3 of these parent categories had roughly </w:t>
      </w:r>
      <w:r w:rsidR="000F17E8">
        <w:t xml:space="preserve">a 50% success rate. </w:t>
      </w:r>
      <w:r w:rsidR="00904EAD">
        <w:t xml:space="preserve">The number of crowdfunding campaigns in a parent category does not correlate with the success rate of that campaign. It would be beneficial to understand what categories have the highest </w:t>
      </w:r>
      <w:r w:rsidR="003C65D6">
        <w:t>success rat</w:t>
      </w:r>
      <w:r w:rsidR="00C43688">
        <w:t>e</w:t>
      </w:r>
      <w:r w:rsidR="003C65D6">
        <w:t xml:space="preserve">. </w:t>
      </w:r>
      <w:r w:rsidR="00C43688">
        <w:t xml:space="preserve">To do this, we would calculate the success rate </w:t>
      </w:r>
      <w:r w:rsidR="00B450E7">
        <w:t>(number</w:t>
      </w:r>
      <w:r w:rsidR="00C43688">
        <w:t xml:space="preserve"> of successful outcomes divided by total </w:t>
      </w:r>
      <w:r w:rsidR="00B450E7">
        <w:t>number of outcomes) and</w:t>
      </w:r>
      <w:r w:rsidR="00D37E95">
        <w:t xml:space="preserve"> display it as a column chart with the associated parent category. </w:t>
      </w:r>
      <w:r w:rsidR="003C65D6">
        <w:t xml:space="preserve">It would also be </w:t>
      </w:r>
      <w:r w:rsidR="0058779E">
        <w:t>beneficial to</w:t>
      </w:r>
      <w:r w:rsidR="00623E2C">
        <w:t xml:space="preserve"> plot the goal vs the </w:t>
      </w:r>
      <w:r w:rsidR="00573359">
        <w:t xml:space="preserve">percent funded to understand if goal magnitude plays a role in the outcome. </w:t>
      </w:r>
    </w:p>
    <w:p w14:paraId="7827D12D" w14:textId="13BDC366" w:rsidR="00706F13" w:rsidRDefault="00706F13" w:rsidP="00557DEA">
      <w:pPr>
        <w:ind w:firstLine="720"/>
      </w:pPr>
      <w:r>
        <w:t xml:space="preserve">The time of year </w:t>
      </w:r>
      <w:r w:rsidR="006E4A00">
        <w:t xml:space="preserve">should </w:t>
      </w:r>
      <w:r w:rsidR="002413EB">
        <w:t>also be considered when creating a crowdfunding campaign. The summer months of June and July had the highest count of successful campaigns</w:t>
      </w:r>
      <w:r w:rsidR="004D4CAB">
        <w:t>, while august has the lowest count of successful campaigns</w:t>
      </w:r>
      <w:r w:rsidR="00A50182">
        <w:t xml:space="preserve"> and a large count of failed campaigns. </w:t>
      </w:r>
      <w:r w:rsidR="00CE214A">
        <w:t xml:space="preserve">To understand these trends better, it would be helpful to see the </w:t>
      </w:r>
      <w:r w:rsidR="0069749D">
        <w:t>success rate rather than the count of successful occurrences</w:t>
      </w:r>
      <w:r w:rsidR="00210911">
        <w:t xml:space="preserve">. Without this knowledge, it is difficult to say if a </w:t>
      </w:r>
      <w:r w:rsidR="00121552">
        <w:t xml:space="preserve">certain </w:t>
      </w:r>
      <w:r w:rsidR="00210911">
        <w:t xml:space="preserve">month </w:t>
      </w:r>
      <w:r w:rsidR="00121552">
        <w:t xml:space="preserve">is more likely to yield a better chance at success, or if there are simply more campaigns in that month. </w:t>
      </w:r>
      <w:r w:rsidR="00CB2DDE">
        <w:t xml:space="preserve">It would also be good to see a chart of </w:t>
      </w:r>
      <w:r w:rsidR="00544BE1">
        <w:t xml:space="preserve">the average donation versus the time of year to understand </w:t>
      </w:r>
      <w:r w:rsidR="007C4804">
        <w:t>i</w:t>
      </w:r>
      <w:r w:rsidR="00544BE1">
        <w:t xml:space="preserve">f people are more likely to give </w:t>
      </w:r>
      <w:r w:rsidR="007C4804">
        <w:t xml:space="preserve">greater or lesser amounts of </w:t>
      </w:r>
      <w:r w:rsidR="00FF2A46">
        <w:t>money</w:t>
      </w:r>
      <w:r w:rsidR="00544BE1">
        <w:t xml:space="preserve"> during</w:t>
      </w:r>
      <w:r w:rsidR="00FB2E67">
        <w:t xml:space="preserve"> specific seasons. </w:t>
      </w:r>
    </w:p>
    <w:p w14:paraId="43CF1142" w14:textId="754AA096" w:rsidR="00E90882" w:rsidRDefault="00E90882" w:rsidP="00557DEA">
      <w:pPr>
        <w:ind w:firstLine="720"/>
      </w:pPr>
      <w:r>
        <w:t xml:space="preserve">One limitation of the data set is that the </w:t>
      </w:r>
      <w:r w:rsidR="007565C5">
        <w:t xml:space="preserve">currency is not normalized to a standard value. </w:t>
      </w:r>
      <w:r w:rsidR="006362FC">
        <w:t xml:space="preserve">This means that the “pledged” </w:t>
      </w:r>
      <w:r w:rsidR="00272E8D">
        <w:t>and “average donation” columns could be easily misinterpreted</w:t>
      </w:r>
      <w:r w:rsidR="006B09D7">
        <w:t xml:space="preserve">, as some currencies are more valuable than others. </w:t>
      </w:r>
      <w:r w:rsidR="005B770C">
        <w:t xml:space="preserve">The currency should be normalized to a standard unit (USD, for example), and then </w:t>
      </w:r>
      <w:r w:rsidR="00D94C3F">
        <w:t>financial data can be analyzed on a level playing field.</w:t>
      </w:r>
      <w:r w:rsidR="000352D4">
        <w:t xml:space="preserve"> </w:t>
      </w:r>
      <w:r w:rsidR="00D778B4">
        <w:t xml:space="preserve">While the financial data is not entirely reliable in the current format, some conclusions can still be made with this data. </w:t>
      </w:r>
      <w:r w:rsidR="00E200EB">
        <w:t xml:space="preserve">The “theater” parent category and the “plays” subcategory are </w:t>
      </w:r>
      <w:r w:rsidR="000C7BF7">
        <w:t xml:space="preserve">heavily saturated, comprising a large percentage of total crowdfunding campaigns. </w:t>
      </w:r>
      <w:r w:rsidR="003D6BA4">
        <w:t xml:space="preserve">Of these, </w:t>
      </w:r>
      <w:r w:rsidR="00DE5EA0">
        <w:t xml:space="preserve">roughly 50% are successful in achieving the fundraising goal. </w:t>
      </w:r>
      <w:r w:rsidR="00FF2A46">
        <w:t>Additionally, the greatest number of successful crowdfunding campaigns were created in June or July.</w:t>
      </w:r>
    </w:p>
    <w:p w14:paraId="0A25AE0D" w14:textId="77777777" w:rsidR="00706337" w:rsidRDefault="00706337" w:rsidP="00557DEA">
      <w:pPr>
        <w:ind w:firstLine="720"/>
      </w:pPr>
    </w:p>
    <w:sectPr w:rsidR="007063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E320" w14:textId="77777777" w:rsidR="00F55867" w:rsidRDefault="00F55867" w:rsidP="001F2216">
      <w:pPr>
        <w:spacing w:after="0" w:line="240" w:lineRule="auto"/>
      </w:pPr>
      <w:r>
        <w:separator/>
      </w:r>
    </w:p>
  </w:endnote>
  <w:endnote w:type="continuationSeparator" w:id="0">
    <w:p w14:paraId="309E46E4" w14:textId="77777777" w:rsidR="00F55867" w:rsidRDefault="00F55867" w:rsidP="001F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FDF4" w14:textId="77777777" w:rsidR="00F55867" w:rsidRDefault="00F55867" w:rsidP="001F2216">
      <w:pPr>
        <w:spacing w:after="0" w:line="240" w:lineRule="auto"/>
      </w:pPr>
      <w:r>
        <w:separator/>
      </w:r>
    </w:p>
  </w:footnote>
  <w:footnote w:type="continuationSeparator" w:id="0">
    <w:p w14:paraId="544D472B" w14:textId="77777777" w:rsidR="00F55867" w:rsidRDefault="00F55867" w:rsidP="001F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C441" w14:textId="2A7E1E83" w:rsidR="001F2216" w:rsidRDefault="001F2216" w:rsidP="001F2216">
    <w:pPr>
      <w:pStyle w:val="Header"/>
      <w:jc w:val="right"/>
    </w:pPr>
    <w:r>
      <w:t>Jack Fitzgerald</w:t>
    </w:r>
  </w:p>
  <w:p w14:paraId="43654EFF" w14:textId="6EB71DB8" w:rsidR="00D0453F" w:rsidRDefault="00D0453F" w:rsidP="001F2216">
    <w:pPr>
      <w:pStyle w:val="Header"/>
      <w:jc w:val="right"/>
    </w:pPr>
    <w:r>
      <w:t>Crowdfunding Analysis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1A"/>
    <w:rsid w:val="000352D4"/>
    <w:rsid w:val="000531FD"/>
    <w:rsid w:val="000A3255"/>
    <w:rsid w:val="000C7BF7"/>
    <w:rsid w:val="000F17E8"/>
    <w:rsid w:val="00121552"/>
    <w:rsid w:val="001F2216"/>
    <w:rsid w:val="00210911"/>
    <w:rsid w:val="00230F1A"/>
    <w:rsid w:val="002413EB"/>
    <w:rsid w:val="00272E8D"/>
    <w:rsid w:val="00295913"/>
    <w:rsid w:val="002D69A9"/>
    <w:rsid w:val="002E3A04"/>
    <w:rsid w:val="002F670C"/>
    <w:rsid w:val="00334022"/>
    <w:rsid w:val="003C65D6"/>
    <w:rsid w:val="003C6718"/>
    <w:rsid w:val="003D6BA4"/>
    <w:rsid w:val="00450E41"/>
    <w:rsid w:val="00463A4C"/>
    <w:rsid w:val="004D4CAB"/>
    <w:rsid w:val="00540BA4"/>
    <w:rsid w:val="00544BE1"/>
    <w:rsid w:val="00557DEA"/>
    <w:rsid w:val="00573359"/>
    <w:rsid w:val="0058779E"/>
    <w:rsid w:val="005B39BE"/>
    <w:rsid w:val="005B770C"/>
    <w:rsid w:val="005C05B5"/>
    <w:rsid w:val="00623E2C"/>
    <w:rsid w:val="006362FC"/>
    <w:rsid w:val="0069522F"/>
    <w:rsid w:val="0069749D"/>
    <w:rsid w:val="006B09D7"/>
    <w:rsid w:val="006E4A00"/>
    <w:rsid w:val="00706337"/>
    <w:rsid w:val="00706F13"/>
    <w:rsid w:val="00707C88"/>
    <w:rsid w:val="007565C5"/>
    <w:rsid w:val="007A3247"/>
    <w:rsid w:val="007C4804"/>
    <w:rsid w:val="0083143B"/>
    <w:rsid w:val="00835795"/>
    <w:rsid w:val="00900AC9"/>
    <w:rsid w:val="00904EAD"/>
    <w:rsid w:val="00913538"/>
    <w:rsid w:val="00935F3A"/>
    <w:rsid w:val="0099640B"/>
    <w:rsid w:val="00A50182"/>
    <w:rsid w:val="00A812DD"/>
    <w:rsid w:val="00AC3DE0"/>
    <w:rsid w:val="00AE677F"/>
    <w:rsid w:val="00B450E7"/>
    <w:rsid w:val="00B74494"/>
    <w:rsid w:val="00C43688"/>
    <w:rsid w:val="00C95F6F"/>
    <w:rsid w:val="00CA26CD"/>
    <w:rsid w:val="00CB2DDE"/>
    <w:rsid w:val="00CE214A"/>
    <w:rsid w:val="00D0453F"/>
    <w:rsid w:val="00D37E95"/>
    <w:rsid w:val="00D778B4"/>
    <w:rsid w:val="00D94C3F"/>
    <w:rsid w:val="00DB68B1"/>
    <w:rsid w:val="00DE5EA0"/>
    <w:rsid w:val="00DF62CD"/>
    <w:rsid w:val="00E200EB"/>
    <w:rsid w:val="00E90882"/>
    <w:rsid w:val="00EC0D49"/>
    <w:rsid w:val="00EE0396"/>
    <w:rsid w:val="00F166A2"/>
    <w:rsid w:val="00F5126A"/>
    <w:rsid w:val="00F55867"/>
    <w:rsid w:val="00FB25EC"/>
    <w:rsid w:val="00FB2E67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6E31"/>
  <w15:chartTrackingRefBased/>
  <w15:docId w15:val="{FDE8C105-F5D3-43A3-AA78-34DC93EF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16"/>
  </w:style>
  <w:style w:type="paragraph" w:styleId="Footer">
    <w:name w:val="footer"/>
    <w:basedOn w:val="Normal"/>
    <w:link w:val="FooterChar"/>
    <w:uiPriority w:val="99"/>
    <w:unhideWhenUsed/>
    <w:rsid w:val="001F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Fitzgerald</dc:creator>
  <cp:keywords/>
  <dc:description/>
  <cp:lastModifiedBy>Jack Fitzgerald</cp:lastModifiedBy>
  <cp:revision>73</cp:revision>
  <dcterms:created xsi:type="dcterms:W3CDTF">2022-12-03T22:49:00Z</dcterms:created>
  <dcterms:modified xsi:type="dcterms:W3CDTF">2022-12-05T15:57:00Z</dcterms:modified>
</cp:coreProperties>
</file>