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FACE2" w14:textId="77777777" w:rsidR="00E20E54" w:rsidRDefault="00C63D5E">
      <w:pPr>
        <w:pStyle w:val="Ttulo"/>
        <w:jc w:val="center"/>
      </w:pPr>
      <w:r>
        <w:t>INFORME DE LABORATORIO</w:t>
      </w:r>
    </w:p>
    <w:tbl>
      <w:tblPr>
        <w:tblStyle w:val="Tablaconcuadrcula"/>
        <w:tblW w:w="0" w:type="auto"/>
        <w:jc w:val="center"/>
        <w:tblLook w:val="04A0" w:firstRow="1" w:lastRow="0" w:firstColumn="1" w:lastColumn="0" w:noHBand="0" w:noVBand="1"/>
      </w:tblPr>
      <w:tblGrid>
        <w:gridCol w:w="2268"/>
        <w:gridCol w:w="7538"/>
      </w:tblGrid>
      <w:tr w:rsidR="00E20E54" w14:paraId="55AD4CBE" w14:textId="77777777" w:rsidTr="00E67612">
        <w:trPr>
          <w:jc w:val="center"/>
        </w:trPr>
        <w:tc>
          <w:tcPr>
            <w:tcW w:w="2268" w:type="dxa"/>
            <w:shd w:val="clear" w:color="auto" w:fill="E9EDF1"/>
            <w:vAlign w:val="center"/>
          </w:tcPr>
          <w:p w14:paraId="5397FF6A" w14:textId="77777777" w:rsidR="00E20E54" w:rsidRDefault="00C63D5E">
            <w:pPr>
              <w:spacing w:after="40"/>
            </w:pPr>
            <w:r>
              <w:rPr>
                <w:b/>
                <w:sz w:val="18"/>
              </w:rPr>
              <w:t>Dato</w:t>
            </w:r>
          </w:p>
        </w:tc>
        <w:tc>
          <w:tcPr>
            <w:tcW w:w="7538" w:type="dxa"/>
            <w:shd w:val="clear" w:color="auto" w:fill="E9EDF1"/>
            <w:vAlign w:val="center"/>
          </w:tcPr>
          <w:p w14:paraId="092E70E2" w14:textId="77777777" w:rsidR="00E20E54" w:rsidRDefault="00C63D5E">
            <w:pPr>
              <w:spacing w:after="40"/>
            </w:pPr>
            <w:proofErr w:type="spellStart"/>
            <w:r>
              <w:rPr>
                <w:b/>
                <w:sz w:val="18"/>
              </w:rPr>
              <w:t>Información</w:t>
            </w:r>
            <w:proofErr w:type="spellEnd"/>
          </w:p>
        </w:tc>
      </w:tr>
      <w:tr w:rsidR="00E20E54" w:rsidRPr="002A4B0F" w14:paraId="4631D1DA" w14:textId="77777777" w:rsidTr="00E67612">
        <w:trPr>
          <w:jc w:val="center"/>
        </w:trPr>
        <w:tc>
          <w:tcPr>
            <w:tcW w:w="2268" w:type="dxa"/>
            <w:vAlign w:val="center"/>
          </w:tcPr>
          <w:p w14:paraId="7465E92A" w14:textId="77777777" w:rsidR="00E20E54" w:rsidRDefault="00C63D5E">
            <w:pPr>
              <w:spacing w:after="40"/>
            </w:pPr>
            <w:proofErr w:type="spellStart"/>
            <w:r>
              <w:rPr>
                <w:sz w:val="18"/>
              </w:rPr>
              <w:t>Asignatura</w:t>
            </w:r>
            <w:proofErr w:type="spellEnd"/>
            <w:r>
              <w:rPr>
                <w:sz w:val="18"/>
              </w:rPr>
              <w:t xml:space="preserve"> / </w:t>
            </w:r>
            <w:proofErr w:type="spellStart"/>
            <w:r>
              <w:rPr>
                <w:sz w:val="18"/>
              </w:rPr>
              <w:t>código</w:t>
            </w:r>
            <w:proofErr w:type="spellEnd"/>
          </w:p>
        </w:tc>
        <w:tc>
          <w:tcPr>
            <w:tcW w:w="7538" w:type="dxa"/>
            <w:vAlign w:val="center"/>
          </w:tcPr>
          <w:p w14:paraId="04AEEFCA" w14:textId="77777777" w:rsidR="00DE6AE3" w:rsidRPr="002A4B0F" w:rsidRDefault="00000000">
            <w:pPr>
              <w:rPr>
                <w:lang w:val="es-EC"/>
              </w:rPr>
            </w:pPr>
            <w:r w:rsidRPr="002A4B0F">
              <w:rPr>
                <w:lang w:val="es-EC"/>
              </w:rPr>
              <w:t>Verificación y Validación de Software (ISWD752)</w:t>
            </w:r>
          </w:p>
        </w:tc>
      </w:tr>
      <w:tr w:rsidR="00E20E54" w:rsidRPr="002A4B0F" w14:paraId="7A97271E" w14:textId="77777777" w:rsidTr="00E67612">
        <w:trPr>
          <w:jc w:val="center"/>
        </w:trPr>
        <w:tc>
          <w:tcPr>
            <w:tcW w:w="2268" w:type="dxa"/>
            <w:vAlign w:val="center"/>
          </w:tcPr>
          <w:p w14:paraId="004C7E40" w14:textId="77777777" w:rsidR="00E20E54" w:rsidRDefault="00C63D5E">
            <w:pPr>
              <w:spacing w:after="40"/>
            </w:pPr>
            <w:proofErr w:type="spellStart"/>
            <w:r>
              <w:rPr>
                <w:sz w:val="18"/>
              </w:rPr>
              <w:t>Práctica</w:t>
            </w:r>
            <w:proofErr w:type="spellEnd"/>
            <w:r>
              <w:rPr>
                <w:sz w:val="18"/>
              </w:rPr>
              <w:t xml:space="preserve"> / </w:t>
            </w:r>
            <w:proofErr w:type="spellStart"/>
            <w:r>
              <w:rPr>
                <w:sz w:val="18"/>
              </w:rPr>
              <w:t>número</w:t>
            </w:r>
            <w:proofErr w:type="spellEnd"/>
          </w:p>
        </w:tc>
        <w:tc>
          <w:tcPr>
            <w:tcW w:w="7538" w:type="dxa"/>
            <w:vAlign w:val="center"/>
          </w:tcPr>
          <w:p w14:paraId="11941FDD" w14:textId="77777777" w:rsidR="00DE6AE3" w:rsidRPr="002A4B0F" w:rsidRDefault="00000000">
            <w:pPr>
              <w:rPr>
                <w:lang w:val="es-EC"/>
              </w:rPr>
            </w:pPr>
            <w:r w:rsidRPr="002A4B0F">
              <w:rPr>
                <w:lang w:val="es-EC"/>
              </w:rPr>
              <w:t>Clase 07 — Laboratorio: tipos de prueba en acción</w:t>
            </w:r>
          </w:p>
        </w:tc>
      </w:tr>
      <w:tr w:rsidR="00E20E54" w:rsidRPr="002A4B0F" w14:paraId="45594597" w14:textId="77777777" w:rsidTr="00E67612">
        <w:trPr>
          <w:jc w:val="center"/>
        </w:trPr>
        <w:tc>
          <w:tcPr>
            <w:tcW w:w="2268" w:type="dxa"/>
            <w:vAlign w:val="center"/>
          </w:tcPr>
          <w:p w14:paraId="13C49D33" w14:textId="77777777" w:rsidR="00E20E54" w:rsidRDefault="00C63D5E">
            <w:pPr>
              <w:spacing w:after="40"/>
            </w:pPr>
            <w:proofErr w:type="spellStart"/>
            <w:r>
              <w:rPr>
                <w:sz w:val="18"/>
              </w:rPr>
              <w:t>Integrante</w:t>
            </w:r>
            <w:proofErr w:type="spellEnd"/>
            <w:r>
              <w:rPr>
                <w:sz w:val="18"/>
              </w:rPr>
              <w:t xml:space="preserve">(s) / </w:t>
            </w:r>
            <w:proofErr w:type="spellStart"/>
            <w:r>
              <w:rPr>
                <w:sz w:val="18"/>
              </w:rPr>
              <w:t>paralelo</w:t>
            </w:r>
            <w:proofErr w:type="spellEnd"/>
          </w:p>
        </w:tc>
        <w:tc>
          <w:tcPr>
            <w:tcW w:w="7538" w:type="dxa"/>
            <w:vAlign w:val="center"/>
          </w:tcPr>
          <w:p w14:paraId="78CF5769" w14:textId="45619286" w:rsidR="00E20E54" w:rsidRPr="002A4B0F" w:rsidRDefault="002A4B0F">
            <w:pPr>
              <w:spacing w:after="40"/>
              <w:rPr>
                <w:lang w:val="es-EC"/>
              </w:rPr>
            </w:pPr>
            <w:r w:rsidRPr="002A4B0F">
              <w:rPr>
                <w:lang w:val="es-EC"/>
              </w:rPr>
              <w:t>Chanatasig Garzón Juan Francisco G</w:t>
            </w:r>
            <w:r>
              <w:rPr>
                <w:lang w:val="es-EC"/>
              </w:rPr>
              <w:t>R1SW</w:t>
            </w:r>
          </w:p>
        </w:tc>
      </w:tr>
      <w:tr w:rsidR="00E20E54" w14:paraId="766B0C10" w14:textId="77777777" w:rsidTr="00E67612">
        <w:trPr>
          <w:jc w:val="center"/>
        </w:trPr>
        <w:tc>
          <w:tcPr>
            <w:tcW w:w="2268" w:type="dxa"/>
            <w:vAlign w:val="center"/>
          </w:tcPr>
          <w:p w14:paraId="0CCF81CF" w14:textId="77777777" w:rsidR="00E20E54" w:rsidRDefault="00C63D5E">
            <w:pPr>
              <w:spacing w:after="40"/>
            </w:pPr>
            <w:proofErr w:type="spellStart"/>
            <w:r>
              <w:rPr>
                <w:sz w:val="18"/>
              </w:rPr>
              <w:t>Docente</w:t>
            </w:r>
            <w:proofErr w:type="spellEnd"/>
          </w:p>
        </w:tc>
        <w:tc>
          <w:tcPr>
            <w:tcW w:w="7538" w:type="dxa"/>
            <w:vAlign w:val="center"/>
          </w:tcPr>
          <w:p w14:paraId="0FB38E69" w14:textId="77777777" w:rsidR="00E20E54" w:rsidRDefault="00C63D5E">
            <w:pPr>
              <w:spacing w:after="40"/>
            </w:pPr>
            <w:r>
              <w:rPr>
                <w:sz w:val="18"/>
              </w:rPr>
              <w:t xml:space="preserve">[Nombre del </w:t>
            </w:r>
            <w:proofErr w:type="spellStart"/>
            <w:r>
              <w:rPr>
                <w:sz w:val="18"/>
              </w:rPr>
              <w:t>docente</w:t>
            </w:r>
            <w:proofErr w:type="spellEnd"/>
            <w:r>
              <w:rPr>
                <w:sz w:val="18"/>
              </w:rPr>
              <w:t>]</w:t>
            </w:r>
          </w:p>
        </w:tc>
      </w:tr>
      <w:tr w:rsidR="00E20E54" w:rsidRPr="002A4B0F" w14:paraId="74588124" w14:textId="77777777" w:rsidTr="00E67612">
        <w:trPr>
          <w:jc w:val="center"/>
        </w:trPr>
        <w:tc>
          <w:tcPr>
            <w:tcW w:w="2268" w:type="dxa"/>
            <w:vAlign w:val="center"/>
          </w:tcPr>
          <w:p w14:paraId="03BAAB51" w14:textId="77777777" w:rsidR="00E20E54" w:rsidRDefault="00C63D5E">
            <w:pPr>
              <w:spacing w:after="40"/>
            </w:pPr>
            <w:proofErr w:type="spellStart"/>
            <w:r>
              <w:rPr>
                <w:sz w:val="18"/>
              </w:rPr>
              <w:t>Fechas</w:t>
            </w:r>
            <w:proofErr w:type="spellEnd"/>
          </w:p>
        </w:tc>
        <w:tc>
          <w:tcPr>
            <w:tcW w:w="7538" w:type="dxa"/>
            <w:vAlign w:val="center"/>
          </w:tcPr>
          <w:p w14:paraId="2B4AEC50" w14:textId="49A9A7A4" w:rsidR="00E20E54" w:rsidRPr="002A4B0F" w:rsidRDefault="00C63D5E">
            <w:pPr>
              <w:spacing w:after="40"/>
              <w:rPr>
                <w:lang w:val="es-EC"/>
              </w:rPr>
            </w:pPr>
            <w:r w:rsidRPr="002A4B0F">
              <w:rPr>
                <w:sz w:val="18"/>
                <w:lang w:val="es-EC"/>
              </w:rPr>
              <w:t xml:space="preserve">[Realización: </w:t>
            </w:r>
            <w:r w:rsidR="002A4B0F">
              <w:rPr>
                <w:sz w:val="18"/>
                <w:lang w:val="es-EC"/>
              </w:rPr>
              <w:t>19</w:t>
            </w:r>
            <w:r w:rsidRPr="002A4B0F">
              <w:rPr>
                <w:sz w:val="18"/>
                <w:lang w:val="es-EC"/>
              </w:rPr>
              <w:t>/</w:t>
            </w:r>
            <w:r w:rsidR="002A4B0F">
              <w:rPr>
                <w:sz w:val="18"/>
                <w:lang w:val="es-EC"/>
              </w:rPr>
              <w:t>10</w:t>
            </w:r>
            <w:r w:rsidRPr="002A4B0F">
              <w:rPr>
                <w:sz w:val="18"/>
                <w:lang w:val="es-EC"/>
              </w:rPr>
              <w:t>/</w:t>
            </w:r>
            <w:r w:rsidR="002A4B0F">
              <w:rPr>
                <w:sz w:val="18"/>
                <w:lang w:val="es-EC"/>
              </w:rPr>
              <w:t>2026</w:t>
            </w:r>
            <w:r w:rsidRPr="002A4B0F">
              <w:rPr>
                <w:sz w:val="18"/>
                <w:lang w:val="es-EC"/>
              </w:rPr>
              <w:t xml:space="preserve"> | Entrega: </w:t>
            </w:r>
            <w:r w:rsidR="002A4B0F">
              <w:rPr>
                <w:sz w:val="18"/>
                <w:lang w:val="es-EC"/>
              </w:rPr>
              <w:t>19</w:t>
            </w:r>
            <w:r w:rsidRPr="002A4B0F">
              <w:rPr>
                <w:sz w:val="18"/>
                <w:lang w:val="es-EC"/>
              </w:rPr>
              <w:t>/</w:t>
            </w:r>
            <w:r w:rsidR="002A4B0F">
              <w:rPr>
                <w:sz w:val="18"/>
                <w:lang w:val="es-EC"/>
              </w:rPr>
              <w:t>10</w:t>
            </w:r>
            <w:r w:rsidRPr="002A4B0F">
              <w:rPr>
                <w:sz w:val="18"/>
                <w:lang w:val="es-EC"/>
              </w:rPr>
              <w:t>/</w:t>
            </w:r>
            <w:r w:rsidR="002A4B0F">
              <w:rPr>
                <w:sz w:val="18"/>
                <w:lang w:val="es-EC"/>
              </w:rPr>
              <w:t>2026</w:t>
            </w:r>
            <w:r w:rsidRPr="002A4B0F">
              <w:rPr>
                <w:sz w:val="18"/>
                <w:lang w:val="es-EC"/>
              </w:rPr>
              <w:t>]</w:t>
            </w:r>
          </w:p>
        </w:tc>
      </w:tr>
      <w:tr w:rsidR="00E20E54" w14:paraId="296E31EE" w14:textId="77777777" w:rsidTr="00E67612">
        <w:trPr>
          <w:jc w:val="center"/>
        </w:trPr>
        <w:tc>
          <w:tcPr>
            <w:tcW w:w="2268" w:type="dxa"/>
            <w:vAlign w:val="center"/>
          </w:tcPr>
          <w:p w14:paraId="025F383E" w14:textId="77777777" w:rsidR="00E20E54" w:rsidRDefault="00C63D5E">
            <w:pPr>
              <w:spacing w:after="40"/>
            </w:pPr>
            <w:proofErr w:type="spellStart"/>
            <w:r>
              <w:rPr>
                <w:sz w:val="18"/>
              </w:rPr>
              <w:t>Período</w:t>
            </w:r>
            <w:proofErr w:type="spellEnd"/>
            <w:r>
              <w:rPr>
                <w:sz w:val="18"/>
              </w:rPr>
              <w:t xml:space="preserve"> </w:t>
            </w:r>
            <w:proofErr w:type="spellStart"/>
            <w:r>
              <w:rPr>
                <w:sz w:val="18"/>
              </w:rPr>
              <w:t>académico</w:t>
            </w:r>
            <w:proofErr w:type="spellEnd"/>
          </w:p>
        </w:tc>
        <w:tc>
          <w:tcPr>
            <w:tcW w:w="7538" w:type="dxa"/>
            <w:vAlign w:val="center"/>
          </w:tcPr>
          <w:p w14:paraId="19FD673C" w14:textId="77777777" w:rsidR="00DE6AE3" w:rsidRDefault="00000000">
            <w:r>
              <w:t>2026-B</w:t>
            </w:r>
          </w:p>
        </w:tc>
      </w:tr>
      <w:tr w:rsidR="00E20E54" w:rsidRPr="002A4B0F" w14:paraId="38B40000" w14:textId="77777777" w:rsidTr="00E67612">
        <w:trPr>
          <w:jc w:val="center"/>
        </w:trPr>
        <w:tc>
          <w:tcPr>
            <w:tcW w:w="2268" w:type="dxa"/>
            <w:vAlign w:val="center"/>
          </w:tcPr>
          <w:p w14:paraId="037E4CBC" w14:textId="77777777" w:rsidR="00E20E54" w:rsidRDefault="00C63D5E">
            <w:pPr>
              <w:spacing w:after="40"/>
            </w:pPr>
            <w:proofErr w:type="spellStart"/>
            <w:r>
              <w:rPr>
                <w:sz w:val="18"/>
              </w:rPr>
              <w:t>Repositorio</w:t>
            </w:r>
            <w:proofErr w:type="spellEnd"/>
            <w:r>
              <w:rPr>
                <w:sz w:val="18"/>
              </w:rPr>
              <w:t xml:space="preserve"> / </w:t>
            </w:r>
            <w:proofErr w:type="spellStart"/>
            <w:r>
              <w:rPr>
                <w:sz w:val="18"/>
              </w:rPr>
              <w:t>versión</w:t>
            </w:r>
            <w:proofErr w:type="spellEnd"/>
          </w:p>
        </w:tc>
        <w:tc>
          <w:tcPr>
            <w:tcW w:w="7538" w:type="dxa"/>
            <w:vAlign w:val="center"/>
          </w:tcPr>
          <w:p w14:paraId="1F527089" w14:textId="77777777" w:rsidR="00E20E54" w:rsidRPr="002A4B0F" w:rsidRDefault="00C63D5E">
            <w:pPr>
              <w:spacing w:after="40"/>
              <w:rPr>
                <w:lang w:val="es-EC"/>
              </w:rPr>
            </w:pPr>
            <w:r w:rsidRPr="002A4B0F">
              <w:rPr>
                <w:sz w:val="18"/>
                <w:lang w:val="es-EC"/>
              </w:rPr>
              <w:t xml:space="preserve">[URL del repositorio y código de </w:t>
            </w:r>
            <w:proofErr w:type="spellStart"/>
            <w:r w:rsidRPr="002A4B0F">
              <w:rPr>
                <w:sz w:val="18"/>
                <w:lang w:val="es-EC"/>
              </w:rPr>
              <w:t>commit</w:t>
            </w:r>
            <w:proofErr w:type="spellEnd"/>
            <w:r w:rsidRPr="002A4B0F">
              <w:rPr>
                <w:sz w:val="18"/>
                <w:lang w:val="es-EC"/>
              </w:rPr>
              <w:t>, cuando aplique]</w:t>
            </w:r>
          </w:p>
        </w:tc>
      </w:tr>
    </w:tbl>
    <w:p w14:paraId="6C70DDBC" w14:textId="77777777" w:rsidR="00DE6AE3" w:rsidRPr="002A4B0F" w:rsidRDefault="00000000">
      <w:pPr>
        <w:pStyle w:val="Ttulo1"/>
        <w:rPr>
          <w:lang w:val="es-EC"/>
        </w:rPr>
      </w:pPr>
      <w:r w:rsidRPr="002A4B0F">
        <w:rPr>
          <w:lang w:val="es-EC"/>
        </w:rPr>
        <w:t>1. Resumen</w:t>
      </w:r>
    </w:p>
    <w:p w14:paraId="40F7580D" w14:textId="77777777" w:rsidR="00DE6AE3" w:rsidRPr="002A4B0F" w:rsidRDefault="00000000">
      <w:pPr>
        <w:rPr>
          <w:lang w:val="es-EC"/>
        </w:rPr>
      </w:pPr>
      <w:r w:rsidRPr="002A4B0F">
        <w:rPr>
          <w:lang w:val="es-EC"/>
        </w:rPr>
        <w:t>Este informe documenta el laboratorio «Tipos de prueba en acción» (ISWD752, Clase 07), cuyo propósito fue producir evidencia real para clasificar pruebas funcionales, no funcionales, de caja negra y de caja blanca, y distinguir pruebas de confirmación y de regresión. Sobre un servicio de precios y envíos (</w:t>
      </w:r>
      <w:proofErr w:type="spellStart"/>
      <w:r w:rsidRPr="002A4B0F">
        <w:rPr>
          <w:lang w:val="es-EC"/>
        </w:rPr>
        <w:t>PricingService</w:t>
      </w:r>
      <w:proofErr w:type="spellEnd"/>
      <w:r w:rsidRPr="002A4B0F">
        <w:rPr>
          <w:lang w:val="es-EC"/>
        </w:rPr>
        <w:t xml:space="preserve">) se diseñaron, a partir únicamente de REQUISITOS.md, cuatro casos de prueba de caja negra (CP01–CP04) que revelaron un defecto real en el límite de USD 100 para el descuento Premium. Tras localizar y corregir la condición defectuosa, se aplicaron pruebas de confirmación y de regresión. Posteriormente se midió la cobertura estructural con </w:t>
      </w:r>
      <w:proofErr w:type="spellStart"/>
      <w:r w:rsidRPr="002A4B0F">
        <w:rPr>
          <w:lang w:val="es-EC"/>
        </w:rPr>
        <w:t>JaCoCo</w:t>
      </w:r>
      <w:proofErr w:type="spellEnd"/>
      <w:r w:rsidRPr="002A4B0F">
        <w:rPr>
          <w:lang w:val="es-EC"/>
        </w:rPr>
        <w:t xml:space="preserve">, se diseñaron casos adicionales que elevaron la cobertura de ramas de </w:t>
      </w:r>
      <w:proofErr w:type="spellStart"/>
      <w:proofErr w:type="gramStart"/>
      <w:r w:rsidRPr="002A4B0F">
        <w:rPr>
          <w:lang w:val="es-EC"/>
        </w:rPr>
        <w:t>shippingCost</w:t>
      </w:r>
      <w:proofErr w:type="spellEnd"/>
      <w:r w:rsidRPr="002A4B0F">
        <w:rPr>
          <w:lang w:val="es-EC"/>
        </w:rPr>
        <w:t>(</w:t>
      </w:r>
      <w:proofErr w:type="gramEnd"/>
      <w:r w:rsidRPr="002A4B0F">
        <w:rPr>
          <w:lang w:val="es-EC"/>
        </w:rPr>
        <w:t xml:space="preserve">) de 50 % a 100 %, y se ejecutó un </w:t>
      </w:r>
      <w:proofErr w:type="spellStart"/>
      <w:r w:rsidRPr="002A4B0F">
        <w:rPr>
          <w:lang w:val="es-EC"/>
        </w:rPr>
        <w:t>smoke</w:t>
      </w:r>
      <w:proofErr w:type="spellEnd"/>
      <w:r w:rsidRPr="002A4B0F">
        <w:rPr>
          <w:lang w:val="es-EC"/>
        </w:rPr>
        <w:t xml:space="preserve"> test no funcional de rendimiento que cumplió el umbral de 2 segundos. Los resultados confirman que las técnicas de caja negra y caja blanca son complementarias y trazables a los requisitos.</w:t>
      </w:r>
    </w:p>
    <w:p w14:paraId="6BF9D425" w14:textId="77777777" w:rsidR="00DE6AE3" w:rsidRPr="002A4B0F" w:rsidRDefault="00000000">
      <w:pPr>
        <w:pStyle w:val="Ttulo1"/>
        <w:rPr>
          <w:lang w:val="es-EC"/>
        </w:rPr>
      </w:pPr>
      <w:r w:rsidRPr="002A4B0F">
        <w:rPr>
          <w:lang w:val="es-EC"/>
        </w:rPr>
        <w:t>2. Objetivos y resultados de aprendizaje</w:t>
      </w:r>
    </w:p>
    <w:p w14:paraId="6A4C7F15" w14:textId="77777777" w:rsidR="00DE6AE3" w:rsidRPr="002A4B0F" w:rsidRDefault="00000000">
      <w:pPr>
        <w:rPr>
          <w:lang w:val="es-EC"/>
        </w:rPr>
      </w:pPr>
      <w:r w:rsidRPr="002A4B0F">
        <w:rPr>
          <w:b/>
          <w:lang w:val="es-EC"/>
        </w:rPr>
        <w:t xml:space="preserve">Objetivo general: </w:t>
      </w:r>
      <w:r w:rsidRPr="002A4B0F">
        <w:rPr>
          <w:lang w:val="es-EC"/>
        </w:rPr>
        <w:t xml:space="preserve">Producir evidencia real, trazable a los requisitos, que permita clasificar pruebas funcionales, no funcionales, de caja negra y de caja blanca, y distinguir pruebas de confirmación y de regresión sobre el servicio </w:t>
      </w:r>
      <w:proofErr w:type="spellStart"/>
      <w:r w:rsidRPr="002A4B0F">
        <w:rPr>
          <w:lang w:val="es-EC"/>
        </w:rPr>
        <w:t>PricingService</w:t>
      </w:r>
      <w:proofErr w:type="spellEnd"/>
      <w:r w:rsidRPr="002A4B0F">
        <w:rPr>
          <w:lang w:val="es-EC"/>
        </w:rPr>
        <w:t>.</w:t>
      </w:r>
    </w:p>
    <w:p w14:paraId="13B43B59" w14:textId="77777777" w:rsidR="00DE6AE3" w:rsidRDefault="00000000">
      <w:proofErr w:type="spellStart"/>
      <w:r>
        <w:t>Objetivos</w:t>
      </w:r>
      <w:proofErr w:type="spellEnd"/>
      <w:r>
        <w:t xml:space="preserve"> </w:t>
      </w:r>
      <w:proofErr w:type="spellStart"/>
      <w:r>
        <w:t>específicos</w:t>
      </w:r>
      <w:proofErr w:type="spellEnd"/>
      <w:r>
        <w:t>:</w:t>
      </w:r>
    </w:p>
    <w:p w14:paraId="04557C55" w14:textId="77777777" w:rsidR="00DE6AE3" w:rsidRPr="002A4B0F" w:rsidRDefault="00000000">
      <w:pPr>
        <w:pStyle w:val="Listaconvietas"/>
        <w:rPr>
          <w:lang w:val="es-EC"/>
        </w:rPr>
      </w:pPr>
      <w:r w:rsidRPr="002A4B0F">
        <w:rPr>
          <w:lang w:val="es-EC"/>
        </w:rPr>
        <w:t>OE1. Diseñar y ejecutar casos de prueba de caja negra derivados exclusivamente de REQUISITOS.md, sin consultar el código fuente.</w:t>
      </w:r>
    </w:p>
    <w:p w14:paraId="5E8F88CB" w14:textId="77777777" w:rsidR="00DE6AE3" w:rsidRPr="002A4B0F" w:rsidRDefault="00000000">
      <w:pPr>
        <w:pStyle w:val="Listaconvietas"/>
        <w:rPr>
          <w:lang w:val="es-EC"/>
        </w:rPr>
      </w:pPr>
      <w:r w:rsidRPr="002A4B0F">
        <w:rPr>
          <w:lang w:val="es-EC"/>
        </w:rPr>
        <w:t>OE2. Localizar un defecto funcional, corregirlo y aplicar pruebas de confirmación y de regresión para verificar la corrección y descartar efectos colaterales.</w:t>
      </w:r>
    </w:p>
    <w:p w14:paraId="437FAB43" w14:textId="77777777" w:rsidR="00DE6AE3" w:rsidRPr="002A4B0F" w:rsidRDefault="00000000">
      <w:pPr>
        <w:pStyle w:val="Listaconvietas"/>
        <w:rPr>
          <w:lang w:val="es-EC"/>
        </w:rPr>
      </w:pPr>
      <w:r w:rsidRPr="002A4B0F">
        <w:rPr>
          <w:lang w:val="es-EC"/>
        </w:rPr>
        <w:t xml:space="preserve">OE3. Medir la cobertura estructural (caja blanca) de </w:t>
      </w:r>
      <w:proofErr w:type="spellStart"/>
      <w:proofErr w:type="gramStart"/>
      <w:r w:rsidRPr="002A4B0F">
        <w:rPr>
          <w:lang w:val="es-EC"/>
        </w:rPr>
        <w:t>shippingCost</w:t>
      </w:r>
      <w:proofErr w:type="spellEnd"/>
      <w:r w:rsidRPr="002A4B0F">
        <w:rPr>
          <w:lang w:val="es-EC"/>
        </w:rPr>
        <w:t>(</w:t>
      </w:r>
      <w:proofErr w:type="gramEnd"/>
      <w:r w:rsidRPr="002A4B0F">
        <w:rPr>
          <w:lang w:val="es-EC"/>
        </w:rPr>
        <w:t xml:space="preserve">) con </w:t>
      </w:r>
      <w:proofErr w:type="spellStart"/>
      <w:r w:rsidRPr="002A4B0F">
        <w:rPr>
          <w:lang w:val="es-EC"/>
        </w:rPr>
        <w:t>JaCoCo</w:t>
      </w:r>
      <w:proofErr w:type="spellEnd"/>
      <w:r w:rsidRPr="002A4B0F">
        <w:rPr>
          <w:lang w:val="es-EC"/>
        </w:rPr>
        <w:t xml:space="preserve"> y diseñar casos de prueba dirigidos a cubrir las ramas no ejercitadas.</w:t>
      </w:r>
    </w:p>
    <w:p w14:paraId="13DA092D" w14:textId="77777777" w:rsidR="00DE6AE3" w:rsidRPr="002A4B0F" w:rsidRDefault="00000000">
      <w:pPr>
        <w:pStyle w:val="Listaconvietas"/>
        <w:rPr>
          <w:lang w:val="es-EC"/>
        </w:rPr>
      </w:pPr>
      <w:r w:rsidRPr="002A4B0F">
        <w:rPr>
          <w:lang w:val="es-EC"/>
        </w:rPr>
        <w:t>OE4. Ejecutar y clasificar una prueba no funcional de rendimiento (</w:t>
      </w:r>
      <w:proofErr w:type="spellStart"/>
      <w:r w:rsidRPr="002A4B0F">
        <w:rPr>
          <w:lang w:val="es-EC"/>
        </w:rPr>
        <w:t>smoke</w:t>
      </w:r>
      <w:proofErr w:type="spellEnd"/>
      <w:r w:rsidRPr="002A4B0F">
        <w:rPr>
          <w:lang w:val="es-EC"/>
        </w:rPr>
        <w:t xml:space="preserve"> test), reconociendo sus criterios de éxito y sus limitaciones frente a una evaluación profesional.</w:t>
      </w:r>
    </w:p>
    <w:p w14:paraId="2E9EC30A" w14:textId="77777777" w:rsidR="00DE6AE3" w:rsidRPr="002A4B0F" w:rsidRDefault="00000000">
      <w:pPr>
        <w:pStyle w:val="Ttulo1"/>
        <w:rPr>
          <w:lang w:val="es-EC"/>
        </w:rPr>
      </w:pPr>
      <w:r w:rsidRPr="002A4B0F">
        <w:rPr>
          <w:lang w:val="es-EC"/>
        </w:rPr>
        <w:t>3. Fundamento técnico</w:t>
      </w:r>
    </w:p>
    <w:p w14:paraId="1BAD193F" w14:textId="77777777" w:rsidR="00DE6AE3" w:rsidRPr="002A4B0F" w:rsidRDefault="00000000">
      <w:pPr>
        <w:rPr>
          <w:lang w:val="es-EC"/>
        </w:rPr>
      </w:pPr>
      <w:r w:rsidRPr="002A4B0F">
        <w:rPr>
          <w:lang w:val="es-EC"/>
        </w:rPr>
        <w:t>Una prueba funcional verifica que el sistema cumple un requisito de comportamiento observable (qué hace); una prueba no funcional evalúa un atributo de calidad como el rendimiento, la seguridad o la usabilidad (qué tan bien lo hace) [1]. En este laboratorio, R1–R5 son requisitos funcionales y RNF1 es un requisito no funcional de eficiencia de desempeño.</w:t>
      </w:r>
    </w:p>
    <w:p w14:paraId="5AAE4BB8" w14:textId="77777777" w:rsidR="00DE6AE3" w:rsidRPr="002A4B0F" w:rsidRDefault="00000000">
      <w:pPr>
        <w:rPr>
          <w:lang w:val="es-EC"/>
        </w:rPr>
      </w:pPr>
      <w:r w:rsidRPr="002A4B0F">
        <w:rPr>
          <w:lang w:val="es-EC"/>
        </w:rPr>
        <w:lastRenderedPageBreak/>
        <w:t xml:space="preserve">Una prueba de caja negra deriva sus casos exclusivamente de la especificación (entradas, salidas esperadas, reglas de negocio), sin considerar la estructura interna del código; una prueba de caja blanca (o estructural) deriva sus casos de la implementación, con el objetivo de ejercitar sentencias, ramas o caminos del código [1], [2]. La clasificación depende del criterio de diseño del caso, no del </w:t>
      </w:r>
      <w:proofErr w:type="spellStart"/>
      <w:r w:rsidRPr="002A4B0F">
        <w:rPr>
          <w:lang w:val="es-EC"/>
        </w:rPr>
        <w:t>framework</w:t>
      </w:r>
      <w:proofErr w:type="spellEnd"/>
      <w:r w:rsidRPr="002A4B0F">
        <w:rPr>
          <w:lang w:val="es-EC"/>
        </w:rPr>
        <w:t xml:space="preserve"> utilizado: </w:t>
      </w:r>
      <w:proofErr w:type="gramStart"/>
      <w:r w:rsidRPr="002A4B0F">
        <w:rPr>
          <w:lang w:val="es-EC"/>
        </w:rPr>
        <w:t>un test</w:t>
      </w:r>
      <w:proofErr w:type="gramEnd"/>
      <w:r w:rsidRPr="002A4B0F">
        <w:rPr>
          <w:lang w:val="es-EC"/>
        </w:rPr>
        <w:t xml:space="preserve"> escrito con </w:t>
      </w:r>
      <w:proofErr w:type="spellStart"/>
      <w:r w:rsidRPr="002A4B0F">
        <w:rPr>
          <w:lang w:val="es-EC"/>
        </w:rPr>
        <w:t>JUnit</w:t>
      </w:r>
      <w:proofErr w:type="spellEnd"/>
      <w:r w:rsidRPr="002A4B0F">
        <w:rPr>
          <w:lang w:val="es-EC"/>
        </w:rPr>
        <w:t xml:space="preserve"> puede pertenecer a cualquiera de las dos categorías según el origen de la información usada para construirlo.</w:t>
      </w:r>
    </w:p>
    <w:p w14:paraId="6B9BB6C5" w14:textId="77777777" w:rsidR="00DE6AE3" w:rsidRPr="002A4B0F" w:rsidRDefault="00000000">
      <w:pPr>
        <w:rPr>
          <w:lang w:val="es-EC"/>
        </w:rPr>
      </w:pPr>
      <w:r w:rsidRPr="002A4B0F">
        <w:rPr>
          <w:lang w:val="es-EC"/>
        </w:rPr>
        <w:t>Tras corregir un defecto, la prueba de confirmación (</w:t>
      </w:r>
      <w:proofErr w:type="spellStart"/>
      <w:r w:rsidRPr="002A4B0F">
        <w:rPr>
          <w:lang w:val="es-EC"/>
        </w:rPr>
        <w:t>confirmation</w:t>
      </w:r>
      <w:proofErr w:type="spellEnd"/>
      <w:r w:rsidRPr="002A4B0F">
        <w:rPr>
          <w:lang w:val="es-EC"/>
        </w:rPr>
        <w:t xml:space="preserve"> </w:t>
      </w:r>
      <w:proofErr w:type="spellStart"/>
      <w:r w:rsidRPr="002A4B0F">
        <w:rPr>
          <w:lang w:val="es-EC"/>
        </w:rPr>
        <w:t>testing</w:t>
      </w:r>
      <w:proofErr w:type="spellEnd"/>
      <w:r w:rsidRPr="002A4B0F">
        <w:rPr>
          <w:lang w:val="es-EC"/>
        </w:rPr>
        <w:t xml:space="preserve">) </w:t>
      </w:r>
      <w:proofErr w:type="spellStart"/>
      <w:r w:rsidRPr="002A4B0F">
        <w:rPr>
          <w:lang w:val="es-EC"/>
        </w:rPr>
        <w:t>reejecuta</w:t>
      </w:r>
      <w:proofErr w:type="spellEnd"/>
      <w:r w:rsidRPr="002A4B0F">
        <w:rPr>
          <w:lang w:val="es-EC"/>
        </w:rPr>
        <w:t xml:space="preserve"> Únicamente el caso que había fallado para verificar que el defecto específico fue resuelto; la prueba de regresión (</w:t>
      </w:r>
      <w:proofErr w:type="spellStart"/>
      <w:r w:rsidRPr="002A4B0F">
        <w:rPr>
          <w:lang w:val="es-EC"/>
        </w:rPr>
        <w:t>regression</w:t>
      </w:r>
      <w:proofErr w:type="spellEnd"/>
      <w:r w:rsidRPr="002A4B0F">
        <w:rPr>
          <w:lang w:val="es-EC"/>
        </w:rPr>
        <w:t xml:space="preserve"> </w:t>
      </w:r>
      <w:proofErr w:type="spellStart"/>
      <w:r w:rsidRPr="002A4B0F">
        <w:rPr>
          <w:lang w:val="es-EC"/>
        </w:rPr>
        <w:t>testing</w:t>
      </w:r>
      <w:proofErr w:type="spellEnd"/>
      <w:r w:rsidRPr="002A4B0F">
        <w:rPr>
          <w:lang w:val="es-EC"/>
        </w:rPr>
        <w:t xml:space="preserve">) </w:t>
      </w:r>
      <w:proofErr w:type="spellStart"/>
      <w:r w:rsidRPr="002A4B0F">
        <w:rPr>
          <w:lang w:val="es-EC"/>
        </w:rPr>
        <w:t>reejecuta</w:t>
      </w:r>
      <w:proofErr w:type="spellEnd"/>
      <w:r w:rsidRPr="002A4B0F">
        <w:rPr>
          <w:lang w:val="es-EC"/>
        </w:rPr>
        <w:t xml:space="preserve"> un conjunto más amplio de pruebas —incluidas las que ya pasaban— para verificar que el cambio no introdujo efectos colaterales [1].</w:t>
      </w:r>
    </w:p>
    <w:p w14:paraId="4FBF971B" w14:textId="77777777" w:rsidR="00DE6AE3" w:rsidRPr="002A4B0F" w:rsidRDefault="00000000">
      <w:pPr>
        <w:rPr>
          <w:lang w:val="es-EC"/>
        </w:rPr>
      </w:pPr>
      <w:r w:rsidRPr="002A4B0F">
        <w:rPr>
          <w:lang w:val="es-EC"/>
        </w:rPr>
        <w:t>La cobertura de código mide el porcentaje de elementos estructurales (líneas, instrucciones o ramas) ejercitados durante la ejecución de una suite de pruebas; es una métrica de la actividad de prueba, no de su efectividad para detectar defectos, por lo que un alto porcentaje de cobertura no garantiza la ausencia de defectos [2].</w:t>
      </w:r>
    </w:p>
    <w:p w14:paraId="0414C440" w14:textId="77777777" w:rsidR="00DE6AE3" w:rsidRPr="002A4B0F" w:rsidRDefault="00000000">
      <w:pPr>
        <w:rPr>
          <w:lang w:val="es-EC"/>
        </w:rPr>
      </w:pPr>
      <w:r w:rsidRPr="002A4B0F">
        <w:rPr>
          <w:lang w:val="es-EC"/>
        </w:rPr>
        <w:t xml:space="preserve">Un </w:t>
      </w:r>
      <w:proofErr w:type="spellStart"/>
      <w:r w:rsidRPr="002A4B0F">
        <w:rPr>
          <w:lang w:val="es-EC"/>
        </w:rPr>
        <w:t>smoke</w:t>
      </w:r>
      <w:proofErr w:type="spellEnd"/>
      <w:r w:rsidRPr="002A4B0F">
        <w:rPr>
          <w:lang w:val="es-EC"/>
        </w:rPr>
        <w:t xml:space="preserve"> test es una prueba superficial y rápida que confirma que una función crítica opera dentro de un umbral mínimo aceptable; en el caso de RNF1, el </w:t>
      </w:r>
      <w:proofErr w:type="spellStart"/>
      <w:r w:rsidRPr="002A4B0F">
        <w:rPr>
          <w:lang w:val="es-EC"/>
        </w:rPr>
        <w:t>smoke</w:t>
      </w:r>
      <w:proofErr w:type="spellEnd"/>
      <w:r w:rsidRPr="002A4B0F">
        <w:rPr>
          <w:lang w:val="es-EC"/>
        </w:rPr>
        <w:t xml:space="preserve"> test solo valida un tiempo de ejecución puntual, sin las condiciones de carga, concurrencia y repetición estadística que exige una prueba de rendimiento profesional [1].</w:t>
      </w:r>
    </w:p>
    <w:p w14:paraId="2BB96BC5" w14:textId="77777777" w:rsidR="00DE6AE3" w:rsidRPr="002A4B0F" w:rsidRDefault="00000000">
      <w:pPr>
        <w:pStyle w:val="Ttulo1"/>
        <w:rPr>
          <w:lang w:val="es-EC"/>
        </w:rPr>
      </w:pPr>
      <w:r w:rsidRPr="002A4B0F">
        <w:rPr>
          <w:lang w:val="es-EC"/>
        </w:rPr>
        <w:t>4. Alcance, recursos y entorno</w:t>
      </w:r>
    </w:p>
    <w:p w14:paraId="036837F7" w14:textId="77777777" w:rsidR="00DE6AE3" w:rsidRPr="002A4B0F" w:rsidRDefault="00000000">
      <w:pPr>
        <w:rPr>
          <w:lang w:val="es-EC"/>
        </w:rPr>
      </w:pPr>
      <w:r w:rsidRPr="002A4B0F">
        <w:rPr>
          <w:lang w:val="es-EC"/>
        </w:rPr>
        <w:t xml:space="preserve">El alcance de esta práctica comprende los métodos </w:t>
      </w:r>
      <w:proofErr w:type="spellStart"/>
      <w:proofErr w:type="gramStart"/>
      <w:r w:rsidRPr="002A4B0F">
        <w:rPr>
          <w:lang w:val="es-EC"/>
        </w:rPr>
        <w:t>finalTotal</w:t>
      </w:r>
      <w:proofErr w:type="spellEnd"/>
      <w:r w:rsidRPr="002A4B0F">
        <w:rPr>
          <w:lang w:val="es-EC"/>
        </w:rPr>
        <w:t>(</w:t>
      </w:r>
      <w:proofErr w:type="gramEnd"/>
      <w:r w:rsidRPr="002A4B0F">
        <w:rPr>
          <w:lang w:val="es-EC"/>
        </w:rPr>
        <w:t xml:space="preserve">) y </w:t>
      </w:r>
      <w:proofErr w:type="spellStart"/>
      <w:proofErr w:type="gramStart"/>
      <w:r w:rsidRPr="002A4B0F">
        <w:rPr>
          <w:lang w:val="es-EC"/>
        </w:rPr>
        <w:t>shippingCost</w:t>
      </w:r>
      <w:proofErr w:type="spellEnd"/>
      <w:r w:rsidRPr="002A4B0F">
        <w:rPr>
          <w:lang w:val="es-EC"/>
        </w:rPr>
        <w:t>(</w:t>
      </w:r>
      <w:proofErr w:type="gramEnd"/>
      <w:r w:rsidRPr="002A4B0F">
        <w:rPr>
          <w:lang w:val="es-EC"/>
        </w:rPr>
        <w:t xml:space="preserve">) de la clase </w:t>
      </w:r>
      <w:proofErr w:type="spellStart"/>
      <w:r w:rsidRPr="002A4B0F">
        <w:rPr>
          <w:lang w:val="es-EC"/>
        </w:rPr>
        <w:t>PricingService</w:t>
      </w:r>
      <w:proofErr w:type="spellEnd"/>
      <w:r w:rsidRPr="002A4B0F">
        <w:rPr>
          <w:lang w:val="es-EC"/>
        </w:rPr>
        <w:t xml:space="preserve">, y el método </w:t>
      </w:r>
      <w:proofErr w:type="spellStart"/>
      <w:proofErr w:type="gramStart"/>
      <w:r w:rsidRPr="002A4B0F">
        <w:rPr>
          <w:lang w:val="es-EC"/>
        </w:rPr>
        <w:t>search</w:t>
      </w:r>
      <w:proofErr w:type="spellEnd"/>
      <w:r w:rsidRPr="002A4B0F">
        <w:rPr>
          <w:lang w:val="es-EC"/>
        </w:rPr>
        <w:t>(</w:t>
      </w:r>
      <w:proofErr w:type="gramEnd"/>
      <w:r w:rsidRPr="002A4B0F">
        <w:rPr>
          <w:lang w:val="es-EC"/>
        </w:rPr>
        <w:t xml:space="preserve">) de </w:t>
      </w:r>
      <w:proofErr w:type="spellStart"/>
      <w:r w:rsidRPr="002A4B0F">
        <w:rPr>
          <w:lang w:val="es-EC"/>
        </w:rPr>
        <w:t>CatalogSearch</w:t>
      </w:r>
      <w:proofErr w:type="spellEnd"/>
      <w:r w:rsidRPr="002A4B0F">
        <w:rPr>
          <w:lang w:val="es-EC"/>
        </w:rPr>
        <w:t>. Quedan fuera de alcance la persistencia de datos, la interfaz de usuario y cualquier prueba de carga o rendimiento con herramientas profesionales (véase sección 9). El proyecto es un módulo Maven autocontenido, sin dependencias externas de red durante la ejecución de las pruebas, lo que favorece su reproducibilidad.</w:t>
      </w:r>
    </w:p>
    <w:tbl>
      <w:tblPr>
        <w:tblStyle w:val="Tablaconcuadrcula"/>
        <w:tblW w:w="0" w:type="auto"/>
        <w:tblLook w:val="04A0" w:firstRow="1" w:lastRow="0" w:firstColumn="1" w:lastColumn="0" w:noHBand="0" w:noVBand="1"/>
      </w:tblPr>
      <w:tblGrid>
        <w:gridCol w:w="3269"/>
        <w:gridCol w:w="3269"/>
        <w:gridCol w:w="3269"/>
      </w:tblGrid>
      <w:tr w:rsidR="00DE6AE3" w14:paraId="6082BFDE" w14:textId="77777777">
        <w:tc>
          <w:tcPr>
            <w:tcW w:w="3269" w:type="dxa"/>
            <w:shd w:val="clear" w:color="auto" w:fill="1F4E79"/>
          </w:tcPr>
          <w:p w14:paraId="5037B893" w14:textId="77777777" w:rsidR="00DE6AE3" w:rsidRDefault="00000000">
            <w:proofErr w:type="spellStart"/>
            <w:r>
              <w:rPr>
                <w:b/>
                <w:color w:val="FFFFFF"/>
              </w:rPr>
              <w:t>Recurso</w:t>
            </w:r>
            <w:proofErr w:type="spellEnd"/>
          </w:p>
        </w:tc>
        <w:tc>
          <w:tcPr>
            <w:tcW w:w="3269" w:type="dxa"/>
            <w:shd w:val="clear" w:color="auto" w:fill="1F4E79"/>
          </w:tcPr>
          <w:p w14:paraId="04B0C1F0" w14:textId="77777777" w:rsidR="00DE6AE3" w:rsidRDefault="00000000">
            <w:proofErr w:type="spellStart"/>
            <w:r>
              <w:rPr>
                <w:b/>
                <w:color w:val="FFFFFF"/>
              </w:rPr>
              <w:t>Versión</w:t>
            </w:r>
            <w:proofErr w:type="spellEnd"/>
            <w:r>
              <w:rPr>
                <w:b/>
                <w:color w:val="FFFFFF"/>
              </w:rPr>
              <w:t>/</w:t>
            </w:r>
            <w:proofErr w:type="spellStart"/>
            <w:r>
              <w:rPr>
                <w:b/>
                <w:color w:val="FFFFFF"/>
              </w:rPr>
              <w:t>configuración</w:t>
            </w:r>
            <w:proofErr w:type="spellEnd"/>
          </w:p>
        </w:tc>
        <w:tc>
          <w:tcPr>
            <w:tcW w:w="3269" w:type="dxa"/>
            <w:shd w:val="clear" w:color="auto" w:fill="1F4E79"/>
          </w:tcPr>
          <w:p w14:paraId="0C0CC232" w14:textId="77777777" w:rsidR="00DE6AE3" w:rsidRDefault="00000000">
            <w:proofErr w:type="spellStart"/>
            <w:r>
              <w:rPr>
                <w:b/>
                <w:color w:val="FFFFFF"/>
              </w:rPr>
              <w:t>Función</w:t>
            </w:r>
            <w:proofErr w:type="spellEnd"/>
          </w:p>
        </w:tc>
      </w:tr>
      <w:tr w:rsidR="00DE6AE3" w:rsidRPr="002A4B0F" w14:paraId="22349138" w14:textId="77777777">
        <w:tc>
          <w:tcPr>
            <w:tcW w:w="3269" w:type="dxa"/>
          </w:tcPr>
          <w:p w14:paraId="1307A156" w14:textId="77777777" w:rsidR="00DE6AE3" w:rsidRDefault="00000000">
            <w:r>
              <w:t xml:space="preserve">Sistema </w:t>
            </w:r>
            <w:proofErr w:type="spellStart"/>
            <w:r>
              <w:t>operativo</w:t>
            </w:r>
            <w:proofErr w:type="spellEnd"/>
          </w:p>
        </w:tc>
        <w:tc>
          <w:tcPr>
            <w:tcW w:w="3269" w:type="dxa"/>
          </w:tcPr>
          <w:p w14:paraId="26C5131F" w14:textId="77777777" w:rsidR="00DE6AE3" w:rsidRDefault="00000000">
            <w:r>
              <w:t>Windows 11 Home 10.0.26300</w:t>
            </w:r>
          </w:p>
        </w:tc>
        <w:tc>
          <w:tcPr>
            <w:tcW w:w="3269" w:type="dxa"/>
          </w:tcPr>
          <w:p w14:paraId="717B4C8C" w14:textId="77777777" w:rsidR="00DE6AE3" w:rsidRPr="002A4B0F" w:rsidRDefault="00000000">
            <w:pPr>
              <w:rPr>
                <w:lang w:val="es-EC"/>
              </w:rPr>
            </w:pPr>
            <w:r w:rsidRPr="002A4B0F">
              <w:rPr>
                <w:lang w:val="es-EC"/>
              </w:rPr>
              <w:t>Entorno de ejecución del laboratorio</w:t>
            </w:r>
          </w:p>
        </w:tc>
      </w:tr>
      <w:tr w:rsidR="00DE6AE3" w:rsidRPr="002A4B0F" w14:paraId="1E55C442" w14:textId="77777777">
        <w:tc>
          <w:tcPr>
            <w:tcW w:w="3269" w:type="dxa"/>
          </w:tcPr>
          <w:p w14:paraId="55B3DCA5" w14:textId="77777777" w:rsidR="00DE6AE3" w:rsidRDefault="00000000">
            <w:proofErr w:type="spellStart"/>
            <w:r>
              <w:t>Lenguaje</w:t>
            </w:r>
            <w:proofErr w:type="spellEnd"/>
            <w:r>
              <w:t xml:space="preserve"> / </w:t>
            </w:r>
            <w:proofErr w:type="spellStart"/>
            <w:r>
              <w:t>entorno</w:t>
            </w:r>
            <w:proofErr w:type="spellEnd"/>
          </w:p>
        </w:tc>
        <w:tc>
          <w:tcPr>
            <w:tcW w:w="3269" w:type="dxa"/>
          </w:tcPr>
          <w:p w14:paraId="702494D5" w14:textId="77777777" w:rsidR="00DE6AE3" w:rsidRDefault="00000000">
            <w:r>
              <w:t>Java 25 (JDK 25.0.3) + Apache Maven 3.9.16</w:t>
            </w:r>
          </w:p>
        </w:tc>
        <w:tc>
          <w:tcPr>
            <w:tcW w:w="3269" w:type="dxa"/>
          </w:tcPr>
          <w:p w14:paraId="466EA8FD" w14:textId="77777777" w:rsidR="00DE6AE3" w:rsidRPr="002A4B0F" w:rsidRDefault="00000000">
            <w:pPr>
              <w:rPr>
                <w:lang w:val="es-EC"/>
              </w:rPr>
            </w:pPr>
            <w:r w:rsidRPr="002A4B0F">
              <w:rPr>
                <w:lang w:val="es-EC"/>
              </w:rPr>
              <w:t xml:space="preserve">Compilación y orquestación del ciclo </w:t>
            </w:r>
            <w:proofErr w:type="spellStart"/>
            <w:r w:rsidRPr="002A4B0F">
              <w:rPr>
                <w:lang w:val="es-EC"/>
              </w:rPr>
              <w:t>build</w:t>
            </w:r>
            <w:proofErr w:type="spellEnd"/>
            <w:r w:rsidRPr="002A4B0F">
              <w:rPr>
                <w:lang w:val="es-EC"/>
              </w:rPr>
              <w:t>/test</w:t>
            </w:r>
          </w:p>
        </w:tc>
      </w:tr>
      <w:tr w:rsidR="00DE6AE3" w:rsidRPr="002A4B0F" w14:paraId="2A85C58D" w14:textId="77777777">
        <w:tc>
          <w:tcPr>
            <w:tcW w:w="3269" w:type="dxa"/>
          </w:tcPr>
          <w:p w14:paraId="5B56E35A" w14:textId="77777777" w:rsidR="00DE6AE3" w:rsidRDefault="00000000">
            <w:proofErr w:type="spellStart"/>
            <w:r>
              <w:t>Herramientas</w:t>
            </w:r>
            <w:proofErr w:type="spellEnd"/>
            <w:r>
              <w:t xml:space="preserve"> / </w:t>
            </w:r>
            <w:proofErr w:type="spellStart"/>
            <w:r>
              <w:t>bibliotecas</w:t>
            </w:r>
            <w:proofErr w:type="spellEnd"/>
          </w:p>
        </w:tc>
        <w:tc>
          <w:tcPr>
            <w:tcW w:w="3269" w:type="dxa"/>
          </w:tcPr>
          <w:p w14:paraId="2F5CE98F" w14:textId="77777777" w:rsidR="00DE6AE3" w:rsidRDefault="00000000">
            <w:r>
              <w:t xml:space="preserve">JUnit Jupiter 5.14.3; </w:t>
            </w:r>
            <w:proofErr w:type="spellStart"/>
            <w:r>
              <w:t>JaCoCo</w:t>
            </w:r>
            <w:proofErr w:type="spellEnd"/>
            <w:r>
              <w:t xml:space="preserve"> Maven Plugin 0.8.15; Maven Surefire 3.5.2</w:t>
            </w:r>
          </w:p>
        </w:tc>
        <w:tc>
          <w:tcPr>
            <w:tcW w:w="3269" w:type="dxa"/>
          </w:tcPr>
          <w:p w14:paraId="1A78E213" w14:textId="77777777" w:rsidR="00DE6AE3" w:rsidRPr="002A4B0F" w:rsidRDefault="00000000">
            <w:pPr>
              <w:rPr>
                <w:lang w:val="es-EC"/>
              </w:rPr>
            </w:pPr>
            <w:r w:rsidRPr="002A4B0F">
              <w:rPr>
                <w:lang w:val="es-EC"/>
              </w:rPr>
              <w:t>Framework de pruebas unitarias; medición de cobertura estructural; ejecución de la suite</w:t>
            </w:r>
          </w:p>
        </w:tc>
      </w:tr>
    </w:tbl>
    <w:p w14:paraId="68F8731C" w14:textId="77777777" w:rsidR="00DE6AE3" w:rsidRPr="002A4B0F" w:rsidRDefault="00000000">
      <w:pPr>
        <w:pStyle w:val="Ttulo1"/>
        <w:rPr>
          <w:lang w:val="es-EC"/>
        </w:rPr>
      </w:pPr>
      <w:r w:rsidRPr="002A4B0F">
        <w:rPr>
          <w:lang w:val="es-EC"/>
        </w:rPr>
        <w:t>5. Metodología y procedimiento</w:t>
      </w:r>
    </w:p>
    <w:p w14:paraId="1E64DE8D" w14:textId="77777777" w:rsidR="00DE6AE3" w:rsidRPr="002A4B0F" w:rsidRDefault="00000000">
      <w:pPr>
        <w:rPr>
          <w:lang w:val="es-EC"/>
        </w:rPr>
      </w:pPr>
      <w:r w:rsidRPr="002A4B0F">
        <w:rPr>
          <w:lang w:val="es-EC"/>
        </w:rPr>
        <w:t>Las actividades se ejecutaron en el siguiente orden cronológico:</w:t>
      </w:r>
    </w:p>
    <w:p w14:paraId="1EBA97D9" w14:textId="77777777" w:rsidR="00DE6AE3" w:rsidRPr="002A4B0F" w:rsidRDefault="00000000">
      <w:pPr>
        <w:pStyle w:val="Listaconvietas"/>
        <w:rPr>
          <w:lang w:val="es-EC"/>
        </w:rPr>
      </w:pPr>
      <w:r w:rsidRPr="002A4B0F">
        <w:rPr>
          <w:lang w:val="es-EC"/>
        </w:rPr>
        <w:t>Paso 1. Lectura de REQUISITOS.md sin inspeccionar PricingService.java (Parte A).</w:t>
      </w:r>
    </w:p>
    <w:p w14:paraId="77602463" w14:textId="77777777" w:rsidR="00DE6AE3" w:rsidRPr="002A4B0F" w:rsidRDefault="00000000">
      <w:pPr>
        <w:pStyle w:val="Listaconvietas"/>
        <w:rPr>
          <w:lang w:val="es-EC"/>
        </w:rPr>
      </w:pPr>
      <w:r w:rsidRPr="002A4B0F">
        <w:rPr>
          <w:lang w:val="es-EC"/>
        </w:rPr>
        <w:t xml:space="preserve">Paso 2. Completar los TODO de </w:t>
      </w:r>
      <w:proofErr w:type="spellStart"/>
      <w:r w:rsidRPr="002A4B0F">
        <w:rPr>
          <w:lang w:val="es-EC"/>
        </w:rPr>
        <w:t>PricingServiceBlackBoxTest</w:t>
      </w:r>
      <w:proofErr w:type="spellEnd"/>
      <w:r w:rsidRPr="002A4B0F">
        <w:rPr>
          <w:lang w:val="es-EC"/>
        </w:rPr>
        <w:t xml:space="preserve"> con los casos CP02–CP04, derivados únicamente de R2–R4.</w:t>
      </w:r>
    </w:p>
    <w:p w14:paraId="3E60F1E3" w14:textId="77777777" w:rsidR="00DE6AE3" w:rsidRDefault="00000000">
      <w:pPr>
        <w:pStyle w:val="Listaconvietas"/>
      </w:pPr>
      <w:r>
        <w:t xml:space="preserve">Paso 3. </w:t>
      </w:r>
      <w:proofErr w:type="spellStart"/>
      <w:r>
        <w:t>Ejecutar</w:t>
      </w:r>
      <w:proofErr w:type="spellEnd"/>
      <w:r>
        <w:t xml:space="preserve"> CP01–CP04 con </w:t>
      </w:r>
      <w:proofErr w:type="spellStart"/>
      <w:r>
        <w:t>mvn</w:t>
      </w:r>
      <w:proofErr w:type="spellEnd"/>
      <w:r>
        <w:t xml:space="preserve"> test -</w:t>
      </w:r>
      <w:proofErr w:type="spellStart"/>
      <w:r>
        <w:t>Dtest</w:t>
      </w:r>
      <w:proofErr w:type="spellEnd"/>
      <w:r>
        <w:t>=</w:t>
      </w:r>
      <w:proofErr w:type="spellStart"/>
      <w:r>
        <w:t>PricingServiceBlackBoxTest</w:t>
      </w:r>
      <w:proofErr w:type="spellEnd"/>
      <w:r>
        <w:t>.</w:t>
      </w:r>
    </w:p>
    <w:p w14:paraId="282C5820" w14:textId="77777777" w:rsidR="00DE6AE3" w:rsidRPr="002A4B0F" w:rsidRDefault="00000000">
      <w:pPr>
        <w:pStyle w:val="Listaconvietas"/>
        <w:rPr>
          <w:lang w:val="es-EC"/>
        </w:rPr>
      </w:pPr>
      <w:r w:rsidRPr="002A4B0F">
        <w:rPr>
          <w:lang w:val="es-EC"/>
        </w:rPr>
        <w:t>Paso 4. Registrar PASS/FAIL por caso y evidenciar el fallo de CP02 antes de abrir la implementación.</w:t>
      </w:r>
    </w:p>
    <w:p w14:paraId="483D821D" w14:textId="77777777" w:rsidR="00DE6AE3" w:rsidRPr="002A4B0F" w:rsidRDefault="00000000">
      <w:pPr>
        <w:pStyle w:val="Listaconvietas"/>
        <w:rPr>
          <w:lang w:val="es-EC"/>
        </w:rPr>
      </w:pPr>
      <w:r w:rsidRPr="002A4B0F">
        <w:rPr>
          <w:lang w:val="es-EC"/>
        </w:rPr>
        <w:t>Paso 5. Inspeccionar PricingService.java y localizar la condición que contradice R1/R2 (Parte B).</w:t>
      </w:r>
    </w:p>
    <w:p w14:paraId="7AB57F1A" w14:textId="77777777" w:rsidR="00DE6AE3" w:rsidRPr="002A4B0F" w:rsidRDefault="00000000">
      <w:pPr>
        <w:pStyle w:val="Listaconvietas"/>
        <w:rPr>
          <w:lang w:val="es-EC"/>
        </w:rPr>
      </w:pPr>
      <w:r w:rsidRPr="002A4B0F">
        <w:rPr>
          <w:lang w:val="es-EC"/>
        </w:rPr>
        <w:t>Paso 6. Aplicar una corrección mínima (operador &gt; en lugar de &gt;=).</w:t>
      </w:r>
    </w:p>
    <w:p w14:paraId="1FDA1038" w14:textId="77777777" w:rsidR="00DE6AE3" w:rsidRPr="002A4B0F" w:rsidRDefault="00000000">
      <w:pPr>
        <w:pStyle w:val="Listaconvietas"/>
        <w:rPr>
          <w:lang w:val="es-EC"/>
        </w:rPr>
      </w:pPr>
      <w:r w:rsidRPr="002A4B0F">
        <w:rPr>
          <w:lang w:val="es-EC"/>
        </w:rPr>
        <w:lastRenderedPageBreak/>
        <w:t xml:space="preserve">Paso 7. </w:t>
      </w:r>
      <w:proofErr w:type="spellStart"/>
      <w:r w:rsidRPr="002A4B0F">
        <w:rPr>
          <w:lang w:val="es-EC"/>
        </w:rPr>
        <w:t>Reejecutar</w:t>
      </w:r>
      <w:proofErr w:type="spellEnd"/>
      <w:r w:rsidRPr="002A4B0F">
        <w:rPr>
          <w:lang w:val="es-EC"/>
        </w:rPr>
        <w:t xml:space="preserve"> únicamente CP02 (prueba de confirmación).</w:t>
      </w:r>
    </w:p>
    <w:p w14:paraId="0BACECEB" w14:textId="77777777" w:rsidR="00DE6AE3" w:rsidRPr="002A4B0F" w:rsidRDefault="00000000">
      <w:pPr>
        <w:pStyle w:val="Listaconvietas"/>
        <w:rPr>
          <w:lang w:val="es-EC"/>
        </w:rPr>
      </w:pPr>
      <w:r w:rsidRPr="002A4B0F">
        <w:rPr>
          <w:lang w:val="es-EC"/>
        </w:rPr>
        <w:t>Paso 8. Ejecutar toda la suite de pruebas (prueba de regresión).</w:t>
      </w:r>
    </w:p>
    <w:p w14:paraId="0409AC2C" w14:textId="77777777" w:rsidR="00DE6AE3" w:rsidRPr="002A4B0F" w:rsidRDefault="00000000">
      <w:pPr>
        <w:pStyle w:val="Listaconvietas"/>
        <w:rPr>
          <w:lang w:val="es-EC"/>
        </w:rPr>
      </w:pPr>
      <w:r w:rsidRPr="002A4B0F">
        <w:rPr>
          <w:lang w:val="es-EC"/>
        </w:rPr>
        <w:t xml:space="preserve">Paso 9. Ejecutar </w:t>
      </w:r>
      <w:proofErr w:type="spellStart"/>
      <w:r w:rsidRPr="002A4B0F">
        <w:rPr>
          <w:lang w:val="es-EC"/>
        </w:rPr>
        <w:t>mvn</w:t>
      </w:r>
      <w:proofErr w:type="spellEnd"/>
      <w:r w:rsidRPr="002A4B0F">
        <w:rPr>
          <w:lang w:val="es-EC"/>
        </w:rPr>
        <w:t xml:space="preserve"> test completo y revisar target/site/</w:t>
      </w:r>
      <w:proofErr w:type="spellStart"/>
      <w:r w:rsidRPr="002A4B0F">
        <w:rPr>
          <w:lang w:val="es-EC"/>
        </w:rPr>
        <w:t>jacoco</w:t>
      </w:r>
      <w:proofErr w:type="spellEnd"/>
      <w:r w:rsidRPr="002A4B0F">
        <w:rPr>
          <w:lang w:val="es-EC"/>
        </w:rPr>
        <w:t>/index.html (Parte C).</w:t>
      </w:r>
    </w:p>
    <w:p w14:paraId="021EBB53" w14:textId="77777777" w:rsidR="00DE6AE3" w:rsidRPr="002A4B0F" w:rsidRDefault="00000000">
      <w:pPr>
        <w:pStyle w:val="Listaconvietas"/>
        <w:rPr>
          <w:lang w:val="es-EC"/>
        </w:rPr>
      </w:pPr>
      <w:r w:rsidRPr="002A4B0F">
        <w:rPr>
          <w:lang w:val="es-EC"/>
        </w:rPr>
        <w:t xml:space="preserve">Paso 10. Completar </w:t>
      </w:r>
      <w:proofErr w:type="spellStart"/>
      <w:r w:rsidRPr="002A4B0F">
        <w:rPr>
          <w:lang w:val="es-EC"/>
        </w:rPr>
        <w:t>ShippingWhiteBoxTest</w:t>
      </w:r>
      <w:proofErr w:type="spellEnd"/>
      <w:r w:rsidRPr="002A4B0F">
        <w:rPr>
          <w:lang w:val="es-EC"/>
        </w:rPr>
        <w:t xml:space="preserve"> con casos para las ramas no cubiertas de </w:t>
      </w:r>
      <w:proofErr w:type="spellStart"/>
      <w:proofErr w:type="gramStart"/>
      <w:r w:rsidRPr="002A4B0F">
        <w:rPr>
          <w:lang w:val="es-EC"/>
        </w:rPr>
        <w:t>shippingCost</w:t>
      </w:r>
      <w:proofErr w:type="spellEnd"/>
      <w:r w:rsidRPr="002A4B0F">
        <w:rPr>
          <w:lang w:val="es-EC"/>
        </w:rPr>
        <w:t>(</w:t>
      </w:r>
      <w:proofErr w:type="gramEnd"/>
      <w:r w:rsidRPr="002A4B0F">
        <w:rPr>
          <w:lang w:val="es-EC"/>
        </w:rPr>
        <w:t>).</w:t>
      </w:r>
    </w:p>
    <w:p w14:paraId="7005207D" w14:textId="77777777" w:rsidR="00DE6AE3" w:rsidRPr="002A4B0F" w:rsidRDefault="00000000">
      <w:pPr>
        <w:pStyle w:val="Listaconvietas"/>
        <w:rPr>
          <w:lang w:val="es-EC"/>
        </w:rPr>
      </w:pPr>
      <w:r w:rsidRPr="002A4B0F">
        <w:rPr>
          <w:lang w:val="es-EC"/>
        </w:rPr>
        <w:t xml:space="preserve">Paso 11. </w:t>
      </w:r>
      <w:proofErr w:type="spellStart"/>
      <w:r w:rsidRPr="002A4B0F">
        <w:rPr>
          <w:lang w:val="es-EC"/>
        </w:rPr>
        <w:t>Reejecutar</w:t>
      </w:r>
      <w:proofErr w:type="spellEnd"/>
      <w:r w:rsidRPr="002A4B0F">
        <w:rPr>
          <w:lang w:val="es-EC"/>
        </w:rPr>
        <w:t xml:space="preserve"> la suite y comparar la cobertura antes/después.</w:t>
      </w:r>
    </w:p>
    <w:p w14:paraId="0FBC443E" w14:textId="77777777" w:rsidR="00DE6AE3" w:rsidRPr="002A4B0F" w:rsidRDefault="00000000">
      <w:pPr>
        <w:pStyle w:val="Listaconvietas"/>
        <w:rPr>
          <w:lang w:val="es-EC"/>
        </w:rPr>
      </w:pPr>
      <w:r w:rsidRPr="002A4B0F">
        <w:rPr>
          <w:lang w:val="es-EC"/>
        </w:rPr>
        <w:t xml:space="preserve">Paso 12. Ejecutar </w:t>
      </w:r>
      <w:proofErr w:type="spellStart"/>
      <w:r w:rsidRPr="002A4B0F">
        <w:rPr>
          <w:lang w:val="es-EC"/>
        </w:rPr>
        <w:t>PerformanceSmokeTest</w:t>
      </w:r>
      <w:proofErr w:type="spellEnd"/>
      <w:r w:rsidRPr="002A4B0F">
        <w:rPr>
          <w:lang w:val="es-EC"/>
        </w:rPr>
        <w:t xml:space="preserve"> y registrar el tiempo observado frente al umbral de RNF1 (Parte D).</w:t>
      </w:r>
    </w:p>
    <w:p w14:paraId="4492A70F" w14:textId="77777777" w:rsidR="00DE6AE3" w:rsidRPr="002A4B0F" w:rsidRDefault="00000000">
      <w:pPr>
        <w:rPr>
          <w:lang w:val="es-EC"/>
        </w:rPr>
      </w:pPr>
      <w:r w:rsidRPr="002A4B0F">
        <w:rPr>
          <w:b/>
          <w:lang w:val="es-EC"/>
        </w:rPr>
        <w:t xml:space="preserve">Nota metodológica: </w:t>
      </w:r>
      <w:r w:rsidRPr="002A4B0F">
        <w:rPr>
          <w:lang w:val="es-EC"/>
        </w:rPr>
        <w:t xml:space="preserve">La ruta local del proyecto contiene el carácter &amp; (carpeta «V&amp;V»), lo que provoca que Windows (cmd.exe) interprete ese carácter como separador de comandos al construir la línea que lanza la JVM con el agente de </w:t>
      </w:r>
      <w:proofErr w:type="spellStart"/>
      <w:r w:rsidRPr="002A4B0F">
        <w:rPr>
          <w:lang w:val="es-EC"/>
        </w:rPr>
        <w:t>JaCoCo</w:t>
      </w:r>
      <w:proofErr w:type="spellEnd"/>
      <w:r w:rsidRPr="002A4B0F">
        <w:rPr>
          <w:lang w:val="es-EC"/>
        </w:rPr>
        <w:t xml:space="preserve">, interrumpiendo </w:t>
      </w:r>
      <w:proofErr w:type="spellStart"/>
      <w:r w:rsidRPr="002A4B0F">
        <w:rPr>
          <w:lang w:val="es-EC"/>
        </w:rPr>
        <w:t>mvn</w:t>
      </w:r>
      <w:proofErr w:type="spellEnd"/>
      <w:r w:rsidRPr="002A4B0F">
        <w:rPr>
          <w:lang w:val="es-EC"/>
        </w:rPr>
        <w:t xml:space="preserve"> test con «The </w:t>
      </w:r>
      <w:proofErr w:type="spellStart"/>
      <w:r w:rsidRPr="002A4B0F">
        <w:rPr>
          <w:lang w:val="es-EC"/>
        </w:rPr>
        <w:t>forked</w:t>
      </w:r>
      <w:proofErr w:type="spellEnd"/>
      <w:r w:rsidRPr="002A4B0F">
        <w:rPr>
          <w:lang w:val="es-EC"/>
        </w:rPr>
        <w:t xml:space="preserve"> VM </w:t>
      </w:r>
      <w:proofErr w:type="spellStart"/>
      <w:r w:rsidRPr="002A4B0F">
        <w:rPr>
          <w:lang w:val="es-EC"/>
        </w:rPr>
        <w:t>terminated</w:t>
      </w:r>
      <w:proofErr w:type="spellEnd"/>
      <w:r w:rsidRPr="002A4B0F">
        <w:rPr>
          <w:lang w:val="es-EC"/>
        </w:rPr>
        <w:t xml:space="preserve"> </w:t>
      </w:r>
      <w:proofErr w:type="spellStart"/>
      <w:r w:rsidRPr="002A4B0F">
        <w:rPr>
          <w:lang w:val="es-EC"/>
        </w:rPr>
        <w:t>without</w:t>
      </w:r>
      <w:proofErr w:type="spellEnd"/>
      <w:r w:rsidRPr="002A4B0F">
        <w:rPr>
          <w:lang w:val="es-EC"/>
        </w:rPr>
        <w:t xml:space="preserve"> </w:t>
      </w:r>
      <w:proofErr w:type="spellStart"/>
      <w:r w:rsidRPr="002A4B0F">
        <w:rPr>
          <w:lang w:val="es-EC"/>
        </w:rPr>
        <w:t>properly</w:t>
      </w:r>
      <w:proofErr w:type="spellEnd"/>
      <w:r w:rsidRPr="002A4B0F">
        <w:rPr>
          <w:lang w:val="es-EC"/>
        </w:rPr>
        <w:t xml:space="preserve"> </w:t>
      </w:r>
      <w:proofErr w:type="spellStart"/>
      <w:r w:rsidRPr="002A4B0F">
        <w:rPr>
          <w:lang w:val="es-EC"/>
        </w:rPr>
        <w:t>saying</w:t>
      </w:r>
      <w:proofErr w:type="spellEnd"/>
      <w:r w:rsidRPr="002A4B0F">
        <w:rPr>
          <w:lang w:val="es-EC"/>
        </w:rPr>
        <w:t xml:space="preserve"> </w:t>
      </w:r>
      <w:proofErr w:type="spellStart"/>
      <w:r w:rsidRPr="002A4B0F">
        <w:rPr>
          <w:lang w:val="es-EC"/>
        </w:rPr>
        <w:t>goodbye</w:t>
      </w:r>
      <w:proofErr w:type="spellEnd"/>
      <w:r w:rsidRPr="002A4B0F">
        <w:rPr>
          <w:lang w:val="es-EC"/>
        </w:rPr>
        <w:t xml:space="preserve">». El </w:t>
      </w:r>
      <w:proofErr w:type="spellStart"/>
      <w:r w:rsidRPr="002A4B0F">
        <w:rPr>
          <w:lang w:val="es-EC"/>
        </w:rPr>
        <w:t>workaround</w:t>
      </w:r>
      <w:proofErr w:type="spellEnd"/>
      <w:r w:rsidRPr="002A4B0F">
        <w:rPr>
          <w:lang w:val="es-EC"/>
        </w:rPr>
        <w:t xml:space="preserve"> aplicado, sin modificar pom.xml, fue indicar una ruta temporal para el archivo de datos de cobertura: </w:t>
      </w:r>
      <w:proofErr w:type="spellStart"/>
      <w:r w:rsidRPr="002A4B0F">
        <w:rPr>
          <w:lang w:val="es-EC"/>
        </w:rPr>
        <w:t>mvn</w:t>
      </w:r>
      <w:proofErr w:type="spellEnd"/>
      <w:r w:rsidRPr="002A4B0F">
        <w:rPr>
          <w:lang w:val="es-EC"/>
        </w:rPr>
        <w:t xml:space="preserve"> test -</w:t>
      </w:r>
      <w:proofErr w:type="spellStart"/>
      <w:r w:rsidRPr="002A4B0F">
        <w:rPr>
          <w:lang w:val="es-EC"/>
        </w:rPr>
        <w:t>Djacoco.destFile</w:t>
      </w:r>
      <w:proofErr w:type="spellEnd"/>
      <w:r w:rsidRPr="002A4B0F">
        <w:rPr>
          <w:lang w:val="es-EC"/>
        </w:rPr>
        <w:t>=&lt;</w:t>
      </w:r>
      <w:proofErr w:type="spellStart"/>
      <w:r w:rsidRPr="002A4B0F">
        <w:rPr>
          <w:lang w:val="es-EC"/>
        </w:rPr>
        <w:t>ruta_temporal</w:t>
      </w:r>
      <w:proofErr w:type="spellEnd"/>
      <w:r w:rsidRPr="002A4B0F">
        <w:rPr>
          <w:lang w:val="es-EC"/>
        </w:rPr>
        <w:t>&gt; -</w:t>
      </w:r>
      <w:proofErr w:type="spellStart"/>
      <w:r w:rsidRPr="002A4B0F">
        <w:rPr>
          <w:lang w:val="es-EC"/>
        </w:rPr>
        <w:t>Djacoco.dataFile</w:t>
      </w:r>
      <w:proofErr w:type="spellEnd"/>
      <w:r w:rsidRPr="002A4B0F">
        <w:rPr>
          <w:lang w:val="es-EC"/>
        </w:rPr>
        <w:t>=&lt;</w:t>
      </w:r>
      <w:proofErr w:type="spellStart"/>
      <w:r w:rsidRPr="002A4B0F">
        <w:rPr>
          <w:lang w:val="es-EC"/>
        </w:rPr>
        <w:t>ruta_temporal</w:t>
      </w:r>
      <w:proofErr w:type="spellEnd"/>
      <w:r w:rsidRPr="002A4B0F">
        <w:rPr>
          <w:lang w:val="es-EC"/>
        </w:rPr>
        <w:t>&gt;. La solución definitiva es evitar el carácter &amp; en la ruta del proyecto (véase recomendaciones).</w:t>
      </w:r>
    </w:p>
    <w:p w14:paraId="491FCE8E" w14:textId="77777777" w:rsidR="00DE6AE3" w:rsidRPr="002A4B0F" w:rsidRDefault="00000000">
      <w:pPr>
        <w:pStyle w:val="Ttulo1"/>
        <w:rPr>
          <w:lang w:val="es-EC"/>
        </w:rPr>
      </w:pPr>
      <w:r w:rsidRPr="002A4B0F">
        <w:rPr>
          <w:lang w:val="es-EC"/>
        </w:rPr>
        <w:t>6. Resultados y evidencias</w:t>
      </w:r>
    </w:p>
    <w:p w14:paraId="6443EAD6" w14:textId="77777777" w:rsidR="00DE6AE3" w:rsidRPr="002A4B0F" w:rsidRDefault="00000000">
      <w:pPr>
        <w:pStyle w:val="Ttulo2"/>
        <w:rPr>
          <w:lang w:val="es-EC"/>
        </w:rPr>
      </w:pPr>
      <w:r w:rsidRPr="002A4B0F">
        <w:rPr>
          <w:lang w:val="es-EC"/>
        </w:rPr>
        <w:t>6.1 Parte A — Pruebas funcionales de caja negra</w:t>
      </w:r>
    </w:p>
    <w:p w14:paraId="1C94F800" w14:textId="77777777" w:rsidR="00DE6AE3" w:rsidRPr="002A4B0F" w:rsidRDefault="00000000">
      <w:pPr>
        <w:rPr>
          <w:lang w:val="es-EC"/>
        </w:rPr>
      </w:pPr>
      <w:r w:rsidRPr="002A4B0F">
        <w:rPr>
          <w:lang w:val="es-EC"/>
        </w:rPr>
        <w:t>Casos diseñados exclusivamente a partir de REQUISITOS.md (R1–R4), antes de inspeccionar la implementación:</w:t>
      </w:r>
    </w:p>
    <w:tbl>
      <w:tblPr>
        <w:tblStyle w:val="Tablaconcuadrcula"/>
        <w:tblW w:w="0" w:type="auto"/>
        <w:tblLook w:val="04A0" w:firstRow="1" w:lastRow="0" w:firstColumn="1" w:lastColumn="0" w:noHBand="0" w:noVBand="1"/>
      </w:tblPr>
      <w:tblGrid>
        <w:gridCol w:w="1436"/>
        <w:gridCol w:w="1512"/>
        <w:gridCol w:w="1529"/>
        <w:gridCol w:w="2559"/>
        <w:gridCol w:w="1553"/>
        <w:gridCol w:w="1434"/>
      </w:tblGrid>
      <w:tr w:rsidR="00DE6AE3" w14:paraId="107E69D0" w14:textId="77777777">
        <w:tc>
          <w:tcPr>
            <w:tcW w:w="1634" w:type="dxa"/>
            <w:shd w:val="clear" w:color="auto" w:fill="1F4E79"/>
          </w:tcPr>
          <w:p w14:paraId="19FACCD4" w14:textId="77777777" w:rsidR="00DE6AE3" w:rsidRDefault="00000000">
            <w:r>
              <w:rPr>
                <w:b/>
                <w:color w:val="FFFFFF"/>
              </w:rPr>
              <w:t>Caso</w:t>
            </w:r>
          </w:p>
        </w:tc>
        <w:tc>
          <w:tcPr>
            <w:tcW w:w="1634" w:type="dxa"/>
            <w:shd w:val="clear" w:color="auto" w:fill="1F4E79"/>
          </w:tcPr>
          <w:p w14:paraId="459096AA" w14:textId="77777777" w:rsidR="00DE6AE3" w:rsidRDefault="00000000">
            <w:r>
              <w:rPr>
                <w:b/>
                <w:color w:val="FFFFFF"/>
              </w:rPr>
              <w:t>Entrada</w:t>
            </w:r>
          </w:p>
        </w:tc>
        <w:tc>
          <w:tcPr>
            <w:tcW w:w="1634" w:type="dxa"/>
            <w:shd w:val="clear" w:color="auto" w:fill="1F4E79"/>
          </w:tcPr>
          <w:p w14:paraId="56F0D3B2" w14:textId="77777777" w:rsidR="00DE6AE3" w:rsidRDefault="00000000">
            <w:proofErr w:type="spellStart"/>
            <w:r>
              <w:rPr>
                <w:b/>
                <w:color w:val="FFFFFF"/>
              </w:rPr>
              <w:t>Esperado</w:t>
            </w:r>
            <w:proofErr w:type="spellEnd"/>
          </w:p>
        </w:tc>
        <w:tc>
          <w:tcPr>
            <w:tcW w:w="1634" w:type="dxa"/>
            <w:shd w:val="clear" w:color="auto" w:fill="1F4E79"/>
          </w:tcPr>
          <w:p w14:paraId="6FF628A1" w14:textId="77777777" w:rsidR="00DE6AE3" w:rsidRDefault="00000000">
            <w:proofErr w:type="spellStart"/>
            <w:r>
              <w:rPr>
                <w:b/>
                <w:color w:val="FFFFFF"/>
              </w:rPr>
              <w:t>Obtenido</w:t>
            </w:r>
            <w:proofErr w:type="spellEnd"/>
          </w:p>
        </w:tc>
        <w:tc>
          <w:tcPr>
            <w:tcW w:w="1634" w:type="dxa"/>
            <w:shd w:val="clear" w:color="auto" w:fill="1F4E79"/>
          </w:tcPr>
          <w:p w14:paraId="5181A7F1" w14:textId="77777777" w:rsidR="00DE6AE3" w:rsidRDefault="00000000">
            <w:r>
              <w:rPr>
                <w:b/>
                <w:color w:val="FFFFFF"/>
              </w:rPr>
              <w:t>PASS/FAIL</w:t>
            </w:r>
          </w:p>
        </w:tc>
        <w:tc>
          <w:tcPr>
            <w:tcW w:w="1634" w:type="dxa"/>
            <w:shd w:val="clear" w:color="auto" w:fill="1F4E79"/>
          </w:tcPr>
          <w:p w14:paraId="7614A156" w14:textId="77777777" w:rsidR="00DE6AE3" w:rsidRDefault="00000000">
            <w:r>
              <w:rPr>
                <w:b/>
                <w:color w:val="FFFFFF"/>
              </w:rPr>
              <w:t>Base</w:t>
            </w:r>
          </w:p>
        </w:tc>
      </w:tr>
      <w:tr w:rsidR="00DE6AE3" w14:paraId="55B8B425" w14:textId="77777777">
        <w:tc>
          <w:tcPr>
            <w:tcW w:w="1634" w:type="dxa"/>
          </w:tcPr>
          <w:p w14:paraId="5CAE16EB" w14:textId="77777777" w:rsidR="00DE6AE3" w:rsidRDefault="00000000">
            <w:r>
              <w:t>CP01</w:t>
            </w:r>
          </w:p>
        </w:tc>
        <w:tc>
          <w:tcPr>
            <w:tcW w:w="1634" w:type="dxa"/>
          </w:tcPr>
          <w:p w14:paraId="1DB224B8" w14:textId="77777777" w:rsidR="00DE6AE3" w:rsidRDefault="00000000">
            <w:r>
              <w:t>120,00 — Premium</w:t>
            </w:r>
          </w:p>
        </w:tc>
        <w:tc>
          <w:tcPr>
            <w:tcW w:w="1634" w:type="dxa"/>
          </w:tcPr>
          <w:p w14:paraId="5637572C" w14:textId="77777777" w:rsidR="00DE6AE3" w:rsidRDefault="00000000">
            <w:r>
              <w:t>108,00</w:t>
            </w:r>
          </w:p>
        </w:tc>
        <w:tc>
          <w:tcPr>
            <w:tcW w:w="1634" w:type="dxa"/>
          </w:tcPr>
          <w:p w14:paraId="241812E5" w14:textId="77777777" w:rsidR="00DE6AE3" w:rsidRDefault="00000000">
            <w:r>
              <w:t>108,00</w:t>
            </w:r>
          </w:p>
        </w:tc>
        <w:tc>
          <w:tcPr>
            <w:tcW w:w="1634" w:type="dxa"/>
          </w:tcPr>
          <w:p w14:paraId="4A99A1D9" w14:textId="77777777" w:rsidR="00DE6AE3" w:rsidRDefault="00000000">
            <w:r>
              <w:t>PASS</w:t>
            </w:r>
          </w:p>
        </w:tc>
        <w:tc>
          <w:tcPr>
            <w:tcW w:w="1634" w:type="dxa"/>
          </w:tcPr>
          <w:p w14:paraId="02E2E6B1" w14:textId="77777777" w:rsidR="00DE6AE3" w:rsidRDefault="00000000">
            <w:r>
              <w:t>R1</w:t>
            </w:r>
          </w:p>
        </w:tc>
      </w:tr>
      <w:tr w:rsidR="00DE6AE3" w14:paraId="2AD91C07" w14:textId="77777777">
        <w:tc>
          <w:tcPr>
            <w:tcW w:w="1634" w:type="dxa"/>
          </w:tcPr>
          <w:p w14:paraId="29E3D0DA" w14:textId="77777777" w:rsidR="00DE6AE3" w:rsidRDefault="00000000">
            <w:r>
              <w:t>CP02</w:t>
            </w:r>
          </w:p>
        </w:tc>
        <w:tc>
          <w:tcPr>
            <w:tcW w:w="1634" w:type="dxa"/>
          </w:tcPr>
          <w:p w14:paraId="23D00AC5" w14:textId="77777777" w:rsidR="00DE6AE3" w:rsidRDefault="00000000">
            <w:r>
              <w:t>100,00 — Premium</w:t>
            </w:r>
          </w:p>
        </w:tc>
        <w:tc>
          <w:tcPr>
            <w:tcW w:w="1634" w:type="dxa"/>
          </w:tcPr>
          <w:p w14:paraId="7F39FDA8" w14:textId="77777777" w:rsidR="00DE6AE3" w:rsidRDefault="00000000">
            <w:r>
              <w:t>100,00</w:t>
            </w:r>
          </w:p>
        </w:tc>
        <w:tc>
          <w:tcPr>
            <w:tcW w:w="1634" w:type="dxa"/>
          </w:tcPr>
          <w:p w14:paraId="6EC50AEB" w14:textId="77777777" w:rsidR="00DE6AE3" w:rsidRDefault="00000000">
            <w:r>
              <w:t>90,00</w:t>
            </w:r>
          </w:p>
        </w:tc>
        <w:tc>
          <w:tcPr>
            <w:tcW w:w="1634" w:type="dxa"/>
          </w:tcPr>
          <w:p w14:paraId="1840C100" w14:textId="77777777" w:rsidR="00DE6AE3" w:rsidRDefault="00000000">
            <w:r>
              <w:t>FAIL</w:t>
            </w:r>
          </w:p>
        </w:tc>
        <w:tc>
          <w:tcPr>
            <w:tcW w:w="1634" w:type="dxa"/>
          </w:tcPr>
          <w:p w14:paraId="0738D892" w14:textId="77777777" w:rsidR="00DE6AE3" w:rsidRDefault="00000000">
            <w:r>
              <w:t>R2</w:t>
            </w:r>
          </w:p>
        </w:tc>
      </w:tr>
      <w:tr w:rsidR="00DE6AE3" w14:paraId="704AA342" w14:textId="77777777">
        <w:tc>
          <w:tcPr>
            <w:tcW w:w="1634" w:type="dxa"/>
          </w:tcPr>
          <w:p w14:paraId="6614FADA" w14:textId="77777777" w:rsidR="00DE6AE3" w:rsidRDefault="00000000">
            <w:r>
              <w:t>CP03</w:t>
            </w:r>
          </w:p>
        </w:tc>
        <w:tc>
          <w:tcPr>
            <w:tcW w:w="1634" w:type="dxa"/>
          </w:tcPr>
          <w:p w14:paraId="4DE873E2" w14:textId="77777777" w:rsidR="00DE6AE3" w:rsidRDefault="00000000">
            <w:r>
              <w:t>150,00 — no Premium</w:t>
            </w:r>
          </w:p>
        </w:tc>
        <w:tc>
          <w:tcPr>
            <w:tcW w:w="1634" w:type="dxa"/>
          </w:tcPr>
          <w:p w14:paraId="69B27426" w14:textId="77777777" w:rsidR="00DE6AE3" w:rsidRDefault="00000000">
            <w:r>
              <w:t>150,00</w:t>
            </w:r>
          </w:p>
        </w:tc>
        <w:tc>
          <w:tcPr>
            <w:tcW w:w="1634" w:type="dxa"/>
          </w:tcPr>
          <w:p w14:paraId="7E1EC7D8" w14:textId="77777777" w:rsidR="00DE6AE3" w:rsidRDefault="00000000">
            <w:r>
              <w:t>150,00</w:t>
            </w:r>
          </w:p>
        </w:tc>
        <w:tc>
          <w:tcPr>
            <w:tcW w:w="1634" w:type="dxa"/>
          </w:tcPr>
          <w:p w14:paraId="7DE594D6" w14:textId="77777777" w:rsidR="00DE6AE3" w:rsidRDefault="00000000">
            <w:r>
              <w:t>PASS</w:t>
            </w:r>
          </w:p>
        </w:tc>
        <w:tc>
          <w:tcPr>
            <w:tcW w:w="1634" w:type="dxa"/>
          </w:tcPr>
          <w:p w14:paraId="6B8BE12E" w14:textId="77777777" w:rsidR="00DE6AE3" w:rsidRDefault="00000000">
            <w:r>
              <w:t>R3</w:t>
            </w:r>
          </w:p>
        </w:tc>
      </w:tr>
      <w:tr w:rsidR="00DE6AE3" w14:paraId="183CAEA6" w14:textId="77777777">
        <w:tc>
          <w:tcPr>
            <w:tcW w:w="1634" w:type="dxa"/>
          </w:tcPr>
          <w:p w14:paraId="7A661D6C" w14:textId="77777777" w:rsidR="00DE6AE3" w:rsidRDefault="00000000">
            <w:r>
              <w:t>CP04</w:t>
            </w:r>
          </w:p>
        </w:tc>
        <w:tc>
          <w:tcPr>
            <w:tcW w:w="1634" w:type="dxa"/>
          </w:tcPr>
          <w:p w14:paraId="3A83C194" w14:textId="77777777" w:rsidR="00DE6AE3" w:rsidRDefault="00000000">
            <w:r>
              <w:t>-1,00 — Premium</w:t>
            </w:r>
          </w:p>
        </w:tc>
        <w:tc>
          <w:tcPr>
            <w:tcW w:w="1634" w:type="dxa"/>
          </w:tcPr>
          <w:p w14:paraId="6BA622A7" w14:textId="77777777" w:rsidR="00DE6AE3" w:rsidRDefault="00000000">
            <w:proofErr w:type="spellStart"/>
            <w:r>
              <w:t>Excepción</w:t>
            </w:r>
            <w:proofErr w:type="spellEnd"/>
          </w:p>
        </w:tc>
        <w:tc>
          <w:tcPr>
            <w:tcW w:w="1634" w:type="dxa"/>
          </w:tcPr>
          <w:p w14:paraId="5F8C6357" w14:textId="77777777" w:rsidR="00DE6AE3" w:rsidRDefault="00000000">
            <w:proofErr w:type="spellStart"/>
            <w:r>
              <w:t>IllegalArgumentException</w:t>
            </w:r>
            <w:proofErr w:type="spellEnd"/>
          </w:p>
        </w:tc>
        <w:tc>
          <w:tcPr>
            <w:tcW w:w="1634" w:type="dxa"/>
          </w:tcPr>
          <w:p w14:paraId="27CBF86B" w14:textId="77777777" w:rsidR="00DE6AE3" w:rsidRDefault="00000000">
            <w:r>
              <w:t>PASS</w:t>
            </w:r>
          </w:p>
        </w:tc>
        <w:tc>
          <w:tcPr>
            <w:tcW w:w="1634" w:type="dxa"/>
          </w:tcPr>
          <w:p w14:paraId="5705E55B" w14:textId="77777777" w:rsidR="00DE6AE3" w:rsidRDefault="00000000">
            <w:r>
              <w:t>R4</w:t>
            </w:r>
          </w:p>
        </w:tc>
      </w:tr>
    </w:tbl>
    <w:p w14:paraId="6B04E0EE" w14:textId="77777777" w:rsidR="00DE6AE3" w:rsidRPr="002A4B0F" w:rsidRDefault="00000000">
      <w:pPr>
        <w:pBdr>
          <w:top w:val="single" w:sz="10" w:space="6" w:color="7F7F7F"/>
          <w:left w:val="single" w:sz="10" w:space="6" w:color="7F7F7F"/>
          <w:bottom w:val="single" w:sz="10" w:space="6" w:color="7F7F7F"/>
          <w:right w:val="single" w:sz="10" w:space="6" w:color="7F7F7F"/>
        </w:pBdr>
        <w:shd w:val="clear" w:color="auto" w:fill="F2F2F2"/>
        <w:jc w:val="center"/>
        <w:rPr>
          <w:lang w:val="es-EC"/>
        </w:rPr>
      </w:pPr>
      <w:r w:rsidRPr="002A4B0F">
        <w:rPr>
          <w:i/>
          <w:color w:val="595959"/>
          <w:lang w:val="es-EC"/>
        </w:rPr>
        <w:t xml:space="preserve">[ ESPACIO PARA CAPTURA — Figura </w:t>
      </w:r>
      <w:proofErr w:type="gramStart"/>
      <w:r w:rsidRPr="002A4B0F">
        <w:rPr>
          <w:i/>
          <w:color w:val="595959"/>
          <w:lang w:val="es-EC"/>
        </w:rPr>
        <w:t>1 :</w:t>
      </w:r>
      <w:proofErr w:type="gramEnd"/>
      <w:r w:rsidRPr="002A4B0F">
        <w:rPr>
          <w:i/>
          <w:color w:val="595959"/>
          <w:lang w:val="es-EC"/>
        </w:rPr>
        <w:t xml:space="preserve"> pegue aquí la </w:t>
      </w:r>
      <w:proofErr w:type="gramStart"/>
      <w:r w:rsidRPr="002A4B0F">
        <w:rPr>
          <w:i/>
          <w:color w:val="595959"/>
          <w:lang w:val="es-EC"/>
        </w:rPr>
        <w:t>evidencia ]</w:t>
      </w:r>
      <w:proofErr w:type="gramEnd"/>
      <w:r w:rsidRPr="002A4B0F">
        <w:rPr>
          <w:lang w:val="es-EC"/>
        </w:rPr>
        <w:br/>
      </w:r>
      <w:r w:rsidRPr="002A4B0F">
        <w:rPr>
          <w:lang w:val="es-EC"/>
        </w:rPr>
        <w:br/>
      </w:r>
      <w:r w:rsidRPr="002A4B0F">
        <w:rPr>
          <w:lang w:val="es-EC"/>
        </w:rPr>
        <w:br/>
      </w:r>
      <w:r w:rsidRPr="002A4B0F">
        <w:rPr>
          <w:lang w:val="es-EC"/>
        </w:rPr>
        <w:br/>
      </w:r>
    </w:p>
    <w:p w14:paraId="3536075E" w14:textId="77777777" w:rsidR="00DE6AE3" w:rsidRDefault="00000000">
      <w:pPr>
        <w:pStyle w:val="Descripcin"/>
      </w:pPr>
      <w:proofErr w:type="spellStart"/>
      <w:r>
        <w:t>Figura</w:t>
      </w:r>
      <w:proofErr w:type="spellEnd"/>
      <w:r>
        <w:t xml:space="preserve"> 1. Salida de «</w:t>
      </w:r>
      <w:proofErr w:type="spellStart"/>
      <w:r>
        <w:t>mvn</w:t>
      </w:r>
      <w:proofErr w:type="spellEnd"/>
      <w:r>
        <w:t xml:space="preserve"> test -</w:t>
      </w:r>
      <w:proofErr w:type="spellStart"/>
      <w:r>
        <w:t>Dtest</w:t>
      </w:r>
      <w:proofErr w:type="spellEnd"/>
      <w:r>
        <w:t>=</w:t>
      </w:r>
      <w:proofErr w:type="spellStart"/>
      <w:proofErr w:type="gramStart"/>
      <w:r>
        <w:t>PricingServiceBlackBoxTest</w:t>
      </w:r>
      <w:proofErr w:type="spellEnd"/>
      <w:r>
        <w:t>»:</w:t>
      </w:r>
      <w:proofErr w:type="gramEnd"/>
      <w:r>
        <w:t xml:space="preserve"> Tests run: 4, Failures: 1, con el </w:t>
      </w:r>
      <w:proofErr w:type="spellStart"/>
      <w:r>
        <w:t>stacktrace</w:t>
      </w:r>
      <w:proofErr w:type="spellEnd"/>
      <w:r>
        <w:t xml:space="preserve"> de CP02 (expected 100.0, actual 90.0). Fuente: </w:t>
      </w:r>
      <w:proofErr w:type="spellStart"/>
      <w:r>
        <w:t>elaboración</w:t>
      </w:r>
      <w:proofErr w:type="spellEnd"/>
      <w:r>
        <w:t xml:space="preserve"> </w:t>
      </w:r>
      <w:proofErr w:type="spellStart"/>
      <w:r>
        <w:t>propia</w:t>
      </w:r>
      <w:proofErr w:type="spellEnd"/>
      <w:r>
        <w:t>, 2026.</w:t>
      </w:r>
    </w:p>
    <w:p w14:paraId="74C57331" w14:textId="77777777" w:rsidR="00DE6AE3" w:rsidRDefault="00000000">
      <w:pPr>
        <w:pStyle w:val="Ttulo2"/>
      </w:pPr>
      <w:r>
        <w:t xml:space="preserve">6.2 </w:t>
      </w:r>
      <w:proofErr w:type="spellStart"/>
      <w:r>
        <w:t>Parte</w:t>
      </w:r>
      <w:proofErr w:type="spellEnd"/>
      <w:r>
        <w:t xml:space="preserve"> B — Cambio, </w:t>
      </w:r>
      <w:proofErr w:type="spellStart"/>
      <w:r>
        <w:t>confirmación</w:t>
      </w:r>
      <w:proofErr w:type="spellEnd"/>
      <w:r>
        <w:t xml:space="preserve"> y </w:t>
      </w:r>
      <w:proofErr w:type="spellStart"/>
      <w:r>
        <w:t>regresión</w:t>
      </w:r>
      <w:proofErr w:type="spellEnd"/>
    </w:p>
    <w:tbl>
      <w:tblPr>
        <w:tblStyle w:val="Tablaconcuadrcula"/>
        <w:tblW w:w="0" w:type="auto"/>
        <w:tblLook w:val="04A0" w:firstRow="1" w:lastRow="0" w:firstColumn="1" w:lastColumn="0" w:noHBand="0" w:noVBand="1"/>
      </w:tblPr>
      <w:tblGrid>
        <w:gridCol w:w="4903"/>
        <w:gridCol w:w="4903"/>
      </w:tblGrid>
      <w:tr w:rsidR="00DE6AE3" w14:paraId="49AA7532" w14:textId="77777777">
        <w:tc>
          <w:tcPr>
            <w:tcW w:w="4903" w:type="dxa"/>
            <w:shd w:val="clear" w:color="auto" w:fill="1F4E79"/>
          </w:tcPr>
          <w:p w14:paraId="55E11B08" w14:textId="77777777" w:rsidR="00DE6AE3" w:rsidRDefault="00000000">
            <w:proofErr w:type="spellStart"/>
            <w:r>
              <w:rPr>
                <w:b/>
                <w:color w:val="FFFFFF"/>
              </w:rPr>
              <w:t>Evidencia</w:t>
            </w:r>
            <w:proofErr w:type="spellEnd"/>
          </w:p>
        </w:tc>
        <w:tc>
          <w:tcPr>
            <w:tcW w:w="4903" w:type="dxa"/>
            <w:shd w:val="clear" w:color="auto" w:fill="1F4E79"/>
          </w:tcPr>
          <w:p w14:paraId="37D6E20A" w14:textId="77777777" w:rsidR="00DE6AE3" w:rsidRDefault="00000000">
            <w:r>
              <w:rPr>
                <w:b/>
                <w:color w:val="FFFFFF"/>
              </w:rPr>
              <w:t>Registro</w:t>
            </w:r>
          </w:p>
        </w:tc>
      </w:tr>
      <w:tr w:rsidR="00DE6AE3" w:rsidRPr="002A4B0F" w14:paraId="154E39A1" w14:textId="77777777">
        <w:tc>
          <w:tcPr>
            <w:tcW w:w="4903" w:type="dxa"/>
          </w:tcPr>
          <w:p w14:paraId="2B5ED7A8" w14:textId="77777777" w:rsidR="00DE6AE3" w:rsidRDefault="00000000">
            <w:proofErr w:type="spellStart"/>
            <w:r>
              <w:t>Defecto</w:t>
            </w:r>
            <w:proofErr w:type="spellEnd"/>
            <w:r>
              <w:t xml:space="preserve"> </w:t>
            </w:r>
            <w:proofErr w:type="spellStart"/>
            <w:r>
              <w:t>localizado</w:t>
            </w:r>
            <w:proofErr w:type="spellEnd"/>
          </w:p>
        </w:tc>
        <w:tc>
          <w:tcPr>
            <w:tcW w:w="4903" w:type="dxa"/>
          </w:tcPr>
          <w:p w14:paraId="70840F5C" w14:textId="77777777" w:rsidR="00DE6AE3" w:rsidRPr="002A4B0F" w:rsidRDefault="00000000">
            <w:pPr>
              <w:rPr>
                <w:lang w:val="es-EC"/>
              </w:rPr>
            </w:pPr>
            <w:r w:rsidRPr="002A4B0F">
              <w:rPr>
                <w:lang w:val="es-EC"/>
              </w:rPr>
              <w:t xml:space="preserve">En </w:t>
            </w:r>
            <w:proofErr w:type="spellStart"/>
            <w:proofErr w:type="gramStart"/>
            <w:r w:rsidRPr="002A4B0F">
              <w:rPr>
                <w:lang w:val="es-EC"/>
              </w:rPr>
              <w:t>finalTotal</w:t>
            </w:r>
            <w:proofErr w:type="spellEnd"/>
            <w:r w:rsidRPr="002A4B0F">
              <w:rPr>
                <w:lang w:val="es-EC"/>
              </w:rPr>
              <w:t>(</w:t>
            </w:r>
            <w:proofErr w:type="gramEnd"/>
            <w:r w:rsidRPr="002A4B0F">
              <w:rPr>
                <w:lang w:val="es-EC"/>
              </w:rPr>
              <w:t>), la condición «premium &amp;&amp; subtotal &gt;= 100.0» aplica el descuento también cuando subtotal es exactamente 100.00, contradiciendo R2 (exige subtotal «superior a» 100.00).</w:t>
            </w:r>
          </w:p>
        </w:tc>
      </w:tr>
      <w:tr w:rsidR="00DE6AE3" w:rsidRPr="002A4B0F" w14:paraId="424B4CA8" w14:textId="77777777">
        <w:tc>
          <w:tcPr>
            <w:tcW w:w="4903" w:type="dxa"/>
          </w:tcPr>
          <w:p w14:paraId="75059D0B" w14:textId="77777777" w:rsidR="00DE6AE3" w:rsidRDefault="00000000">
            <w:r>
              <w:lastRenderedPageBreak/>
              <w:t xml:space="preserve">Cambio </w:t>
            </w:r>
            <w:proofErr w:type="spellStart"/>
            <w:r>
              <w:t>aplicado</w:t>
            </w:r>
            <w:proofErr w:type="spellEnd"/>
          </w:p>
        </w:tc>
        <w:tc>
          <w:tcPr>
            <w:tcW w:w="4903" w:type="dxa"/>
          </w:tcPr>
          <w:p w14:paraId="73669ABD" w14:textId="77777777" w:rsidR="00DE6AE3" w:rsidRPr="002A4B0F" w:rsidRDefault="00000000">
            <w:pPr>
              <w:rPr>
                <w:lang w:val="es-EC"/>
              </w:rPr>
            </w:pPr>
            <w:r w:rsidRPr="002A4B0F">
              <w:rPr>
                <w:lang w:val="es-EC"/>
              </w:rPr>
              <w:t>Se reemplazó el operador &gt;= por &gt;, quedando «premium &amp;&amp; subtotal &gt; 100.0» (corrección mínima de una sola línea).</w:t>
            </w:r>
          </w:p>
        </w:tc>
      </w:tr>
      <w:tr w:rsidR="00DE6AE3" w14:paraId="52E03AE5" w14:textId="77777777">
        <w:tc>
          <w:tcPr>
            <w:tcW w:w="4903" w:type="dxa"/>
          </w:tcPr>
          <w:p w14:paraId="5DC89695" w14:textId="77777777" w:rsidR="00DE6AE3" w:rsidRPr="002A4B0F" w:rsidRDefault="00000000">
            <w:pPr>
              <w:rPr>
                <w:lang w:val="es-EC"/>
              </w:rPr>
            </w:pPr>
            <w:r w:rsidRPr="002A4B0F">
              <w:rPr>
                <w:lang w:val="es-EC"/>
              </w:rPr>
              <w:t>Resultado CP02 después del cambio</w:t>
            </w:r>
          </w:p>
        </w:tc>
        <w:tc>
          <w:tcPr>
            <w:tcW w:w="4903" w:type="dxa"/>
          </w:tcPr>
          <w:p w14:paraId="7345ABE4" w14:textId="77777777" w:rsidR="00DE6AE3" w:rsidRDefault="00000000">
            <w:r>
              <w:t>PASS — Tests run: 1, Failures: 0 (BUILD SUCCESS).</w:t>
            </w:r>
          </w:p>
        </w:tc>
      </w:tr>
      <w:tr w:rsidR="00DE6AE3" w:rsidRPr="002A4B0F" w14:paraId="670C0EB0" w14:textId="77777777">
        <w:tc>
          <w:tcPr>
            <w:tcW w:w="4903" w:type="dxa"/>
          </w:tcPr>
          <w:p w14:paraId="7F4040C6" w14:textId="77777777" w:rsidR="00DE6AE3" w:rsidRPr="002A4B0F" w:rsidRDefault="00000000">
            <w:pPr>
              <w:rPr>
                <w:lang w:val="es-EC"/>
              </w:rPr>
            </w:pPr>
            <w:r w:rsidRPr="002A4B0F">
              <w:rPr>
                <w:lang w:val="es-EC"/>
              </w:rPr>
              <w:t xml:space="preserve">¿Qué prueba representa la </w:t>
            </w:r>
            <w:proofErr w:type="spellStart"/>
            <w:r w:rsidRPr="002A4B0F">
              <w:rPr>
                <w:lang w:val="es-EC"/>
              </w:rPr>
              <w:t>reejecución</w:t>
            </w:r>
            <w:proofErr w:type="spellEnd"/>
            <w:r w:rsidRPr="002A4B0F">
              <w:rPr>
                <w:lang w:val="es-EC"/>
              </w:rPr>
              <w:t xml:space="preserve"> de CP02?</w:t>
            </w:r>
          </w:p>
        </w:tc>
        <w:tc>
          <w:tcPr>
            <w:tcW w:w="4903" w:type="dxa"/>
          </w:tcPr>
          <w:p w14:paraId="5F01E71C" w14:textId="77777777" w:rsidR="00DE6AE3" w:rsidRPr="002A4B0F" w:rsidRDefault="00000000">
            <w:pPr>
              <w:rPr>
                <w:lang w:val="es-EC"/>
              </w:rPr>
            </w:pPr>
            <w:r w:rsidRPr="002A4B0F">
              <w:rPr>
                <w:lang w:val="es-EC"/>
              </w:rPr>
              <w:t>Prueba de confirmación (</w:t>
            </w:r>
            <w:proofErr w:type="spellStart"/>
            <w:r w:rsidRPr="002A4B0F">
              <w:rPr>
                <w:lang w:val="es-EC"/>
              </w:rPr>
              <w:t>confirmation</w:t>
            </w:r>
            <w:proofErr w:type="spellEnd"/>
            <w:r w:rsidRPr="002A4B0F">
              <w:rPr>
                <w:lang w:val="es-EC"/>
              </w:rPr>
              <w:t xml:space="preserve"> </w:t>
            </w:r>
            <w:proofErr w:type="spellStart"/>
            <w:r w:rsidRPr="002A4B0F">
              <w:rPr>
                <w:lang w:val="es-EC"/>
              </w:rPr>
              <w:t>testing</w:t>
            </w:r>
            <w:proofErr w:type="spellEnd"/>
            <w:r w:rsidRPr="002A4B0F">
              <w:rPr>
                <w:lang w:val="es-EC"/>
              </w:rPr>
              <w:t>).</w:t>
            </w:r>
          </w:p>
        </w:tc>
      </w:tr>
      <w:tr w:rsidR="00DE6AE3" w14:paraId="000F66BD" w14:textId="77777777">
        <w:tc>
          <w:tcPr>
            <w:tcW w:w="4903" w:type="dxa"/>
          </w:tcPr>
          <w:p w14:paraId="549C56E5" w14:textId="77777777" w:rsidR="00DE6AE3" w:rsidRPr="002A4B0F" w:rsidRDefault="00000000">
            <w:pPr>
              <w:rPr>
                <w:lang w:val="es-EC"/>
              </w:rPr>
            </w:pPr>
            <w:r w:rsidRPr="002A4B0F">
              <w:rPr>
                <w:lang w:val="es-EC"/>
              </w:rPr>
              <w:t>Resultado de la suite completa</w:t>
            </w:r>
          </w:p>
        </w:tc>
        <w:tc>
          <w:tcPr>
            <w:tcW w:w="4903" w:type="dxa"/>
          </w:tcPr>
          <w:p w14:paraId="0CBE6AAF" w14:textId="77777777" w:rsidR="00DE6AE3" w:rsidRDefault="00000000">
            <w:r>
              <w:t>PASS — Tests run: 6, Failures: 0 (BUILD SUCCESS).</w:t>
            </w:r>
          </w:p>
        </w:tc>
      </w:tr>
      <w:tr w:rsidR="00DE6AE3" w:rsidRPr="002A4B0F" w14:paraId="1ADCD5FD" w14:textId="77777777">
        <w:tc>
          <w:tcPr>
            <w:tcW w:w="4903" w:type="dxa"/>
          </w:tcPr>
          <w:p w14:paraId="69E505BF" w14:textId="77777777" w:rsidR="00DE6AE3" w:rsidRPr="002A4B0F" w:rsidRDefault="00000000">
            <w:pPr>
              <w:rPr>
                <w:lang w:val="es-EC"/>
              </w:rPr>
            </w:pPr>
            <w:r w:rsidRPr="002A4B0F">
              <w:rPr>
                <w:lang w:val="es-EC"/>
              </w:rPr>
              <w:t>¿Qué prueba representa la suite después del cambio?</w:t>
            </w:r>
          </w:p>
        </w:tc>
        <w:tc>
          <w:tcPr>
            <w:tcW w:w="4903" w:type="dxa"/>
          </w:tcPr>
          <w:p w14:paraId="121A6D39" w14:textId="77777777" w:rsidR="00DE6AE3" w:rsidRPr="002A4B0F" w:rsidRDefault="00000000">
            <w:pPr>
              <w:rPr>
                <w:lang w:val="es-EC"/>
              </w:rPr>
            </w:pPr>
            <w:r w:rsidRPr="002A4B0F">
              <w:rPr>
                <w:lang w:val="es-EC"/>
              </w:rPr>
              <w:t>Prueba de regresión (</w:t>
            </w:r>
            <w:proofErr w:type="spellStart"/>
            <w:r w:rsidRPr="002A4B0F">
              <w:rPr>
                <w:lang w:val="es-EC"/>
              </w:rPr>
              <w:t>regression</w:t>
            </w:r>
            <w:proofErr w:type="spellEnd"/>
            <w:r w:rsidRPr="002A4B0F">
              <w:rPr>
                <w:lang w:val="es-EC"/>
              </w:rPr>
              <w:t xml:space="preserve"> </w:t>
            </w:r>
            <w:proofErr w:type="spellStart"/>
            <w:r w:rsidRPr="002A4B0F">
              <w:rPr>
                <w:lang w:val="es-EC"/>
              </w:rPr>
              <w:t>testing</w:t>
            </w:r>
            <w:proofErr w:type="spellEnd"/>
            <w:r w:rsidRPr="002A4B0F">
              <w:rPr>
                <w:lang w:val="es-EC"/>
              </w:rPr>
              <w:t>).</w:t>
            </w:r>
          </w:p>
        </w:tc>
      </w:tr>
    </w:tbl>
    <w:p w14:paraId="2509F9D1" w14:textId="77777777" w:rsidR="00DE6AE3" w:rsidRDefault="00000000">
      <w:pPr>
        <w:pBdr>
          <w:top w:val="single" w:sz="6" w:space="6" w:color="BFBFBF"/>
          <w:left w:val="single" w:sz="6" w:space="6" w:color="BFBFBF"/>
          <w:bottom w:val="single" w:sz="6" w:space="6" w:color="BFBFBF"/>
          <w:right w:val="single" w:sz="6" w:space="6" w:color="BFBFBF"/>
        </w:pBdr>
        <w:shd w:val="clear" w:color="auto" w:fill="F5F5F5"/>
      </w:pPr>
      <w:r>
        <w:rPr>
          <w:rFonts w:ascii="Consolas" w:hAnsi="Consolas"/>
          <w:sz w:val="18"/>
        </w:rPr>
        <w:t>// ANTES (</w:t>
      </w:r>
      <w:proofErr w:type="spellStart"/>
      <w:r>
        <w:rPr>
          <w:rFonts w:ascii="Consolas" w:hAnsi="Consolas"/>
          <w:sz w:val="18"/>
        </w:rPr>
        <w:t>defecto</w:t>
      </w:r>
      <w:proofErr w:type="spellEnd"/>
      <w:r>
        <w:rPr>
          <w:rFonts w:ascii="Consolas" w:hAnsi="Consolas"/>
          <w:sz w:val="18"/>
        </w:rPr>
        <w:t xml:space="preserve"> </w:t>
      </w:r>
      <w:proofErr w:type="spellStart"/>
      <w:r>
        <w:rPr>
          <w:rFonts w:ascii="Consolas" w:hAnsi="Consolas"/>
          <w:sz w:val="18"/>
        </w:rPr>
        <w:t>deliberado</w:t>
      </w:r>
      <w:proofErr w:type="spellEnd"/>
      <w:r>
        <w:rPr>
          <w:rFonts w:ascii="Consolas" w:hAnsi="Consolas"/>
          <w:sz w:val="18"/>
        </w:rPr>
        <w:t>):</w:t>
      </w:r>
      <w:r>
        <w:br/>
      </w:r>
      <w:r>
        <w:rPr>
          <w:rFonts w:ascii="Consolas" w:hAnsi="Consolas"/>
          <w:sz w:val="18"/>
        </w:rPr>
        <w:t>if (premium &amp;&amp; subtotal &gt;= 100.0) {</w:t>
      </w:r>
      <w:r>
        <w:br/>
      </w:r>
      <w:r>
        <w:rPr>
          <w:rFonts w:ascii="Consolas" w:hAnsi="Consolas"/>
          <w:sz w:val="18"/>
        </w:rPr>
        <w:t xml:space="preserve">    return </w:t>
      </w:r>
      <w:proofErr w:type="gramStart"/>
      <w:r>
        <w:rPr>
          <w:rFonts w:ascii="Consolas" w:hAnsi="Consolas"/>
          <w:sz w:val="18"/>
        </w:rPr>
        <w:t>money(</w:t>
      </w:r>
      <w:proofErr w:type="gramEnd"/>
      <w:r>
        <w:rPr>
          <w:rFonts w:ascii="Consolas" w:hAnsi="Consolas"/>
          <w:sz w:val="18"/>
        </w:rPr>
        <w:t>subtotal * 0.90);</w:t>
      </w:r>
      <w:r>
        <w:br/>
      </w:r>
      <w:r>
        <w:rPr>
          <w:rFonts w:ascii="Consolas" w:hAnsi="Consolas"/>
          <w:sz w:val="18"/>
        </w:rPr>
        <w:t>}</w:t>
      </w:r>
      <w:r>
        <w:br/>
      </w:r>
      <w:r>
        <w:rPr>
          <w:rFonts w:ascii="Consolas" w:hAnsi="Consolas"/>
          <w:sz w:val="18"/>
        </w:rPr>
        <w:t xml:space="preserve"> </w:t>
      </w:r>
      <w:r>
        <w:br/>
      </w:r>
      <w:r>
        <w:rPr>
          <w:rFonts w:ascii="Consolas" w:hAnsi="Consolas"/>
          <w:sz w:val="18"/>
        </w:rPr>
        <w:t>// DESPUES (</w:t>
      </w:r>
      <w:proofErr w:type="spellStart"/>
      <w:r>
        <w:rPr>
          <w:rFonts w:ascii="Consolas" w:hAnsi="Consolas"/>
          <w:sz w:val="18"/>
        </w:rPr>
        <w:t>corregido</w:t>
      </w:r>
      <w:proofErr w:type="spellEnd"/>
      <w:r>
        <w:rPr>
          <w:rFonts w:ascii="Consolas" w:hAnsi="Consolas"/>
          <w:sz w:val="18"/>
        </w:rPr>
        <w:t>):</w:t>
      </w:r>
      <w:r>
        <w:br/>
      </w:r>
      <w:r>
        <w:rPr>
          <w:rFonts w:ascii="Consolas" w:hAnsi="Consolas"/>
          <w:sz w:val="18"/>
        </w:rPr>
        <w:t>if (premium &amp;&amp; subtotal &gt; 100.0) {</w:t>
      </w:r>
      <w:r>
        <w:br/>
      </w:r>
      <w:r>
        <w:rPr>
          <w:rFonts w:ascii="Consolas" w:hAnsi="Consolas"/>
          <w:sz w:val="18"/>
        </w:rPr>
        <w:t xml:space="preserve">    return </w:t>
      </w:r>
      <w:proofErr w:type="gramStart"/>
      <w:r>
        <w:rPr>
          <w:rFonts w:ascii="Consolas" w:hAnsi="Consolas"/>
          <w:sz w:val="18"/>
        </w:rPr>
        <w:t>money(</w:t>
      </w:r>
      <w:proofErr w:type="gramEnd"/>
      <w:r>
        <w:rPr>
          <w:rFonts w:ascii="Consolas" w:hAnsi="Consolas"/>
          <w:sz w:val="18"/>
        </w:rPr>
        <w:t>subtotal * 0.90);</w:t>
      </w:r>
      <w:r>
        <w:br/>
      </w:r>
      <w:r>
        <w:rPr>
          <w:rFonts w:ascii="Consolas" w:hAnsi="Consolas"/>
          <w:sz w:val="18"/>
        </w:rPr>
        <w:t>}</w:t>
      </w:r>
    </w:p>
    <w:p w14:paraId="0AC19587" w14:textId="77777777" w:rsidR="00DE6AE3" w:rsidRPr="002A4B0F" w:rsidRDefault="00000000">
      <w:pPr>
        <w:pBdr>
          <w:top w:val="single" w:sz="10" w:space="6" w:color="7F7F7F"/>
          <w:left w:val="single" w:sz="10" w:space="6" w:color="7F7F7F"/>
          <w:bottom w:val="single" w:sz="10" w:space="6" w:color="7F7F7F"/>
          <w:right w:val="single" w:sz="10" w:space="6" w:color="7F7F7F"/>
        </w:pBdr>
        <w:shd w:val="clear" w:color="auto" w:fill="F2F2F2"/>
        <w:jc w:val="center"/>
        <w:rPr>
          <w:lang w:val="es-EC"/>
        </w:rPr>
      </w:pPr>
      <w:r w:rsidRPr="002A4B0F">
        <w:rPr>
          <w:i/>
          <w:color w:val="595959"/>
          <w:lang w:val="es-EC"/>
        </w:rPr>
        <w:t xml:space="preserve">[ ESPACIO PARA CAPTURA — Figura </w:t>
      </w:r>
      <w:proofErr w:type="gramStart"/>
      <w:r w:rsidRPr="002A4B0F">
        <w:rPr>
          <w:i/>
          <w:color w:val="595959"/>
          <w:lang w:val="es-EC"/>
        </w:rPr>
        <w:t>2 :</w:t>
      </w:r>
      <w:proofErr w:type="gramEnd"/>
      <w:r w:rsidRPr="002A4B0F">
        <w:rPr>
          <w:i/>
          <w:color w:val="595959"/>
          <w:lang w:val="es-EC"/>
        </w:rPr>
        <w:t xml:space="preserve"> pegue aquí la </w:t>
      </w:r>
      <w:proofErr w:type="gramStart"/>
      <w:r w:rsidRPr="002A4B0F">
        <w:rPr>
          <w:i/>
          <w:color w:val="595959"/>
          <w:lang w:val="es-EC"/>
        </w:rPr>
        <w:t>evidencia ]</w:t>
      </w:r>
      <w:proofErr w:type="gramEnd"/>
      <w:r w:rsidRPr="002A4B0F">
        <w:rPr>
          <w:lang w:val="es-EC"/>
        </w:rPr>
        <w:br/>
      </w:r>
      <w:r w:rsidRPr="002A4B0F">
        <w:rPr>
          <w:lang w:val="es-EC"/>
        </w:rPr>
        <w:br/>
      </w:r>
      <w:r w:rsidRPr="002A4B0F">
        <w:rPr>
          <w:lang w:val="es-EC"/>
        </w:rPr>
        <w:br/>
      </w:r>
      <w:r w:rsidRPr="002A4B0F">
        <w:rPr>
          <w:lang w:val="es-EC"/>
        </w:rPr>
        <w:br/>
      </w:r>
    </w:p>
    <w:p w14:paraId="3F922446" w14:textId="77777777" w:rsidR="00DE6AE3" w:rsidRPr="002A4B0F" w:rsidRDefault="00000000">
      <w:pPr>
        <w:pStyle w:val="Descripcin"/>
        <w:rPr>
          <w:lang w:val="es-EC"/>
        </w:rPr>
      </w:pPr>
      <w:r w:rsidRPr="002A4B0F">
        <w:rPr>
          <w:lang w:val="es-EC"/>
        </w:rPr>
        <w:t xml:space="preserve">Figura 2. </w:t>
      </w:r>
      <w:proofErr w:type="spellStart"/>
      <w:r w:rsidRPr="002A4B0F">
        <w:rPr>
          <w:lang w:val="es-EC"/>
        </w:rPr>
        <w:t>Diff</w:t>
      </w:r>
      <w:proofErr w:type="spellEnd"/>
      <w:r w:rsidRPr="002A4B0F">
        <w:rPr>
          <w:lang w:val="es-EC"/>
        </w:rPr>
        <w:t xml:space="preserve"> / vista de PricingService.java con la condición corregida resaltada. Fuente: elaboración propia, 2026.</w:t>
      </w:r>
    </w:p>
    <w:p w14:paraId="64866F2A" w14:textId="77777777" w:rsidR="00DE6AE3" w:rsidRPr="002A4B0F" w:rsidRDefault="00000000">
      <w:pPr>
        <w:pBdr>
          <w:top w:val="single" w:sz="10" w:space="6" w:color="7F7F7F"/>
          <w:left w:val="single" w:sz="10" w:space="6" w:color="7F7F7F"/>
          <w:bottom w:val="single" w:sz="10" w:space="6" w:color="7F7F7F"/>
          <w:right w:val="single" w:sz="10" w:space="6" w:color="7F7F7F"/>
        </w:pBdr>
        <w:shd w:val="clear" w:color="auto" w:fill="F2F2F2"/>
        <w:jc w:val="center"/>
        <w:rPr>
          <w:lang w:val="es-EC"/>
        </w:rPr>
      </w:pPr>
      <w:r w:rsidRPr="002A4B0F">
        <w:rPr>
          <w:i/>
          <w:color w:val="595959"/>
          <w:lang w:val="es-EC"/>
        </w:rPr>
        <w:t xml:space="preserve">[ ESPACIO PARA CAPTURA — Figura </w:t>
      </w:r>
      <w:proofErr w:type="gramStart"/>
      <w:r w:rsidRPr="002A4B0F">
        <w:rPr>
          <w:i/>
          <w:color w:val="595959"/>
          <w:lang w:val="es-EC"/>
        </w:rPr>
        <w:t>3 :</w:t>
      </w:r>
      <w:proofErr w:type="gramEnd"/>
      <w:r w:rsidRPr="002A4B0F">
        <w:rPr>
          <w:i/>
          <w:color w:val="595959"/>
          <w:lang w:val="es-EC"/>
        </w:rPr>
        <w:t xml:space="preserve"> pegue aquí la </w:t>
      </w:r>
      <w:proofErr w:type="gramStart"/>
      <w:r w:rsidRPr="002A4B0F">
        <w:rPr>
          <w:i/>
          <w:color w:val="595959"/>
          <w:lang w:val="es-EC"/>
        </w:rPr>
        <w:t>evidencia ]</w:t>
      </w:r>
      <w:proofErr w:type="gramEnd"/>
      <w:r w:rsidRPr="002A4B0F">
        <w:rPr>
          <w:lang w:val="es-EC"/>
        </w:rPr>
        <w:br/>
      </w:r>
      <w:r w:rsidRPr="002A4B0F">
        <w:rPr>
          <w:lang w:val="es-EC"/>
        </w:rPr>
        <w:br/>
      </w:r>
      <w:r w:rsidRPr="002A4B0F">
        <w:rPr>
          <w:lang w:val="es-EC"/>
        </w:rPr>
        <w:br/>
      </w:r>
      <w:r w:rsidRPr="002A4B0F">
        <w:rPr>
          <w:lang w:val="es-EC"/>
        </w:rPr>
        <w:br/>
      </w:r>
    </w:p>
    <w:p w14:paraId="14638104" w14:textId="77777777" w:rsidR="00DE6AE3" w:rsidRPr="002A4B0F" w:rsidRDefault="00000000">
      <w:pPr>
        <w:pStyle w:val="Descripcin"/>
        <w:rPr>
          <w:lang w:val="es-EC"/>
        </w:rPr>
      </w:pPr>
      <w:r w:rsidRPr="002A4B0F">
        <w:rPr>
          <w:lang w:val="es-EC"/>
        </w:rPr>
        <w:t xml:space="preserve">Figura 3. Consola: </w:t>
      </w:r>
      <w:proofErr w:type="spellStart"/>
      <w:r w:rsidRPr="002A4B0F">
        <w:rPr>
          <w:lang w:val="es-EC"/>
        </w:rPr>
        <w:t>reejecución</w:t>
      </w:r>
      <w:proofErr w:type="spellEnd"/>
      <w:r w:rsidRPr="002A4B0F">
        <w:rPr>
          <w:lang w:val="es-EC"/>
        </w:rPr>
        <w:t xml:space="preserve"> de solo CP02 tras la corrección — BUILD SUCCESS (prueba de confirmación). Fuente: elaboración propia, 2026.</w:t>
      </w:r>
    </w:p>
    <w:p w14:paraId="4859395D" w14:textId="77777777" w:rsidR="00DE6AE3" w:rsidRPr="002A4B0F" w:rsidRDefault="00000000">
      <w:pPr>
        <w:pBdr>
          <w:top w:val="single" w:sz="10" w:space="6" w:color="7F7F7F"/>
          <w:left w:val="single" w:sz="10" w:space="6" w:color="7F7F7F"/>
          <w:bottom w:val="single" w:sz="10" w:space="6" w:color="7F7F7F"/>
          <w:right w:val="single" w:sz="10" w:space="6" w:color="7F7F7F"/>
        </w:pBdr>
        <w:shd w:val="clear" w:color="auto" w:fill="F2F2F2"/>
        <w:jc w:val="center"/>
        <w:rPr>
          <w:lang w:val="es-EC"/>
        </w:rPr>
      </w:pPr>
      <w:r w:rsidRPr="002A4B0F">
        <w:rPr>
          <w:i/>
          <w:color w:val="595959"/>
          <w:lang w:val="es-EC"/>
        </w:rPr>
        <w:t xml:space="preserve">[ ESPACIO PARA CAPTURA — Figura </w:t>
      </w:r>
      <w:proofErr w:type="gramStart"/>
      <w:r w:rsidRPr="002A4B0F">
        <w:rPr>
          <w:i/>
          <w:color w:val="595959"/>
          <w:lang w:val="es-EC"/>
        </w:rPr>
        <w:t>4 :</w:t>
      </w:r>
      <w:proofErr w:type="gramEnd"/>
      <w:r w:rsidRPr="002A4B0F">
        <w:rPr>
          <w:i/>
          <w:color w:val="595959"/>
          <w:lang w:val="es-EC"/>
        </w:rPr>
        <w:t xml:space="preserve"> pegue aquí la </w:t>
      </w:r>
      <w:proofErr w:type="gramStart"/>
      <w:r w:rsidRPr="002A4B0F">
        <w:rPr>
          <w:i/>
          <w:color w:val="595959"/>
          <w:lang w:val="es-EC"/>
        </w:rPr>
        <w:t>evidencia ]</w:t>
      </w:r>
      <w:proofErr w:type="gramEnd"/>
      <w:r w:rsidRPr="002A4B0F">
        <w:rPr>
          <w:lang w:val="es-EC"/>
        </w:rPr>
        <w:br/>
      </w:r>
      <w:r w:rsidRPr="002A4B0F">
        <w:rPr>
          <w:lang w:val="es-EC"/>
        </w:rPr>
        <w:br/>
      </w:r>
      <w:r w:rsidRPr="002A4B0F">
        <w:rPr>
          <w:lang w:val="es-EC"/>
        </w:rPr>
        <w:br/>
      </w:r>
      <w:r w:rsidRPr="002A4B0F">
        <w:rPr>
          <w:lang w:val="es-EC"/>
        </w:rPr>
        <w:br/>
      </w:r>
    </w:p>
    <w:p w14:paraId="21FA867E" w14:textId="77777777" w:rsidR="00DE6AE3" w:rsidRDefault="00000000">
      <w:pPr>
        <w:pStyle w:val="Descripcin"/>
      </w:pPr>
      <w:r w:rsidRPr="002A4B0F">
        <w:rPr>
          <w:lang w:val="es-EC"/>
        </w:rPr>
        <w:t xml:space="preserve">Figura 4. Consola: ejecución de la suite completa (9 </w:t>
      </w:r>
      <w:proofErr w:type="spellStart"/>
      <w:r w:rsidRPr="002A4B0F">
        <w:rPr>
          <w:lang w:val="es-EC"/>
        </w:rPr>
        <w:t>tests</w:t>
      </w:r>
      <w:proofErr w:type="spellEnd"/>
      <w:r w:rsidRPr="002A4B0F">
        <w:rPr>
          <w:lang w:val="es-EC"/>
        </w:rPr>
        <w:t xml:space="preserve">) tras la corrección — BUILD SUCCESS (prueba de regresión). </w:t>
      </w:r>
      <w:r>
        <w:t xml:space="preserve">Fuente: </w:t>
      </w:r>
      <w:proofErr w:type="spellStart"/>
      <w:r>
        <w:t>elaboración</w:t>
      </w:r>
      <w:proofErr w:type="spellEnd"/>
      <w:r>
        <w:t xml:space="preserve"> </w:t>
      </w:r>
      <w:proofErr w:type="spellStart"/>
      <w:r>
        <w:t>propia</w:t>
      </w:r>
      <w:proofErr w:type="spellEnd"/>
      <w:r>
        <w:t>, 2026.</w:t>
      </w:r>
    </w:p>
    <w:p w14:paraId="23066438" w14:textId="77777777" w:rsidR="00DE6AE3" w:rsidRDefault="00000000">
      <w:pPr>
        <w:pStyle w:val="Ttulo2"/>
      </w:pPr>
      <w:r>
        <w:t xml:space="preserve">6.3 </w:t>
      </w:r>
      <w:proofErr w:type="spellStart"/>
      <w:r>
        <w:t>Parte</w:t>
      </w:r>
      <w:proofErr w:type="spellEnd"/>
      <w:r>
        <w:t xml:space="preserve"> C — Caja </w:t>
      </w:r>
      <w:proofErr w:type="spellStart"/>
      <w:r>
        <w:t>blanca</w:t>
      </w:r>
      <w:proofErr w:type="spellEnd"/>
      <w:r>
        <w:t xml:space="preserve"> y </w:t>
      </w:r>
      <w:proofErr w:type="spellStart"/>
      <w:r>
        <w:t>cobertura</w:t>
      </w:r>
      <w:proofErr w:type="spellEnd"/>
    </w:p>
    <w:tbl>
      <w:tblPr>
        <w:tblStyle w:val="Tablaconcuadrcula"/>
        <w:tblW w:w="0" w:type="auto"/>
        <w:tblLook w:val="04A0" w:firstRow="1" w:lastRow="0" w:firstColumn="1" w:lastColumn="0" w:noHBand="0" w:noVBand="1"/>
      </w:tblPr>
      <w:tblGrid>
        <w:gridCol w:w="3269"/>
        <w:gridCol w:w="3269"/>
        <w:gridCol w:w="3269"/>
      </w:tblGrid>
      <w:tr w:rsidR="00DE6AE3" w14:paraId="29F2204F" w14:textId="77777777">
        <w:tc>
          <w:tcPr>
            <w:tcW w:w="3269" w:type="dxa"/>
            <w:shd w:val="clear" w:color="auto" w:fill="1F4E79"/>
          </w:tcPr>
          <w:p w14:paraId="473F8705" w14:textId="77777777" w:rsidR="00DE6AE3" w:rsidRDefault="00000000">
            <w:r>
              <w:rPr>
                <w:b/>
                <w:color w:val="FFFFFF"/>
              </w:rPr>
              <w:t>Elemento</w:t>
            </w:r>
          </w:p>
        </w:tc>
        <w:tc>
          <w:tcPr>
            <w:tcW w:w="3269" w:type="dxa"/>
            <w:shd w:val="clear" w:color="auto" w:fill="1F4E79"/>
          </w:tcPr>
          <w:p w14:paraId="6B2B9A03" w14:textId="77777777" w:rsidR="00DE6AE3" w:rsidRDefault="00000000">
            <w:r>
              <w:rPr>
                <w:b/>
                <w:color w:val="FFFFFF"/>
              </w:rPr>
              <w:t>Antes</w:t>
            </w:r>
          </w:p>
        </w:tc>
        <w:tc>
          <w:tcPr>
            <w:tcW w:w="3269" w:type="dxa"/>
            <w:shd w:val="clear" w:color="auto" w:fill="1F4E79"/>
          </w:tcPr>
          <w:p w14:paraId="02C06512" w14:textId="77777777" w:rsidR="00DE6AE3" w:rsidRDefault="00000000">
            <w:proofErr w:type="spellStart"/>
            <w:r>
              <w:rPr>
                <w:b/>
                <w:color w:val="FFFFFF"/>
              </w:rPr>
              <w:t>Después</w:t>
            </w:r>
            <w:proofErr w:type="spellEnd"/>
          </w:p>
        </w:tc>
      </w:tr>
      <w:tr w:rsidR="00DE6AE3" w14:paraId="7D150326" w14:textId="77777777">
        <w:tc>
          <w:tcPr>
            <w:tcW w:w="3269" w:type="dxa"/>
          </w:tcPr>
          <w:p w14:paraId="48CE3617" w14:textId="77777777" w:rsidR="00DE6AE3" w:rsidRDefault="00000000">
            <w:proofErr w:type="spellStart"/>
            <w:r>
              <w:t>Cobertura</w:t>
            </w:r>
            <w:proofErr w:type="spellEnd"/>
            <w:r>
              <w:t xml:space="preserve"> </w:t>
            </w:r>
            <w:proofErr w:type="spellStart"/>
            <w:r>
              <w:t>observada</w:t>
            </w:r>
            <w:proofErr w:type="spellEnd"/>
            <w:r>
              <w:t xml:space="preserve"> — </w:t>
            </w:r>
            <w:proofErr w:type="spellStart"/>
            <w:proofErr w:type="gramStart"/>
            <w:r>
              <w:lastRenderedPageBreak/>
              <w:t>shippingCost</w:t>
            </w:r>
            <w:proofErr w:type="spellEnd"/>
            <w:r>
              <w:t>(</w:t>
            </w:r>
            <w:proofErr w:type="gramEnd"/>
            <w:r>
              <w:t>)</w:t>
            </w:r>
          </w:p>
        </w:tc>
        <w:tc>
          <w:tcPr>
            <w:tcW w:w="3269" w:type="dxa"/>
          </w:tcPr>
          <w:p w14:paraId="29FDF476" w14:textId="77777777" w:rsidR="00DE6AE3" w:rsidRDefault="00000000">
            <w:r>
              <w:lastRenderedPageBreak/>
              <w:t xml:space="preserve">57 % </w:t>
            </w:r>
            <w:proofErr w:type="spellStart"/>
            <w:r>
              <w:t>instrucciones</w:t>
            </w:r>
            <w:proofErr w:type="spellEnd"/>
            <w:r>
              <w:t xml:space="preserve"> (12/</w:t>
            </w:r>
            <w:proofErr w:type="gramStart"/>
            <w:r>
              <w:t>21) ·</w:t>
            </w:r>
            <w:proofErr w:type="gramEnd"/>
            <w:r>
              <w:t xml:space="preserve"> 50 </w:t>
            </w:r>
            <w:r>
              <w:lastRenderedPageBreak/>
              <w:t xml:space="preserve">% </w:t>
            </w:r>
            <w:proofErr w:type="spellStart"/>
            <w:r>
              <w:t>ramas</w:t>
            </w:r>
            <w:proofErr w:type="spellEnd"/>
            <w:r>
              <w:t xml:space="preserve"> (3/</w:t>
            </w:r>
            <w:proofErr w:type="gramStart"/>
            <w:r>
              <w:t>6) ·</w:t>
            </w:r>
            <w:proofErr w:type="gramEnd"/>
            <w:r>
              <w:t xml:space="preserve"> 60 % </w:t>
            </w:r>
            <w:proofErr w:type="spellStart"/>
            <w:r>
              <w:t>líneas</w:t>
            </w:r>
            <w:proofErr w:type="spellEnd"/>
            <w:r>
              <w:t xml:space="preserve"> (3/5)</w:t>
            </w:r>
          </w:p>
        </w:tc>
        <w:tc>
          <w:tcPr>
            <w:tcW w:w="3269" w:type="dxa"/>
          </w:tcPr>
          <w:p w14:paraId="0E98201F" w14:textId="77777777" w:rsidR="00DE6AE3" w:rsidRDefault="00000000">
            <w:r>
              <w:lastRenderedPageBreak/>
              <w:t xml:space="preserve">100 % </w:t>
            </w:r>
            <w:proofErr w:type="spellStart"/>
            <w:r>
              <w:t>instrucciones</w:t>
            </w:r>
            <w:proofErr w:type="spellEnd"/>
            <w:r>
              <w:t xml:space="preserve"> (21/</w:t>
            </w:r>
            <w:proofErr w:type="gramStart"/>
            <w:r>
              <w:t>21) ·</w:t>
            </w:r>
            <w:proofErr w:type="gramEnd"/>
            <w:r>
              <w:t xml:space="preserve"> </w:t>
            </w:r>
            <w:r>
              <w:lastRenderedPageBreak/>
              <w:t xml:space="preserve">100 % </w:t>
            </w:r>
            <w:proofErr w:type="spellStart"/>
            <w:r>
              <w:t>ramas</w:t>
            </w:r>
            <w:proofErr w:type="spellEnd"/>
            <w:r>
              <w:t xml:space="preserve"> (6/</w:t>
            </w:r>
            <w:proofErr w:type="gramStart"/>
            <w:r>
              <w:t>6) ·</w:t>
            </w:r>
            <w:proofErr w:type="gramEnd"/>
            <w:r>
              <w:t xml:space="preserve"> 100 % </w:t>
            </w:r>
            <w:proofErr w:type="spellStart"/>
            <w:r>
              <w:t>líneas</w:t>
            </w:r>
            <w:proofErr w:type="spellEnd"/>
            <w:r>
              <w:t xml:space="preserve"> (5/5)</w:t>
            </w:r>
          </w:p>
        </w:tc>
      </w:tr>
      <w:tr w:rsidR="00DE6AE3" w:rsidRPr="002A4B0F" w14:paraId="6442C62E" w14:textId="77777777">
        <w:tc>
          <w:tcPr>
            <w:tcW w:w="3269" w:type="dxa"/>
          </w:tcPr>
          <w:p w14:paraId="2A26CA5B" w14:textId="77777777" w:rsidR="00DE6AE3" w:rsidRDefault="00000000">
            <w:r>
              <w:lastRenderedPageBreak/>
              <w:t xml:space="preserve">Ramas / </w:t>
            </w:r>
            <w:proofErr w:type="spellStart"/>
            <w:r>
              <w:t>casos</w:t>
            </w:r>
            <w:proofErr w:type="spellEnd"/>
            <w:r>
              <w:t xml:space="preserve"> </w:t>
            </w:r>
            <w:proofErr w:type="spellStart"/>
            <w:r>
              <w:t>agregados</w:t>
            </w:r>
            <w:proofErr w:type="spellEnd"/>
          </w:p>
        </w:tc>
        <w:tc>
          <w:tcPr>
            <w:tcW w:w="3269" w:type="dxa"/>
          </w:tcPr>
          <w:p w14:paraId="2D2DE126" w14:textId="77777777" w:rsidR="00DE6AE3" w:rsidRDefault="00000000">
            <w:r>
              <w:t xml:space="preserve">1 </w:t>
            </w:r>
            <w:proofErr w:type="spellStart"/>
            <w:r>
              <w:t>caso</w:t>
            </w:r>
            <w:proofErr w:type="spellEnd"/>
            <w:r>
              <w:t xml:space="preserve">: </w:t>
            </w:r>
            <w:proofErr w:type="spellStart"/>
            <w:r>
              <w:t>envio</w:t>
            </w:r>
            <w:proofErr w:type="spellEnd"/>
            <w:r>
              <w:t xml:space="preserve"> </w:t>
            </w:r>
            <w:proofErr w:type="spellStart"/>
            <w:r>
              <w:t>estándar</w:t>
            </w:r>
            <w:proofErr w:type="spellEnd"/>
            <w:r>
              <w:t>, subtotal &lt; 200 (4,99)</w:t>
            </w:r>
          </w:p>
        </w:tc>
        <w:tc>
          <w:tcPr>
            <w:tcW w:w="3269" w:type="dxa"/>
          </w:tcPr>
          <w:p w14:paraId="54232B59" w14:textId="77777777" w:rsidR="00DE6AE3" w:rsidRPr="002A4B0F" w:rsidRDefault="00000000">
            <w:pPr>
              <w:rPr>
                <w:lang w:val="es-EC"/>
              </w:rPr>
            </w:pPr>
            <w:r w:rsidRPr="002A4B0F">
              <w:rPr>
                <w:lang w:val="es-EC"/>
              </w:rPr>
              <w:t xml:space="preserve">+3 casos: subtotal ≥ 200 (envío gratis); </w:t>
            </w:r>
            <w:proofErr w:type="spellStart"/>
            <w:r w:rsidRPr="002A4B0F">
              <w:rPr>
                <w:lang w:val="es-EC"/>
              </w:rPr>
              <w:t>express</w:t>
            </w:r>
            <w:proofErr w:type="spellEnd"/>
            <w:r w:rsidRPr="002A4B0F">
              <w:rPr>
                <w:lang w:val="es-EC"/>
              </w:rPr>
              <w:t xml:space="preserve"> = true, subtotal &lt; 200 (9,99); subtotal &lt; 0 (excepción)</w:t>
            </w:r>
          </w:p>
        </w:tc>
      </w:tr>
      <w:tr w:rsidR="00DE6AE3" w:rsidRPr="002A4B0F" w14:paraId="5C581136" w14:textId="77777777">
        <w:tc>
          <w:tcPr>
            <w:tcW w:w="3269" w:type="dxa"/>
          </w:tcPr>
          <w:p w14:paraId="70B9AC2C" w14:textId="77777777" w:rsidR="00DE6AE3" w:rsidRDefault="00000000">
            <w:r w:rsidRPr="002A4B0F">
              <w:rPr>
                <w:lang w:val="es-EC"/>
              </w:rPr>
              <w:t xml:space="preserve">¿100 % de cobertura prueba ausencia de defectos? </w:t>
            </w:r>
            <w:proofErr w:type="spellStart"/>
            <w:r>
              <w:t>Justifique</w:t>
            </w:r>
            <w:proofErr w:type="spellEnd"/>
          </w:p>
        </w:tc>
        <w:tc>
          <w:tcPr>
            <w:tcW w:w="3269" w:type="dxa"/>
          </w:tcPr>
          <w:p w14:paraId="1E0F0F8B" w14:textId="77777777" w:rsidR="00DE6AE3" w:rsidRDefault="00000000">
            <w:r>
              <w:t>—</w:t>
            </w:r>
          </w:p>
        </w:tc>
        <w:tc>
          <w:tcPr>
            <w:tcW w:w="3269" w:type="dxa"/>
          </w:tcPr>
          <w:p w14:paraId="42D40F34" w14:textId="77777777" w:rsidR="00DE6AE3" w:rsidRPr="002A4B0F" w:rsidRDefault="00000000">
            <w:pPr>
              <w:rPr>
                <w:lang w:val="es-EC"/>
              </w:rPr>
            </w:pPr>
            <w:r w:rsidRPr="002A4B0F">
              <w:rPr>
                <w:lang w:val="es-EC"/>
              </w:rPr>
              <w:t>No. La cobertura solo indica qué líneas/ramas se ejecutaron, no que sus resultados hayan sido verificados para todos los valores relevantes ni que la lógica sea correcta. No detecta combinaciones de condiciones no probadas (cobertura de condición múltiple), errores aritméticos que no cambian el camino de ejecución, ni requisitos que nunca se tradujeron en código.</w:t>
            </w:r>
          </w:p>
        </w:tc>
      </w:tr>
    </w:tbl>
    <w:p w14:paraId="39991DDC" w14:textId="77777777" w:rsidR="00DE6AE3" w:rsidRPr="002A4B0F" w:rsidRDefault="00000000">
      <w:pPr>
        <w:pBdr>
          <w:top w:val="single" w:sz="10" w:space="6" w:color="7F7F7F"/>
          <w:left w:val="single" w:sz="10" w:space="6" w:color="7F7F7F"/>
          <w:bottom w:val="single" w:sz="10" w:space="6" w:color="7F7F7F"/>
          <w:right w:val="single" w:sz="10" w:space="6" w:color="7F7F7F"/>
        </w:pBdr>
        <w:shd w:val="clear" w:color="auto" w:fill="F2F2F2"/>
        <w:jc w:val="center"/>
        <w:rPr>
          <w:lang w:val="es-EC"/>
        </w:rPr>
      </w:pPr>
      <w:r w:rsidRPr="002A4B0F">
        <w:rPr>
          <w:i/>
          <w:color w:val="595959"/>
          <w:lang w:val="es-EC"/>
        </w:rPr>
        <w:t xml:space="preserve">[ ESPACIO PARA CAPTURA — Figura </w:t>
      </w:r>
      <w:proofErr w:type="gramStart"/>
      <w:r w:rsidRPr="002A4B0F">
        <w:rPr>
          <w:i/>
          <w:color w:val="595959"/>
          <w:lang w:val="es-EC"/>
        </w:rPr>
        <w:t>5 :</w:t>
      </w:r>
      <w:proofErr w:type="gramEnd"/>
      <w:r w:rsidRPr="002A4B0F">
        <w:rPr>
          <w:i/>
          <w:color w:val="595959"/>
          <w:lang w:val="es-EC"/>
        </w:rPr>
        <w:t xml:space="preserve"> pegue aquí la </w:t>
      </w:r>
      <w:proofErr w:type="gramStart"/>
      <w:r w:rsidRPr="002A4B0F">
        <w:rPr>
          <w:i/>
          <w:color w:val="595959"/>
          <w:lang w:val="es-EC"/>
        </w:rPr>
        <w:t>evidencia ]</w:t>
      </w:r>
      <w:proofErr w:type="gramEnd"/>
      <w:r w:rsidRPr="002A4B0F">
        <w:rPr>
          <w:lang w:val="es-EC"/>
        </w:rPr>
        <w:br/>
      </w:r>
      <w:r w:rsidRPr="002A4B0F">
        <w:rPr>
          <w:lang w:val="es-EC"/>
        </w:rPr>
        <w:br/>
      </w:r>
      <w:r w:rsidRPr="002A4B0F">
        <w:rPr>
          <w:lang w:val="es-EC"/>
        </w:rPr>
        <w:br/>
      </w:r>
      <w:r w:rsidRPr="002A4B0F">
        <w:rPr>
          <w:lang w:val="es-EC"/>
        </w:rPr>
        <w:br/>
      </w:r>
    </w:p>
    <w:p w14:paraId="421B4136" w14:textId="77777777" w:rsidR="00DE6AE3" w:rsidRPr="002A4B0F" w:rsidRDefault="00000000">
      <w:pPr>
        <w:pStyle w:val="Descripcin"/>
        <w:rPr>
          <w:lang w:val="es-EC"/>
        </w:rPr>
      </w:pPr>
      <w:r w:rsidRPr="002A4B0F">
        <w:rPr>
          <w:lang w:val="es-EC"/>
        </w:rPr>
        <w:t xml:space="preserve">Figura 5. Reporte </w:t>
      </w:r>
      <w:proofErr w:type="spellStart"/>
      <w:r w:rsidRPr="002A4B0F">
        <w:rPr>
          <w:lang w:val="es-EC"/>
        </w:rPr>
        <w:t>JaCoCo</w:t>
      </w:r>
      <w:proofErr w:type="spellEnd"/>
      <w:r w:rsidRPr="002A4B0F">
        <w:rPr>
          <w:lang w:val="es-EC"/>
        </w:rPr>
        <w:t xml:space="preserve"> (</w:t>
      </w:r>
      <w:proofErr w:type="gramStart"/>
      <w:r w:rsidRPr="002A4B0F">
        <w:rPr>
          <w:lang w:val="es-EC"/>
        </w:rPr>
        <w:t>target</w:t>
      </w:r>
      <w:proofErr w:type="gramEnd"/>
      <w:r w:rsidRPr="002A4B0F">
        <w:rPr>
          <w:lang w:val="es-EC"/>
        </w:rPr>
        <w:t>/site/</w:t>
      </w:r>
      <w:proofErr w:type="spellStart"/>
      <w:r w:rsidRPr="002A4B0F">
        <w:rPr>
          <w:lang w:val="es-EC"/>
        </w:rPr>
        <w:t>jacoco</w:t>
      </w:r>
      <w:proofErr w:type="spellEnd"/>
      <w:r w:rsidRPr="002A4B0F">
        <w:rPr>
          <w:lang w:val="es-EC"/>
        </w:rPr>
        <w:t xml:space="preserve">) — </w:t>
      </w:r>
      <w:proofErr w:type="spellStart"/>
      <w:proofErr w:type="gramStart"/>
      <w:r w:rsidRPr="002A4B0F">
        <w:rPr>
          <w:lang w:val="es-EC"/>
        </w:rPr>
        <w:t>shippingCost</w:t>
      </w:r>
      <w:proofErr w:type="spellEnd"/>
      <w:r w:rsidRPr="002A4B0F">
        <w:rPr>
          <w:lang w:val="es-EC"/>
        </w:rPr>
        <w:t>(</w:t>
      </w:r>
      <w:proofErr w:type="gramEnd"/>
      <w:r w:rsidRPr="002A4B0F">
        <w:rPr>
          <w:lang w:val="es-EC"/>
        </w:rPr>
        <w:t>) ANTES de agregar casos: 57 % instrucciones, 50 % ramas. Fuente: elaboración propia, 2026.</w:t>
      </w:r>
    </w:p>
    <w:p w14:paraId="2AA1889D" w14:textId="77777777" w:rsidR="00DE6AE3" w:rsidRPr="002A4B0F" w:rsidRDefault="00000000">
      <w:pPr>
        <w:pBdr>
          <w:top w:val="single" w:sz="10" w:space="6" w:color="7F7F7F"/>
          <w:left w:val="single" w:sz="10" w:space="6" w:color="7F7F7F"/>
          <w:bottom w:val="single" w:sz="10" w:space="6" w:color="7F7F7F"/>
          <w:right w:val="single" w:sz="10" w:space="6" w:color="7F7F7F"/>
        </w:pBdr>
        <w:shd w:val="clear" w:color="auto" w:fill="F2F2F2"/>
        <w:jc w:val="center"/>
        <w:rPr>
          <w:lang w:val="es-EC"/>
        </w:rPr>
      </w:pPr>
      <w:r w:rsidRPr="002A4B0F">
        <w:rPr>
          <w:i/>
          <w:color w:val="595959"/>
          <w:lang w:val="es-EC"/>
        </w:rPr>
        <w:t xml:space="preserve">[ ESPACIO PARA CAPTURA — Figura </w:t>
      </w:r>
      <w:proofErr w:type="gramStart"/>
      <w:r w:rsidRPr="002A4B0F">
        <w:rPr>
          <w:i/>
          <w:color w:val="595959"/>
          <w:lang w:val="es-EC"/>
        </w:rPr>
        <w:t>6 :</w:t>
      </w:r>
      <w:proofErr w:type="gramEnd"/>
      <w:r w:rsidRPr="002A4B0F">
        <w:rPr>
          <w:i/>
          <w:color w:val="595959"/>
          <w:lang w:val="es-EC"/>
        </w:rPr>
        <w:t xml:space="preserve"> pegue aquí la </w:t>
      </w:r>
      <w:proofErr w:type="gramStart"/>
      <w:r w:rsidRPr="002A4B0F">
        <w:rPr>
          <w:i/>
          <w:color w:val="595959"/>
          <w:lang w:val="es-EC"/>
        </w:rPr>
        <w:t>evidencia ]</w:t>
      </w:r>
      <w:proofErr w:type="gramEnd"/>
      <w:r w:rsidRPr="002A4B0F">
        <w:rPr>
          <w:lang w:val="es-EC"/>
        </w:rPr>
        <w:br/>
      </w:r>
      <w:r w:rsidRPr="002A4B0F">
        <w:rPr>
          <w:lang w:val="es-EC"/>
        </w:rPr>
        <w:br/>
      </w:r>
      <w:r w:rsidRPr="002A4B0F">
        <w:rPr>
          <w:lang w:val="es-EC"/>
        </w:rPr>
        <w:br/>
      </w:r>
      <w:r w:rsidRPr="002A4B0F">
        <w:rPr>
          <w:lang w:val="es-EC"/>
        </w:rPr>
        <w:br/>
      </w:r>
    </w:p>
    <w:p w14:paraId="1202BA44" w14:textId="77777777" w:rsidR="00DE6AE3" w:rsidRDefault="00000000">
      <w:pPr>
        <w:pStyle w:val="Descripcin"/>
      </w:pPr>
      <w:r w:rsidRPr="002A4B0F">
        <w:rPr>
          <w:lang w:val="es-EC"/>
        </w:rPr>
        <w:t xml:space="preserve">Figura 6. Reporte </w:t>
      </w:r>
      <w:proofErr w:type="spellStart"/>
      <w:r w:rsidRPr="002A4B0F">
        <w:rPr>
          <w:lang w:val="es-EC"/>
        </w:rPr>
        <w:t>JaCoCo</w:t>
      </w:r>
      <w:proofErr w:type="spellEnd"/>
      <w:r w:rsidRPr="002A4B0F">
        <w:rPr>
          <w:lang w:val="es-EC"/>
        </w:rPr>
        <w:t xml:space="preserve"> (</w:t>
      </w:r>
      <w:proofErr w:type="gramStart"/>
      <w:r w:rsidRPr="002A4B0F">
        <w:rPr>
          <w:lang w:val="es-EC"/>
        </w:rPr>
        <w:t>target</w:t>
      </w:r>
      <w:proofErr w:type="gramEnd"/>
      <w:r w:rsidRPr="002A4B0F">
        <w:rPr>
          <w:lang w:val="es-EC"/>
        </w:rPr>
        <w:t>/site/</w:t>
      </w:r>
      <w:proofErr w:type="spellStart"/>
      <w:r w:rsidRPr="002A4B0F">
        <w:rPr>
          <w:lang w:val="es-EC"/>
        </w:rPr>
        <w:t>jacoco</w:t>
      </w:r>
      <w:proofErr w:type="spellEnd"/>
      <w:r w:rsidRPr="002A4B0F">
        <w:rPr>
          <w:lang w:val="es-EC"/>
        </w:rPr>
        <w:t xml:space="preserve">) — </w:t>
      </w:r>
      <w:proofErr w:type="spellStart"/>
      <w:proofErr w:type="gramStart"/>
      <w:r w:rsidRPr="002A4B0F">
        <w:rPr>
          <w:lang w:val="es-EC"/>
        </w:rPr>
        <w:t>shippingCost</w:t>
      </w:r>
      <w:proofErr w:type="spellEnd"/>
      <w:r w:rsidRPr="002A4B0F">
        <w:rPr>
          <w:lang w:val="es-EC"/>
        </w:rPr>
        <w:t>(</w:t>
      </w:r>
      <w:proofErr w:type="gramEnd"/>
      <w:r w:rsidRPr="002A4B0F">
        <w:rPr>
          <w:lang w:val="es-EC"/>
        </w:rPr>
        <w:t xml:space="preserve">) DESPUÉS de agregar casos: 100 % instrucciones, 100 % ramas. </w:t>
      </w:r>
      <w:r>
        <w:t xml:space="preserve">Fuente: </w:t>
      </w:r>
      <w:proofErr w:type="spellStart"/>
      <w:r>
        <w:t>elaboración</w:t>
      </w:r>
      <w:proofErr w:type="spellEnd"/>
      <w:r>
        <w:t xml:space="preserve"> </w:t>
      </w:r>
      <w:proofErr w:type="spellStart"/>
      <w:r>
        <w:t>propia</w:t>
      </w:r>
      <w:proofErr w:type="spellEnd"/>
      <w:r>
        <w:t>, 2026.</w:t>
      </w:r>
    </w:p>
    <w:p w14:paraId="0DB08445" w14:textId="77777777" w:rsidR="00DE6AE3" w:rsidRDefault="00000000">
      <w:pPr>
        <w:pStyle w:val="Ttulo2"/>
      </w:pPr>
      <w:r>
        <w:t xml:space="preserve">6.4 </w:t>
      </w:r>
      <w:proofErr w:type="spellStart"/>
      <w:r>
        <w:t>Parte</w:t>
      </w:r>
      <w:proofErr w:type="spellEnd"/>
      <w:r>
        <w:t xml:space="preserve"> D — </w:t>
      </w:r>
      <w:proofErr w:type="spellStart"/>
      <w:r>
        <w:t>Prueba</w:t>
      </w:r>
      <w:proofErr w:type="spellEnd"/>
      <w:r>
        <w:t xml:space="preserve"> no </w:t>
      </w:r>
      <w:proofErr w:type="spellStart"/>
      <w:r>
        <w:t>funcional</w:t>
      </w:r>
      <w:proofErr w:type="spellEnd"/>
    </w:p>
    <w:tbl>
      <w:tblPr>
        <w:tblStyle w:val="Tablaconcuadrcula"/>
        <w:tblW w:w="0" w:type="auto"/>
        <w:tblLook w:val="04A0" w:firstRow="1" w:lastRow="0" w:firstColumn="1" w:lastColumn="0" w:noHBand="0" w:noVBand="1"/>
      </w:tblPr>
      <w:tblGrid>
        <w:gridCol w:w="4903"/>
        <w:gridCol w:w="4903"/>
      </w:tblGrid>
      <w:tr w:rsidR="00DE6AE3" w14:paraId="72E8609E" w14:textId="77777777">
        <w:tc>
          <w:tcPr>
            <w:tcW w:w="4903" w:type="dxa"/>
            <w:shd w:val="clear" w:color="auto" w:fill="1F4E79"/>
          </w:tcPr>
          <w:p w14:paraId="47CEFC12" w14:textId="77777777" w:rsidR="00DE6AE3" w:rsidRDefault="00000000">
            <w:proofErr w:type="spellStart"/>
            <w:r>
              <w:rPr>
                <w:b/>
                <w:color w:val="FFFFFF"/>
              </w:rPr>
              <w:t>Pregunta</w:t>
            </w:r>
            <w:proofErr w:type="spellEnd"/>
          </w:p>
        </w:tc>
        <w:tc>
          <w:tcPr>
            <w:tcW w:w="4903" w:type="dxa"/>
            <w:shd w:val="clear" w:color="auto" w:fill="1F4E79"/>
          </w:tcPr>
          <w:p w14:paraId="6AA9106F" w14:textId="77777777" w:rsidR="00DE6AE3" w:rsidRDefault="00000000">
            <w:r>
              <w:rPr>
                <w:b/>
                <w:color w:val="FFFFFF"/>
              </w:rPr>
              <w:t>Respuesta</w:t>
            </w:r>
          </w:p>
        </w:tc>
      </w:tr>
      <w:tr w:rsidR="00DE6AE3" w:rsidRPr="002A4B0F" w14:paraId="5339EFA5" w14:textId="77777777">
        <w:tc>
          <w:tcPr>
            <w:tcW w:w="4903" w:type="dxa"/>
          </w:tcPr>
          <w:p w14:paraId="57CF759F" w14:textId="77777777" w:rsidR="00DE6AE3" w:rsidRPr="002A4B0F" w:rsidRDefault="00000000">
            <w:pPr>
              <w:rPr>
                <w:lang w:val="es-EC"/>
              </w:rPr>
            </w:pPr>
            <w:r w:rsidRPr="002A4B0F">
              <w:rPr>
                <w:lang w:val="es-EC"/>
              </w:rPr>
              <w:t>¿Qué tipo de prueba es?</w:t>
            </w:r>
          </w:p>
        </w:tc>
        <w:tc>
          <w:tcPr>
            <w:tcW w:w="4903" w:type="dxa"/>
          </w:tcPr>
          <w:p w14:paraId="4CE04813" w14:textId="77777777" w:rsidR="00DE6AE3" w:rsidRPr="002A4B0F" w:rsidRDefault="00000000">
            <w:pPr>
              <w:rPr>
                <w:lang w:val="es-EC"/>
              </w:rPr>
            </w:pPr>
            <w:r w:rsidRPr="002A4B0F">
              <w:rPr>
                <w:lang w:val="es-EC"/>
              </w:rPr>
              <w:t xml:space="preserve">No funcional, de eficiencia de desempeño (performance </w:t>
            </w:r>
            <w:proofErr w:type="spellStart"/>
            <w:r w:rsidRPr="002A4B0F">
              <w:rPr>
                <w:lang w:val="es-EC"/>
              </w:rPr>
              <w:t>smoke</w:t>
            </w:r>
            <w:proofErr w:type="spellEnd"/>
            <w:r w:rsidRPr="002A4B0F">
              <w:rPr>
                <w:lang w:val="es-EC"/>
              </w:rPr>
              <w:t xml:space="preserve"> test).</w:t>
            </w:r>
          </w:p>
        </w:tc>
      </w:tr>
      <w:tr w:rsidR="00DE6AE3" w:rsidRPr="002A4B0F" w14:paraId="73F859E1" w14:textId="77777777">
        <w:tc>
          <w:tcPr>
            <w:tcW w:w="4903" w:type="dxa"/>
          </w:tcPr>
          <w:p w14:paraId="70AB789C" w14:textId="77777777" w:rsidR="00DE6AE3" w:rsidRPr="002A4B0F" w:rsidRDefault="00000000">
            <w:pPr>
              <w:rPr>
                <w:lang w:val="es-EC"/>
              </w:rPr>
            </w:pPr>
            <w:r w:rsidRPr="002A4B0F">
              <w:rPr>
                <w:lang w:val="es-EC"/>
              </w:rPr>
              <w:t>¿Cuál es el criterio de éxito?</w:t>
            </w:r>
          </w:p>
        </w:tc>
        <w:tc>
          <w:tcPr>
            <w:tcW w:w="4903" w:type="dxa"/>
          </w:tcPr>
          <w:p w14:paraId="7D3EF98C" w14:textId="77777777" w:rsidR="00DE6AE3" w:rsidRPr="002A4B0F" w:rsidRDefault="00000000">
            <w:pPr>
              <w:rPr>
                <w:lang w:val="es-EC"/>
              </w:rPr>
            </w:pPr>
            <w:r w:rsidRPr="002A4B0F">
              <w:rPr>
                <w:lang w:val="es-EC"/>
              </w:rPr>
              <w:t xml:space="preserve">Que la búsqueda del término «premium» en un catálogo de 100 000 productos complete en menos de 2 segundos (RNF1), verificado con </w:t>
            </w:r>
            <w:proofErr w:type="spellStart"/>
            <w:r w:rsidRPr="002A4B0F">
              <w:rPr>
                <w:lang w:val="es-EC"/>
              </w:rPr>
              <w:t>assertTimeout</w:t>
            </w:r>
            <w:proofErr w:type="spellEnd"/>
            <w:r w:rsidRPr="002A4B0F">
              <w:rPr>
                <w:lang w:val="es-EC"/>
              </w:rPr>
              <w:t xml:space="preserve"> de </w:t>
            </w:r>
            <w:proofErr w:type="spellStart"/>
            <w:r w:rsidRPr="002A4B0F">
              <w:rPr>
                <w:lang w:val="es-EC"/>
              </w:rPr>
              <w:t>JUnit</w:t>
            </w:r>
            <w:proofErr w:type="spellEnd"/>
            <w:r w:rsidRPr="002A4B0F">
              <w:rPr>
                <w:lang w:val="es-EC"/>
              </w:rPr>
              <w:t xml:space="preserve"> 5.</w:t>
            </w:r>
          </w:p>
        </w:tc>
      </w:tr>
      <w:tr w:rsidR="00DE6AE3" w:rsidRPr="002A4B0F" w14:paraId="6CD079A7" w14:textId="77777777">
        <w:tc>
          <w:tcPr>
            <w:tcW w:w="4903" w:type="dxa"/>
          </w:tcPr>
          <w:p w14:paraId="199D0DD8" w14:textId="77777777" w:rsidR="00DE6AE3" w:rsidRDefault="00000000">
            <w:r>
              <w:t>¿</w:t>
            </w:r>
            <w:proofErr w:type="spellStart"/>
            <w:r>
              <w:t>Qué</w:t>
            </w:r>
            <w:proofErr w:type="spellEnd"/>
            <w:r>
              <w:t xml:space="preserve"> </w:t>
            </w:r>
            <w:proofErr w:type="spellStart"/>
            <w:r>
              <w:t>evidencia</w:t>
            </w:r>
            <w:proofErr w:type="spellEnd"/>
            <w:r>
              <w:t xml:space="preserve"> </w:t>
            </w:r>
            <w:proofErr w:type="spellStart"/>
            <w:r>
              <w:t>obtiene</w:t>
            </w:r>
            <w:proofErr w:type="spellEnd"/>
            <w:r>
              <w:t>?</w:t>
            </w:r>
          </w:p>
        </w:tc>
        <w:tc>
          <w:tcPr>
            <w:tcW w:w="4903" w:type="dxa"/>
          </w:tcPr>
          <w:p w14:paraId="3928C9BF" w14:textId="77777777" w:rsidR="00DE6AE3" w:rsidRPr="002A4B0F" w:rsidRDefault="00000000">
            <w:pPr>
              <w:rPr>
                <w:lang w:val="es-EC"/>
              </w:rPr>
            </w:pPr>
            <w:r w:rsidRPr="002A4B0F">
              <w:rPr>
                <w:lang w:val="es-EC"/>
              </w:rPr>
              <w:t>Un tiempo de ejecución observado de aproximadamente 0,10 s en una ejecución puntual en el equipo de laboratorio, muy por debajo del umbral.</w:t>
            </w:r>
          </w:p>
        </w:tc>
      </w:tr>
      <w:tr w:rsidR="00DE6AE3" w:rsidRPr="002A4B0F" w14:paraId="517EC63C" w14:textId="77777777">
        <w:tc>
          <w:tcPr>
            <w:tcW w:w="4903" w:type="dxa"/>
          </w:tcPr>
          <w:p w14:paraId="14D7F0A2" w14:textId="77777777" w:rsidR="00DE6AE3" w:rsidRDefault="00000000">
            <w:r>
              <w:lastRenderedPageBreak/>
              <w:t>¿</w:t>
            </w:r>
            <w:proofErr w:type="spellStart"/>
            <w:r>
              <w:t>Qué</w:t>
            </w:r>
            <w:proofErr w:type="spellEnd"/>
            <w:r>
              <w:t xml:space="preserve"> </w:t>
            </w:r>
            <w:proofErr w:type="spellStart"/>
            <w:r>
              <w:t>limitaciones</w:t>
            </w:r>
            <w:proofErr w:type="spellEnd"/>
            <w:r>
              <w:t xml:space="preserve"> </w:t>
            </w:r>
            <w:proofErr w:type="spellStart"/>
            <w:r>
              <w:t>tiene</w:t>
            </w:r>
            <w:proofErr w:type="spellEnd"/>
            <w:r>
              <w:t>?</w:t>
            </w:r>
          </w:p>
        </w:tc>
        <w:tc>
          <w:tcPr>
            <w:tcW w:w="4903" w:type="dxa"/>
          </w:tcPr>
          <w:p w14:paraId="3B373F28" w14:textId="77777777" w:rsidR="00DE6AE3" w:rsidRPr="002A4B0F" w:rsidRDefault="00000000">
            <w:pPr>
              <w:rPr>
                <w:lang w:val="es-EC"/>
              </w:rPr>
            </w:pPr>
            <w:r w:rsidRPr="002A4B0F">
              <w:rPr>
                <w:lang w:val="es-EC"/>
              </w:rPr>
              <w:t xml:space="preserve">Es un </w:t>
            </w:r>
            <w:proofErr w:type="spellStart"/>
            <w:r w:rsidRPr="002A4B0F">
              <w:rPr>
                <w:lang w:val="es-EC"/>
              </w:rPr>
              <w:t>smoke</w:t>
            </w:r>
            <w:proofErr w:type="spellEnd"/>
            <w:r w:rsidRPr="002A4B0F">
              <w:rPr>
                <w:lang w:val="es-EC"/>
              </w:rPr>
              <w:t xml:space="preserve"> test didáctico: una sola ejecución, un solo hilo, sin usuarios concurrentes, sin repeticiones ni métricas estadísticas (percentiles, varianza), y sensible a la carga momentánea de la máquina; no sustituye una prueba de rendimiento profesional.</w:t>
            </w:r>
          </w:p>
        </w:tc>
      </w:tr>
    </w:tbl>
    <w:p w14:paraId="0787CA6F" w14:textId="77777777" w:rsidR="00DE6AE3" w:rsidRPr="002A4B0F" w:rsidRDefault="00000000">
      <w:pPr>
        <w:pBdr>
          <w:top w:val="single" w:sz="10" w:space="6" w:color="7F7F7F"/>
          <w:left w:val="single" w:sz="10" w:space="6" w:color="7F7F7F"/>
          <w:bottom w:val="single" w:sz="10" w:space="6" w:color="7F7F7F"/>
          <w:right w:val="single" w:sz="10" w:space="6" w:color="7F7F7F"/>
        </w:pBdr>
        <w:shd w:val="clear" w:color="auto" w:fill="F2F2F2"/>
        <w:jc w:val="center"/>
        <w:rPr>
          <w:lang w:val="es-EC"/>
        </w:rPr>
      </w:pPr>
      <w:r w:rsidRPr="002A4B0F">
        <w:rPr>
          <w:i/>
          <w:color w:val="595959"/>
          <w:lang w:val="es-EC"/>
        </w:rPr>
        <w:t xml:space="preserve">[ ESPACIO PARA CAPTURA — Figura </w:t>
      </w:r>
      <w:proofErr w:type="gramStart"/>
      <w:r w:rsidRPr="002A4B0F">
        <w:rPr>
          <w:i/>
          <w:color w:val="595959"/>
          <w:lang w:val="es-EC"/>
        </w:rPr>
        <w:t>7 :</w:t>
      </w:r>
      <w:proofErr w:type="gramEnd"/>
      <w:r w:rsidRPr="002A4B0F">
        <w:rPr>
          <w:i/>
          <w:color w:val="595959"/>
          <w:lang w:val="es-EC"/>
        </w:rPr>
        <w:t xml:space="preserve"> pegue aquí la </w:t>
      </w:r>
      <w:proofErr w:type="gramStart"/>
      <w:r w:rsidRPr="002A4B0F">
        <w:rPr>
          <w:i/>
          <w:color w:val="595959"/>
          <w:lang w:val="es-EC"/>
        </w:rPr>
        <w:t>evidencia ]</w:t>
      </w:r>
      <w:proofErr w:type="gramEnd"/>
      <w:r w:rsidRPr="002A4B0F">
        <w:rPr>
          <w:lang w:val="es-EC"/>
        </w:rPr>
        <w:br/>
      </w:r>
      <w:r w:rsidRPr="002A4B0F">
        <w:rPr>
          <w:lang w:val="es-EC"/>
        </w:rPr>
        <w:br/>
      </w:r>
      <w:r w:rsidRPr="002A4B0F">
        <w:rPr>
          <w:lang w:val="es-EC"/>
        </w:rPr>
        <w:br/>
      </w:r>
      <w:r w:rsidRPr="002A4B0F">
        <w:rPr>
          <w:lang w:val="es-EC"/>
        </w:rPr>
        <w:br/>
      </w:r>
    </w:p>
    <w:p w14:paraId="7F6DC79B" w14:textId="77777777" w:rsidR="00DE6AE3" w:rsidRDefault="00000000">
      <w:pPr>
        <w:pStyle w:val="Descripcin"/>
      </w:pPr>
      <w:r w:rsidRPr="002A4B0F">
        <w:rPr>
          <w:lang w:val="es-EC"/>
        </w:rPr>
        <w:t xml:space="preserve">Figura 7. Consola: ejecución de </w:t>
      </w:r>
      <w:proofErr w:type="spellStart"/>
      <w:r w:rsidRPr="002A4B0F">
        <w:rPr>
          <w:lang w:val="es-EC"/>
        </w:rPr>
        <w:t>PerformanceSmokeTest</w:t>
      </w:r>
      <w:proofErr w:type="spellEnd"/>
      <w:r w:rsidRPr="002A4B0F">
        <w:rPr>
          <w:lang w:val="es-EC"/>
        </w:rPr>
        <w:t xml:space="preserve"> — PASS, tiempo transcurrido ≈ 0,10 s (&lt; 2 s). </w:t>
      </w:r>
      <w:r>
        <w:t xml:space="preserve">Fuente: </w:t>
      </w:r>
      <w:proofErr w:type="spellStart"/>
      <w:r>
        <w:t>elaboración</w:t>
      </w:r>
      <w:proofErr w:type="spellEnd"/>
      <w:r>
        <w:t xml:space="preserve"> </w:t>
      </w:r>
      <w:proofErr w:type="spellStart"/>
      <w:r>
        <w:t>propia</w:t>
      </w:r>
      <w:proofErr w:type="spellEnd"/>
      <w:r>
        <w:t>, 2026.</w:t>
      </w:r>
    </w:p>
    <w:p w14:paraId="318F89DC" w14:textId="77777777" w:rsidR="00DE6AE3" w:rsidRDefault="00000000">
      <w:pPr>
        <w:pStyle w:val="Ttulo2"/>
      </w:pPr>
      <w:r>
        <w:t xml:space="preserve">6.5 </w:t>
      </w:r>
      <w:proofErr w:type="spellStart"/>
      <w:r>
        <w:t>Matriz</w:t>
      </w:r>
      <w:proofErr w:type="spellEnd"/>
      <w:r>
        <w:t xml:space="preserve"> final de </w:t>
      </w:r>
      <w:proofErr w:type="spellStart"/>
      <w:r>
        <w:t>síntesis</w:t>
      </w:r>
      <w:proofErr w:type="spellEnd"/>
    </w:p>
    <w:tbl>
      <w:tblPr>
        <w:tblStyle w:val="Tablaconcuadrcula"/>
        <w:tblW w:w="0" w:type="auto"/>
        <w:tblLook w:val="04A0" w:firstRow="1" w:lastRow="0" w:firstColumn="1" w:lastColumn="0" w:noHBand="0" w:noVBand="1"/>
      </w:tblPr>
      <w:tblGrid>
        <w:gridCol w:w="1305"/>
        <w:gridCol w:w="2695"/>
        <w:gridCol w:w="1321"/>
        <w:gridCol w:w="685"/>
        <w:gridCol w:w="1346"/>
        <w:gridCol w:w="1579"/>
        <w:gridCol w:w="1092"/>
      </w:tblGrid>
      <w:tr w:rsidR="00DE6AE3" w14:paraId="499B0102" w14:textId="77777777">
        <w:tc>
          <w:tcPr>
            <w:tcW w:w="1401" w:type="dxa"/>
            <w:shd w:val="clear" w:color="auto" w:fill="1F4E79"/>
          </w:tcPr>
          <w:p w14:paraId="6AA87CD5" w14:textId="77777777" w:rsidR="00DE6AE3" w:rsidRDefault="00000000">
            <w:proofErr w:type="spellStart"/>
            <w:r>
              <w:rPr>
                <w:b/>
                <w:color w:val="FFFFFF"/>
              </w:rPr>
              <w:t>Actividad</w:t>
            </w:r>
            <w:proofErr w:type="spellEnd"/>
          </w:p>
        </w:tc>
        <w:tc>
          <w:tcPr>
            <w:tcW w:w="1401" w:type="dxa"/>
            <w:shd w:val="clear" w:color="auto" w:fill="1F4E79"/>
          </w:tcPr>
          <w:p w14:paraId="5CC9F542" w14:textId="77777777" w:rsidR="00DE6AE3" w:rsidRDefault="00000000">
            <w:proofErr w:type="spellStart"/>
            <w:r>
              <w:rPr>
                <w:b/>
                <w:color w:val="FFFFFF"/>
              </w:rPr>
              <w:t>Objeto</w:t>
            </w:r>
            <w:proofErr w:type="spellEnd"/>
          </w:p>
        </w:tc>
        <w:tc>
          <w:tcPr>
            <w:tcW w:w="1401" w:type="dxa"/>
            <w:shd w:val="clear" w:color="auto" w:fill="1F4E79"/>
          </w:tcPr>
          <w:p w14:paraId="4AD2C4CF" w14:textId="77777777" w:rsidR="00DE6AE3" w:rsidRDefault="00000000">
            <w:proofErr w:type="spellStart"/>
            <w:r>
              <w:rPr>
                <w:b/>
                <w:color w:val="FFFFFF"/>
              </w:rPr>
              <w:t>Objetivo</w:t>
            </w:r>
            <w:proofErr w:type="spellEnd"/>
          </w:p>
        </w:tc>
        <w:tc>
          <w:tcPr>
            <w:tcW w:w="1401" w:type="dxa"/>
            <w:shd w:val="clear" w:color="auto" w:fill="1F4E79"/>
          </w:tcPr>
          <w:p w14:paraId="12D51F41" w14:textId="77777777" w:rsidR="00DE6AE3" w:rsidRDefault="00000000">
            <w:r>
              <w:rPr>
                <w:b/>
                <w:color w:val="FFFFFF"/>
              </w:rPr>
              <w:t>Base</w:t>
            </w:r>
          </w:p>
        </w:tc>
        <w:tc>
          <w:tcPr>
            <w:tcW w:w="1401" w:type="dxa"/>
            <w:shd w:val="clear" w:color="auto" w:fill="1F4E79"/>
          </w:tcPr>
          <w:p w14:paraId="151CC33A" w14:textId="77777777" w:rsidR="00DE6AE3" w:rsidRDefault="00000000">
            <w:r>
              <w:rPr>
                <w:b/>
                <w:color w:val="FFFFFF"/>
              </w:rPr>
              <w:t>Tipo(s)</w:t>
            </w:r>
          </w:p>
        </w:tc>
        <w:tc>
          <w:tcPr>
            <w:tcW w:w="1401" w:type="dxa"/>
            <w:shd w:val="clear" w:color="auto" w:fill="1F4E79"/>
          </w:tcPr>
          <w:p w14:paraId="0B7A4DE8" w14:textId="77777777" w:rsidR="00DE6AE3" w:rsidRDefault="00000000">
            <w:proofErr w:type="spellStart"/>
            <w:r>
              <w:rPr>
                <w:b/>
                <w:color w:val="FFFFFF"/>
              </w:rPr>
              <w:t>Herramienta</w:t>
            </w:r>
            <w:proofErr w:type="spellEnd"/>
          </w:p>
        </w:tc>
        <w:tc>
          <w:tcPr>
            <w:tcW w:w="1401" w:type="dxa"/>
            <w:shd w:val="clear" w:color="auto" w:fill="1F4E79"/>
          </w:tcPr>
          <w:p w14:paraId="6E0B7BD8" w14:textId="77777777" w:rsidR="00DE6AE3" w:rsidRDefault="00000000">
            <w:proofErr w:type="spellStart"/>
            <w:r>
              <w:rPr>
                <w:b/>
                <w:color w:val="FFFFFF"/>
              </w:rPr>
              <w:t>Evidencia</w:t>
            </w:r>
            <w:proofErr w:type="spellEnd"/>
          </w:p>
        </w:tc>
      </w:tr>
      <w:tr w:rsidR="00DE6AE3" w14:paraId="0FF58D81" w14:textId="77777777">
        <w:tc>
          <w:tcPr>
            <w:tcW w:w="1401" w:type="dxa"/>
          </w:tcPr>
          <w:p w14:paraId="5A828729" w14:textId="77777777" w:rsidR="00DE6AE3" w:rsidRDefault="00000000">
            <w:r>
              <w:t>CP02</w:t>
            </w:r>
          </w:p>
        </w:tc>
        <w:tc>
          <w:tcPr>
            <w:tcW w:w="1401" w:type="dxa"/>
          </w:tcPr>
          <w:p w14:paraId="5C881D23" w14:textId="77777777" w:rsidR="00DE6AE3" w:rsidRDefault="00000000">
            <w:proofErr w:type="spellStart"/>
            <w:proofErr w:type="gramStart"/>
            <w:r>
              <w:t>PricingService</w:t>
            </w:r>
            <w:proofErr w:type="gramEnd"/>
            <w:r>
              <w:t>.finalTotal</w:t>
            </w:r>
            <w:proofErr w:type="spellEnd"/>
            <w:r>
              <w:t>()</w:t>
            </w:r>
          </w:p>
        </w:tc>
        <w:tc>
          <w:tcPr>
            <w:tcW w:w="1401" w:type="dxa"/>
          </w:tcPr>
          <w:p w14:paraId="6CD2C179" w14:textId="77777777" w:rsidR="00DE6AE3" w:rsidRPr="002A4B0F" w:rsidRDefault="00000000">
            <w:pPr>
              <w:rPr>
                <w:lang w:val="es-EC"/>
              </w:rPr>
            </w:pPr>
            <w:r w:rsidRPr="002A4B0F">
              <w:rPr>
                <w:lang w:val="es-EC"/>
              </w:rPr>
              <w:t>Detectar si el límite de USD 100 excluye el descuento Premium</w:t>
            </w:r>
          </w:p>
        </w:tc>
        <w:tc>
          <w:tcPr>
            <w:tcW w:w="1401" w:type="dxa"/>
          </w:tcPr>
          <w:p w14:paraId="6C551F2A" w14:textId="77777777" w:rsidR="00DE6AE3" w:rsidRDefault="00000000">
            <w:r>
              <w:t>R2</w:t>
            </w:r>
          </w:p>
        </w:tc>
        <w:tc>
          <w:tcPr>
            <w:tcW w:w="1401" w:type="dxa"/>
          </w:tcPr>
          <w:p w14:paraId="189970CB" w14:textId="77777777" w:rsidR="00DE6AE3" w:rsidRDefault="00000000">
            <w:proofErr w:type="spellStart"/>
            <w:r>
              <w:t>Funcional</w:t>
            </w:r>
            <w:proofErr w:type="spellEnd"/>
            <w:r>
              <w:t xml:space="preserve">, </w:t>
            </w:r>
            <w:proofErr w:type="spellStart"/>
            <w:r>
              <w:t>caja</w:t>
            </w:r>
            <w:proofErr w:type="spellEnd"/>
            <w:r>
              <w:t xml:space="preserve"> </w:t>
            </w:r>
            <w:proofErr w:type="spellStart"/>
            <w:r>
              <w:t>negra</w:t>
            </w:r>
            <w:proofErr w:type="spellEnd"/>
          </w:p>
        </w:tc>
        <w:tc>
          <w:tcPr>
            <w:tcW w:w="1401" w:type="dxa"/>
          </w:tcPr>
          <w:p w14:paraId="5188C9D4" w14:textId="77777777" w:rsidR="00DE6AE3" w:rsidRDefault="00000000">
            <w:r>
              <w:t>JUnit 5</w:t>
            </w:r>
          </w:p>
        </w:tc>
        <w:tc>
          <w:tcPr>
            <w:tcW w:w="1401" w:type="dxa"/>
          </w:tcPr>
          <w:p w14:paraId="07B398B2" w14:textId="77777777" w:rsidR="00DE6AE3" w:rsidRDefault="00000000">
            <w:proofErr w:type="spellStart"/>
            <w:r>
              <w:t>Figura</w:t>
            </w:r>
            <w:proofErr w:type="spellEnd"/>
            <w:r>
              <w:t xml:space="preserve"> 1 — FAIL (90,00 ≠ 100,00)</w:t>
            </w:r>
          </w:p>
        </w:tc>
      </w:tr>
      <w:tr w:rsidR="00DE6AE3" w14:paraId="6CDA5BC5" w14:textId="77777777">
        <w:tc>
          <w:tcPr>
            <w:tcW w:w="1401" w:type="dxa"/>
          </w:tcPr>
          <w:p w14:paraId="5A42411D" w14:textId="77777777" w:rsidR="00DE6AE3" w:rsidRDefault="00000000">
            <w:proofErr w:type="spellStart"/>
            <w:r>
              <w:t>Reejecución</w:t>
            </w:r>
            <w:proofErr w:type="spellEnd"/>
            <w:r>
              <w:t xml:space="preserve"> CP02</w:t>
            </w:r>
          </w:p>
        </w:tc>
        <w:tc>
          <w:tcPr>
            <w:tcW w:w="1401" w:type="dxa"/>
          </w:tcPr>
          <w:p w14:paraId="3AC8D8AA" w14:textId="77777777" w:rsidR="00DE6AE3" w:rsidRDefault="00000000">
            <w:proofErr w:type="spellStart"/>
            <w:proofErr w:type="gramStart"/>
            <w:r>
              <w:t>PricingService</w:t>
            </w:r>
            <w:proofErr w:type="gramEnd"/>
            <w:r>
              <w:t>.finalTotal</w:t>
            </w:r>
            <w:proofErr w:type="spellEnd"/>
            <w:r>
              <w:t xml:space="preserve">() </w:t>
            </w:r>
            <w:proofErr w:type="spellStart"/>
            <w:r>
              <w:t>corregido</w:t>
            </w:r>
            <w:proofErr w:type="spellEnd"/>
          </w:p>
        </w:tc>
        <w:tc>
          <w:tcPr>
            <w:tcW w:w="1401" w:type="dxa"/>
          </w:tcPr>
          <w:p w14:paraId="462CD783" w14:textId="77777777" w:rsidR="00DE6AE3" w:rsidRPr="002A4B0F" w:rsidRDefault="00000000">
            <w:pPr>
              <w:rPr>
                <w:lang w:val="es-EC"/>
              </w:rPr>
            </w:pPr>
            <w:proofErr w:type="gramStart"/>
            <w:r w:rsidRPr="002A4B0F">
              <w:rPr>
                <w:lang w:val="es-EC"/>
              </w:rPr>
              <w:t>Confirmar</w:t>
            </w:r>
            <w:proofErr w:type="gramEnd"/>
            <w:r w:rsidRPr="002A4B0F">
              <w:rPr>
                <w:lang w:val="es-EC"/>
              </w:rPr>
              <w:t xml:space="preserve"> que la corrección resuelve el defecto detectado</w:t>
            </w:r>
          </w:p>
        </w:tc>
        <w:tc>
          <w:tcPr>
            <w:tcW w:w="1401" w:type="dxa"/>
          </w:tcPr>
          <w:p w14:paraId="415489B1" w14:textId="77777777" w:rsidR="00DE6AE3" w:rsidRDefault="00000000">
            <w:r>
              <w:t>R2</w:t>
            </w:r>
          </w:p>
        </w:tc>
        <w:tc>
          <w:tcPr>
            <w:tcW w:w="1401" w:type="dxa"/>
          </w:tcPr>
          <w:p w14:paraId="6333219E" w14:textId="77777777" w:rsidR="00DE6AE3" w:rsidRDefault="00000000">
            <w:proofErr w:type="spellStart"/>
            <w:r>
              <w:t>Confirmación</w:t>
            </w:r>
            <w:proofErr w:type="spellEnd"/>
          </w:p>
        </w:tc>
        <w:tc>
          <w:tcPr>
            <w:tcW w:w="1401" w:type="dxa"/>
          </w:tcPr>
          <w:p w14:paraId="3B9D8DD4" w14:textId="77777777" w:rsidR="00DE6AE3" w:rsidRDefault="00000000">
            <w:r>
              <w:t>JUnit 5</w:t>
            </w:r>
          </w:p>
        </w:tc>
        <w:tc>
          <w:tcPr>
            <w:tcW w:w="1401" w:type="dxa"/>
          </w:tcPr>
          <w:p w14:paraId="2656D948" w14:textId="77777777" w:rsidR="00DE6AE3" w:rsidRDefault="00000000">
            <w:proofErr w:type="spellStart"/>
            <w:r>
              <w:t>Figura</w:t>
            </w:r>
            <w:proofErr w:type="spellEnd"/>
            <w:r>
              <w:t xml:space="preserve"> 3 — PASS</w:t>
            </w:r>
          </w:p>
        </w:tc>
      </w:tr>
      <w:tr w:rsidR="00DE6AE3" w14:paraId="0DA8EFA5" w14:textId="77777777">
        <w:tc>
          <w:tcPr>
            <w:tcW w:w="1401" w:type="dxa"/>
          </w:tcPr>
          <w:p w14:paraId="0FFF92C0" w14:textId="77777777" w:rsidR="00DE6AE3" w:rsidRDefault="00000000">
            <w:r>
              <w:t>Suite completa</w:t>
            </w:r>
          </w:p>
        </w:tc>
        <w:tc>
          <w:tcPr>
            <w:tcW w:w="1401" w:type="dxa"/>
          </w:tcPr>
          <w:p w14:paraId="5AAD7EBB" w14:textId="77777777" w:rsidR="00DE6AE3" w:rsidRDefault="00000000">
            <w:proofErr w:type="spellStart"/>
            <w:proofErr w:type="gramStart"/>
            <w:r>
              <w:t>PricingService</w:t>
            </w:r>
            <w:proofErr w:type="spellEnd"/>
            <w:proofErr w:type="gramEnd"/>
            <w:r>
              <w:t xml:space="preserve">, </w:t>
            </w:r>
            <w:proofErr w:type="spellStart"/>
            <w:r>
              <w:t>CatalogSearch</w:t>
            </w:r>
            <w:proofErr w:type="spellEnd"/>
          </w:p>
        </w:tc>
        <w:tc>
          <w:tcPr>
            <w:tcW w:w="1401" w:type="dxa"/>
          </w:tcPr>
          <w:p w14:paraId="4CE3A180" w14:textId="77777777" w:rsidR="00DE6AE3" w:rsidRPr="002A4B0F" w:rsidRDefault="00000000">
            <w:pPr>
              <w:rPr>
                <w:lang w:val="es-EC"/>
              </w:rPr>
            </w:pPr>
            <w:r w:rsidRPr="002A4B0F">
              <w:rPr>
                <w:lang w:val="es-EC"/>
              </w:rPr>
              <w:t>Verificar que la corrección no introdujo efectos colaterales</w:t>
            </w:r>
          </w:p>
        </w:tc>
        <w:tc>
          <w:tcPr>
            <w:tcW w:w="1401" w:type="dxa"/>
          </w:tcPr>
          <w:p w14:paraId="53B795F9" w14:textId="77777777" w:rsidR="00DE6AE3" w:rsidRDefault="00000000">
            <w:r>
              <w:t>R1–R5, RNF1</w:t>
            </w:r>
          </w:p>
        </w:tc>
        <w:tc>
          <w:tcPr>
            <w:tcW w:w="1401" w:type="dxa"/>
          </w:tcPr>
          <w:p w14:paraId="45014F91" w14:textId="77777777" w:rsidR="00DE6AE3" w:rsidRDefault="00000000">
            <w:proofErr w:type="spellStart"/>
            <w:r>
              <w:t>Regresión</w:t>
            </w:r>
            <w:proofErr w:type="spellEnd"/>
          </w:p>
        </w:tc>
        <w:tc>
          <w:tcPr>
            <w:tcW w:w="1401" w:type="dxa"/>
          </w:tcPr>
          <w:p w14:paraId="5E564CE8" w14:textId="77777777" w:rsidR="00DE6AE3" w:rsidRDefault="00000000">
            <w:r>
              <w:t>JUnit 5 + Maven</w:t>
            </w:r>
          </w:p>
        </w:tc>
        <w:tc>
          <w:tcPr>
            <w:tcW w:w="1401" w:type="dxa"/>
          </w:tcPr>
          <w:p w14:paraId="2FD15B51" w14:textId="77777777" w:rsidR="00DE6AE3" w:rsidRDefault="00000000">
            <w:proofErr w:type="spellStart"/>
            <w:r>
              <w:t>Figura</w:t>
            </w:r>
            <w:proofErr w:type="spellEnd"/>
            <w:r>
              <w:t xml:space="preserve"> 4 — 6/6 PASS</w:t>
            </w:r>
          </w:p>
        </w:tc>
      </w:tr>
      <w:tr w:rsidR="00DE6AE3" w14:paraId="4CB9F46B" w14:textId="77777777">
        <w:tc>
          <w:tcPr>
            <w:tcW w:w="1401" w:type="dxa"/>
          </w:tcPr>
          <w:p w14:paraId="24FE4FC8" w14:textId="77777777" w:rsidR="00DE6AE3" w:rsidRDefault="00000000">
            <w:proofErr w:type="spellStart"/>
            <w:r>
              <w:t>Cobertura</w:t>
            </w:r>
            <w:proofErr w:type="spellEnd"/>
            <w:r>
              <w:t xml:space="preserve"> </w:t>
            </w:r>
            <w:proofErr w:type="spellStart"/>
            <w:r>
              <w:t>shippingCost</w:t>
            </w:r>
            <w:proofErr w:type="spellEnd"/>
          </w:p>
        </w:tc>
        <w:tc>
          <w:tcPr>
            <w:tcW w:w="1401" w:type="dxa"/>
          </w:tcPr>
          <w:p w14:paraId="4B476008" w14:textId="77777777" w:rsidR="00DE6AE3" w:rsidRDefault="00000000">
            <w:proofErr w:type="spellStart"/>
            <w:proofErr w:type="gramStart"/>
            <w:r>
              <w:t>PricingService</w:t>
            </w:r>
            <w:proofErr w:type="gramEnd"/>
            <w:r>
              <w:t>.shippingCost</w:t>
            </w:r>
            <w:proofErr w:type="spellEnd"/>
            <w:r>
              <w:t>()</w:t>
            </w:r>
          </w:p>
        </w:tc>
        <w:tc>
          <w:tcPr>
            <w:tcW w:w="1401" w:type="dxa"/>
          </w:tcPr>
          <w:p w14:paraId="0C3BEB7A" w14:textId="77777777" w:rsidR="00DE6AE3" w:rsidRPr="002A4B0F" w:rsidRDefault="00000000">
            <w:pPr>
              <w:rPr>
                <w:lang w:val="es-EC"/>
              </w:rPr>
            </w:pPr>
            <w:r w:rsidRPr="002A4B0F">
              <w:rPr>
                <w:lang w:val="es-EC"/>
              </w:rPr>
              <w:t>Ejercitar las ramas estructurales no cubiertas</w:t>
            </w:r>
          </w:p>
        </w:tc>
        <w:tc>
          <w:tcPr>
            <w:tcW w:w="1401" w:type="dxa"/>
          </w:tcPr>
          <w:p w14:paraId="71C54F41" w14:textId="77777777" w:rsidR="00DE6AE3" w:rsidRDefault="00000000">
            <w:r>
              <w:t>R5</w:t>
            </w:r>
          </w:p>
        </w:tc>
        <w:tc>
          <w:tcPr>
            <w:tcW w:w="1401" w:type="dxa"/>
          </w:tcPr>
          <w:p w14:paraId="397E69B3" w14:textId="77777777" w:rsidR="00DE6AE3" w:rsidRDefault="00000000">
            <w:r>
              <w:t xml:space="preserve">Caja </w:t>
            </w:r>
            <w:proofErr w:type="spellStart"/>
            <w:r>
              <w:t>blanca</w:t>
            </w:r>
            <w:proofErr w:type="spellEnd"/>
            <w:r>
              <w:t xml:space="preserve">, </w:t>
            </w:r>
            <w:proofErr w:type="spellStart"/>
            <w:r>
              <w:t>estructural</w:t>
            </w:r>
            <w:proofErr w:type="spellEnd"/>
          </w:p>
        </w:tc>
        <w:tc>
          <w:tcPr>
            <w:tcW w:w="1401" w:type="dxa"/>
          </w:tcPr>
          <w:p w14:paraId="41A9BFE2" w14:textId="77777777" w:rsidR="00DE6AE3" w:rsidRDefault="00000000">
            <w:proofErr w:type="spellStart"/>
            <w:r>
              <w:t>JaCoCo</w:t>
            </w:r>
            <w:proofErr w:type="spellEnd"/>
          </w:p>
        </w:tc>
        <w:tc>
          <w:tcPr>
            <w:tcW w:w="1401" w:type="dxa"/>
          </w:tcPr>
          <w:p w14:paraId="2833225C" w14:textId="77777777" w:rsidR="00DE6AE3" w:rsidRDefault="00000000">
            <w:proofErr w:type="spellStart"/>
            <w:r>
              <w:t>Figuras</w:t>
            </w:r>
            <w:proofErr w:type="spellEnd"/>
            <w:r>
              <w:t xml:space="preserve"> 5–6 — 50 %→100 % </w:t>
            </w:r>
            <w:proofErr w:type="spellStart"/>
            <w:r>
              <w:t>ramas</w:t>
            </w:r>
            <w:proofErr w:type="spellEnd"/>
          </w:p>
        </w:tc>
      </w:tr>
      <w:tr w:rsidR="00DE6AE3" w14:paraId="2A669592" w14:textId="77777777">
        <w:tc>
          <w:tcPr>
            <w:tcW w:w="1401" w:type="dxa"/>
          </w:tcPr>
          <w:p w14:paraId="14E29446" w14:textId="77777777" w:rsidR="00DE6AE3" w:rsidRDefault="00000000">
            <w:r>
              <w:t>Performance smoke</w:t>
            </w:r>
          </w:p>
        </w:tc>
        <w:tc>
          <w:tcPr>
            <w:tcW w:w="1401" w:type="dxa"/>
          </w:tcPr>
          <w:p w14:paraId="535F0E61" w14:textId="77777777" w:rsidR="00DE6AE3" w:rsidRDefault="00000000">
            <w:proofErr w:type="spellStart"/>
            <w:r>
              <w:t>CatalogSearch.search</w:t>
            </w:r>
            <w:proofErr w:type="spellEnd"/>
            <w:r>
              <w:t>()</w:t>
            </w:r>
          </w:p>
        </w:tc>
        <w:tc>
          <w:tcPr>
            <w:tcW w:w="1401" w:type="dxa"/>
          </w:tcPr>
          <w:p w14:paraId="00B78DFD" w14:textId="77777777" w:rsidR="00DE6AE3" w:rsidRPr="002A4B0F" w:rsidRDefault="00000000">
            <w:pPr>
              <w:rPr>
                <w:lang w:val="es-EC"/>
              </w:rPr>
            </w:pPr>
            <w:r w:rsidRPr="002A4B0F">
              <w:rPr>
                <w:lang w:val="es-EC"/>
              </w:rPr>
              <w:t>Verificar el umbral de tiempo de respuesta</w:t>
            </w:r>
          </w:p>
        </w:tc>
        <w:tc>
          <w:tcPr>
            <w:tcW w:w="1401" w:type="dxa"/>
          </w:tcPr>
          <w:p w14:paraId="1CCEC1DC" w14:textId="77777777" w:rsidR="00DE6AE3" w:rsidRDefault="00000000">
            <w:r>
              <w:t>RNF1</w:t>
            </w:r>
          </w:p>
        </w:tc>
        <w:tc>
          <w:tcPr>
            <w:tcW w:w="1401" w:type="dxa"/>
          </w:tcPr>
          <w:p w14:paraId="42EFC913" w14:textId="77777777" w:rsidR="00DE6AE3" w:rsidRDefault="00000000">
            <w:r>
              <w:t xml:space="preserve">No </w:t>
            </w:r>
            <w:proofErr w:type="spellStart"/>
            <w:r>
              <w:t>funcional</w:t>
            </w:r>
            <w:proofErr w:type="spellEnd"/>
            <w:r>
              <w:t xml:space="preserve"> (</w:t>
            </w:r>
            <w:proofErr w:type="spellStart"/>
            <w:r>
              <w:t>eficiencia</w:t>
            </w:r>
            <w:proofErr w:type="spellEnd"/>
            <w:r>
              <w:t>)</w:t>
            </w:r>
          </w:p>
        </w:tc>
        <w:tc>
          <w:tcPr>
            <w:tcW w:w="1401" w:type="dxa"/>
          </w:tcPr>
          <w:p w14:paraId="0401AD11" w14:textId="77777777" w:rsidR="00DE6AE3" w:rsidRDefault="00000000">
            <w:r>
              <w:t>JUnit 5 (</w:t>
            </w:r>
            <w:proofErr w:type="spellStart"/>
            <w:r>
              <w:t>assertTimeout</w:t>
            </w:r>
            <w:proofErr w:type="spellEnd"/>
            <w:r>
              <w:t>)</w:t>
            </w:r>
          </w:p>
        </w:tc>
        <w:tc>
          <w:tcPr>
            <w:tcW w:w="1401" w:type="dxa"/>
          </w:tcPr>
          <w:p w14:paraId="4F592829" w14:textId="77777777" w:rsidR="00DE6AE3" w:rsidRDefault="00000000">
            <w:proofErr w:type="spellStart"/>
            <w:r>
              <w:t>Figura</w:t>
            </w:r>
            <w:proofErr w:type="spellEnd"/>
            <w:r>
              <w:t xml:space="preserve"> 7 — PASS (0,10 s)</w:t>
            </w:r>
          </w:p>
        </w:tc>
      </w:tr>
    </w:tbl>
    <w:p w14:paraId="3C84D25D" w14:textId="77777777" w:rsidR="00DE6AE3" w:rsidRDefault="00000000">
      <w:pPr>
        <w:pStyle w:val="Ttulo1"/>
      </w:pPr>
      <w:r>
        <w:t xml:space="preserve">7. </w:t>
      </w:r>
      <w:proofErr w:type="spellStart"/>
      <w:r>
        <w:t>Análisis</w:t>
      </w:r>
      <w:proofErr w:type="spellEnd"/>
      <w:r>
        <w:t xml:space="preserve"> y </w:t>
      </w:r>
      <w:proofErr w:type="spellStart"/>
      <w:r>
        <w:t>discusión</w:t>
      </w:r>
      <w:proofErr w:type="spellEnd"/>
    </w:p>
    <w:p w14:paraId="4E8708D5" w14:textId="77777777" w:rsidR="00DE6AE3" w:rsidRPr="002A4B0F" w:rsidRDefault="00000000">
      <w:pPr>
        <w:rPr>
          <w:lang w:val="es-EC"/>
        </w:rPr>
      </w:pPr>
      <w:r w:rsidRPr="002A4B0F">
        <w:rPr>
          <w:b/>
          <w:lang w:val="es-EC"/>
        </w:rPr>
        <w:t xml:space="preserve">¿Por qué </w:t>
      </w:r>
      <w:proofErr w:type="gramStart"/>
      <w:r w:rsidRPr="002A4B0F">
        <w:rPr>
          <w:b/>
          <w:lang w:val="es-EC"/>
        </w:rPr>
        <w:t>un test</w:t>
      </w:r>
      <w:proofErr w:type="gramEnd"/>
      <w:r w:rsidRPr="002A4B0F">
        <w:rPr>
          <w:b/>
          <w:lang w:val="es-EC"/>
        </w:rPr>
        <w:t xml:space="preserve"> escrito con </w:t>
      </w:r>
      <w:proofErr w:type="spellStart"/>
      <w:r w:rsidRPr="002A4B0F">
        <w:rPr>
          <w:b/>
          <w:lang w:val="es-EC"/>
        </w:rPr>
        <w:t>JUnit</w:t>
      </w:r>
      <w:proofErr w:type="spellEnd"/>
      <w:r w:rsidRPr="002A4B0F">
        <w:rPr>
          <w:b/>
          <w:lang w:val="es-EC"/>
        </w:rPr>
        <w:t xml:space="preserve"> puede ser de caja negra? </w:t>
      </w:r>
    </w:p>
    <w:p w14:paraId="2D6AC56C" w14:textId="77777777" w:rsidR="00DE6AE3" w:rsidRPr="002A4B0F" w:rsidRDefault="00000000">
      <w:pPr>
        <w:rPr>
          <w:lang w:val="es-EC"/>
        </w:rPr>
      </w:pPr>
      <w:proofErr w:type="spellStart"/>
      <w:r w:rsidRPr="002A4B0F">
        <w:rPr>
          <w:lang w:val="es-EC"/>
        </w:rPr>
        <w:lastRenderedPageBreak/>
        <w:t>JUnit</w:t>
      </w:r>
      <w:proofErr w:type="spellEnd"/>
      <w:r w:rsidRPr="002A4B0F">
        <w:rPr>
          <w:lang w:val="es-EC"/>
        </w:rPr>
        <w:t xml:space="preserve"> es únicamente el </w:t>
      </w:r>
      <w:proofErr w:type="spellStart"/>
      <w:r w:rsidRPr="002A4B0F">
        <w:rPr>
          <w:lang w:val="es-EC"/>
        </w:rPr>
        <w:t>framework</w:t>
      </w:r>
      <w:proofErr w:type="spellEnd"/>
      <w:r w:rsidRPr="002A4B0F">
        <w:rPr>
          <w:lang w:val="es-EC"/>
        </w:rPr>
        <w:t xml:space="preserve"> de ejecución; la clasificación de una prueba como caja negra o caja blanca depende del criterio con el que se diseñó el caso, no de la tecnología usada para automatizarlo. Los </w:t>
      </w:r>
      <w:proofErr w:type="spellStart"/>
      <w:r w:rsidRPr="002A4B0F">
        <w:rPr>
          <w:lang w:val="es-EC"/>
        </w:rPr>
        <w:t>tests</w:t>
      </w:r>
      <w:proofErr w:type="spellEnd"/>
      <w:r w:rsidRPr="002A4B0F">
        <w:rPr>
          <w:lang w:val="es-EC"/>
        </w:rPr>
        <w:t xml:space="preserve"> de </w:t>
      </w:r>
      <w:proofErr w:type="spellStart"/>
      <w:r w:rsidRPr="002A4B0F">
        <w:rPr>
          <w:lang w:val="es-EC"/>
        </w:rPr>
        <w:t>PricingServiceBlackBoxTest</w:t>
      </w:r>
      <w:proofErr w:type="spellEnd"/>
      <w:r w:rsidRPr="002A4B0F">
        <w:rPr>
          <w:lang w:val="es-EC"/>
        </w:rPr>
        <w:t xml:space="preserve"> son de caja negra porque sus entradas y resultados esperados se derivaron únicamente de REQUISITOS.md, sin inspeccionar PricingService.java; el mismo </w:t>
      </w:r>
      <w:proofErr w:type="spellStart"/>
      <w:r w:rsidRPr="002A4B0F">
        <w:rPr>
          <w:lang w:val="es-EC"/>
        </w:rPr>
        <w:t>framework</w:t>
      </w:r>
      <w:proofErr w:type="spellEnd"/>
      <w:r w:rsidRPr="002A4B0F">
        <w:rPr>
          <w:lang w:val="es-EC"/>
        </w:rPr>
        <w:t xml:space="preserve"> </w:t>
      </w:r>
      <w:proofErr w:type="spellStart"/>
      <w:r w:rsidRPr="002A4B0F">
        <w:rPr>
          <w:lang w:val="es-EC"/>
        </w:rPr>
        <w:t>JUnit</w:t>
      </w:r>
      <w:proofErr w:type="spellEnd"/>
      <w:r w:rsidRPr="002A4B0F">
        <w:rPr>
          <w:lang w:val="es-EC"/>
        </w:rPr>
        <w:t xml:space="preserve"> se usó luego para los </w:t>
      </w:r>
      <w:proofErr w:type="spellStart"/>
      <w:r w:rsidRPr="002A4B0F">
        <w:rPr>
          <w:lang w:val="es-EC"/>
        </w:rPr>
        <w:t>tests</w:t>
      </w:r>
      <w:proofErr w:type="spellEnd"/>
      <w:r w:rsidRPr="002A4B0F">
        <w:rPr>
          <w:lang w:val="es-EC"/>
        </w:rPr>
        <w:t xml:space="preserve"> de caja blanca de </w:t>
      </w:r>
      <w:proofErr w:type="spellStart"/>
      <w:r w:rsidRPr="002A4B0F">
        <w:rPr>
          <w:lang w:val="es-EC"/>
        </w:rPr>
        <w:t>ShippingWhiteBoxTest</w:t>
      </w:r>
      <w:proofErr w:type="spellEnd"/>
      <w:r w:rsidRPr="002A4B0F">
        <w:rPr>
          <w:lang w:val="es-EC"/>
        </w:rPr>
        <w:t>, diseñados a partir de las ramas visibles en el código.</w:t>
      </w:r>
    </w:p>
    <w:p w14:paraId="7424853E" w14:textId="77777777" w:rsidR="00DE6AE3" w:rsidRPr="002A4B0F" w:rsidRDefault="00000000">
      <w:pPr>
        <w:rPr>
          <w:lang w:val="es-EC"/>
        </w:rPr>
      </w:pPr>
      <w:r w:rsidRPr="002A4B0F">
        <w:rPr>
          <w:b/>
          <w:lang w:val="es-EC"/>
        </w:rPr>
        <w:t>¿Cuál es la diferencia exacta entre confirmación y regresión en este laboratorio?</w:t>
      </w:r>
    </w:p>
    <w:p w14:paraId="38188087" w14:textId="77777777" w:rsidR="00DE6AE3" w:rsidRPr="002A4B0F" w:rsidRDefault="00000000">
      <w:pPr>
        <w:rPr>
          <w:lang w:val="es-EC"/>
        </w:rPr>
      </w:pPr>
      <w:r w:rsidRPr="002A4B0F">
        <w:rPr>
          <w:lang w:val="es-EC"/>
        </w:rPr>
        <w:t xml:space="preserve">La prueba de confirmación </w:t>
      </w:r>
      <w:proofErr w:type="spellStart"/>
      <w:r w:rsidRPr="002A4B0F">
        <w:rPr>
          <w:lang w:val="es-EC"/>
        </w:rPr>
        <w:t>reejecutó</w:t>
      </w:r>
      <w:proofErr w:type="spellEnd"/>
      <w:r w:rsidRPr="002A4B0F">
        <w:rPr>
          <w:lang w:val="es-EC"/>
        </w:rPr>
        <w:t xml:space="preserve"> exclusivamente CP02 —el caso que había fallado— para verificar que la corrección del operador (&gt; en lugar de &gt;=) resolvió ese defecto específico. La prueba de regresión </w:t>
      </w:r>
      <w:proofErr w:type="spellStart"/>
      <w:r w:rsidRPr="002A4B0F">
        <w:rPr>
          <w:lang w:val="es-EC"/>
        </w:rPr>
        <w:t>reejecutó</w:t>
      </w:r>
      <w:proofErr w:type="spellEnd"/>
      <w:r w:rsidRPr="002A4B0F">
        <w:rPr>
          <w:lang w:val="es-EC"/>
        </w:rPr>
        <w:t xml:space="preserve"> toda la suite (incluyendo CP01, CP03 y CP04, que ya pasaban) para verificar que el cambio no rompió funcionalidad previamente correcta. Confirmación responde «¿se arregló lo que falló?»; regresión responde «¿sigue funcionando lo demás?».</w:t>
      </w:r>
    </w:p>
    <w:p w14:paraId="1F078F31" w14:textId="77777777" w:rsidR="00DE6AE3" w:rsidRPr="002A4B0F" w:rsidRDefault="00000000">
      <w:pPr>
        <w:rPr>
          <w:lang w:val="es-EC"/>
        </w:rPr>
      </w:pPr>
      <w:r w:rsidRPr="002A4B0F">
        <w:rPr>
          <w:b/>
          <w:lang w:val="es-EC"/>
        </w:rPr>
        <w:t>¿Por qué 100 % de cobertura no garantiza corrección?</w:t>
      </w:r>
    </w:p>
    <w:p w14:paraId="000CFD9B" w14:textId="77777777" w:rsidR="00DE6AE3" w:rsidRPr="002A4B0F" w:rsidRDefault="00000000">
      <w:pPr>
        <w:rPr>
          <w:lang w:val="es-EC"/>
        </w:rPr>
      </w:pPr>
      <w:r w:rsidRPr="002A4B0F">
        <w:rPr>
          <w:lang w:val="es-EC"/>
        </w:rPr>
        <w:t xml:space="preserve">La cobertura mide qué porcentaje del código fue ejecutado por la suite, no si los resultados obtenidos en cada ejecución fueron verificados correctamente para todos los valores relevantes. Es posible alcanzar 100 % de cobertura de ramas en </w:t>
      </w:r>
      <w:proofErr w:type="spellStart"/>
      <w:proofErr w:type="gramStart"/>
      <w:r w:rsidRPr="002A4B0F">
        <w:rPr>
          <w:lang w:val="es-EC"/>
        </w:rPr>
        <w:t>shippingCost</w:t>
      </w:r>
      <w:proofErr w:type="spellEnd"/>
      <w:r w:rsidRPr="002A4B0F">
        <w:rPr>
          <w:lang w:val="es-EC"/>
        </w:rPr>
        <w:t>(</w:t>
      </w:r>
      <w:proofErr w:type="gramEnd"/>
      <w:r w:rsidRPr="002A4B0F">
        <w:rPr>
          <w:lang w:val="es-EC"/>
        </w:rPr>
        <w:t>) y, aun así, no detectar un defecto en el valor exacto de una tarifa (por ejemplo, 9.98 en lugar de 9.99) si la aserción fuera imprecisa, o no detectar errores en combinaciones de condiciones, en valores límite intermedios no probados, o en requisitos que nunca se implementaron (código que debería existir y no existe nunca aparece como «no cubierto»).</w:t>
      </w:r>
    </w:p>
    <w:p w14:paraId="0D69DCA2" w14:textId="77777777" w:rsidR="00DE6AE3" w:rsidRPr="002A4B0F" w:rsidRDefault="00000000">
      <w:pPr>
        <w:rPr>
          <w:lang w:val="es-EC"/>
        </w:rPr>
      </w:pPr>
      <w:r w:rsidRPr="002A4B0F">
        <w:rPr>
          <w:b/>
          <w:lang w:val="es-EC"/>
        </w:rPr>
        <w:t xml:space="preserve">Cite una herramienta adecuada para una prueba profesional de rendimiento y explique qué aportaría frente al </w:t>
      </w:r>
      <w:proofErr w:type="spellStart"/>
      <w:r w:rsidRPr="002A4B0F">
        <w:rPr>
          <w:b/>
          <w:lang w:val="es-EC"/>
        </w:rPr>
        <w:t>smoke</w:t>
      </w:r>
      <w:proofErr w:type="spellEnd"/>
      <w:r w:rsidRPr="002A4B0F">
        <w:rPr>
          <w:b/>
          <w:lang w:val="es-EC"/>
        </w:rPr>
        <w:t xml:space="preserve"> test realizado.</w:t>
      </w:r>
    </w:p>
    <w:p w14:paraId="3141E49B" w14:textId="77777777" w:rsidR="00DE6AE3" w:rsidRPr="002A4B0F" w:rsidRDefault="00000000">
      <w:pPr>
        <w:rPr>
          <w:lang w:val="es-EC"/>
        </w:rPr>
      </w:pPr>
      <w:r w:rsidRPr="002A4B0F">
        <w:rPr>
          <w:lang w:val="es-EC"/>
        </w:rPr>
        <w:t xml:space="preserve">Apache </w:t>
      </w:r>
      <w:proofErr w:type="spellStart"/>
      <w:r w:rsidRPr="002A4B0F">
        <w:rPr>
          <w:lang w:val="es-EC"/>
        </w:rPr>
        <w:t>JMeter</w:t>
      </w:r>
      <w:proofErr w:type="spellEnd"/>
      <w:r w:rsidRPr="002A4B0F">
        <w:rPr>
          <w:lang w:val="es-EC"/>
        </w:rPr>
        <w:t xml:space="preserve"> (o alternativas modernas como k6) permite simular carga concurrente real (múltiples usuarios o hilos simultáneos), medir percentiles de latencia (p50, p95, p99) en lugar de un único tiempo puntual, ejecutar perfiles de carga sostenida, picos y resistencia (</w:t>
      </w:r>
      <w:proofErr w:type="spellStart"/>
      <w:r w:rsidRPr="002A4B0F">
        <w:rPr>
          <w:lang w:val="es-EC"/>
        </w:rPr>
        <w:t>soak</w:t>
      </w:r>
      <w:proofErr w:type="spellEnd"/>
      <w:r w:rsidRPr="002A4B0F">
        <w:rPr>
          <w:lang w:val="es-EC"/>
        </w:rPr>
        <w:t xml:space="preserve"> </w:t>
      </w:r>
      <w:proofErr w:type="spellStart"/>
      <w:r w:rsidRPr="002A4B0F">
        <w:rPr>
          <w:lang w:val="es-EC"/>
        </w:rPr>
        <w:t>testing</w:t>
      </w:r>
      <w:proofErr w:type="spellEnd"/>
      <w:r w:rsidRPr="002A4B0F">
        <w:rPr>
          <w:lang w:val="es-EC"/>
        </w:rPr>
        <w:t xml:space="preserve">), y correr en un entorno controlado y reproducible, aislado de la máquina de desarrollo. El </w:t>
      </w:r>
      <w:proofErr w:type="spellStart"/>
      <w:r w:rsidRPr="002A4B0F">
        <w:rPr>
          <w:lang w:val="es-EC"/>
        </w:rPr>
        <w:t>smoke</w:t>
      </w:r>
      <w:proofErr w:type="spellEnd"/>
      <w:r w:rsidRPr="002A4B0F">
        <w:rPr>
          <w:lang w:val="es-EC"/>
        </w:rPr>
        <w:t xml:space="preserve"> test de este laboratorio solo valida un tiempo de ejecución en un hilo único, sin repeticiones ni condiciones de concurrencia, por lo que no sustituye un análisis profesional de rendimiento.</w:t>
      </w:r>
    </w:p>
    <w:p w14:paraId="47EBE6D1" w14:textId="77777777" w:rsidR="00DE6AE3" w:rsidRDefault="00000000">
      <w:pPr>
        <w:pStyle w:val="Ttulo1"/>
      </w:pPr>
      <w:r>
        <w:t xml:space="preserve">8. </w:t>
      </w:r>
      <w:proofErr w:type="spellStart"/>
      <w:r>
        <w:t>Conclusiones</w:t>
      </w:r>
      <w:proofErr w:type="spellEnd"/>
    </w:p>
    <w:p w14:paraId="4002C5C1" w14:textId="77777777" w:rsidR="00DE6AE3" w:rsidRPr="002A4B0F" w:rsidRDefault="00000000">
      <w:pPr>
        <w:pStyle w:val="Listaconvietas"/>
        <w:rPr>
          <w:lang w:val="es-EC"/>
        </w:rPr>
      </w:pPr>
      <w:r w:rsidRPr="002A4B0F">
        <w:rPr>
          <w:lang w:val="es-EC"/>
        </w:rPr>
        <w:t>Los casos de prueba de caja negra, diseñados únicamente a partir de REQUISITOS.md, fueron suficientes para detectar un defecto real en el límite de USD 100 sin conocer la implementación, lo que confirma el valor de especificar casos desde los requisitos.</w:t>
      </w:r>
    </w:p>
    <w:p w14:paraId="4569512F" w14:textId="77777777" w:rsidR="00DE6AE3" w:rsidRPr="002A4B0F" w:rsidRDefault="00000000">
      <w:pPr>
        <w:pStyle w:val="Listaconvietas"/>
        <w:rPr>
          <w:lang w:val="es-EC"/>
        </w:rPr>
      </w:pPr>
      <w:r w:rsidRPr="002A4B0F">
        <w:rPr>
          <w:lang w:val="es-EC"/>
        </w:rPr>
        <w:t>Distinguir confirmación (</w:t>
      </w:r>
      <w:proofErr w:type="spellStart"/>
      <w:r w:rsidRPr="002A4B0F">
        <w:rPr>
          <w:lang w:val="es-EC"/>
        </w:rPr>
        <w:t>reejecutar</w:t>
      </w:r>
      <w:proofErr w:type="spellEnd"/>
      <w:r w:rsidRPr="002A4B0F">
        <w:rPr>
          <w:lang w:val="es-EC"/>
        </w:rPr>
        <w:t xml:space="preserve"> el caso que falló) de regresión (</w:t>
      </w:r>
      <w:proofErr w:type="spellStart"/>
      <w:r w:rsidRPr="002A4B0F">
        <w:rPr>
          <w:lang w:val="es-EC"/>
        </w:rPr>
        <w:t>reejecutar</w:t>
      </w:r>
      <w:proofErr w:type="spellEnd"/>
      <w:r w:rsidRPr="002A4B0F">
        <w:rPr>
          <w:lang w:val="es-EC"/>
        </w:rPr>
        <w:t xml:space="preserve"> toda la suite) fue necesario para tener confianza en que la corrección resolvió el defecto sin generar efectos colaterales en CP01, CP03 y CP04.</w:t>
      </w:r>
    </w:p>
    <w:p w14:paraId="745C4A45" w14:textId="77777777" w:rsidR="00DE6AE3" w:rsidRPr="002A4B0F" w:rsidRDefault="00000000">
      <w:pPr>
        <w:pStyle w:val="Listaconvietas"/>
        <w:rPr>
          <w:lang w:val="es-EC"/>
        </w:rPr>
      </w:pPr>
      <w:r w:rsidRPr="002A4B0F">
        <w:rPr>
          <w:lang w:val="es-EC"/>
        </w:rPr>
        <w:t xml:space="preserve">La cobertura de ramas de </w:t>
      </w:r>
      <w:proofErr w:type="spellStart"/>
      <w:proofErr w:type="gramStart"/>
      <w:r w:rsidRPr="002A4B0F">
        <w:rPr>
          <w:lang w:val="es-EC"/>
        </w:rPr>
        <w:t>shippingCost</w:t>
      </w:r>
      <w:proofErr w:type="spellEnd"/>
      <w:r w:rsidRPr="002A4B0F">
        <w:rPr>
          <w:lang w:val="es-EC"/>
        </w:rPr>
        <w:t>(</w:t>
      </w:r>
      <w:proofErr w:type="gramEnd"/>
      <w:r w:rsidRPr="002A4B0F">
        <w:rPr>
          <w:lang w:val="es-EC"/>
        </w:rPr>
        <w:t>) pasó de 50 % a 100 % al diseñar casos dirigidos a las ramas no ejercitadas, pero 100 % de cobertura no certifica ausencia de defectos: solo certifica que el código fue ejecutado, no que todos los resultados fueron verificados.</w:t>
      </w:r>
    </w:p>
    <w:p w14:paraId="139A1CE0" w14:textId="77777777" w:rsidR="00DE6AE3" w:rsidRPr="002A4B0F" w:rsidRDefault="00000000">
      <w:pPr>
        <w:pStyle w:val="Listaconvietas"/>
        <w:rPr>
          <w:lang w:val="es-EC"/>
        </w:rPr>
      </w:pPr>
      <w:r w:rsidRPr="002A4B0F">
        <w:rPr>
          <w:lang w:val="es-EC"/>
        </w:rPr>
        <w:t xml:space="preserve">El </w:t>
      </w:r>
      <w:proofErr w:type="spellStart"/>
      <w:r w:rsidRPr="002A4B0F">
        <w:rPr>
          <w:lang w:val="es-EC"/>
        </w:rPr>
        <w:t>smoke</w:t>
      </w:r>
      <w:proofErr w:type="spellEnd"/>
      <w:r w:rsidRPr="002A4B0F">
        <w:rPr>
          <w:lang w:val="es-EC"/>
        </w:rPr>
        <w:t xml:space="preserve"> test de rendimiento confirmó el cumplimiento del umbral de RNF1 (0,10 s &lt; 2 s) en una ejecución puntual, pero por su alcance didáctico no sustituye una evaluación profesional de rendimiento bajo carga concurrente.</w:t>
      </w:r>
    </w:p>
    <w:p w14:paraId="1A526EC1" w14:textId="77777777" w:rsidR="00DE6AE3" w:rsidRDefault="00000000">
      <w:pPr>
        <w:pStyle w:val="Ttulo1"/>
      </w:pPr>
      <w:r>
        <w:lastRenderedPageBreak/>
        <w:t xml:space="preserve">9. </w:t>
      </w:r>
      <w:proofErr w:type="spellStart"/>
      <w:r>
        <w:t>Recomendaciones</w:t>
      </w:r>
      <w:proofErr w:type="spellEnd"/>
      <w:r>
        <w:t xml:space="preserve"> y </w:t>
      </w:r>
      <w:proofErr w:type="spellStart"/>
      <w:r>
        <w:t>trabajo</w:t>
      </w:r>
      <w:proofErr w:type="spellEnd"/>
      <w:r>
        <w:t xml:space="preserve"> </w:t>
      </w:r>
      <w:proofErr w:type="spellStart"/>
      <w:r>
        <w:t>futuro</w:t>
      </w:r>
      <w:proofErr w:type="spellEnd"/>
    </w:p>
    <w:p w14:paraId="676FB07C" w14:textId="77777777" w:rsidR="00DE6AE3" w:rsidRPr="002A4B0F" w:rsidRDefault="00000000">
      <w:pPr>
        <w:pStyle w:val="Listaconvietas"/>
        <w:rPr>
          <w:lang w:val="es-EC"/>
        </w:rPr>
      </w:pPr>
      <w:r w:rsidRPr="002A4B0F">
        <w:rPr>
          <w:lang w:val="es-EC"/>
        </w:rPr>
        <w:t>Incorporar cobertura de condición múltiple (MC/DC) para la lógica compuesta (premium &amp;&amp; subtotal &gt; 100.0), además de la cobertura de ramas ya alcanzada.</w:t>
      </w:r>
    </w:p>
    <w:p w14:paraId="42D28519" w14:textId="77777777" w:rsidR="00DE6AE3" w:rsidRPr="002A4B0F" w:rsidRDefault="00000000">
      <w:pPr>
        <w:pStyle w:val="Listaconvietas"/>
        <w:rPr>
          <w:lang w:val="es-EC"/>
        </w:rPr>
      </w:pPr>
      <w:r w:rsidRPr="002A4B0F">
        <w:rPr>
          <w:lang w:val="es-EC"/>
        </w:rPr>
        <w:t>Evaluar RNF1 con una herramienta profesional de rendimiento (</w:t>
      </w:r>
      <w:proofErr w:type="spellStart"/>
      <w:r w:rsidRPr="002A4B0F">
        <w:rPr>
          <w:lang w:val="es-EC"/>
        </w:rPr>
        <w:t>JMeter</w:t>
      </w:r>
      <w:proofErr w:type="spellEnd"/>
      <w:r w:rsidRPr="002A4B0F">
        <w:rPr>
          <w:lang w:val="es-EC"/>
        </w:rPr>
        <w:t xml:space="preserve"> o k6) bajo carga concurrente real, con métricas de percentiles y repeticiones estadísticas.</w:t>
      </w:r>
    </w:p>
    <w:p w14:paraId="2148FA2F" w14:textId="77777777" w:rsidR="00DE6AE3" w:rsidRPr="002A4B0F" w:rsidRDefault="00000000">
      <w:pPr>
        <w:pStyle w:val="Listaconvietas"/>
        <w:rPr>
          <w:lang w:val="es-EC"/>
        </w:rPr>
      </w:pPr>
      <w:r w:rsidRPr="002A4B0F">
        <w:rPr>
          <w:lang w:val="es-EC"/>
        </w:rPr>
        <w:t>Añadir casos de valor límite adicionales alrededor de los umbrales de envío (199.99 / 200.00 / 200.01).</w:t>
      </w:r>
    </w:p>
    <w:p w14:paraId="07B29859" w14:textId="77777777" w:rsidR="00DE6AE3" w:rsidRPr="002A4B0F" w:rsidRDefault="00000000">
      <w:pPr>
        <w:pStyle w:val="Listaconvietas"/>
        <w:rPr>
          <w:lang w:val="es-EC"/>
        </w:rPr>
      </w:pPr>
      <w:r w:rsidRPr="002A4B0F">
        <w:rPr>
          <w:lang w:val="es-EC"/>
        </w:rPr>
        <w:t>Automatizar la suite en un pipeline de integración continua para que la regresión se ejecute en cada cambio.</w:t>
      </w:r>
    </w:p>
    <w:p w14:paraId="698B3571" w14:textId="77777777" w:rsidR="00DE6AE3" w:rsidRPr="002A4B0F" w:rsidRDefault="00000000">
      <w:pPr>
        <w:pStyle w:val="Listaconvietas"/>
        <w:rPr>
          <w:lang w:val="es-EC"/>
        </w:rPr>
      </w:pPr>
      <w:r w:rsidRPr="002A4B0F">
        <w:rPr>
          <w:lang w:val="es-EC"/>
        </w:rPr>
        <w:t xml:space="preserve">Evitar el carácter &amp; en la ruta del proyecto (renombrar o mover la carpeta «V&amp;V») para no depender del </w:t>
      </w:r>
      <w:proofErr w:type="spellStart"/>
      <w:r w:rsidRPr="002A4B0F">
        <w:rPr>
          <w:lang w:val="es-EC"/>
        </w:rPr>
        <w:t>workaround</w:t>
      </w:r>
      <w:proofErr w:type="spellEnd"/>
      <w:r w:rsidRPr="002A4B0F">
        <w:rPr>
          <w:lang w:val="es-EC"/>
        </w:rPr>
        <w:t xml:space="preserve"> de -</w:t>
      </w:r>
      <w:proofErr w:type="spellStart"/>
      <w:r w:rsidRPr="002A4B0F">
        <w:rPr>
          <w:lang w:val="es-EC"/>
        </w:rPr>
        <w:t>Djacoco.destFile</w:t>
      </w:r>
      <w:proofErr w:type="spellEnd"/>
      <w:r w:rsidRPr="002A4B0F">
        <w:rPr>
          <w:lang w:val="es-EC"/>
        </w:rPr>
        <w:t xml:space="preserve"> aplicado en este laboratorio.</w:t>
      </w:r>
    </w:p>
    <w:p w14:paraId="1C8E2936" w14:textId="77777777" w:rsidR="00DE6AE3" w:rsidRDefault="00000000">
      <w:pPr>
        <w:pStyle w:val="Ttulo1"/>
      </w:pPr>
      <w:r>
        <w:t xml:space="preserve">10. </w:t>
      </w:r>
      <w:proofErr w:type="spellStart"/>
      <w:r>
        <w:t>Referencias</w:t>
      </w:r>
      <w:proofErr w:type="spellEnd"/>
    </w:p>
    <w:p w14:paraId="14CFCB72" w14:textId="77777777" w:rsidR="00DE6AE3" w:rsidRDefault="00000000">
      <w:r>
        <w:t>[1] International Software Testing Qualifications Board (ISTQB), “Standard Glossary of Terms Used in Software Testing,” 2023.</w:t>
      </w:r>
    </w:p>
    <w:p w14:paraId="02BC8B31" w14:textId="77777777" w:rsidR="00DE6AE3" w:rsidRDefault="00000000">
      <w:r>
        <w:t>[2] R. Pressman and B. Maxim, Software Engineering: A Practitioner’s Approach, 9th ed. New York, NY, USA: McGraw-Hill, 2020.</w:t>
      </w:r>
    </w:p>
    <w:p w14:paraId="163481D0" w14:textId="77777777" w:rsidR="00DE6AE3" w:rsidRPr="002A4B0F" w:rsidRDefault="00000000">
      <w:pPr>
        <w:rPr>
          <w:lang w:val="es-EC"/>
        </w:rPr>
      </w:pPr>
      <w:r>
        <w:t xml:space="preserve">[3] JUnit Team, “JUnit 5 User Guide,” 2026. </w:t>
      </w:r>
      <w:r w:rsidRPr="002A4B0F">
        <w:rPr>
          <w:lang w:val="es-EC"/>
        </w:rPr>
        <w:t>[En línea]. Disponible: https://junit.org/junit5/docs/current/user-guide/</w:t>
      </w:r>
    </w:p>
    <w:p w14:paraId="7764C614" w14:textId="77777777" w:rsidR="00DE6AE3" w:rsidRPr="002A4B0F" w:rsidRDefault="00000000">
      <w:pPr>
        <w:rPr>
          <w:lang w:val="es-EC"/>
        </w:rPr>
      </w:pPr>
      <w:r>
        <w:t xml:space="preserve">[4] </w:t>
      </w:r>
      <w:proofErr w:type="spellStart"/>
      <w:r>
        <w:t>JaCoCo</w:t>
      </w:r>
      <w:proofErr w:type="spellEnd"/>
      <w:r>
        <w:t>, “</w:t>
      </w:r>
      <w:proofErr w:type="spellStart"/>
      <w:r>
        <w:t>JaCoCo</w:t>
      </w:r>
      <w:proofErr w:type="spellEnd"/>
      <w:r>
        <w:t xml:space="preserve"> Java Code Coverage Library,” 2026. </w:t>
      </w:r>
      <w:r w:rsidRPr="002A4B0F">
        <w:rPr>
          <w:lang w:val="es-EC"/>
        </w:rPr>
        <w:t>[En línea]. Disponible: https://www.jacoco.org/jacoco/trunk/doc/</w:t>
      </w:r>
    </w:p>
    <w:p w14:paraId="700FE2FA" w14:textId="77777777" w:rsidR="00DE6AE3" w:rsidRPr="002A4B0F" w:rsidRDefault="00000000">
      <w:pPr>
        <w:rPr>
          <w:lang w:val="es-EC"/>
        </w:rPr>
      </w:pPr>
      <w:r>
        <w:t xml:space="preserve">[5] Apache Software Foundation, “Apache Maven Surefire Plugin,” 2026. </w:t>
      </w:r>
      <w:r w:rsidRPr="002A4B0F">
        <w:rPr>
          <w:lang w:val="es-EC"/>
        </w:rPr>
        <w:t>[En línea]. Disponible: https://maven.apache.org/surefire/maven-surefire-plugin/</w:t>
      </w:r>
    </w:p>
    <w:p w14:paraId="2C837873" w14:textId="77777777" w:rsidR="00DE6AE3" w:rsidRPr="002A4B0F" w:rsidRDefault="00000000">
      <w:pPr>
        <w:pStyle w:val="Ttulo1"/>
        <w:rPr>
          <w:lang w:val="es-EC"/>
        </w:rPr>
      </w:pPr>
      <w:r w:rsidRPr="002A4B0F">
        <w:rPr>
          <w:lang w:val="es-EC"/>
        </w:rPr>
        <w:t>11. Anexos y reproducibilidad</w:t>
      </w:r>
    </w:p>
    <w:p w14:paraId="4AB08F58" w14:textId="77777777" w:rsidR="00DE6AE3" w:rsidRPr="002A4B0F" w:rsidRDefault="00000000">
      <w:pPr>
        <w:rPr>
          <w:lang w:val="es-EC"/>
        </w:rPr>
      </w:pPr>
      <w:r w:rsidRPr="002A4B0F">
        <w:rPr>
          <w:lang w:val="es-EC"/>
        </w:rPr>
        <w:t xml:space="preserve">Anexo A. Código corregido — </w:t>
      </w:r>
      <w:proofErr w:type="spellStart"/>
      <w:r w:rsidRPr="002A4B0F">
        <w:rPr>
          <w:lang w:val="es-EC"/>
        </w:rPr>
        <w:t>PricingService.finalTotal</w:t>
      </w:r>
      <w:proofErr w:type="spellEnd"/>
      <w:r w:rsidRPr="002A4B0F">
        <w:rPr>
          <w:lang w:val="es-EC"/>
        </w:rPr>
        <w:t>() (fragmento):</w:t>
      </w:r>
    </w:p>
    <w:p w14:paraId="72780C51" w14:textId="77777777" w:rsidR="00DE6AE3" w:rsidRPr="002A4B0F" w:rsidRDefault="00000000">
      <w:pPr>
        <w:pBdr>
          <w:top w:val="single" w:sz="6" w:space="6" w:color="BFBFBF"/>
          <w:left w:val="single" w:sz="6" w:space="6" w:color="BFBFBF"/>
          <w:bottom w:val="single" w:sz="6" w:space="6" w:color="BFBFBF"/>
          <w:right w:val="single" w:sz="6" w:space="6" w:color="BFBFBF"/>
        </w:pBdr>
        <w:shd w:val="clear" w:color="auto" w:fill="F5F5F5"/>
        <w:rPr>
          <w:lang w:val="es-EC"/>
        </w:rPr>
      </w:pPr>
      <w:proofErr w:type="spellStart"/>
      <w:r w:rsidRPr="002A4B0F">
        <w:rPr>
          <w:rFonts w:ascii="Consolas" w:hAnsi="Consolas"/>
          <w:sz w:val="18"/>
          <w:lang w:val="es-EC"/>
        </w:rPr>
        <w:t>if</w:t>
      </w:r>
      <w:proofErr w:type="spellEnd"/>
      <w:r w:rsidRPr="002A4B0F">
        <w:rPr>
          <w:rFonts w:ascii="Consolas" w:hAnsi="Consolas"/>
          <w:sz w:val="18"/>
          <w:lang w:val="es-EC"/>
        </w:rPr>
        <w:t xml:space="preserve"> (subtotal &lt; 0) {</w:t>
      </w:r>
      <w:r w:rsidRPr="002A4B0F">
        <w:rPr>
          <w:lang w:val="es-EC"/>
        </w:rPr>
        <w:br/>
      </w:r>
      <w:r w:rsidRPr="002A4B0F">
        <w:rPr>
          <w:rFonts w:ascii="Consolas" w:hAnsi="Consolas"/>
          <w:sz w:val="18"/>
          <w:lang w:val="es-EC"/>
        </w:rPr>
        <w:t xml:space="preserve">    </w:t>
      </w:r>
      <w:proofErr w:type="spellStart"/>
      <w:r w:rsidRPr="002A4B0F">
        <w:rPr>
          <w:rFonts w:ascii="Consolas" w:hAnsi="Consolas"/>
          <w:sz w:val="18"/>
          <w:lang w:val="es-EC"/>
        </w:rPr>
        <w:t>throw</w:t>
      </w:r>
      <w:proofErr w:type="spellEnd"/>
      <w:r w:rsidRPr="002A4B0F">
        <w:rPr>
          <w:rFonts w:ascii="Consolas" w:hAnsi="Consolas"/>
          <w:sz w:val="18"/>
          <w:lang w:val="es-EC"/>
        </w:rPr>
        <w:t xml:space="preserve"> new </w:t>
      </w:r>
      <w:proofErr w:type="spellStart"/>
      <w:proofErr w:type="gramStart"/>
      <w:r w:rsidRPr="002A4B0F">
        <w:rPr>
          <w:rFonts w:ascii="Consolas" w:hAnsi="Consolas"/>
          <w:sz w:val="18"/>
          <w:lang w:val="es-EC"/>
        </w:rPr>
        <w:t>IllegalArgumentException</w:t>
      </w:r>
      <w:proofErr w:type="spellEnd"/>
      <w:r w:rsidRPr="002A4B0F">
        <w:rPr>
          <w:rFonts w:ascii="Consolas" w:hAnsi="Consolas"/>
          <w:sz w:val="18"/>
          <w:lang w:val="es-EC"/>
        </w:rPr>
        <w:t>(</w:t>
      </w:r>
      <w:proofErr w:type="gramEnd"/>
      <w:r w:rsidRPr="002A4B0F">
        <w:rPr>
          <w:rFonts w:ascii="Consolas" w:hAnsi="Consolas"/>
          <w:sz w:val="18"/>
          <w:lang w:val="es-EC"/>
        </w:rPr>
        <w:t>"El subtotal no puede ser negativo");</w:t>
      </w:r>
      <w:r w:rsidRPr="002A4B0F">
        <w:rPr>
          <w:lang w:val="es-EC"/>
        </w:rPr>
        <w:br/>
      </w:r>
      <w:r w:rsidRPr="002A4B0F">
        <w:rPr>
          <w:rFonts w:ascii="Consolas" w:hAnsi="Consolas"/>
          <w:sz w:val="18"/>
          <w:lang w:val="es-EC"/>
        </w:rPr>
        <w:t>}</w:t>
      </w:r>
      <w:r w:rsidRPr="002A4B0F">
        <w:rPr>
          <w:lang w:val="es-EC"/>
        </w:rPr>
        <w:br/>
      </w:r>
      <w:r w:rsidRPr="002A4B0F">
        <w:rPr>
          <w:rFonts w:ascii="Consolas" w:hAnsi="Consolas"/>
          <w:sz w:val="18"/>
          <w:lang w:val="es-EC"/>
        </w:rPr>
        <w:t>// Corregido: R1 exige subtotal "superior a" USD 100 (estrictamente mayor).</w:t>
      </w:r>
      <w:r w:rsidRPr="002A4B0F">
        <w:rPr>
          <w:lang w:val="es-EC"/>
        </w:rPr>
        <w:br/>
      </w:r>
      <w:proofErr w:type="spellStart"/>
      <w:r w:rsidRPr="002A4B0F">
        <w:rPr>
          <w:rFonts w:ascii="Consolas" w:hAnsi="Consolas"/>
          <w:sz w:val="18"/>
          <w:lang w:val="es-EC"/>
        </w:rPr>
        <w:t>if</w:t>
      </w:r>
      <w:proofErr w:type="spellEnd"/>
      <w:r w:rsidRPr="002A4B0F">
        <w:rPr>
          <w:rFonts w:ascii="Consolas" w:hAnsi="Consolas"/>
          <w:sz w:val="18"/>
          <w:lang w:val="es-EC"/>
        </w:rPr>
        <w:t xml:space="preserve"> (premium &amp;&amp; subtotal &gt; 100.0) {</w:t>
      </w:r>
      <w:r w:rsidRPr="002A4B0F">
        <w:rPr>
          <w:lang w:val="es-EC"/>
        </w:rPr>
        <w:br/>
      </w:r>
      <w:r w:rsidRPr="002A4B0F">
        <w:rPr>
          <w:rFonts w:ascii="Consolas" w:hAnsi="Consolas"/>
          <w:sz w:val="18"/>
          <w:lang w:val="es-EC"/>
        </w:rPr>
        <w:t xml:space="preserve">    </w:t>
      </w:r>
      <w:proofErr w:type="spellStart"/>
      <w:r w:rsidRPr="002A4B0F">
        <w:rPr>
          <w:rFonts w:ascii="Consolas" w:hAnsi="Consolas"/>
          <w:sz w:val="18"/>
          <w:lang w:val="es-EC"/>
        </w:rPr>
        <w:t>return</w:t>
      </w:r>
      <w:proofErr w:type="spellEnd"/>
      <w:r w:rsidRPr="002A4B0F">
        <w:rPr>
          <w:rFonts w:ascii="Consolas" w:hAnsi="Consolas"/>
          <w:sz w:val="18"/>
          <w:lang w:val="es-EC"/>
        </w:rPr>
        <w:t xml:space="preserve"> </w:t>
      </w:r>
      <w:proofErr w:type="spellStart"/>
      <w:proofErr w:type="gramStart"/>
      <w:r w:rsidRPr="002A4B0F">
        <w:rPr>
          <w:rFonts w:ascii="Consolas" w:hAnsi="Consolas"/>
          <w:sz w:val="18"/>
          <w:lang w:val="es-EC"/>
        </w:rPr>
        <w:t>money</w:t>
      </w:r>
      <w:proofErr w:type="spellEnd"/>
      <w:r w:rsidRPr="002A4B0F">
        <w:rPr>
          <w:rFonts w:ascii="Consolas" w:hAnsi="Consolas"/>
          <w:sz w:val="18"/>
          <w:lang w:val="es-EC"/>
        </w:rPr>
        <w:t>(</w:t>
      </w:r>
      <w:proofErr w:type="gramEnd"/>
      <w:r w:rsidRPr="002A4B0F">
        <w:rPr>
          <w:rFonts w:ascii="Consolas" w:hAnsi="Consolas"/>
          <w:sz w:val="18"/>
          <w:lang w:val="es-EC"/>
        </w:rPr>
        <w:t>subtotal * 0.90);</w:t>
      </w:r>
      <w:r w:rsidRPr="002A4B0F">
        <w:rPr>
          <w:lang w:val="es-EC"/>
        </w:rPr>
        <w:br/>
      </w:r>
      <w:r w:rsidRPr="002A4B0F">
        <w:rPr>
          <w:rFonts w:ascii="Consolas" w:hAnsi="Consolas"/>
          <w:sz w:val="18"/>
          <w:lang w:val="es-EC"/>
        </w:rPr>
        <w:t>}</w:t>
      </w:r>
      <w:r w:rsidRPr="002A4B0F">
        <w:rPr>
          <w:lang w:val="es-EC"/>
        </w:rPr>
        <w:br/>
      </w:r>
      <w:proofErr w:type="spellStart"/>
      <w:r w:rsidRPr="002A4B0F">
        <w:rPr>
          <w:rFonts w:ascii="Consolas" w:hAnsi="Consolas"/>
          <w:sz w:val="18"/>
          <w:lang w:val="es-EC"/>
        </w:rPr>
        <w:t>return</w:t>
      </w:r>
      <w:proofErr w:type="spellEnd"/>
      <w:r w:rsidRPr="002A4B0F">
        <w:rPr>
          <w:rFonts w:ascii="Consolas" w:hAnsi="Consolas"/>
          <w:sz w:val="18"/>
          <w:lang w:val="es-EC"/>
        </w:rPr>
        <w:t xml:space="preserve"> </w:t>
      </w:r>
      <w:proofErr w:type="spellStart"/>
      <w:r w:rsidRPr="002A4B0F">
        <w:rPr>
          <w:rFonts w:ascii="Consolas" w:hAnsi="Consolas"/>
          <w:sz w:val="18"/>
          <w:lang w:val="es-EC"/>
        </w:rPr>
        <w:t>money</w:t>
      </w:r>
      <w:proofErr w:type="spellEnd"/>
      <w:r w:rsidRPr="002A4B0F">
        <w:rPr>
          <w:rFonts w:ascii="Consolas" w:hAnsi="Consolas"/>
          <w:sz w:val="18"/>
          <w:lang w:val="es-EC"/>
        </w:rPr>
        <w:t>(subtotal);</w:t>
      </w:r>
    </w:p>
    <w:p w14:paraId="027D681B" w14:textId="77777777" w:rsidR="00DE6AE3" w:rsidRPr="002A4B0F" w:rsidRDefault="00000000">
      <w:pPr>
        <w:rPr>
          <w:lang w:val="es-EC"/>
        </w:rPr>
      </w:pPr>
      <w:r w:rsidRPr="002A4B0F">
        <w:rPr>
          <w:lang w:val="es-EC"/>
        </w:rPr>
        <w:t xml:space="preserve">Anexo B. Casos agregados en </w:t>
      </w:r>
      <w:proofErr w:type="spellStart"/>
      <w:r w:rsidRPr="002A4B0F">
        <w:rPr>
          <w:lang w:val="es-EC"/>
        </w:rPr>
        <w:t>ShippingWhiteBoxTest</w:t>
      </w:r>
      <w:proofErr w:type="spellEnd"/>
      <w:r w:rsidRPr="002A4B0F">
        <w:rPr>
          <w:lang w:val="es-EC"/>
        </w:rPr>
        <w:t xml:space="preserve"> (Parte C):</w:t>
      </w:r>
    </w:p>
    <w:p w14:paraId="200F7DD8" w14:textId="77777777" w:rsidR="00DE6AE3" w:rsidRPr="002A4B0F" w:rsidRDefault="00000000">
      <w:pPr>
        <w:pBdr>
          <w:top w:val="single" w:sz="6" w:space="6" w:color="BFBFBF"/>
          <w:left w:val="single" w:sz="6" w:space="6" w:color="BFBFBF"/>
          <w:bottom w:val="single" w:sz="6" w:space="6" w:color="BFBFBF"/>
          <w:right w:val="single" w:sz="6" w:space="6" w:color="BFBFBF"/>
        </w:pBdr>
        <w:shd w:val="clear" w:color="auto" w:fill="F5F5F5"/>
        <w:rPr>
          <w:lang w:val="es-EC"/>
        </w:rPr>
      </w:pPr>
      <w:r w:rsidRPr="002A4B0F">
        <w:rPr>
          <w:rFonts w:ascii="Consolas" w:hAnsi="Consolas"/>
          <w:sz w:val="18"/>
          <w:lang w:val="es-EC"/>
        </w:rPr>
        <w:t xml:space="preserve">@Test </w:t>
      </w:r>
      <w:proofErr w:type="spellStart"/>
      <w:r w:rsidRPr="002A4B0F">
        <w:rPr>
          <w:rFonts w:ascii="Consolas" w:hAnsi="Consolas"/>
          <w:sz w:val="18"/>
          <w:lang w:val="es-EC"/>
        </w:rPr>
        <w:t>void</w:t>
      </w:r>
      <w:proofErr w:type="spellEnd"/>
      <w:r w:rsidRPr="002A4B0F">
        <w:rPr>
          <w:rFonts w:ascii="Consolas" w:hAnsi="Consolas"/>
          <w:sz w:val="18"/>
          <w:lang w:val="es-EC"/>
        </w:rPr>
        <w:t xml:space="preserve"> envioGratisConSubtotalMayorOIgualA200() {</w:t>
      </w:r>
      <w:r w:rsidRPr="002A4B0F">
        <w:rPr>
          <w:lang w:val="es-EC"/>
        </w:rPr>
        <w:br/>
      </w:r>
      <w:r w:rsidRPr="002A4B0F">
        <w:rPr>
          <w:rFonts w:ascii="Consolas" w:hAnsi="Consolas"/>
          <w:sz w:val="18"/>
          <w:lang w:val="es-EC"/>
        </w:rPr>
        <w:t xml:space="preserve">    </w:t>
      </w:r>
      <w:proofErr w:type="spellStart"/>
      <w:proofErr w:type="gramStart"/>
      <w:r w:rsidRPr="002A4B0F">
        <w:rPr>
          <w:rFonts w:ascii="Consolas" w:hAnsi="Consolas"/>
          <w:sz w:val="18"/>
          <w:lang w:val="es-EC"/>
        </w:rPr>
        <w:t>assertEquals</w:t>
      </w:r>
      <w:proofErr w:type="spellEnd"/>
      <w:r w:rsidRPr="002A4B0F">
        <w:rPr>
          <w:rFonts w:ascii="Consolas" w:hAnsi="Consolas"/>
          <w:sz w:val="18"/>
          <w:lang w:val="es-EC"/>
        </w:rPr>
        <w:t>(</w:t>
      </w:r>
      <w:proofErr w:type="gramEnd"/>
      <w:r w:rsidRPr="002A4B0F">
        <w:rPr>
          <w:rFonts w:ascii="Consolas" w:hAnsi="Consolas"/>
          <w:sz w:val="18"/>
          <w:lang w:val="es-EC"/>
        </w:rPr>
        <w:t xml:space="preserve">0.0, </w:t>
      </w:r>
      <w:proofErr w:type="spellStart"/>
      <w:proofErr w:type="gramStart"/>
      <w:r w:rsidRPr="002A4B0F">
        <w:rPr>
          <w:rFonts w:ascii="Consolas" w:hAnsi="Consolas"/>
          <w:sz w:val="18"/>
          <w:lang w:val="es-EC"/>
        </w:rPr>
        <w:t>pricing.shippingCost</w:t>
      </w:r>
      <w:proofErr w:type="spellEnd"/>
      <w:proofErr w:type="gramEnd"/>
      <w:r w:rsidRPr="002A4B0F">
        <w:rPr>
          <w:rFonts w:ascii="Consolas" w:hAnsi="Consolas"/>
          <w:sz w:val="18"/>
          <w:lang w:val="es-EC"/>
        </w:rPr>
        <w:t>(200.00, false), 0.001);</w:t>
      </w:r>
      <w:r w:rsidRPr="002A4B0F">
        <w:rPr>
          <w:lang w:val="es-EC"/>
        </w:rPr>
        <w:br/>
      </w:r>
      <w:r w:rsidRPr="002A4B0F">
        <w:rPr>
          <w:rFonts w:ascii="Consolas" w:hAnsi="Consolas"/>
          <w:sz w:val="18"/>
          <w:lang w:val="es-EC"/>
        </w:rPr>
        <w:t>}</w:t>
      </w:r>
      <w:r w:rsidRPr="002A4B0F">
        <w:rPr>
          <w:lang w:val="es-EC"/>
        </w:rPr>
        <w:br/>
      </w:r>
      <w:r w:rsidRPr="002A4B0F">
        <w:rPr>
          <w:rFonts w:ascii="Consolas" w:hAnsi="Consolas"/>
          <w:sz w:val="18"/>
          <w:lang w:val="es-EC"/>
        </w:rPr>
        <w:t xml:space="preserve">@Test </w:t>
      </w:r>
      <w:proofErr w:type="spellStart"/>
      <w:r w:rsidRPr="002A4B0F">
        <w:rPr>
          <w:rFonts w:ascii="Consolas" w:hAnsi="Consolas"/>
          <w:sz w:val="18"/>
          <w:lang w:val="es-EC"/>
        </w:rPr>
        <w:t>void</w:t>
      </w:r>
      <w:proofErr w:type="spellEnd"/>
      <w:r w:rsidRPr="002A4B0F">
        <w:rPr>
          <w:rFonts w:ascii="Consolas" w:hAnsi="Consolas"/>
          <w:sz w:val="18"/>
          <w:lang w:val="es-EC"/>
        </w:rPr>
        <w:t xml:space="preserve"> envioExpressMenorA200Cuesta999() {</w:t>
      </w:r>
      <w:r w:rsidRPr="002A4B0F">
        <w:rPr>
          <w:lang w:val="es-EC"/>
        </w:rPr>
        <w:br/>
      </w:r>
      <w:r w:rsidRPr="002A4B0F">
        <w:rPr>
          <w:rFonts w:ascii="Consolas" w:hAnsi="Consolas"/>
          <w:sz w:val="18"/>
          <w:lang w:val="es-EC"/>
        </w:rPr>
        <w:t xml:space="preserve">    </w:t>
      </w:r>
      <w:proofErr w:type="spellStart"/>
      <w:proofErr w:type="gramStart"/>
      <w:r w:rsidRPr="002A4B0F">
        <w:rPr>
          <w:rFonts w:ascii="Consolas" w:hAnsi="Consolas"/>
          <w:sz w:val="18"/>
          <w:lang w:val="es-EC"/>
        </w:rPr>
        <w:t>assertEquals</w:t>
      </w:r>
      <w:proofErr w:type="spellEnd"/>
      <w:r w:rsidRPr="002A4B0F">
        <w:rPr>
          <w:rFonts w:ascii="Consolas" w:hAnsi="Consolas"/>
          <w:sz w:val="18"/>
          <w:lang w:val="es-EC"/>
        </w:rPr>
        <w:t>(</w:t>
      </w:r>
      <w:proofErr w:type="gramEnd"/>
      <w:r w:rsidRPr="002A4B0F">
        <w:rPr>
          <w:rFonts w:ascii="Consolas" w:hAnsi="Consolas"/>
          <w:sz w:val="18"/>
          <w:lang w:val="es-EC"/>
        </w:rPr>
        <w:t xml:space="preserve">9.99, </w:t>
      </w:r>
      <w:proofErr w:type="spellStart"/>
      <w:proofErr w:type="gramStart"/>
      <w:r w:rsidRPr="002A4B0F">
        <w:rPr>
          <w:rFonts w:ascii="Consolas" w:hAnsi="Consolas"/>
          <w:sz w:val="18"/>
          <w:lang w:val="es-EC"/>
        </w:rPr>
        <w:t>pricing.shippingCost</w:t>
      </w:r>
      <w:proofErr w:type="spellEnd"/>
      <w:proofErr w:type="gramEnd"/>
      <w:r w:rsidRPr="002A4B0F">
        <w:rPr>
          <w:rFonts w:ascii="Consolas" w:hAnsi="Consolas"/>
          <w:sz w:val="18"/>
          <w:lang w:val="es-EC"/>
        </w:rPr>
        <w:t>(80.00, true), 0.001);</w:t>
      </w:r>
      <w:r w:rsidRPr="002A4B0F">
        <w:rPr>
          <w:lang w:val="es-EC"/>
        </w:rPr>
        <w:br/>
      </w:r>
      <w:r w:rsidRPr="002A4B0F">
        <w:rPr>
          <w:rFonts w:ascii="Consolas" w:hAnsi="Consolas"/>
          <w:sz w:val="18"/>
          <w:lang w:val="es-EC"/>
        </w:rPr>
        <w:t>}</w:t>
      </w:r>
      <w:r w:rsidRPr="002A4B0F">
        <w:rPr>
          <w:lang w:val="es-EC"/>
        </w:rPr>
        <w:br/>
      </w:r>
      <w:r w:rsidRPr="002A4B0F">
        <w:rPr>
          <w:rFonts w:ascii="Consolas" w:hAnsi="Consolas"/>
          <w:sz w:val="18"/>
          <w:lang w:val="es-EC"/>
        </w:rPr>
        <w:t xml:space="preserve">@Test </w:t>
      </w:r>
      <w:proofErr w:type="spellStart"/>
      <w:r w:rsidRPr="002A4B0F">
        <w:rPr>
          <w:rFonts w:ascii="Consolas" w:hAnsi="Consolas"/>
          <w:sz w:val="18"/>
          <w:lang w:val="es-EC"/>
        </w:rPr>
        <w:t>void</w:t>
      </w:r>
      <w:proofErr w:type="spellEnd"/>
      <w:r w:rsidRPr="002A4B0F">
        <w:rPr>
          <w:rFonts w:ascii="Consolas" w:hAnsi="Consolas"/>
          <w:sz w:val="18"/>
          <w:lang w:val="es-EC"/>
        </w:rPr>
        <w:t xml:space="preserve"> </w:t>
      </w:r>
      <w:proofErr w:type="spellStart"/>
      <w:proofErr w:type="gramStart"/>
      <w:r w:rsidRPr="002A4B0F">
        <w:rPr>
          <w:rFonts w:ascii="Consolas" w:hAnsi="Consolas"/>
          <w:sz w:val="18"/>
          <w:lang w:val="es-EC"/>
        </w:rPr>
        <w:t>subtotalNegativoEnEnvioDebeLanzarExcepcion</w:t>
      </w:r>
      <w:proofErr w:type="spellEnd"/>
      <w:r w:rsidRPr="002A4B0F">
        <w:rPr>
          <w:rFonts w:ascii="Consolas" w:hAnsi="Consolas"/>
          <w:sz w:val="18"/>
          <w:lang w:val="es-EC"/>
        </w:rPr>
        <w:t>(</w:t>
      </w:r>
      <w:proofErr w:type="gramEnd"/>
      <w:r w:rsidRPr="002A4B0F">
        <w:rPr>
          <w:rFonts w:ascii="Consolas" w:hAnsi="Consolas"/>
          <w:sz w:val="18"/>
          <w:lang w:val="es-EC"/>
        </w:rPr>
        <w:t>) {</w:t>
      </w:r>
      <w:r w:rsidRPr="002A4B0F">
        <w:rPr>
          <w:lang w:val="es-EC"/>
        </w:rPr>
        <w:br/>
      </w:r>
      <w:r w:rsidRPr="002A4B0F">
        <w:rPr>
          <w:rFonts w:ascii="Consolas" w:hAnsi="Consolas"/>
          <w:sz w:val="18"/>
          <w:lang w:val="es-EC"/>
        </w:rPr>
        <w:t xml:space="preserve">    </w:t>
      </w:r>
      <w:proofErr w:type="spellStart"/>
      <w:proofErr w:type="gramStart"/>
      <w:r w:rsidRPr="002A4B0F">
        <w:rPr>
          <w:rFonts w:ascii="Consolas" w:hAnsi="Consolas"/>
          <w:sz w:val="18"/>
          <w:lang w:val="es-EC"/>
        </w:rPr>
        <w:t>assertThrows</w:t>
      </w:r>
      <w:proofErr w:type="spellEnd"/>
      <w:r w:rsidRPr="002A4B0F">
        <w:rPr>
          <w:rFonts w:ascii="Consolas" w:hAnsi="Consolas"/>
          <w:sz w:val="18"/>
          <w:lang w:val="es-EC"/>
        </w:rPr>
        <w:t>(</w:t>
      </w:r>
      <w:proofErr w:type="spellStart"/>
      <w:proofErr w:type="gramEnd"/>
      <w:r w:rsidRPr="002A4B0F">
        <w:rPr>
          <w:rFonts w:ascii="Consolas" w:hAnsi="Consolas"/>
          <w:sz w:val="18"/>
          <w:lang w:val="es-EC"/>
        </w:rPr>
        <w:t>IllegalArgumentException.class</w:t>
      </w:r>
      <w:proofErr w:type="spellEnd"/>
      <w:r w:rsidRPr="002A4B0F">
        <w:rPr>
          <w:rFonts w:ascii="Consolas" w:hAnsi="Consolas"/>
          <w:sz w:val="18"/>
          <w:lang w:val="es-EC"/>
        </w:rPr>
        <w:t>,</w:t>
      </w:r>
      <w:r w:rsidRPr="002A4B0F">
        <w:rPr>
          <w:lang w:val="es-EC"/>
        </w:rPr>
        <w:br/>
      </w:r>
      <w:r w:rsidRPr="002A4B0F">
        <w:rPr>
          <w:rFonts w:ascii="Consolas" w:hAnsi="Consolas"/>
          <w:sz w:val="18"/>
          <w:lang w:val="es-EC"/>
        </w:rPr>
        <w:lastRenderedPageBreak/>
        <w:t xml:space="preserve">     </w:t>
      </w:r>
      <w:proofErr w:type="gramStart"/>
      <w:r w:rsidRPr="002A4B0F">
        <w:rPr>
          <w:rFonts w:ascii="Consolas" w:hAnsi="Consolas"/>
          <w:sz w:val="18"/>
          <w:lang w:val="es-EC"/>
        </w:rPr>
        <w:t xml:space="preserve">   (</w:t>
      </w:r>
      <w:proofErr w:type="gramEnd"/>
      <w:r w:rsidRPr="002A4B0F">
        <w:rPr>
          <w:rFonts w:ascii="Consolas" w:hAnsi="Consolas"/>
          <w:sz w:val="18"/>
          <w:lang w:val="es-EC"/>
        </w:rPr>
        <w:t xml:space="preserve">) -&gt; </w:t>
      </w:r>
      <w:proofErr w:type="spellStart"/>
      <w:proofErr w:type="gramStart"/>
      <w:r w:rsidRPr="002A4B0F">
        <w:rPr>
          <w:rFonts w:ascii="Consolas" w:hAnsi="Consolas"/>
          <w:sz w:val="18"/>
          <w:lang w:val="es-EC"/>
        </w:rPr>
        <w:t>pricing.shippingCost</w:t>
      </w:r>
      <w:proofErr w:type="spellEnd"/>
      <w:proofErr w:type="gramEnd"/>
      <w:r w:rsidRPr="002A4B0F">
        <w:rPr>
          <w:rFonts w:ascii="Consolas" w:hAnsi="Consolas"/>
          <w:sz w:val="18"/>
          <w:lang w:val="es-EC"/>
        </w:rPr>
        <w:t>(-1.00, false));</w:t>
      </w:r>
      <w:r w:rsidRPr="002A4B0F">
        <w:rPr>
          <w:lang w:val="es-EC"/>
        </w:rPr>
        <w:br/>
      </w:r>
      <w:r w:rsidRPr="002A4B0F">
        <w:rPr>
          <w:rFonts w:ascii="Consolas" w:hAnsi="Consolas"/>
          <w:sz w:val="18"/>
          <w:lang w:val="es-EC"/>
        </w:rPr>
        <w:t>}</w:t>
      </w:r>
    </w:p>
    <w:p w14:paraId="0D5B9D7E" w14:textId="77777777" w:rsidR="00DE6AE3" w:rsidRPr="002A4B0F" w:rsidRDefault="00000000">
      <w:pPr>
        <w:rPr>
          <w:lang w:val="es-EC"/>
        </w:rPr>
      </w:pPr>
      <w:r w:rsidRPr="002A4B0F">
        <w:rPr>
          <w:lang w:val="es-EC"/>
        </w:rPr>
        <w:t xml:space="preserve">Anexo C. Estructura relevante del proyecto: pom.xml (Maven, </w:t>
      </w:r>
      <w:proofErr w:type="spellStart"/>
      <w:r w:rsidRPr="002A4B0F">
        <w:rPr>
          <w:lang w:val="es-EC"/>
        </w:rPr>
        <w:t>JUnit</w:t>
      </w:r>
      <w:proofErr w:type="spellEnd"/>
      <w:r w:rsidRPr="002A4B0F">
        <w:rPr>
          <w:lang w:val="es-EC"/>
        </w:rPr>
        <w:t xml:space="preserve"> 5.14.3, </w:t>
      </w:r>
      <w:proofErr w:type="spellStart"/>
      <w:r w:rsidRPr="002A4B0F">
        <w:rPr>
          <w:lang w:val="es-EC"/>
        </w:rPr>
        <w:t>JaCoCo</w:t>
      </w:r>
      <w:proofErr w:type="spellEnd"/>
      <w:r w:rsidRPr="002A4B0F">
        <w:rPr>
          <w:lang w:val="es-EC"/>
        </w:rPr>
        <w:t xml:space="preserve"> 0.8.15); </w:t>
      </w:r>
      <w:proofErr w:type="spellStart"/>
      <w:r w:rsidRPr="002A4B0F">
        <w:rPr>
          <w:lang w:val="es-EC"/>
        </w:rPr>
        <w:t>src</w:t>
      </w:r>
      <w:proofErr w:type="spellEnd"/>
      <w:r w:rsidRPr="002A4B0F">
        <w:rPr>
          <w:lang w:val="es-EC"/>
        </w:rPr>
        <w:t>/</w:t>
      </w:r>
      <w:proofErr w:type="spellStart"/>
      <w:r w:rsidRPr="002A4B0F">
        <w:rPr>
          <w:lang w:val="es-EC"/>
        </w:rPr>
        <w:t>main</w:t>
      </w:r>
      <w:proofErr w:type="spellEnd"/>
      <w:r w:rsidRPr="002A4B0F">
        <w:rPr>
          <w:lang w:val="es-EC"/>
        </w:rPr>
        <w:t xml:space="preserve">/java/.../PricingService.java; </w:t>
      </w:r>
      <w:proofErr w:type="spellStart"/>
      <w:r w:rsidRPr="002A4B0F">
        <w:rPr>
          <w:lang w:val="es-EC"/>
        </w:rPr>
        <w:t>src</w:t>
      </w:r>
      <w:proofErr w:type="spellEnd"/>
      <w:r w:rsidRPr="002A4B0F">
        <w:rPr>
          <w:lang w:val="es-EC"/>
        </w:rPr>
        <w:t>/</w:t>
      </w:r>
      <w:proofErr w:type="spellStart"/>
      <w:r w:rsidRPr="002A4B0F">
        <w:rPr>
          <w:lang w:val="es-EC"/>
        </w:rPr>
        <w:t>main</w:t>
      </w:r>
      <w:proofErr w:type="spellEnd"/>
      <w:r w:rsidRPr="002A4B0F">
        <w:rPr>
          <w:lang w:val="es-EC"/>
        </w:rPr>
        <w:t xml:space="preserve">/java/.../CatalogSearch.java; </w:t>
      </w:r>
      <w:proofErr w:type="spellStart"/>
      <w:r w:rsidRPr="002A4B0F">
        <w:rPr>
          <w:lang w:val="es-EC"/>
        </w:rPr>
        <w:t>src</w:t>
      </w:r>
      <w:proofErr w:type="spellEnd"/>
      <w:r w:rsidRPr="002A4B0F">
        <w:rPr>
          <w:lang w:val="es-EC"/>
        </w:rPr>
        <w:t xml:space="preserve">/test/java/.../PricingServiceBlackBoxTest.java; </w:t>
      </w:r>
      <w:proofErr w:type="spellStart"/>
      <w:r w:rsidRPr="002A4B0F">
        <w:rPr>
          <w:lang w:val="es-EC"/>
        </w:rPr>
        <w:t>src</w:t>
      </w:r>
      <w:proofErr w:type="spellEnd"/>
      <w:r w:rsidRPr="002A4B0F">
        <w:rPr>
          <w:lang w:val="es-EC"/>
        </w:rPr>
        <w:t xml:space="preserve">/test/java/.../ShippingWhiteBoxTest.java; </w:t>
      </w:r>
      <w:proofErr w:type="spellStart"/>
      <w:r w:rsidRPr="002A4B0F">
        <w:rPr>
          <w:lang w:val="es-EC"/>
        </w:rPr>
        <w:t>src</w:t>
      </w:r>
      <w:proofErr w:type="spellEnd"/>
      <w:r w:rsidRPr="002A4B0F">
        <w:rPr>
          <w:lang w:val="es-EC"/>
        </w:rPr>
        <w:t>/test/java/.../PerformanceSmokeTest.java; reporte generado en target/site/</w:t>
      </w:r>
      <w:proofErr w:type="spellStart"/>
      <w:r w:rsidRPr="002A4B0F">
        <w:rPr>
          <w:lang w:val="es-EC"/>
        </w:rPr>
        <w:t>jacoco</w:t>
      </w:r>
      <w:proofErr w:type="spellEnd"/>
      <w:r w:rsidRPr="002A4B0F">
        <w:rPr>
          <w:lang w:val="es-EC"/>
        </w:rPr>
        <w:t>/index.html.</w:t>
      </w:r>
    </w:p>
    <w:p w14:paraId="0EB5A2F9" w14:textId="77777777" w:rsidR="00DE6AE3" w:rsidRPr="002A4B0F" w:rsidRDefault="00000000">
      <w:pPr>
        <w:pStyle w:val="Ttulo1"/>
        <w:rPr>
          <w:lang w:val="es-EC"/>
        </w:rPr>
      </w:pPr>
      <w:r w:rsidRPr="002A4B0F">
        <w:rPr>
          <w:lang w:val="es-EC"/>
        </w:rPr>
        <w:t>Registro de verificación previo a la entrega</w:t>
      </w:r>
    </w:p>
    <w:tbl>
      <w:tblPr>
        <w:tblStyle w:val="Tablaconcuadrcula"/>
        <w:tblW w:w="0" w:type="auto"/>
        <w:tblLook w:val="04A0" w:firstRow="1" w:lastRow="0" w:firstColumn="1" w:lastColumn="0" w:noHBand="0" w:noVBand="1"/>
      </w:tblPr>
      <w:tblGrid>
        <w:gridCol w:w="4903"/>
        <w:gridCol w:w="4903"/>
      </w:tblGrid>
      <w:tr w:rsidR="00DE6AE3" w14:paraId="41E30FA0" w14:textId="77777777">
        <w:tc>
          <w:tcPr>
            <w:tcW w:w="4903" w:type="dxa"/>
            <w:shd w:val="clear" w:color="auto" w:fill="1F4E79"/>
          </w:tcPr>
          <w:p w14:paraId="6939E6C6" w14:textId="77777777" w:rsidR="00DE6AE3" w:rsidRDefault="00000000">
            <w:proofErr w:type="spellStart"/>
            <w:r>
              <w:rPr>
                <w:b/>
                <w:color w:val="FFFFFF"/>
              </w:rPr>
              <w:t>Criterio</w:t>
            </w:r>
            <w:proofErr w:type="spellEnd"/>
          </w:p>
        </w:tc>
        <w:tc>
          <w:tcPr>
            <w:tcW w:w="4903" w:type="dxa"/>
            <w:shd w:val="clear" w:color="auto" w:fill="1F4E79"/>
          </w:tcPr>
          <w:p w14:paraId="6D571C3C" w14:textId="77777777" w:rsidR="00DE6AE3" w:rsidRDefault="00000000">
            <w:proofErr w:type="spellStart"/>
            <w:r>
              <w:rPr>
                <w:b/>
                <w:color w:val="FFFFFF"/>
              </w:rPr>
              <w:t>Comprobación</w:t>
            </w:r>
            <w:proofErr w:type="spellEnd"/>
          </w:p>
        </w:tc>
      </w:tr>
      <w:tr w:rsidR="00DE6AE3" w14:paraId="1BC5301F" w14:textId="77777777">
        <w:tc>
          <w:tcPr>
            <w:tcW w:w="4903" w:type="dxa"/>
          </w:tcPr>
          <w:p w14:paraId="3EDB4145" w14:textId="77777777" w:rsidR="00DE6AE3" w:rsidRPr="002A4B0F" w:rsidRDefault="00000000">
            <w:pPr>
              <w:rPr>
                <w:lang w:val="es-EC"/>
              </w:rPr>
            </w:pPr>
            <w:r w:rsidRPr="002A4B0F">
              <w:rPr>
                <w:lang w:val="es-EC"/>
              </w:rPr>
              <w:t>Se puede reproducir el procedimiento</w:t>
            </w:r>
          </w:p>
        </w:tc>
        <w:tc>
          <w:tcPr>
            <w:tcW w:w="4903" w:type="dxa"/>
          </w:tcPr>
          <w:p w14:paraId="7C63CD3A" w14:textId="77777777" w:rsidR="00DE6AE3" w:rsidRDefault="00000000">
            <w:r>
              <w:t xml:space="preserve">☒ </w:t>
            </w:r>
            <w:proofErr w:type="spellStart"/>
            <w:r>
              <w:t>Sí</w:t>
            </w:r>
            <w:proofErr w:type="spellEnd"/>
            <w:r>
              <w:t xml:space="preserve">   ☐ No</w:t>
            </w:r>
          </w:p>
        </w:tc>
      </w:tr>
      <w:tr w:rsidR="00DE6AE3" w14:paraId="794698AC" w14:textId="77777777">
        <w:tc>
          <w:tcPr>
            <w:tcW w:w="4903" w:type="dxa"/>
          </w:tcPr>
          <w:p w14:paraId="76D3C716" w14:textId="77777777" w:rsidR="00DE6AE3" w:rsidRDefault="00000000">
            <w:r>
              <w:t xml:space="preserve">Los </w:t>
            </w:r>
            <w:proofErr w:type="spellStart"/>
            <w:r>
              <w:t>resultados</w:t>
            </w:r>
            <w:proofErr w:type="spellEnd"/>
            <w:r>
              <w:t xml:space="preserve"> </w:t>
            </w:r>
            <w:proofErr w:type="spellStart"/>
            <w:r>
              <w:t>tienen</w:t>
            </w:r>
            <w:proofErr w:type="spellEnd"/>
            <w:r>
              <w:t xml:space="preserve"> </w:t>
            </w:r>
            <w:proofErr w:type="spellStart"/>
            <w:r>
              <w:t>evidencia</w:t>
            </w:r>
            <w:proofErr w:type="spellEnd"/>
          </w:p>
        </w:tc>
        <w:tc>
          <w:tcPr>
            <w:tcW w:w="4903" w:type="dxa"/>
          </w:tcPr>
          <w:p w14:paraId="35898F2E" w14:textId="77777777" w:rsidR="00DE6AE3" w:rsidRDefault="00000000">
            <w:r>
              <w:t xml:space="preserve">☒ </w:t>
            </w:r>
            <w:proofErr w:type="spellStart"/>
            <w:r>
              <w:t>Sí</w:t>
            </w:r>
            <w:proofErr w:type="spellEnd"/>
            <w:r>
              <w:t xml:space="preserve">   ☐ No</w:t>
            </w:r>
          </w:p>
        </w:tc>
      </w:tr>
      <w:tr w:rsidR="00DE6AE3" w14:paraId="1B8997C8" w14:textId="77777777">
        <w:tc>
          <w:tcPr>
            <w:tcW w:w="4903" w:type="dxa"/>
          </w:tcPr>
          <w:p w14:paraId="245BEAD5" w14:textId="77777777" w:rsidR="00DE6AE3" w:rsidRPr="002A4B0F" w:rsidRDefault="00000000">
            <w:pPr>
              <w:rPr>
                <w:lang w:val="es-EC"/>
              </w:rPr>
            </w:pPr>
            <w:r w:rsidRPr="002A4B0F">
              <w:rPr>
                <w:lang w:val="es-EC"/>
              </w:rPr>
              <w:t>Las conclusiones se sustentan en datos</w:t>
            </w:r>
          </w:p>
        </w:tc>
        <w:tc>
          <w:tcPr>
            <w:tcW w:w="4903" w:type="dxa"/>
          </w:tcPr>
          <w:p w14:paraId="754CBA07" w14:textId="77777777" w:rsidR="00DE6AE3" w:rsidRDefault="00000000">
            <w:r>
              <w:t xml:space="preserve">☒ </w:t>
            </w:r>
            <w:proofErr w:type="spellStart"/>
            <w:r>
              <w:t>Sí</w:t>
            </w:r>
            <w:proofErr w:type="spellEnd"/>
            <w:r>
              <w:t xml:space="preserve">   ☐ No</w:t>
            </w:r>
          </w:p>
        </w:tc>
      </w:tr>
      <w:tr w:rsidR="00DE6AE3" w14:paraId="59233E41" w14:textId="77777777">
        <w:tc>
          <w:tcPr>
            <w:tcW w:w="4903" w:type="dxa"/>
          </w:tcPr>
          <w:p w14:paraId="0890833D" w14:textId="77777777" w:rsidR="00DE6AE3" w:rsidRPr="002A4B0F" w:rsidRDefault="00000000">
            <w:pPr>
              <w:rPr>
                <w:lang w:val="es-EC"/>
              </w:rPr>
            </w:pPr>
            <w:r w:rsidRPr="002A4B0F">
              <w:rPr>
                <w:lang w:val="es-EC"/>
              </w:rPr>
              <w:t>Figuras, tablas y referencias están identificadas</w:t>
            </w:r>
          </w:p>
        </w:tc>
        <w:tc>
          <w:tcPr>
            <w:tcW w:w="4903" w:type="dxa"/>
          </w:tcPr>
          <w:p w14:paraId="2B077BC0" w14:textId="77777777" w:rsidR="00DE6AE3" w:rsidRDefault="00000000">
            <w:r>
              <w:t xml:space="preserve">☒ </w:t>
            </w:r>
            <w:proofErr w:type="spellStart"/>
            <w:r>
              <w:t>Sí</w:t>
            </w:r>
            <w:proofErr w:type="spellEnd"/>
            <w:r>
              <w:t xml:space="preserve">   ☐ No</w:t>
            </w:r>
          </w:p>
        </w:tc>
      </w:tr>
      <w:tr w:rsidR="00DE6AE3" w14:paraId="34BC7059" w14:textId="77777777">
        <w:tc>
          <w:tcPr>
            <w:tcW w:w="4903" w:type="dxa"/>
          </w:tcPr>
          <w:p w14:paraId="381824B9" w14:textId="77777777" w:rsidR="00DE6AE3" w:rsidRPr="002A4B0F" w:rsidRDefault="00000000">
            <w:pPr>
              <w:rPr>
                <w:lang w:val="es-EC"/>
              </w:rPr>
            </w:pPr>
            <w:r w:rsidRPr="002A4B0F">
              <w:rPr>
                <w:lang w:val="es-EC"/>
              </w:rPr>
              <w:t>Se protegieron datos personales y credenciales</w:t>
            </w:r>
          </w:p>
        </w:tc>
        <w:tc>
          <w:tcPr>
            <w:tcW w:w="4903" w:type="dxa"/>
          </w:tcPr>
          <w:p w14:paraId="11459045" w14:textId="77777777" w:rsidR="00DE6AE3" w:rsidRDefault="00000000">
            <w:r>
              <w:t xml:space="preserve">☒ </w:t>
            </w:r>
            <w:proofErr w:type="spellStart"/>
            <w:r>
              <w:t>Sí</w:t>
            </w:r>
            <w:proofErr w:type="spellEnd"/>
            <w:r>
              <w:t xml:space="preserve">   ☐ No</w:t>
            </w:r>
          </w:p>
        </w:tc>
      </w:tr>
    </w:tbl>
    <w:p w14:paraId="3C2ED289" w14:textId="77777777" w:rsidR="00DE6AE3" w:rsidRPr="002A4B0F" w:rsidRDefault="00000000">
      <w:pPr>
        <w:rPr>
          <w:lang w:val="es-EC"/>
        </w:rPr>
      </w:pPr>
      <w:r w:rsidRPr="002A4B0F">
        <w:rPr>
          <w:b/>
          <w:lang w:val="es-EC"/>
        </w:rPr>
        <w:t xml:space="preserve">Nota para el estudiante: </w:t>
      </w:r>
      <w:r w:rsidRPr="002A4B0F">
        <w:rPr>
          <w:lang w:val="es-EC"/>
        </w:rPr>
        <w:t>Pendiente antes de entregar: completar en la tabla inicial los datos de integrante(s) y paralelo, docente, fechas de realización/entrega y repositorio (si aplica); y pegar las capturas de pantalla en los 7 recuadros «ESPACIO PARA CAPTURA» de la sección 6.</w:t>
      </w:r>
    </w:p>
    <w:sectPr w:rsidR="00DE6AE3" w:rsidRPr="002A4B0F" w:rsidSect="00985CB7">
      <w:headerReference w:type="default" r:id="rId8"/>
      <w:footerReference w:type="default" r:id="rId9"/>
      <w:pgSz w:w="11909" w:h="16834"/>
      <w:pgMar w:top="1985" w:right="1051" w:bottom="1418" w:left="1051" w:header="346"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48A85" w14:textId="77777777" w:rsidR="002F3BF8" w:rsidRDefault="002F3BF8">
      <w:pPr>
        <w:spacing w:after="0" w:line="240" w:lineRule="auto"/>
      </w:pPr>
      <w:r>
        <w:separator/>
      </w:r>
    </w:p>
  </w:endnote>
  <w:endnote w:type="continuationSeparator" w:id="0">
    <w:p w14:paraId="05C93095" w14:textId="77777777" w:rsidR="002F3BF8" w:rsidRDefault="002F3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9ED5A" w14:textId="77777777" w:rsidR="00E20E54" w:rsidRDefault="00C63D5E">
    <w:pPr>
      <w:pStyle w:val="Piedepgina"/>
      <w:jc w:val="center"/>
    </w:pPr>
    <w:r>
      <w:rPr>
        <w:noProof/>
      </w:rPr>
      <w:drawing>
        <wp:anchor distT="0" distB="0" distL="114300" distR="114300" simplePos="0" relativeHeight="251658240" behindDoc="0" locked="0" layoutInCell="1" allowOverlap="1" wp14:anchorId="732F0EEC" wp14:editId="2FAA322A">
          <wp:simplePos x="0" y="0"/>
          <wp:positionH relativeFrom="column">
            <wp:posOffset>635</wp:posOffset>
          </wp:positionH>
          <wp:positionV relativeFrom="paragraph">
            <wp:posOffset>-619174</wp:posOffset>
          </wp:positionV>
          <wp:extent cx="6227064" cy="724810"/>
          <wp:effectExtent l="0" t="0" r="2540" b="0"/>
          <wp:wrapNone/>
          <wp:docPr id="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e_epn_fis.png"/>
                  <pic:cNvPicPr/>
                </pic:nvPicPr>
                <pic:blipFill>
                  <a:blip r:embed="rId1"/>
                  <a:stretch>
                    <a:fillRect/>
                  </a:stretch>
                </pic:blipFill>
                <pic:spPr>
                  <a:xfrm>
                    <a:off x="0" y="0"/>
                    <a:ext cx="6227064" cy="72481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04742" w14:textId="77777777" w:rsidR="002F3BF8" w:rsidRDefault="002F3BF8">
      <w:pPr>
        <w:spacing w:after="0" w:line="240" w:lineRule="auto"/>
      </w:pPr>
      <w:r>
        <w:separator/>
      </w:r>
    </w:p>
  </w:footnote>
  <w:footnote w:type="continuationSeparator" w:id="0">
    <w:p w14:paraId="0D6751AA" w14:textId="77777777" w:rsidR="002F3BF8" w:rsidRDefault="002F3B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DE4E8" w14:textId="77777777" w:rsidR="00E20E54" w:rsidRDefault="00C63D5E">
    <w:pPr>
      <w:pStyle w:val="Encabezado"/>
      <w:jc w:val="center"/>
    </w:pPr>
    <w:r>
      <w:rPr>
        <w:noProof/>
      </w:rPr>
      <w:drawing>
        <wp:inline distT="0" distB="0" distL="0" distR="0" wp14:anchorId="2CD0058B" wp14:editId="437178AB">
          <wp:extent cx="6227064" cy="1008431"/>
          <wp:effectExtent l="0" t="0" r="0" b="0"/>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becera_epn_fis.png"/>
                  <pic:cNvPicPr/>
                </pic:nvPicPr>
                <pic:blipFill>
                  <a:blip r:embed="rId1"/>
                  <a:stretch>
                    <a:fillRect/>
                  </a:stretch>
                </pic:blipFill>
                <pic:spPr>
                  <a:xfrm>
                    <a:off x="0" y="0"/>
                    <a:ext cx="6227064" cy="100843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26681825">
    <w:abstractNumId w:val="8"/>
  </w:num>
  <w:num w:numId="2" w16cid:durableId="210969973">
    <w:abstractNumId w:val="6"/>
  </w:num>
  <w:num w:numId="3" w16cid:durableId="1765418514">
    <w:abstractNumId w:val="5"/>
  </w:num>
  <w:num w:numId="4" w16cid:durableId="1837063695">
    <w:abstractNumId w:val="4"/>
  </w:num>
  <w:num w:numId="5" w16cid:durableId="1072001866">
    <w:abstractNumId w:val="7"/>
  </w:num>
  <w:num w:numId="6" w16cid:durableId="869878040">
    <w:abstractNumId w:val="3"/>
  </w:num>
  <w:num w:numId="7" w16cid:durableId="532814370">
    <w:abstractNumId w:val="2"/>
  </w:num>
  <w:num w:numId="8" w16cid:durableId="1979718927">
    <w:abstractNumId w:val="1"/>
  </w:num>
  <w:num w:numId="9" w16cid:durableId="297761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4B0F"/>
    <w:rsid w:val="002F3BF8"/>
    <w:rsid w:val="00326F90"/>
    <w:rsid w:val="008B7086"/>
    <w:rsid w:val="00985CB7"/>
    <w:rsid w:val="00AA1D8D"/>
    <w:rsid w:val="00B47730"/>
    <w:rsid w:val="00C63D5E"/>
    <w:rsid w:val="00CB0664"/>
    <w:rsid w:val="00D050A3"/>
    <w:rsid w:val="00DE6AE3"/>
    <w:rsid w:val="00E20E54"/>
    <w:rsid w:val="00E676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1ABC825"/>
  <w14:defaultImageDpi w14:val="300"/>
  <w15:docId w15:val="{1CD52531-AE69-499E-8F7E-EBE3A3EF3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mbria" w:hAnsi="Cambria"/>
      <w:color w:val="232B35"/>
      <w:sz w:val="21"/>
    </w:rPr>
  </w:style>
  <w:style w:type="paragraph" w:styleId="Ttulo1">
    <w:name w:val="heading 1"/>
    <w:basedOn w:val="Normal"/>
    <w:next w:val="Normal"/>
    <w:link w:val="Ttulo1Car"/>
    <w:uiPriority w:val="9"/>
    <w:qFormat/>
    <w:rsid w:val="00FC693F"/>
    <w:pPr>
      <w:keepNext/>
      <w:keepLines/>
      <w:spacing w:before="260"/>
      <w:outlineLvl w:val="0"/>
    </w:pPr>
    <w:rPr>
      <w:rFonts w:asciiTheme="majorHAnsi" w:eastAsiaTheme="majorEastAsia" w:hAnsiTheme="majorHAnsi" w:cstheme="majorBidi"/>
      <w:b/>
      <w:bCs/>
      <w:color w:val="102A46"/>
      <w:sz w:val="24"/>
      <w:szCs w:val="28"/>
    </w:rPr>
  </w:style>
  <w:style w:type="paragraph" w:styleId="Ttulo2">
    <w:name w:val="heading 2"/>
    <w:basedOn w:val="Normal"/>
    <w:next w:val="Normal"/>
    <w:link w:val="Ttulo2Car"/>
    <w:uiPriority w:val="9"/>
    <w:unhideWhenUsed/>
    <w:qFormat/>
    <w:rsid w:val="00FC693F"/>
    <w:pPr>
      <w:keepNext/>
      <w:keepLines/>
      <w:spacing w:before="180" w:after="60"/>
      <w:outlineLvl w:val="1"/>
    </w:pPr>
    <w:rPr>
      <w:rFonts w:asciiTheme="majorHAnsi" w:eastAsiaTheme="majorEastAsia" w:hAnsiTheme="majorHAnsi" w:cstheme="majorBidi"/>
      <w:b/>
      <w:bCs/>
      <w:color w:val="102A4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b/>
      <w:color w:val="102A46"/>
      <w:spacing w:val="5"/>
      <w:kern w:val="28"/>
      <w:sz w:val="3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struccin">
    <w:name w:val="Instrucción"/>
    <w:pPr>
      <w:spacing w:after="120"/>
    </w:pPr>
    <w:rPr>
      <w:rFonts w:ascii="Cambria" w:hAnsi="Cambria"/>
      <w:i/>
      <w:color w:val="5D646C"/>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788</TotalTime>
  <Pages>1</Pages>
  <Words>2932</Words>
  <Characters>16131</Characters>
  <Application>Microsoft Office Word</Application>
  <DocSecurity>0</DocSecurity>
  <Lines>134</Lines>
  <Paragraphs>38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FRANCISCO CHANATASIG GARZON</cp:lastModifiedBy>
  <cp:revision>4</cp:revision>
  <dcterms:created xsi:type="dcterms:W3CDTF">2013-12-23T23:15:00Z</dcterms:created>
  <dcterms:modified xsi:type="dcterms:W3CDTF">2026-10-20T11:43:00Z</dcterms:modified>
  <cp:category/>
</cp:coreProperties>
</file>