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Georgia" w:hAnsi="Georgia" w:cs="Georgia"/>
          <w:color w:val="000000"/>
          <w:sz w:val="22"/>
          <w:szCs w:val="22"/>
        </w:rPr>
        <w:t xml:space="preserve">OBLIGACIONES DE LAS PARTES</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0"/>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0"/>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0"/>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0"/>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0"/>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0"/>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arrendatario se obliga a conservar el inmueble en el estado en que lo recibe, salvo el deterioro natural por el uso ordinario.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notificaciones entre las partes se harán por escrito en los domicilios señalados en el apartado de declaraciones de este contrato.</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0"/>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Las partes reconocen que celebran el presente contrato de manera libre y sin que medie error, dolo, mala fe ni lesión alguna.</w:t>
      </w:r>
    </w:p>
    <w:p>
      <w:pPr>
        <w:numPr>
          <w:ilvl w:val="0"/>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El incumplimiento de cualquiera de las obligaciones aquí pactadas dará derecho a la parte afectada a exigir su cumplimiento forzoso o la rescisión.</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0"/>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Cualquier modificación al presente instrumento deberá constar por escrito y estar firmada por ambas partes para que surta efectos.</w:t>
      </w:r>
    </w:p>
    <w:p>
      <w:pPr>
        <w:numPr>
          <w:ilvl w:val="1"/>
          <w:numId w:val="1"/>
        </w:numPr>
        <w:spacing w:before="0" w:after="80" w:line="276" w:lineRule="auto"/>
        <w:ind w:left="720" w:right="0" w:hanging="360"/>
        <w:jc w:val="left"/>
      </w:pPr>
      <w:r>
        <w:rPr>
          <w:rFonts w:ascii="Georgia" w:hAnsi="Georgia" w:cs="Georgia"/>
          <w:color w:val="000000"/>
          <w:sz w:val="22"/>
          <w:szCs w:val="22"/>
        </w:rPr>
        <w:t xml:space="preserve">Los gastos, derechos e impuestos que se causen con motivo de la celebración del presente contrato serán cubiertos conforme a la ley.</w:t>
      </w:r>
    </w:p>
    <w:p>
      <w:pPr>
        <w:numPr>
          <w:ilvl w:val="1"/>
          <w:numId w:val="1"/>
        </w:numPr>
        <w:spacing w:before="0" w:after="80" w:line="276" w:lineRule="auto"/>
        <w:ind w:left="720" w:right="0" w:hanging="360"/>
        <w:jc w:val="left"/>
      </w:pPr>
      <w:r>
        <w:rPr>
          <w:rFonts w:ascii="Georgia" w:hAnsi="Georgia" w:cs="Georgia"/>
          <w:color w:val="000000"/>
          <w:sz w:val="22"/>
          <w:szCs w:val="22"/>
        </w:rPr>
        <w:t xml:space="preserve">Para la interpretación y cumplimiento de lo pactado, las partes se someten a la jurisdicción de los tribunales competentes de la ciudad.</w:t>
      </w:r>
    </w:p>
    <w:sectPr>
      <w:pgSz w:w="12240" w:h="15840"/>
      <w:pgMar w:top="1440" w:right="1440" w:bottom="1440" w:left="1440" w:header="708" w:footer="708" w:gutter="0"/>
      <w:cols w:space="72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