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50"/>
          <w:szCs w:val="50"/>
        </w:rPr>
      </w:pPr>
      <w:r w:rsidDel="00000000" w:rsidR="00000000" w:rsidRPr="00000000">
        <w:rPr/>
        <w:drawing>
          <wp:anchor allowOverlap="1" behindDoc="1" distB="0" distT="0" distL="114300" distR="114300" hidden="0" layoutInCell="1" locked="0" relativeHeight="0" simplePos="0">
            <wp:simplePos x="0" y="0"/>
            <wp:positionH relativeFrom="margin">
              <wp:posOffset>0</wp:posOffset>
            </wp:positionH>
            <wp:positionV relativeFrom="margin">
              <wp:posOffset>2323863</wp:posOffset>
            </wp:positionV>
            <wp:extent cx="5731510" cy="3470910"/>
            <wp:effectExtent b="0" l="0" r="0" t="0"/>
            <wp:wrapNone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>
                      <a:alphaModFix amt="51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sz w:val="50"/>
          <w:szCs w:val="50"/>
          <w:rtl w:val="0"/>
        </w:rPr>
        <w:t xml:space="preserve">EVIDENCIA 02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jc w:val="center"/>
        <w:rPr>
          <w:b w:val="1"/>
          <w:sz w:val="50"/>
          <w:szCs w:val="50"/>
        </w:rPr>
      </w:pPr>
      <w:bookmarkStart w:colFirst="0" w:colLast="0" w:name="_5jizfx16nl6v" w:id="0"/>
      <w:bookmarkEnd w:id="0"/>
      <w:r w:rsidDel="00000000" w:rsidR="00000000" w:rsidRPr="00000000">
        <w:rPr>
          <w:b w:val="1"/>
          <w:sz w:val="50"/>
          <w:szCs w:val="50"/>
          <w:rtl w:val="0"/>
        </w:rPr>
        <w:t xml:space="preserve">Aplicación de React</w:t>
      </w:r>
    </w:p>
    <w:p w:rsidR="00000000" w:rsidDel="00000000" w:rsidP="00000000" w:rsidRDefault="00000000" w:rsidRPr="00000000" w14:paraId="0000000A">
      <w:pPr>
        <w:pStyle w:val="Title"/>
        <w:jc w:val="center"/>
        <w:rPr>
          <w:b w:val="1"/>
          <w:sz w:val="50"/>
          <w:szCs w:val="50"/>
        </w:rPr>
      </w:pPr>
      <w:bookmarkStart w:colFirst="0" w:colLast="0" w:name="_zgxp2pc146ee" w:id="1"/>
      <w:bookmarkEnd w:id="1"/>
      <w:r w:rsidDel="00000000" w:rsidR="00000000" w:rsidRPr="00000000">
        <w:rPr>
          <w:b w:val="1"/>
          <w:sz w:val="50"/>
          <w:szCs w:val="50"/>
          <w:rtl w:val="0"/>
        </w:rPr>
        <w:t xml:space="preserve">con Axios,filtros y estadísticas</w:t>
      </w:r>
    </w:p>
    <w:p w:rsidR="00000000" w:rsidDel="00000000" w:rsidP="00000000" w:rsidRDefault="00000000" w:rsidRPr="00000000" w14:paraId="0000000B">
      <w:pPr>
        <w:pStyle w:val="Title"/>
        <w:jc w:val="center"/>
        <w:rPr/>
      </w:pPr>
      <w:bookmarkStart w:colFirst="0" w:colLast="0" w:name="_gudf75d8b04b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righ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Estudiante</w:t>
        <w:br w:type="textWrapping"/>
      </w:r>
    </w:p>
    <w:p w:rsidR="00000000" w:rsidDel="00000000" w:rsidP="00000000" w:rsidRDefault="00000000" w:rsidRPr="00000000" w14:paraId="0000001F">
      <w:pPr>
        <w:jc w:val="right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Guillén Jonathan Eduardo</w:t>
      </w:r>
    </w:p>
    <w:p w:rsidR="00000000" w:rsidDel="00000000" w:rsidP="00000000" w:rsidRDefault="00000000" w:rsidRPr="00000000" w14:paraId="00000020">
      <w:pPr>
        <w:pStyle w:val="Heading1"/>
        <w:spacing w:after="80" w:lineRule="auto"/>
        <w:rPr/>
      </w:pPr>
      <w:bookmarkStart w:colFirst="0" w:colLast="0" w:name="_4yqcsfft7zgu" w:id="3"/>
      <w:bookmarkEnd w:id="3"/>
      <w:r w:rsidDel="00000000" w:rsidR="00000000" w:rsidRPr="00000000">
        <w:rPr>
          <w:rtl w:val="0"/>
        </w:rPr>
        <w:t xml:space="preserve">Objetivo General de la Evidencia 2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Consumo de datos desde una API externa.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Implementación de filtros dinámicos.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Cálculo y visualización de estadísticas.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Modularización del código mediante componentes reutilizables.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Uso de renderizado condicional y animaciones básicas.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Aplicación de diseño visual responsivo mediante </w:t>
      </w:r>
      <w:r w:rsidDel="00000000" w:rsidR="00000000" w:rsidRPr="00000000">
        <w:rPr>
          <w:b w:val="1"/>
          <w:sz w:val="24"/>
          <w:szCs w:val="24"/>
          <w:rtl w:val="0"/>
        </w:rPr>
        <w:t xml:space="preserve">Tailwind CSS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Repositorio</w:t>
      </w:r>
    </w:p>
    <w:p w:rsidR="00000000" w:rsidDel="00000000" w:rsidP="00000000" w:rsidRDefault="00000000" w:rsidRPr="00000000" w14:paraId="0000002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sz w:val="24"/>
          <w:szCs w:val="24"/>
        </w:rPr>
      </w:pP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https://github.com/JG-UNC/ProyectoDIENO---ISPC--CDIA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rPr/>
      </w:pPr>
      <w:bookmarkStart w:colFirst="0" w:colLast="0" w:name="_2ti10oufk1sk" w:id="4"/>
      <w:bookmarkEnd w:id="4"/>
      <w:r w:rsidDel="00000000" w:rsidR="00000000" w:rsidRPr="00000000">
        <w:rPr>
          <w:rtl w:val="0"/>
        </w:rPr>
        <w:t xml:space="preserve">Estadísticas dinámicas agregadas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 desarrolló una función que calcula métricas clave en tiempo real, en base a los productos filtrados por el usuario. Las estadísticas mostradas son: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Producto más caro</w:t>
      </w:r>
      <w:r w:rsidDel="00000000" w:rsidR="00000000" w:rsidRPr="00000000">
        <w:rPr>
          <w:rtl w:val="0"/>
        </w:rPr>
        <w:t xml:space="preserve"> (nombre y precio).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Producto más barato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Cantidad de productos con títulos de más de 20 caracteres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Precio total de todos los productos filtrados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Promedio de descuento (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discountPercentage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Estas estadísticas se calculan en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App.jsx</w:t>
      </w:r>
      <w:r w:rsidDel="00000000" w:rsidR="00000000" w:rsidRPr="00000000">
        <w:rPr>
          <w:rtl w:val="0"/>
        </w:rPr>
        <w:t xml:space="preserve"> mediante la función: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calcularEstadisticas</w:t>
      </w:r>
      <w:r w:rsidDel="00000000" w:rsidR="00000000" w:rsidRPr="00000000">
        <w:rPr>
          <w:rtl w:val="0"/>
        </w:rPr>
        <w:t xml:space="preserve"> y se pasan al componente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StatsPanel</w:t>
      </w:r>
      <w:r w:rsidDel="00000000" w:rsidR="00000000" w:rsidRPr="00000000">
        <w:rPr>
          <w:rtl w:val="0"/>
        </w:rPr>
        <w:t xml:space="preserve"> a través de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props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rPr/>
      </w:pPr>
      <w:bookmarkStart w:colFirst="0" w:colLast="0" w:name="_zdpjvxvebvo0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rPr/>
      </w:pPr>
      <w:bookmarkStart w:colFirst="0" w:colLast="0" w:name="_v3uj321whzlp" w:id="6"/>
      <w:bookmarkEnd w:id="6"/>
      <w:r w:rsidDel="00000000" w:rsidR="00000000" w:rsidRPr="00000000">
        <w:rPr>
          <w:rtl w:val="0"/>
        </w:rPr>
        <w:t xml:space="preserve">Componentes funcionales reutilizables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proyecto fue refactorizado y organizado en dos componentes principales:</w:t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ProductList.jsx</w:t>
        <w:br w:type="textWrapping"/>
      </w:r>
      <w:r w:rsidDel="00000000" w:rsidR="00000000" w:rsidRPr="00000000">
        <w:rPr>
          <w:rtl w:val="0"/>
        </w:rPr>
        <w:t xml:space="preserve"> Renderiza visualmente una grilla con todos los productos filtrados, mostrando el título y el precio.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StatsPanel.jsx</w:t>
        <w:br w:type="textWrapping"/>
      </w:r>
      <w:r w:rsidDel="00000000" w:rsidR="00000000" w:rsidRPr="00000000">
        <w:rPr>
          <w:rtl w:val="0"/>
        </w:rPr>
        <w:t xml:space="preserve"> Muestra el resumen estadístico calculado. Incluye estilos diferenciados con fondo claro y presentación profesional.</w:t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Ambos componentes son </w:t>
      </w:r>
      <w:r w:rsidDel="00000000" w:rsidR="00000000" w:rsidRPr="00000000">
        <w:rPr>
          <w:b w:val="1"/>
          <w:rtl w:val="0"/>
        </w:rPr>
        <w:t xml:space="preserve">funcionales, reutilizables y no manejan estado interno</w:t>
      </w:r>
      <w:r w:rsidDel="00000000" w:rsidR="00000000" w:rsidRPr="00000000">
        <w:rPr>
          <w:rtl w:val="0"/>
        </w:rPr>
        <w:t xml:space="preserve">, cumpliendo con el objetivo.</w:t>
      </w:r>
    </w:p>
    <w:p w:rsidR="00000000" w:rsidDel="00000000" w:rsidP="00000000" w:rsidRDefault="00000000" w:rsidRPr="00000000" w14:paraId="00000059">
      <w:pPr>
        <w:pStyle w:val="Heading1"/>
        <w:rPr/>
      </w:pPr>
      <w:bookmarkStart w:colFirst="0" w:colLast="0" w:name="_tuj6rtaghtir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rPr/>
      </w:pPr>
      <w:bookmarkStart w:colFirst="0" w:colLast="0" w:name="_r32zpmtdncfi" w:id="8"/>
      <w:bookmarkEnd w:id="8"/>
      <w:r w:rsidDel="00000000" w:rsidR="00000000" w:rsidRPr="00000000">
        <w:rPr>
          <w:rtl w:val="0"/>
        </w:rPr>
        <w:t xml:space="preserve">Filtro de búsqueda funcional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 implementó un campo de búsqueda que filtra productos en tiempo real por coincidencia con el título (insensible a mayúsculas/minúsculas).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Cuando el input está vacío, se muestran </w:t>
      </w:r>
      <w:r w:rsidDel="00000000" w:rsidR="00000000" w:rsidRPr="00000000">
        <w:rPr>
          <w:b w:val="1"/>
          <w:rtl w:val="0"/>
        </w:rPr>
        <w:t xml:space="preserve">todos los productos</w:t>
      </w:r>
      <w:r w:rsidDel="00000000" w:rsidR="00000000" w:rsidRPr="00000000">
        <w:rPr>
          <w:rtl w:val="0"/>
        </w:rPr>
        <w:t xml:space="preserve"> sin errores ni fallas en estadísticas.</w:t>
        <w:br w:type="textWrapping"/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Implementación de lógica con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useState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useEffect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4743450" cy="9620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rPr/>
      </w:pPr>
      <w:bookmarkStart w:colFirst="0" w:colLast="0" w:name="_q0wlwi36mbyy" w:id="9"/>
      <w:bookmarkEnd w:id="9"/>
      <w:r w:rsidDel="00000000" w:rsidR="00000000" w:rsidRPr="00000000">
        <w:rPr>
          <w:rtl w:val="0"/>
        </w:rPr>
        <w:t xml:space="preserve">Estilos con Tailwind CSS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 aplicaron estilos visuales profesionales utilizando clases de Tailwind: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Tarjetas</w:t>
      </w:r>
      <w:r w:rsidDel="00000000" w:rsidR="00000000" w:rsidRPr="00000000">
        <w:rPr>
          <w:rtl w:val="0"/>
        </w:rPr>
        <w:t xml:space="preserve"> de productos con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bg-gray-100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shadow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rounded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hover:scale-105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Panel de estadísticas</w:t>
      </w:r>
      <w:r w:rsidDel="00000000" w:rsidR="00000000" w:rsidRPr="00000000">
        <w:rPr>
          <w:rtl w:val="0"/>
        </w:rPr>
        <w:t xml:space="preserve"> con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bg-blue-50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border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rounded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text-gray-700</w:t>
      </w:r>
      <w:r w:rsidDel="00000000" w:rsidR="00000000" w:rsidRPr="00000000">
        <w:rPr>
          <w:b w:val="1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Animaciones</w:t>
      </w:r>
      <w:r w:rsidDel="00000000" w:rsidR="00000000" w:rsidRPr="00000000">
        <w:rPr>
          <w:rtl w:val="0"/>
        </w:rPr>
        <w:t xml:space="preserve"> suaves al hacer hover en tarjetas y al actualizar contenido.</w:t>
        <w:br w:type="textWrapping"/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Diseño responsive</w:t>
      </w:r>
      <w:r w:rsidDel="00000000" w:rsidR="00000000" w:rsidRPr="00000000">
        <w:rPr>
          <w:rtl w:val="0"/>
        </w:rPr>
        <w:t xml:space="preserve"> y limpio.</w:t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Tailwind fue correctamente instalado y configurado con PostCSS y Vite.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rPr/>
      </w:pPr>
      <w:bookmarkStart w:colFirst="0" w:colLast="0" w:name="_5cqjeojhdjwq" w:id="10"/>
      <w:bookmarkEnd w:id="10"/>
      <w:r w:rsidDel="00000000" w:rsidR="00000000" w:rsidRPr="00000000">
        <w:rPr>
          <w:rtl w:val="0"/>
        </w:rPr>
        <w:t xml:space="preserve">README técnico actualizado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 agregó una breve explicación en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README.md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detallando: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Estadísticas implementadas.</w:t>
        <w:br w:type="textWrapping"/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División del código en componentes reutilizables.</w:t>
        <w:br w:type="textWrapping"/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Funcionamiento del sistema de filtro y su integración con las métricas.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rPr/>
      </w:pPr>
      <w:bookmarkStart w:colFirst="0" w:colLast="0" w:name="_b8vyjmzu1am" w:id="11"/>
      <w:bookmarkEnd w:id="11"/>
      <w:r w:rsidDel="00000000" w:rsidR="00000000" w:rsidRPr="00000000">
        <w:rPr>
          <w:rtl w:val="0"/>
        </w:rPr>
        <w:t xml:space="preserve">Captura de ejemplo del sistema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hanging="1440"/>
        <w:rPr/>
      </w:pPr>
      <w:r w:rsidDel="00000000" w:rsidR="00000000" w:rsidRPr="00000000">
        <w:rPr/>
        <w:drawing>
          <wp:inline distB="114300" distT="114300" distL="114300" distR="114300">
            <wp:extent cx="7494103" cy="2751826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94103" cy="2751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pgSz w:h="15840" w:w="12240" w:orient="portrait"/>
      <w:pgMar w:bottom="1440" w:top="3118.1102362204724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E">
    <w:pPr>
      <w:ind w:left="-1417.3228346456694" w:firstLine="0"/>
      <w:rPr>
        <w:b w:val="1"/>
        <w:color w:val="ffffff"/>
        <w:sz w:val="38"/>
        <w:szCs w:val="38"/>
        <w:u w:val="single"/>
      </w:rPr>
    </w:pPr>
    <w:r w:rsidDel="00000000" w:rsidR="00000000" w:rsidRPr="00000000">
      <w:rPr>
        <w:b w:val="1"/>
        <w:color w:val="ffffff"/>
        <w:sz w:val="38"/>
        <w:szCs w:val="38"/>
        <w:u w:val="single"/>
        <w:rtl w:val="0"/>
      </w:rPr>
      <w:t xml:space="preserve">Asignatura: Proyecto Integrador 1</w:t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-457199</wp:posOffset>
          </wp:positionV>
          <wp:extent cx="7780761" cy="1843088"/>
          <wp:effectExtent b="0" l="0" r="0" t="0"/>
          <wp:wrapNone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0761" cy="1843088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7F">
    <w:pPr>
      <w:ind w:left="-1417.3228346456694" w:firstLine="0"/>
      <w:rPr/>
    </w:pPr>
    <w:r w:rsidDel="00000000" w:rsidR="00000000" w:rsidRPr="00000000">
      <w:rPr>
        <w:b w:val="1"/>
        <w:color w:val="ffffff"/>
        <w:sz w:val="38"/>
        <w:szCs w:val="38"/>
        <w:u w:val="single"/>
        <w:rtl w:val="0"/>
      </w:rPr>
      <w:t xml:space="preserve">Profesor: Hector García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0">
    <w:pPr>
      <w:rPr>
        <w:b w:val="1"/>
        <w:color w:val="ffffff"/>
        <w:sz w:val="38"/>
        <w:szCs w:val="38"/>
        <w:u w:val="singl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hyperlink" Target="https://github.com/JG-UNC/ProyectoDIENO---ISPC--CDIA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