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jc w:val="center"/>
        <w:rPr>
          <w:smallCaps w:val="1"/>
          <w:sz w:val="48"/>
          <w:szCs w:val="48"/>
        </w:rPr>
      </w:pPr>
      <w:r w:rsidDel="00000000" w:rsidR="00000000" w:rsidRPr="00000000">
        <w:rPr>
          <w:smallCaps w:val="1"/>
          <w:sz w:val="48"/>
          <w:szCs w:val="48"/>
          <w:rtl w:val="0"/>
        </w:rPr>
        <w:t xml:space="preserve">Consensus driven digital preservation</w:t>
      </w:r>
    </w:p>
    <w:p w:rsidR="00000000" w:rsidDel="00000000" w:rsidP="00000000" w:rsidRDefault="00000000" w:rsidRPr="00000000" w14:paraId="00000002">
      <w:pPr>
        <w:pStyle w:val="Subtitle"/>
        <w:rPr/>
      </w:pPr>
      <w:r w:rsidDel="00000000" w:rsidR="00000000" w:rsidRPr="00000000">
        <w:rPr>
          <w:rtl w:val="0"/>
        </w:rPr>
        <w:t xml:space="preserve">An organisational workflow</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1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40"/>
              <w:jc w:val="center"/>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Jay Gattuso</w:t>
            </w:r>
            <w:r w:rsidDel="00000000" w:rsidR="00000000" w:rsidRPr="00000000">
              <w:rPr>
                <w:rtl w:val="0"/>
              </w:rPr>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40"/>
              <w:jc w:val="center"/>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40"/>
              <w:jc w:val="center"/>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8" w:hRule="atLeast"/>
          <w:tblHeader w:val="0"/>
        </w:trPr>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Author affiliation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Country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first.author@email.edu</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ORCID</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39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center"/>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0">
      <w:pPr>
        <w:rPr/>
        <w:sectPr>
          <w:headerReference r:id="rId6" w:type="default"/>
          <w:headerReference r:id="rId7" w:type="first"/>
          <w:footerReference r:id="rId8" w:type="default"/>
          <w:footerReference r:id="rId9" w:type="first"/>
          <w:footerReference r:id="rId10" w:type="even"/>
          <w:pgSz w:h="16820" w:w="11900" w:orient="portrait"/>
          <w:pgMar w:bottom="1440" w:top="1440" w:left="1440" w:right="1440" w:header="561.6" w:footer="734.4"/>
          <w:pgNumType w:start="1"/>
          <w:titlePg w:val="1"/>
        </w:sect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both"/>
        <w:rPr>
          <w:rFonts w:ascii="Open Sans" w:cs="Open Sans" w:eastAsia="Open Sans" w:hAnsi="Open Sans"/>
          <w:b w:val="1"/>
          <w:i w:val="0"/>
          <w:smallCaps w:val="0"/>
          <w:strike w:val="0"/>
          <w:color w:val="000000"/>
          <w:sz w:val="18"/>
          <w:szCs w:val="18"/>
          <w:u w:val="none"/>
          <w:vertAlign w:val="baseline"/>
        </w:rPr>
      </w:pPr>
      <w:r w:rsidDel="00000000" w:rsidR="00000000" w:rsidRPr="00000000">
        <w:rPr>
          <w:rFonts w:ascii="Open Sans" w:cs="Open Sans" w:eastAsia="Open Sans" w:hAnsi="Open Sans"/>
          <w:b w:val="1"/>
          <w:i w:val="0"/>
          <w:smallCaps w:val="0"/>
          <w:strike w:val="0"/>
          <w:color w:val="000000"/>
          <w:sz w:val="18"/>
          <w:szCs w:val="18"/>
          <w:u w:val="none"/>
          <w:vertAlign w:val="baseline"/>
          <w:rtl w:val="0"/>
        </w:rPr>
        <w:t xml:space="preserve">Abstract –</w:t>
      </w:r>
      <w:r w:rsidDel="00000000" w:rsidR="00000000" w:rsidRPr="00000000">
        <w:rPr>
          <w:b w:val="1"/>
          <w:sz w:val="18"/>
          <w:szCs w:val="18"/>
          <w:rtl w:val="0"/>
        </w:rPr>
        <w:t xml:space="preserve"> This paper offers an end-to-end workflow that indicates all activity steps, user roles, and significant milestones that can be followed to successfully deliver technical interventions to digital content  - especially in an organisational context that has multiple stakeholders, interested parties, and overlapping policy items.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both"/>
        <w:rPr>
          <w:b w:val="1"/>
          <w:sz w:val="18"/>
          <w:szCs w:val="18"/>
        </w:rPr>
      </w:pPr>
      <w:r w:rsidDel="00000000" w:rsidR="00000000" w:rsidRPr="00000000">
        <w:rPr>
          <w:rFonts w:ascii="Open Sans" w:cs="Open Sans" w:eastAsia="Open Sans" w:hAnsi="Open Sans"/>
          <w:b w:val="1"/>
          <w:i w:val="0"/>
          <w:smallCaps w:val="0"/>
          <w:strike w:val="0"/>
          <w:color w:val="000000"/>
          <w:sz w:val="18"/>
          <w:szCs w:val="18"/>
          <w:u w:val="none"/>
          <w:vertAlign w:val="baseline"/>
          <w:rtl w:val="0"/>
        </w:rPr>
        <w:t xml:space="preserve">Keywords – Workflow, </w:t>
      </w:r>
      <w:r w:rsidDel="00000000" w:rsidR="00000000" w:rsidRPr="00000000">
        <w:rPr>
          <w:b w:val="1"/>
          <w:sz w:val="18"/>
          <w:szCs w:val="18"/>
          <w:rtl w:val="0"/>
        </w:rPr>
        <w:t xml:space="preserve">Preservation Action, Process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40"/>
        <w:jc w:val="both"/>
        <w:rPr>
          <w:rFonts w:ascii="Open Sans" w:cs="Open Sans" w:eastAsia="Open Sans" w:hAnsi="Open Sans"/>
          <w:b w:val="1"/>
          <w:i w:val="0"/>
          <w:smallCaps w:val="0"/>
          <w:strike w:val="0"/>
          <w:color w:val="000000"/>
          <w:sz w:val="18"/>
          <w:szCs w:val="18"/>
          <w:u w:val="none"/>
          <w:vertAlign w:val="baseline"/>
        </w:rPr>
      </w:pPr>
      <w:r w:rsidDel="00000000" w:rsidR="00000000" w:rsidRPr="00000000">
        <w:rPr>
          <w:rFonts w:ascii="Open Sans" w:cs="Open Sans" w:eastAsia="Open Sans" w:hAnsi="Open Sans"/>
          <w:b w:val="1"/>
          <w:i w:val="0"/>
          <w:smallCaps w:val="0"/>
          <w:strike w:val="0"/>
          <w:color w:val="000000"/>
          <w:sz w:val="18"/>
          <w:szCs w:val="18"/>
          <w:u w:val="none"/>
          <w:vertAlign w:val="baseline"/>
          <w:rtl w:val="0"/>
        </w:rPr>
        <w:t xml:space="preserve">Conference Topics –</w:t>
      </w:r>
      <w:r w:rsidDel="00000000" w:rsidR="00000000" w:rsidRPr="00000000">
        <w:rPr>
          <w:b w:val="1"/>
          <w:sz w:val="18"/>
          <w:szCs w:val="18"/>
          <w:rtl w:val="0"/>
        </w:rPr>
        <w:t xml:space="preserve"> Resilience; Exchange</w:t>
      </w:r>
      <w:r w:rsidDel="00000000" w:rsidR="00000000" w:rsidRPr="00000000">
        <w:rPr>
          <w:rtl w:val="0"/>
        </w:rPr>
      </w:r>
    </w:p>
    <w:p w:rsidR="00000000" w:rsidDel="00000000" w:rsidP="00000000" w:rsidRDefault="00000000" w:rsidRPr="00000000" w14:paraId="00000014">
      <w:pPr>
        <w:pStyle w:val="Heading1"/>
        <w:spacing w:after="240" w:before="240" w:lineRule="auto"/>
        <w:ind w:firstLine="0"/>
        <w:jc w:val="left"/>
        <w:rPr>
          <w:smallCaps w:val="0"/>
        </w:rPr>
      </w:pPr>
      <w:bookmarkStart w:colFirst="0" w:colLast="0" w:name="_1opuq678qf5" w:id="0"/>
      <w:bookmarkEnd w:id="0"/>
      <w:r w:rsidDel="00000000" w:rsidR="00000000" w:rsidRPr="00000000">
        <w:rPr>
          <w:smallCaps w:val="0"/>
          <w:rtl w:val="0"/>
        </w:rPr>
        <w:t xml:space="preserve">Organisational context</w:t>
      </w:r>
    </w:p>
    <w:p w:rsidR="00000000" w:rsidDel="00000000" w:rsidP="00000000" w:rsidRDefault="00000000" w:rsidRPr="00000000" w14:paraId="00000015">
      <w:pPr>
        <w:pStyle w:val="Heading1"/>
        <w:spacing w:after="240" w:before="240" w:lineRule="auto"/>
        <w:ind w:firstLine="0"/>
        <w:jc w:val="left"/>
        <w:rPr/>
      </w:pPr>
      <w:bookmarkStart w:colFirst="0" w:colLast="0" w:name="_3caoc8bmbri8" w:id="1"/>
      <w:bookmarkEnd w:id="1"/>
      <w:r w:rsidDel="00000000" w:rsidR="00000000" w:rsidRPr="00000000">
        <w:rPr>
          <w:smallCaps w:val="0"/>
          <w:rtl w:val="0"/>
        </w:rPr>
        <w:t xml:space="preserve">The National Library of New Zealand (NLNZ) has been actively preserving digital content as a “business as usual” aspect of its operation since 2010</w:t>
      </w:r>
      <w:r w:rsidDel="00000000" w:rsidR="00000000" w:rsidRPr="00000000">
        <w:rPr>
          <w:smallCaps w:val="0"/>
          <w:rtl w:val="0"/>
        </w:rPr>
        <w:t xml:space="preserve">[i]</w:t>
      </w:r>
      <w:r w:rsidDel="00000000" w:rsidR="00000000" w:rsidRPr="00000000">
        <w:rPr>
          <w:smallCaps w:val="0"/>
          <w:rtl w:val="0"/>
        </w:rPr>
        <w:t xml:space="preserve">. In this time, we have learnt lots about how to ingest, characterise, assess and carefully store digital content in a digital preservation repository. We have started to work through how an organisation with a national heritage scope and mandate actively cares for digital content, not least starting to understand how we can identify risk, and what “care” really means for collection items.</w:t>
      </w:r>
      <w:r w:rsidDel="00000000" w:rsidR="00000000" w:rsidRPr="00000000">
        <w:rPr>
          <w:rtl w:val="0"/>
        </w:rPr>
      </w:r>
    </w:p>
    <w:p w:rsidR="00000000" w:rsidDel="00000000" w:rsidP="00000000" w:rsidRDefault="00000000" w:rsidRPr="00000000" w14:paraId="00000016">
      <w:pPr>
        <w:spacing w:after="240" w:before="240" w:lineRule="auto"/>
        <w:ind w:firstLine="0"/>
        <w:jc w:val="left"/>
        <w:rPr/>
      </w:pPr>
      <w:r w:rsidDel="00000000" w:rsidR="00000000" w:rsidRPr="00000000">
        <w:rPr>
          <w:rtl w:val="0"/>
        </w:rPr>
        <w:t xml:space="preserve">A modern national library delivers many functions, most of which are not pertinent to this discussion. It is useful to briefly describe those structural entities at NLNZ that are directly relevant to the overall collection and care of digital content:</w:t>
      </w:r>
    </w:p>
    <w:p w:rsidR="00000000" w:rsidDel="00000000" w:rsidP="00000000" w:rsidRDefault="00000000" w:rsidRPr="00000000" w14:paraId="00000017">
      <w:pPr>
        <w:spacing w:after="240" w:before="240" w:lineRule="auto"/>
        <w:ind w:firstLine="0"/>
        <w:jc w:val="left"/>
        <w:rPr/>
      </w:pPr>
      <w:r w:rsidDel="00000000" w:rsidR="00000000" w:rsidRPr="00000000">
        <w:rPr>
          <w:rtl w:val="0"/>
        </w:rPr>
        <w:t xml:space="preserve">Preservation, Research and Consultancy</w:t>
      </w:r>
      <w:r w:rsidDel="00000000" w:rsidR="00000000" w:rsidRPr="00000000">
        <w:rPr>
          <w:rtl w:val="0"/>
        </w:rPr>
        <w:t xml:space="preserve"> – This is the digital preservation team, nine staff members including analysts, developers, technical specialists, and management roles. This team is responsible for the maintenance/development of the digital preservation system, and the delivery of digital preservation for the organisation.</w:t>
      </w:r>
    </w:p>
    <w:p w:rsidR="00000000" w:rsidDel="00000000" w:rsidP="00000000" w:rsidRDefault="00000000" w:rsidRPr="00000000" w14:paraId="00000018">
      <w:pPr>
        <w:spacing w:after="240" w:before="240" w:lineRule="auto"/>
        <w:ind w:firstLine="0"/>
        <w:jc w:val="left"/>
        <w:rPr/>
      </w:pPr>
      <w:r w:rsidDel="00000000" w:rsidR="00000000" w:rsidRPr="00000000">
        <w:rPr>
          <w:rtl w:val="0"/>
        </w:rPr>
        <w:t xml:space="preserve">Collection Development and Description</w:t>
      </w:r>
      <w:r w:rsidDel="00000000" w:rsidR="00000000" w:rsidRPr="00000000">
        <w:rPr>
          <w:rtl w:val="0"/>
        </w:rPr>
        <w:t xml:space="preserve"> – This is a portion of the published content processing team, approx. 20 colleagues including librarians, cataloguers, and technical specialists. This team is responsible for (amongst other things) the published collection scope, legal deposit acquisition and cataloguing functions.</w:t>
      </w:r>
    </w:p>
    <w:p w:rsidR="00000000" w:rsidDel="00000000" w:rsidP="00000000" w:rsidRDefault="00000000" w:rsidRPr="00000000" w14:paraId="00000019">
      <w:pPr>
        <w:spacing w:after="240" w:before="240" w:lineRule="auto"/>
        <w:ind w:firstLine="0"/>
        <w:jc w:val="left"/>
        <w:rPr/>
      </w:pPr>
      <w:r w:rsidDel="00000000" w:rsidR="00000000" w:rsidRPr="00000000">
        <w:rPr>
          <w:rtl w:val="0"/>
        </w:rPr>
        <w:t xml:space="preserve">Research Collections (digital)</w:t>
      </w:r>
      <w:r w:rsidDel="00000000" w:rsidR="00000000" w:rsidRPr="00000000">
        <w:rPr>
          <w:rtl w:val="0"/>
        </w:rPr>
        <w:t xml:space="preserve"> -  This is a portion of the unpublished content processing team, approx. 10 colleagues including archivists, librarians and technical specialists. This team is responsible for (amongst other things) acquisition, technical processing and ingest of digital unpublished or special collections.</w:t>
      </w:r>
    </w:p>
    <w:p w:rsidR="00000000" w:rsidDel="00000000" w:rsidP="00000000" w:rsidRDefault="00000000" w:rsidRPr="00000000" w14:paraId="0000001A">
      <w:pPr>
        <w:spacing w:after="240" w:before="240" w:lineRule="auto"/>
        <w:ind w:firstLine="0"/>
        <w:jc w:val="left"/>
        <w:rPr/>
      </w:pPr>
      <w:r w:rsidDel="00000000" w:rsidR="00000000" w:rsidRPr="00000000">
        <w:rPr>
          <w:rtl w:val="0"/>
        </w:rPr>
        <w:t xml:space="preserve">Curatorial Services</w:t>
      </w:r>
      <w:r w:rsidDel="00000000" w:rsidR="00000000" w:rsidRPr="00000000">
        <w:rPr>
          <w:rtl w:val="0"/>
        </w:rPr>
        <w:t xml:space="preserve"> -  This is the curatorial service team, 12 colleagues responsible for the overall stewardship of all the collections in the care of NLNZ. This team covers all collection types, with a strong (and understandable) historical weighting towards traditional/physical media.</w:t>
      </w:r>
    </w:p>
    <w:p w:rsidR="00000000" w:rsidDel="00000000" w:rsidP="00000000" w:rsidRDefault="00000000" w:rsidRPr="00000000" w14:paraId="0000001B">
      <w:pPr>
        <w:spacing w:after="240" w:before="240" w:lineRule="auto"/>
        <w:ind w:firstLine="0"/>
        <w:jc w:val="left"/>
        <w:rPr/>
      </w:pPr>
      <w:r w:rsidDel="00000000" w:rsidR="00000000" w:rsidRPr="00000000">
        <w:rPr>
          <w:rtl w:val="0"/>
        </w:rPr>
        <w:t xml:space="preserve">Conservation Services</w:t>
      </w:r>
      <w:r w:rsidDel="00000000" w:rsidR="00000000" w:rsidRPr="00000000">
        <w:rPr>
          <w:rtl w:val="0"/>
        </w:rPr>
        <w:t xml:space="preserve"> -This is the conservation team, 11 colleagues responsible for the planning, assessing and delivery of conservation for NLNZ. The team is predominantly focused on traditional / physical content.</w:t>
      </w:r>
    </w:p>
    <w:p w:rsidR="00000000" w:rsidDel="00000000" w:rsidP="00000000" w:rsidRDefault="00000000" w:rsidRPr="00000000" w14:paraId="0000001C">
      <w:pPr>
        <w:spacing w:after="240" w:before="240" w:lineRule="auto"/>
        <w:ind w:firstLine="0"/>
        <w:jc w:val="left"/>
        <w:rPr/>
      </w:pPr>
      <w:r w:rsidDel="00000000" w:rsidR="00000000" w:rsidRPr="00000000">
        <w:rPr>
          <w:rtl w:val="0"/>
        </w:rPr>
        <w:t xml:space="preserve">For brevity we have not described any of the digitisation services, nor are we making a distinction between born digital, and turned digital content. For this model there is little technical difference between collection items of either type, and a central plank of our philosophy is that there must be a common treatment process for all content that requires preservation.</w:t>
      </w:r>
    </w:p>
    <w:p w:rsidR="00000000" w:rsidDel="00000000" w:rsidP="00000000" w:rsidRDefault="00000000" w:rsidRPr="00000000" w14:paraId="0000001D">
      <w:pPr>
        <w:pStyle w:val="Heading1"/>
        <w:spacing w:after="240" w:before="240" w:lineRule="auto"/>
        <w:ind w:firstLine="0"/>
        <w:jc w:val="left"/>
        <w:rPr/>
      </w:pPr>
      <w:bookmarkStart w:colFirst="0" w:colLast="0" w:name="_2qwjlyovfdp8" w:id="2"/>
      <w:bookmarkEnd w:id="2"/>
      <w:r w:rsidDel="00000000" w:rsidR="00000000" w:rsidRPr="00000000">
        <w:rPr>
          <w:rtl w:val="0"/>
        </w:rPr>
        <w:t xml:space="preserve">Model Overview</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To create a reusable and commonly understandable model, these organisational entities have been mapped on to a simple functional model. The functional model is used as the basis of the whole processing and decision-making workflow, it’s essential to make sure we have clearly defined these functions.</w:t>
      </w:r>
    </w:p>
    <w:p w:rsidR="00000000" w:rsidDel="00000000" w:rsidP="00000000" w:rsidRDefault="00000000" w:rsidRPr="00000000" w14:paraId="0000001F">
      <w:pPr>
        <w:spacing w:after="240" w:before="240" w:lineRule="auto"/>
        <w:ind w:firstLine="0"/>
        <w:rPr/>
      </w:pPr>
      <w:r w:rsidDel="00000000" w:rsidR="00000000" w:rsidRPr="00000000">
        <w:rPr>
          <w:rtl w:val="0"/>
        </w:rPr>
        <w:t xml:space="preserve">There are 3 main types of roles/functions in this process; “intellectual”; “technical”; and “manager”.</w:t>
      </w:r>
    </w:p>
    <w:p w:rsidR="00000000" w:rsidDel="00000000" w:rsidP="00000000" w:rsidRDefault="00000000" w:rsidRPr="00000000" w14:paraId="00000020">
      <w:pPr>
        <w:spacing w:after="240" w:before="240" w:lineRule="auto"/>
        <w:ind w:firstLine="0"/>
        <w:rPr/>
      </w:pPr>
      <w:r w:rsidDel="00000000" w:rsidR="00000000" w:rsidRPr="00000000">
        <w:rPr>
          <w:rtl w:val="0"/>
        </w:rPr>
        <w:t xml:space="preserve">The manager class is self-explanatory. They are responsible for oversight, escalation, blocker resolution and sign-off.</w:t>
      </w:r>
    </w:p>
    <w:p w:rsidR="00000000" w:rsidDel="00000000" w:rsidP="00000000" w:rsidRDefault="00000000" w:rsidRPr="00000000" w14:paraId="00000021">
      <w:pPr>
        <w:spacing w:after="240" w:before="240" w:lineRule="auto"/>
        <w:ind w:firstLine="0"/>
        <w:rPr/>
      </w:pPr>
      <w:r w:rsidDel="00000000" w:rsidR="00000000" w:rsidRPr="00000000">
        <w:rPr>
          <w:rtl w:val="0"/>
        </w:rPr>
        <w:t xml:space="preserve">The intellectual role is predominantly concerned with intellectualisation of the object, the majority of which is found in the curatorial activity, and other collection development activities.</w:t>
      </w:r>
    </w:p>
    <w:p w:rsidR="00000000" w:rsidDel="00000000" w:rsidP="00000000" w:rsidRDefault="00000000" w:rsidRPr="00000000" w14:paraId="00000022">
      <w:pPr>
        <w:spacing w:after="240" w:before="240" w:lineRule="auto"/>
        <w:ind w:firstLine="0"/>
        <w:rPr/>
      </w:pPr>
      <w:r w:rsidDel="00000000" w:rsidR="00000000" w:rsidRPr="00000000">
        <w:rPr>
          <w:rtl w:val="0"/>
        </w:rPr>
        <w:t xml:space="preserve">The technical role is concerned with technical understanding of the digital object and is mainly held by the preservation team.</w:t>
      </w:r>
    </w:p>
    <w:p w:rsidR="00000000" w:rsidDel="00000000" w:rsidP="00000000" w:rsidRDefault="00000000" w:rsidRPr="00000000" w14:paraId="00000023">
      <w:pPr>
        <w:spacing w:after="240" w:before="240" w:lineRule="auto"/>
        <w:ind w:firstLine="0"/>
        <w:rPr/>
      </w:pPr>
      <w:r w:rsidDel="00000000" w:rsidR="00000000" w:rsidRPr="00000000">
        <w:rPr>
          <w:rtl w:val="0"/>
        </w:rPr>
        <w:t xml:space="preserve">The archivist/librarian role sits somewhere in the middle of these two classes.</w:t>
      </w:r>
    </w:p>
    <w:p w:rsidR="00000000" w:rsidDel="00000000" w:rsidP="00000000" w:rsidRDefault="00000000" w:rsidRPr="00000000" w14:paraId="00000024">
      <w:pPr>
        <w:spacing w:after="240" w:before="240" w:lineRule="auto"/>
        <w:ind w:firstLine="0"/>
        <w:rPr/>
      </w:pPr>
      <w:r w:rsidDel="00000000" w:rsidR="00000000" w:rsidRPr="00000000">
        <w:rPr>
          <w:rtl w:val="0"/>
        </w:rPr>
        <w:t xml:space="preserve">Another way of describing the difference between these two roles is that for any given digital content, the technical role is responsible for the accurate interpretation of the digital object - understanding the digital container/data/structures/standards, technical delivery and technical risk comprehension. The intellectual role is responsible for the accurate interpretation of the digital content and establishing its place/purpose in the collection</w:t>
      </w:r>
      <w:r w:rsidDel="00000000" w:rsidR="00000000" w:rsidRPr="00000000">
        <w:rPr>
          <w:sz w:val="24"/>
          <w:szCs w:val="24"/>
          <w:rtl w:val="0"/>
        </w:rPr>
        <w:t xml:space="preserve">[i]</w:t>
      </w:r>
      <w:r w:rsidDel="00000000" w:rsidR="00000000" w:rsidRPr="00000000">
        <w:rPr>
          <w:rtl w:val="0"/>
        </w:rPr>
        <w:t xml:space="preserve">.</w:t>
      </w:r>
    </w:p>
    <w:p w:rsidR="00000000" w:rsidDel="00000000" w:rsidP="00000000" w:rsidRDefault="00000000" w:rsidRPr="00000000" w14:paraId="00000025">
      <w:pPr>
        <w:spacing w:after="240" w:before="240" w:lineRule="auto"/>
        <w:ind w:firstLine="0"/>
        <w:rPr/>
      </w:pPr>
      <w:r w:rsidDel="00000000" w:rsidR="00000000" w:rsidRPr="00000000">
        <w:rPr>
          <w:rtl w:val="0"/>
        </w:rPr>
        <w:t xml:space="preserve">The model proposed in this paper describes the formation of a project team responsible for delivering the successful treatment, the shape of that team, and the iterative steps required to understand, propose and mitigate any preservation risk. The model starts at a high level of problem assessment, thorough controlled steps to agreed detailed intervention. A key feature is the mechanism through which the project shares intellectual and technical understanding to identify the best outcomes for at risk content.</w:t>
      </w:r>
    </w:p>
    <w:p w:rsidR="00000000" w:rsidDel="00000000" w:rsidP="00000000" w:rsidRDefault="00000000" w:rsidRPr="00000000" w14:paraId="00000026">
      <w:pPr>
        <w:spacing w:after="240" w:before="240" w:lineRule="auto"/>
        <w:ind w:firstLine="0"/>
        <w:rPr/>
      </w:pPr>
      <w:r w:rsidDel="00000000" w:rsidR="00000000" w:rsidRPr="00000000">
        <w:rPr>
          <w:rtl w:val="0"/>
        </w:rPr>
        <w:t xml:space="preserve">Specifically, the model is designed to prevent each role specialist from needing to operate outside of their specialism, guided by their professional code of ethics</w:t>
      </w:r>
      <w:r w:rsidDel="00000000" w:rsidR="00000000" w:rsidRPr="00000000">
        <w:rPr>
          <w:sz w:val="24"/>
          <w:szCs w:val="24"/>
          <w:rtl w:val="0"/>
        </w:rPr>
        <w:t xml:space="preserve">[ii]</w:t>
      </w:r>
      <w:r w:rsidDel="00000000" w:rsidR="00000000" w:rsidRPr="00000000">
        <w:rPr>
          <w:rtl w:val="0"/>
        </w:rPr>
        <w:t xml:space="preserve">, and with sufficient organisational buy-in for the work being attempted.  </w:t>
      </w:r>
    </w:p>
    <w:p w:rsidR="00000000" w:rsidDel="00000000" w:rsidP="00000000" w:rsidRDefault="00000000" w:rsidRPr="00000000" w14:paraId="00000027">
      <w:pPr>
        <w:spacing w:after="240" w:before="240" w:lineRule="auto"/>
        <w:ind w:firstLine="0"/>
        <w:rPr/>
      </w:pPr>
      <w:r w:rsidDel="00000000" w:rsidR="00000000" w:rsidRPr="00000000">
        <w:rPr>
          <w:rtl w:val="0"/>
        </w:rPr>
        <w:t xml:space="preserve">This approach is contradictory to contemporary archival practice, specifically the accepted archival / organisational processes that necessitate the archiving function being the least granular (as possible) view of the records in the collection. The broader organisation might point out that there isn’t enough resource to consider each record/file/item individually.</w:t>
      </w:r>
    </w:p>
    <w:p w:rsidR="00000000" w:rsidDel="00000000" w:rsidP="00000000" w:rsidRDefault="00000000" w:rsidRPr="00000000" w14:paraId="00000028">
      <w:pPr>
        <w:spacing w:after="240" w:before="240" w:lineRule="auto"/>
        <w:ind w:firstLine="0"/>
        <w:rPr/>
      </w:pPr>
      <w:r w:rsidDel="00000000" w:rsidR="00000000" w:rsidRPr="00000000">
        <w:rPr>
          <w:rtl w:val="0"/>
        </w:rPr>
        <w:t xml:space="preserve">This is achieved through clear role boundaries, and a structured problem-solving process that is highly iterative, collaborative, agile, and supports incremental progress.</w:t>
      </w:r>
    </w:p>
    <w:p w:rsidR="00000000" w:rsidDel="00000000" w:rsidP="00000000" w:rsidRDefault="00000000" w:rsidRPr="00000000" w14:paraId="00000029">
      <w:pPr>
        <w:spacing w:after="240" w:before="240" w:lineRule="auto"/>
        <w:ind w:firstLine="0"/>
        <w:rPr/>
      </w:pPr>
      <w:r w:rsidDel="00000000" w:rsidR="00000000" w:rsidRPr="00000000">
        <w:rPr>
          <w:rtl w:val="0"/>
        </w:rPr>
        <w:t xml:space="preserve">This paper seeks to address the need of the preservation function to have as granular as possible input about the purpose of a given file alongside the organisations need to work swiftly and efficiently through large records sets. This proposed blended approach must be given organisation support in the formative stages of establishing a sustainable and effective way of working. </w:t>
      </w:r>
    </w:p>
    <w:p w:rsidR="00000000" w:rsidDel="00000000" w:rsidP="00000000" w:rsidRDefault="00000000" w:rsidRPr="00000000" w14:paraId="0000002A">
      <w:pPr>
        <w:spacing w:after="240" w:before="240" w:lineRule="auto"/>
        <w:ind w:firstLine="0"/>
        <w:rPr/>
      </w:pPr>
      <w:r w:rsidDel="00000000" w:rsidR="00000000" w:rsidRPr="00000000">
        <w:rPr/>
        <w:drawing>
          <wp:inline distB="114300" distT="114300" distL="114300" distR="114300">
            <wp:extent cx="3095625" cy="2806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9562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firstLine="0"/>
        <w:rPr/>
      </w:pPr>
      <w:r w:rsidDel="00000000" w:rsidR="00000000" w:rsidRPr="00000000">
        <w:rPr>
          <w:rtl w:val="0"/>
        </w:rPr>
        <w:t xml:space="preserve">Figure 1 - The intellectual / technical spectrum</w:t>
      </w:r>
    </w:p>
    <w:p w:rsidR="00000000" w:rsidDel="00000000" w:rsidP="00000000" w:rsidRDefault="00000000" w:rsidRPr="00000000" w14:paraId="0000002C">
      <w:pPr>
        <w:pStyle w:val="Heading2"/>
        <w:ind w:left="720" w:firstLine="720"/>
        <w:rPr/>
      </w:pPr>
      <w:bookmarkStart w:colFirst="0" w:colLast="0" w:name="_us6v7udam57j" w:id="3"/>
      <w:bookmarkEnd w:id="3"/>
      <w:r w:rsidDel="00000000" w:rsidR="00000000" w:rsidRPr="00000000">
        <w:rPr>
          <w:rtl w:val="0"/>
        </w:rPr>
        <w:t xml:space="preserve">Introducing  The Model</w:t>
      </w:r>
    </w:p>
    <w:p w:rsidR="00000000" w:rsidDel="00000000" w:rsidP="00000000" w:rsidRDefault="00000000" w:rsidRPr="00000000" w14:paraId="0000002D">
      <w:pPr>
        <w:spacing w:after="240" w:before="240" w:lineRule="auto"/>
        <w:ind w:firstLine="0"/>
        <w:rPr/>
      </w:pPr>
      <w:r w:rsidDel="00000000" w:rsidR="00000000" w:rsidRPr="00000000">
        <w:rPr>
          <w:rtl w:val="0"/>
        </w:rPr>
        <w:t xml:space="preserve">Using the RASCI model</w:t>
      </w:r>
      <w:r w:rsidDel="00000000" w:rsidR="00000000" w:rsidRPr="00000000">
        <w:rPr>
          <w:sz w:val="24"/>
          <w:szCs w:val="24"/>
          <w:rtl w:val="0"/>
        </w:rPr>
        <w:t xml:space="preserve">[i]</w:t>
      </w:r>
      <w:r w:rsidDel="00000000" w:rsidR="00000000" w:rsidRPr="00000000">
        <w:rPr>
          <w:rtl w:val="0"/>
        </w:rPr>
        <w:t xml:space="preserve">, this paper proposes a process that will result in the successful completion of digital preservation treatments. Each process step is listed and followed by the RASCI roles for each step. </w:t>
      </w:r>
    </w:p>
    <w:p w:rsidR="00000000" w:rsidDel="00000000" w:rsidP="00000000" w:rsidRDefault="00000000" w:rsidRPr="00000000" w14:paraId="0000002E">
      <w:pPr>
        <w:spacing w:after="240" w:before="240" w:lineRule="auto"/>
        <w:ind w:firstLine="0"/>
        <w:rPr/>
      </w:pPr>
      <w:r w:rsidDel="00000000" w:rsidR="00000000" w:rsidRPr="00000000">
        <w:rPr>
          <w:rtl w:val="0"/>
        </w:rPr>
        <w:t xml:space="preserve">The process requires a key project team consisting of preservation, archival/librarian and curatorial expertise. Their respective manager roles are also required for support and escalation. </w:t>
      </w:r>
    </w:p>
    <w:p w:rsidR="00000000" w:rsidDel="00000000" w:rsidP="00000000" w:rsidRDefault="00000000" w:rsidRPr="00000000" w14:paraId="0000002F">
      <w:pPr>
        <w:spacing w:after="240" w:before="240" w:lineRule="auto"/>
        <w:ind w:firstLine="0"/>
        <w:rPr/>
      </w:pPr>
      <w:r w:rsidDel="00000000" w:rsidR="00000000" w:rsidRPr="00000000">
        <w:rPr>
          <w:rtl w:val="0"/>
        </w:rPr>
        <w:t xml:space="preserve">This process is built around the InSPECT framework</w:t>
      </w:r>
      <w:r w:rsidDel="00000000" w:rsidR="00000000" w:rsidRPr="00000000">
        <w:rPr>
          <w:b w:val="1"/>
          <w:sz w:val="24"/>
          <w:szCs w:val="24"/>
          <w:rtl w:val="0"/>
        </w:rPr>
        <w:t xml:space="preserve">[ii]</w:t>
      </w:r>
      <w:r w:rsidDel="00000000" w:rsidR="00000000" w:rsidRPr="00000000">
        <w:rPr>
          <w:rtl w:val="0"/>
        </w:rPr>
        <w:t xml:space="preserve">, the NAA performance model</w:t>
      </w:r>
      <w:r w:rsidDel="00000000" w:rsidR="00000000" w:rsidRPr="00000000">
        <w:rPr>
          <w:b w:val="1"/>
          <w:sz w:val="24"/>
          <w:szCs w:val="24"/>
          <w:rtl w:val="0"/>
        </w:rPr>
        <w:t xml:space="preserve">[iii]</w:t>
      </w:r>
      <w:r w:rsidDel="00000000" w:rsidR="00000000" w:rsidRPr="00000000">
        <w:rPr>
          <w:rtl w:val="0"/>
        </w:rPr>
        <w:t xml:space="preserve">, and our own experience at NLNZ. </w:t>
      </w:r>
    </w:p>
    <w:p w:rsidR="00000000" w:rsidDel="00000000" w:rsidP="00000000" w:rsidRDefault="00000000" w:rsidRPr="00000000" w14:paraId="00000030">
      <w:pPr>
        <w:spacing w:after="240" w:before="240" w:lineRule="auto"/>
        <w:ind w:firstLine="0"/>
        <w:rPr/>
      </w:pPr>
      <w:r w:rsidDel="00000000" w:rsidR="00000000" w:rsidRPr="00000000">
        <w:rPr>
          <w:rtl w:val="0"/>
        </w:rPr>
        <w:t xml:space="preserve">The process itself has five phases:</w:t>
      </w:r>
    </w:p>
    <w:p w:rsidR="00000000" w:rsidDel="00000000" w:rsidP="00000000" w:rsidRDefault="00000000" w:rsidRPr="00000000" w14:paraId="00000031">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Establish Approach</w:t>
      </w:r>
      <w:r w:rsidDel="00000000" w:rsidR="00000000" w:rsidRPr="00000000">
        <w:rPr>
          <w:rtl w:val="0"/>
        </w:rPr>
        <w:t xml:space="preserve"> – where the project is initiated, and a direction of travel established.</w:t>
      </w:r>
    </w:p>
    <w:p w:rsidR="00000000" w:rsidDel="00000000" w:rsidP="00000000" w:rsidRDefault="00000000" w:rsidRPr="00000000" w14:paraId="00000032">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Research</w:t>
      </w:r>
      <w:r w:rsidDel="00000000" w:rsidR="00000000" w:rsidRPr="00000000">
        <w:rPr>
          <w:rtl w:val="0"/>
        </w:rPr>
        <w:t xml:space="preserve"> – where the technical and intellectual challenges are explored.</w:t>
      </w:r>
    </w:p>
    <w:p w:rsidR="00000000" w:rsidDel="00000000" w:rsidP="00000000" w:rsidRDefault="00000000" w:rsidRPr="00000000" w14:paraId="0000003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Finalise</w:t>
      </w:r>
      <w:r w:rsidDel="00000000" w:rsidR="00000000" w:rsidRPr="00000000">
        <w:rPr>
          <w:rtl w:val="0"/>
        </w:rPr>
        <w:t xml:space="preserve"> – where the resulting treatment methodology is described.</w:t>
      </w:r>
    </w:p>
    <w:p w:rsidR="00000000" w:rsidDel="00000000" w:rsidP="00000000" w:rsidRDefault="00000000" w:rsidRPr="00000000" w14:paraId="0000003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Do</w:t>
      </w:r>
      <w:r w:rsidDel="00000000" w:rsidR="00000000" w:rsidRPr="00000000">
        <w:rPr>
          <w:rtl w:val="0"/>
        </w:rPr>
        <w:t xml:space="preserve"> – where the treatment is applied to the collection items.</w:t>
      </w:r>
    </w:p>
    <w:p w:rsidR="00000000" w:rsidDel="00000000" w:rsidP="00000000" w:rsidRDefault="00000000" w:rsidRPr="00000000" w14:paraId="00000035">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Ingest</w:t>
      </w:r>
      <w:r w:rsidDel="00000000" w:rsidR="00000000" w:rsidRPr="00000000">
        <w:rPr>
          <w:rtl w:val="0"/>
        </w:rPr>
        <w:t xml:space="preserve"> – where the new items are integrated into the collection.</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The following section is two version of the consensus driven model - the first is with the lens as the described roles at their simplest abstraction, the second is how those roles would be applied to the NLNZ context. </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0" w:firstLine="0"/>
        <w:rPr/>
      </w:pPr>
      <w:r w:rsidDel="00000000" w:rsidR="00000000" w:rsidRPr="00000000">
        <w:br w:type="column"/>
      </w: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sectPr>
          <w:type w:val="continuous"/>
          <w:pgSz w:h="16820" w:w="11900" w:orient="portrait"/>
          <w:pgMar w:bottom="1440" w:top="1080" w:left="902" w:right="902" w:header="561.6" w:footer="734.4"/>
          <w:cols w:equalWidth="0" w:num="2">
            <w:col w:space="357" w:w="4869.499999999999"/>
            <w:col w:space="0" w:w="4869.499999999999"/>
          </w:cols>
          <w:titlePg w:val="1"/>
        </w:sectPr>
      </w:pPr>
      <w:r w:rsidDel="00000000" w:rsidR="00000000" w:rsidRPr="00000000">
        <w:rPr>
          <w:rtl w:val="0"/>
        </w:rPr>
      </w:r>
    </w:p>
    <w:p w:rsidR="00000000" w:rsidDel="00000000" w:rsidP="00000000" w:rsidRDefault="00000000" w:rsidRPr="00000000" w14:paraId="0000003C">
      <w:pPr>
        <w:spacing w:after="120" w:before="240" w:lineRule="auto"/>
        <w:ind w:firstLine="0"/>
        <w:jc w:val="left"/>
        <w:rPr/>
      </w:pPr>
      <w:r w:rsidDel="00000000" w:rsidR="00000000" w:rsidRPr="00000000">
        <w:rPr>
          <w:rtl w:val="0"/>
        </w:rPr>
      </w:r>
    </w:p>
    <w:tbl>
      <w:tblPr>
        <w:tblStyle w:val="Table2"/>
        <w:tblW w:w="15345.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825"/>
        <w:gridCol w:w="5580"/>
        <w:gridCol w:w="1545"/>
        <w:gridCol w:w="1620"/>
        <w:gridCol w:w="1500"/>
        <w:gridCol w:w="1590"/>
        <w:gridCol w:w="1515"/>
        <w:tblGridChange w:id="0">
          <w:tblGrid>
            <w:gridCol w:w="1170"/>
            <w:gridCol w:w="825"/>
            <w:gridCol w:w="5580"/>
            <w:gridCol w:w="1545"/>
            <w:gridCol w:w="1620"/>
            <w:gridCol w:w="1500"/>
            <w:gridCol w:w="1590"/>
            <w:gridCol w:w="1515"/>
          </w:tblGrid>
        </w:tblGridChange>
      </w:tblGrid>
      <w:tr>
        <w:trPr>
          <w:cantSplit w:val="0"/>
          <w:trHeight w:val="705" w:hRule="atLeast"/>
          <w:tblHeader w:val="0"/>
        </w:trPr>
        <w:tc>
          <w:tcPr>
            <w:vMerge w:val="restart"/>
            <w:tcBorders>
              <w:top w:color="000000" w:space="0" w:sz="8" w:val="single"/>
              <w:left w:color="000000" w:space="0" w:sz="8" w:val="single"/>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ind w:left="100" w:firstLine="0"/>
              <w:jc w:val="center"/>
              <w:rPr>
                <w:smallCaps w:val="1"/>
                <w:color w:val="ffffff"/>
              </w:rPr>
            </w:pPr>
            <w:r w:rsidDel="00000000" w:rsidR="00000000" w:rsidRPr="00000000">
              <w:rPr>
                <w:smallCaps w:val="1"/>
                <w:color w:val="ffffff"/>
                <w:rtl w:val="0"/>
              </w:rPr>
              <w:t xml:space="preserve">Phase</w:t>
            </w:r>
          </w:p>
        </w:tc>
        <w:tc>
          <w:tcPr>
            <w:vMerge w:val="restart"/>
            <w:tcBorders>
              <w:top w:color="000000" w:space="0" w:sz="8" w:val="single"/>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ind w:left="100" w:firstLine="0"/>
              <w:jc w:val="center"/>
              <w:rPr>
                <w:smallCaps w:val="1"/>
                <w:color w:val="ffffff"/>
              </w:rPr>
            </w:pPr>
            <w:r w:rsidDel="00000000" w:rsidR="00000000" w:rsidRPr="00000000">
              <w:rPr>
                <w:smallCaps w:val="1"/>
                <w:color w:val="ffffff"/>
                <w:rtl w:val="0"/>
              </w:rPr>
              <w:t xml:space="preserve">Step #</w:t>
            </w:r>
          </w:p>
        </w:tc>
        <w:tc>
          <w:tcPr>
            <w:vMerge w:val="restart"/>
            <w:tcBorders>
              <w:top w:color="000000" w:space="0" w:sz="8" w:val="single"/>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ind w:left="100" w:firstLine="0"/>
              <w:jc w:val="center"/>
              <w:rPr>
                <w:smallCaps w:val="1"/>
                <w:color w:val="ffffff"/>
              </w:rPr>
            </w:pPr>
            <w:r w:rsidDel="00000000" w:rsidR="00000000" w:rsidRPr="00000000">
              <w:rPr>
                <w:smallCaps w:val="1"/>
                <w:color w:val="ffffff"/>
                <w:rtl w:val="0"/>
              </w:rPr>
              <w:t xml:space="preserve">Step</w:t>
            </w:r>
          </w:p>
        </w:tc>
        <w:tc>
          <w:tcPr>
            <w:gridSpan w:val="5"/>
            <w:tcBorders>
              <w:top w:color="000000" w:space="0" w:sz="8" w:val="single"/>
              <w:left w:color="000000" w:space="0" w:sz="0" w:val="nil"/>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ind w:left="100" w:firstLine="0"/>
              <w:jc w:val="center"/>
              <w:rPr>
                <w:smallCaps w:val="1"/>
                <w:color w:val="ffffff"/>
              </w:rPr>
            </w:pPr>
            <w:r w:rsidDel="00000000" w:rsidR="00000000" w:rsidRPr="00000000">
              <w:rPr>
                <w:smallCaps w:val="1"/>
                <w:color w:val="ffffff"/>
                <w:rtl w:val="0"/>
              </w:rPr>
              <w:t xml:space="preserve">Roles</w:t>
            </w:r>
          </w:p>
        </w:tc>
      </w:tr>
      <w:tr>
        <w:trPr>
          <w:cantSplit w:val="0"/>
          <w:trHeight w:val="48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20" w:before="240" w:lineRule="auto"/>
              <w:ind w:left="100" w:firstLine="0"/>
              <w:jc w:val="left"/>
              <w:rPr>
                <w:smallCaps w:val="1"/>
              </w:rPr>
            </w:pPr>
            <w:r w:rsidDel="00000000" w:rsidR="00000000" w:rsidRPr="00000000">
              <w:rPr>
                <w:rtl w:val="0"/>
              </w:rPr>
            </w:r>
          </w:p>
        </w:tc>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20" w:before="240" w:lineRule="auto"/>
              <w:ind w:left="100" w:firstLine="0"/>
              <w:jc w:val="left"/>
              <w:rPr>
                <w:smallCaps w:val="1"/>
              </w:rPr>
            </w:pPr>
            <w:r w:rsidDel="00000000" w:rsidR="00000000" w:rsidRPr="00000000">
              <w:rPr>
                <w:rtl w:val="0"/>
              </w:rPr>
            </w:r>
          </w:p>
        </w:tc>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ind w:left="100" w:firstLine="0"/>
              <w:jc w:val="center"/>
              <w:rPr>
                <w:smallCaps w:val="1"/>
                <w:color w:val="ffffff"/>
              </w:rPr>
            </w:pPr>
            <w:r w:rsidDel="00000000" w:rsidR="00000000" w:rsidRPr="00000000">
              <w:rPr>
                <w:smallCaps w:val="1"/>
                <w:color w:val="ffffff"/>
                <w:rtl w:val="0"/>
              </w:rPr>
              <w:t xml:space="preserve">Responsible</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ind w:left="100" w:firstLine="0"/>
              <w:jc w:val="center"/>
              <w:rPr>
                <w:smallCaps w:val="1"/>
                <w:color w:val="ffffff"/>
              </w:rPr>
            </w:pPr>
            <w:r w:rsidDel="00000000" w:rsidR="00000000" w:rsidRPr="00000000">
              <w:rPr>
                <w:smallCaps w:val="1"/>
                <w:color w:val="ffffff"/>
                <w:rtl w:val="0"/>
              </w:rPr>
              <w:t xml:space="preserve">Accountable</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ind w:left="100" w:firstLine="0"/>
              <w:jc w:val="center"/>
              <w:rPr>
                <w:smallCaps w:val="1"/>
                <w:color w:val="ffffff"/>
              </w:rPr>
            </w:pPr>
            <w:r w:rsidDel="00000000" w:rsidR="00000000" w:rsidRPr="00000000">
              <w:rPr>
                <w:smallCaps w:val="1"/>
                <w:color w:val="ffffff"/>
                <w:rtl w:val="0"/>
              </w:rPr>
              <w:t xml:space="preserve">Supportive</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ind w:left="100" w:firstLine="0"/>
              <w:jc w:val="center"/>
              <w:rPr>
                <w:smallCaps w:val="1"/>
                <w:color w:val="ffffff"/>
              </w:rPr>
            </w:pPr>
            <w:r w:rsidDel="00000000" w:rsidR="00000000" w:rsidRPr="00000000">
              <w:rPr>
                <w:smallCaps w:val="1"/>
                <w:color w:val="ffffff"/>
                <w:rtl w:val="0"/>
              </w:rPr>
              <w:t xml:space="preserve">Consulted</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ind w:left="100" w:firstLine="0"/>
              <w:jc w:val="center"/>
              <w:rPr>
                <w:smallCaps w:val="1"/>
                <w:color w:val="ffffff"/>
              </w:rPr>
            </w:pPr>
            <w:r w:rsidDel="00000000" w:rsidR="00000000" w:rsidRPr="00000000">
              <w:rPr>
                <w:smallCaps w:val="1"/>
                <w:color w:val="ffffff"/>
                <w:rtl w:val="0"/>
              </w:rPr>
              <w:t xml:space="preserve">Informed</w:t>
            </w:r>
          </w:p>
        </w:tc>
      </w:tr>
      <w:tr>
        <w:trPr>
          <w:cantSplit w:val="0"/>
          <w:trHeight w:val="680" w:hRule="atLeast"/>
          <w:tblHeader w:val="0"/>
        </w:trPr>
        <w:tc>
          <w:tcPr>
            <w:vMerge w:val="restart"/>
            <w:tcBorders>
              <w:top w:color="000000" w:space="0" w:sz="8" w:val="single"/>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ind w:left="100" w:firstLine="0"/>
              <w:jc w:val="center"/>
              <w:rPr>
                <w:smallCaps w:val="1"/>
                <w:color w:val="ffffff"/>
              </w:rPr>
            </w:pPr>
            <w:r w:rsidDel="00000000" w:rsidR="00000000" w:rsidRPr="00000000">
              <w:rPr>
                <w:smallCaps w:val="1"/>
                <w:color w:val="ffffff"/>
                <w:rtl w:val="0"/>
              </w:rPr>
              <w:t xml:space="preserve">Begin</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ind w:left="100" w:firstLine="0"/>
              <w:jc w:val="center"/>
              <w:rPr>
                <w:b w:val="1"/>
                <w:smallCaps w:val="1"/>
              </w:rPr>
            </w:pPr>
            <w:r w:rsidDel="00000000" w:rsidR="00000000" w:rsidRPr="00000000">
              <w:rPr>
                <w:b w:val="1"/>
                <w:smallCaps w:val="1"/>
                <w:rtl w:val="0"/>
              </w:rPr>
              <w:t xml:space="preserve">0</w:t>
            </w:r>
          </w:p>
        </w:tc>
        <w:tc>
          <w:tcPr>
            <w:tcBorders>
              <w:top w:color="000000" w:space="0" w:sz="8" w:val="single"/>
              <w:left w:color="000000" w:space="0" w:sz="0" w:val="nil"/>
              <w:bottom w:color="000000" w:space="0" w:sz="0" w:val="nil"/>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ind w:left="100" w:firstLine="0"/>
              <w:jc w:val="center"/>
              <w:rPr>
                <w:b w:val="1"/>
                <w:smallCaps w:val="1"/>
              </w:rPr>
            </w:pPr>
            <w:r w:rsidDel="00000000" w:rsidR="00000000" w:rsidRPr="00000000">
              <w:rPr>
                <w:b w:val="1"/>
                <w:smallCaps w:val="1"/>
                <w:rtl w:val="0"/>
              </w:rPr>
              <w:t xml:space="preserve">Risk flagged against object</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ind w:left="100" w:firstLine="0"/>
              <w:jc w:val="center"/>
              <w:rPr>
                <w:smallCaps w:val="1"/>
              </w:rPr>
            </w:pPr>
            <w:r w:rsidDel="00000000" w:rsidR="00000000" w:rsidRPr="00000000">
              <w:rPr>
                <w:smallCaps w:val="1"/>
                <w:rtl w:val="0"/>
              </w:rPr>
              <w:t xml:space="preserve">System, Technical</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ind w:left="100" w:firstLine="0"/>
              <w:jc w:val="center"/>
              <w:rPr>
                <w:smallCaps w:val="1"/>
              </w:rPr>
            </w:pPr>
            <w:r w:rsidDel="00000000" w:rsidR="00000000" w:rsidRPr="00000000">
              <w:rPr>
                <w:smallCaps w:val="1"/>
                <w:rtl w:val="0"/>
              </w:rPr>
              <w:t xml:space="preserve">Manager System, </w:t>
            </w:r>
          </w:p>
          <w:p w:rsidR="00000000" w:rsidDel="00000000" w:rsidP="00000000" w:rsidRDefault="00000000" w:rsidRPr="00000000" w14:paraId="00000052">
            <w:pPr>
              <w:spacing w:before="240" w:lineRule="auto"/>
              <w:ind w:left="100" w:firstLine="0"/>
              <w:jc w:val="center"/>
              <w:rPr>
                <w:smallCaps w:val="1"/>
              </w:rPr>
            </w:pPr>
            <w:r w:rsidDel="00000000" w:rsidR="00000000" w:rsidRPr="00000000">
              <w:rPr>
                <w:smallCaps w:val="1"/>
                <w:rtl w:val="0"/>
              </w:rPr>
              <w:t xml:space="preserve">Manager Technical</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ind w:left="100" w:firstLine="0"/>
              <w:jc w:val="center"/>
              <w:rPr>
                <w:smallCaps w:val="1"/>
              </w:rPr>
            </w:pPr>
            <w:r w:rsidDel="00000000" w:rsidR="00000000" w:rsidRPr="00000000">
              <w:rPr>
                <w:smallCaps w:val="1"/>
                <w:rtl w:val="0"/>
              </w:rPr>
              <w:t xml:space="preserve">-</w:t>
            </w:r>
          </w:p>
        </w:tc>
      </w:tr>
      <w:tr>
        <w:trPr>
          <w:cantSplit w:val="0"/>
          <w:trHeight w:val="5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ind w:left="100" w:firstLine="0"/>
              <w:jc w:val="center"/>
              <w:rPr>
                <w:smallCaps w:val="1"/>
              </w:rPr>
            </w:pPr>
            <w:r w:rsidDel="00000000" w:rsidR="00000000" w:rsidRPr="00000000">
              <w:rPr>
                <w:smallCaps w:val="1"/>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20" w:before="240" w:lineRule="auto"/>
              <w:ind w:left="100" w:firstLine="0"/>
              <w:jc w:val="left"/>
              <w:rPr>
                <w:smallCaps w:val="1"/>
              </w:rPr>
            </w:pPr>
            <w:r w:rsidDel="00000000" w:rsidR="00000000" w:rsidRPr="00000000">
              <w:rPr>
                <w:rtl w:val="0"/>
              </w:rPr>
            </w:r>
          </w:p>
        </w:tc>
      </w:tr>
      <w:tr>
        <w:trPr>
          <w:cantSplit w:val="0"/>
          <w:trHeight w:val="590" w:hRule="atLeast"/>
          <w:tblHeader w:val="0"/>
        </w:trPr>
        <w:tc>
          <w:tcPr>
            <w:vMerge w:val="restart"/>
            <w:tcBorders>
              <w:top w:color="000000" w:space="0" w:sz="0" w:val="nil"/>
              <w:left w:color="000000" w:space="0" w:sz="8" w:val="single"/>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ind w:left="100" w:firstLine="0"/>
              <w:jc w:val="center"/>
              <w:rPr>
                <w:smallCaps w:val="1"/>
                <w:color w:val="ffffff"/>
              </w:rPr>
            </w:pPr>
            <w:r w:rsidDel="00000000" w:rsidR="00000000" w:rsidRPr="00000000">
              <w:rPr>
                <w:smallCaps w:val="1"/>
                <w:color w:val="ffffff"/>
                <w:rtl w:val="0"/>
              </w:rPr>
              <w:t xml:space="preserve">Establish Approach</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5F">
            <w:pPr>
              <w:spacing w:after="120" w:before="240" w:lineRule="auto"/>
              <w:ind w:firstLine="0"/>
              <w:jc w:val="left"/>
              <w:rPr/>
            </w:pPr>
            <w:r w:rsidDel="00000000" w:rsidR="00000000" w:rsidRPr="00000000">
              <w:rPr>
                <w:rtl w:val="0"/>
              </w:rPr>
            </w:r>
          </w:p>
          <w:p w:rsidR="00000000" w:rsidDel="00000000" w:rsidP="00000000" w:rsidRDefault="00000000" w:rsidRPr="00000000" w14:paraId="00000060">
            <w:pPr>
              <w:spacing w:before="240" w:lineRule="auto"/>
              <w:ind w:left="100" w:firstLine="0"/>
              <w:jc w:val="center"/>
              <w:rPr>
                <w:b w:val="1"/>
                <w:smallCaps w:val="1"/>
              </w:rPr>
            </w:pPr>
            <w:r w:rsidDel="00000000" w:rsidR="00000000" w:rsidRPr="00000000">
              <w:rPr>
                <w:b w:val="1"/>
                <w:smallCaps w:val="1"/>
                <w:rtl w:val="0"/>
              </w:rPr>
              <w:t xml:space="preserve">1</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ind w:left="100" w:firstLine="0"/>
              <w:jc w:val="center"/>
              <w:rPr>
                <w:b w:val="1"/>
                <w:smallCaps w:val="1"/>
              </w:rPr>
            </w:pPr>
            <w:r w:rsidDel="00000000" w:rsidR="00000000" w:rsidRPr="00000000">
              <w:rPr>
                <w:b w:val="1"/>
                <w:smallCaps w:val="1"/>
                <w:rtl w:val="0"/>
              </w:rPr>
              <w:t xml:space="preserve">Project start - risk assessment</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ind w:left="100" w:firstLine="0"/>
              <w:jc w:val="center"/>
              <w:rPr>
                <w:smallCaps w:val="1"/>
              </w:rPr>
            </w:pPr>
            <w:r w:rsidDel="00000000" w:rsidR="00000000" w:rsidRPr="00000000">
              <w:rPr>
                <w:smallCaps w:val="1"/>
                <w:rtl w:val="0"/>
              </w:rPr>
              <w:t xml:space="preserve">Manager 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ind w:left="100" w:firstLine="0"/>
              <w:jc w:val="center"/>
              <w:rPr>
                <w:smallCaps w:val="1"/>
              </w:rPr>
            </w:pPr>
            <w:r w:rsidDel="00000000" w:rsidR="00000000" w:rsidRPr="00000000">
              <w:rPr>
                <w:smallCaps w:val="1"/>
                <w:rtl w:val="0"/>
              </w:rPr>
              <w:t xml:space="preserve"> Management All</w:t>
            </w:r>
          </w:p>
        </w:tc>
      </w:tr>
      <w:tr>
        <w:trPr>
          <w:cantSplit w:val="0"/>
          <w:trHeight w:val="75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ind w:left="100" w:firstLine="0"/>
              <w:jc w:val="center"/>
              <w:rPr>
                <w:i w:val="1"/>
                <w:smallCaps w:val="1"/>
              </w:rPr>
            </w:pPr>
            <w:r w:rsidDel="00000000" w:rsidR="00000000" w:rsidRPr="00000000">
              <w:rPr>
                <w:i w:val="1"/>
                <w:smallCaps w:val="1"/>
                <w:rtl w:val="0"/>
              </w:rPr>
              <w:t xml:space="preserve">"Yes this is a genuine risk"</w:t>
            </w:r>
          </w:p>
          <w:p w:rsidR="00000000" w:rsidDel="00000000" w:rsidP="00000000" w:rsidRDefault="00000000" w:rsidRPr="00000000" w14:paraId="0000006A">
            <w:pPr>
              <w:spacing w:before="240" w:lineRule="auto"/>
              <w:ind w:left="100" w:firstLine="0"/>
              <w:jc w:val="center"/>
              <w:rPr>
                <w:i w:val="1"/>
                <w:smallCaps w:val="1"/>
              </w:rPr>
            </w:pPr>
            <w:r w:rsidDel="00000000" w:rsidR="00000000" w:rsidRPr="00000000">
              <w:rPr>
                <w:i w:val="1"/>
                <w:smallCaps w:val="1"/>
                <w:rtl w:val="0"/>
              </w:rPr>
              <w:t xml:space="preserve">"Yes these objects require attention"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20" w:before="240" w:lineRule="auto"/>
              <w:ind w:left="100" w:firstLine="0"/>
              <w:jc w:val="left"/>
              <w:rPr>
                <w:smallCaps w:val="1"/>
              </w:rPr>
            </w:pPr>
            <w:r w:rsidDel="00000000" w:rsidR="00000000" w:rsidRPr="00000000">
              <w:rPr>
                <w:rtl w:val="0"/>
              </w:rPr>
            </w:r>
          </w:p>
        </w:tc>
      </w:tr>
      <w:tr>
        <w:trPr>
          <w:cantSplit w:val="0"/>
          <w:trHeight w:val="48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ind w:left="100" w:firstLine="0"/>
              <w:jc w:val="left"/>
              <w:rPr>
                <w:b w:val="1"/>
                <w:smallCaps w:val="1"/>
              </w:rPr>
            </w:pPr>
            <w:r w:rsidDel="00000000" w:rsidR="00000000" w:rsidRPr="00000000">
              <w:rPr>
                <w:b w:val="1"/>
                <w:smallCaps w:val="1"/>
                <w:rtl w:val="0"/>
              </w:rPr>
              <w:t xml:space="preserve"> </w:t>
            </w:r>
          </w:p>
          <w:p w:rsidR="00000000" w:rsidDel="00000000" w:rsidP="00000000" w:rsidRDefault="00000000" w:rsidRPr="00000000" w14:paraId="00000072">
            <w:pPr>
              <w:spacing w:after="240" w:before="240" w:lineRule="auto"/>
              <w:ind w:left="100" w:firstLine="0"/>
              <w:jc w:val="center"/>
              <w:rPr>
                <w:b w:val="1"/>
                <w:smallCaps w:val="1"/>
              </w:rPr>
            </w:pPr>
            <w:r w:rsidDel="00000000" w:rsidR="00000000" w:rsidRPr="00000000">
              <w:rPr>
                <w:b w:val="1"/>
                <w:smallCaps w:val="1"/>
                <w:rtl w:val="0"/>
              </w:rPr>
              <w:t xml:space="preserve">2</w:t>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ind w:left="100" w:firstLine="0"/>
              <w:jc w:val="center"/>
              <w:rPr>
                <w:b w:val="1"/>
                <w:smallCaps w:val="1"/>
              </w:rPr>
            </w:pPr>
            <w:r w:rsidDel="00000000" w:rsidR="00000000" w:rsidRPr="00000000">
              <w:rPr>
                <w:b w:val="1"/>
                <w:smallCaps w:val="1"/>
                <w:rtl w:val="0"/>
              </w:rPr>
              <w:t xml:space="preserve">Treatment approach agreed</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4">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ind w:left="100" w:firstLine="0"/>
              <w:jc w:val="center"/>
              <w:rPr>
                <w:smallCaps w:val="1"/>
              </w:rPr>
            </w:pPr>
            <w:r w:rsidDel="00000000" w:rsidR="00000000" w:rsidRPr="00000000">
              <w:rPr>
                <w:smallCaps w:val="1"/>
                <w:rtl w:val="0"/>
              </w:rPr>
              <w:t xml:space="preserve">Manager Intellectual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0" w:right="0" w:firstLine="0"/>
              <w:jc w:val="center"/>
              <w:rPr>
                <w:smallCaps w:val="1"/>
              </w:rPr>
            </w:pPr>
            <w:r w:rsidDel="00000000" w:rsidR="00000000" w:rsidRPr="00000000">
              <w:rPr>
                <w:smallCaps w:val="1"/>
                <w:rtl w:val="0"/>
              </w:rPr>
              <w:t xml:space="preserve"> Management All</w:t>
            </w:r>
          </w:p>
        </w:tc>
      </w:tr>
      <w:tr>
        <w:trPr>
          <w:cantSplit w:val="0"/>
          <w:trHeight w:val="75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20" w:before="240" w:lineRule="auto"/>
              <w:ind w:left="100" w:firstLine="0"/>
              <w:jc w:val="left"/>
              <w:rPr>
                <w:smallCaps w:val="1"/>
              </w:rPr>
            </w:pPr>
            <w:r w:rsidDel="00000000" w:rsidR="00000000" w:rsidRPr="00000000">
              <w:rPr>
                <w:rtl w:val="0"/>
              </w:rPr>
            </w:r>
          </w:p>
        </w:tc>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ind w:left="100" w:firstLine="0"/>
              <w:jc w:val="center"/>
              <w:rPr>
                <w:i w:val="1"/>
                <w:smallCaps w:val="1"/>
              </w:rPr>
            </w:pPr>
            <w:r w:rsidDel="00000000" w:rsidR="00000000" w:rsidRPr="00000000">
              <w:rPr>
                <w:i w:val="1"/>
                <w:smallCaps w:val="1"/>
                <w:rtl w:val="0"/>
              </w:rPr>
              <w:t xml:space="preserve">"We need to preserve the spreadsheet"</w:t>
            </w:r>
          </w:p>
          <w:p w:rsidR="00000000" w:rsidDel="00000000" w:rsidP="00000000" w:rsidRDefault="00000000" w:rsidRPr="00000000" w14:paraId="0000007C">
            <w:pPr>
              <w:spacing w:before="240" w:lineRule="auto"/>
              <w:ind w:left="100" w:firstLine="0"/>
              <w:jc w:val="center"/>
              <w:rPr>
                <w:i w:val="1"/>
                <w:smallCaps w:val="1"/>
              </w:rPr>
            </w:pPr>
            <w:r w:rsidDel="00000000" w:rsidR="00000000" w:rsidRPr="00000000">
              <w:rPr>
                <w:i w:val="1"/>
                <w:smallCaps w:val="1"/>
                <w:rtl w:val="0"/>
              </w:rPr>
              <w:t xml:space="preserve">"This object is essentially just a list of names and dates"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81">
            <w:pPr>
              <w:spacing w:after="120" w:before="240" w:lineRule="auto"/>
              <w:ind w:left="100" w:firstLine="0"/>
              <w:jc w:val="left"/>
              <w:rPr>
                <w:smallCaps w:val="1"/>
              </w:rPr>
            </w:pPr>
            <w:r w:rsidDel="00000000" w:rsidR="00000000" w:rsidRPr="00000000">
              <w:rPr>
                <w:rtl w:val="0"/>
              </w:rPr>
            </w:r>
          </w:p>
        </w:tc>
      </w:tr>
      <w:tr>
        <w:trPr>
          <w:cantSplit w:val="0"/>
          <w:trHeight w:val="770" w:hRule="atLeast"/>
          <w:tblHeader w:val="0"/>
        </w:trPr>
        <w:tc>
          <w:tcPr>
            <w:vMerge w:val="restart"/>
            <w:tcBorders>
              <w:top w:color="000000" w:space="0" w:sz="8" w:val="single"/>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100" w:firstLine="0"/>
              <w:jc w:val="center"/>
              <w:rPr>
                <w:smallCaps w:val="1"/>
                <w:color w:val="ffffff"/>
              </w:rPr>
            </w:pPr>
            <w:r w:rsidDel="00000000" w:rsidR="00000000" w:rsidRPr="00000000">
              <w:rPr>
                <w:smallCaps w:val="1"/>
                <w:color w:val="ffffff"/>
                <w:rtl w:val="0"/>
              </w:rPr>
              <w:t xml:space="preserve">Research*</w:t>
            </w:r>
          </w:p>
        </w:tc>
        <w:tc>
          <w:tcPr>
            <w:vMerge w:val="restart"/>
            <w:tcBorders>
              <w:top w:color="000000" w:space="0" w:sz="8" w:val="single"/>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ind w:left="100" w:firstLine="0"/>
              <w:jc w:val="center"/>
              <w:rPr>
                <w:b w:val="1"/>
                <w:smallCaps w:val="1"/>
              </w:rPr>
            </w:pPr>
            <w:r w:rsidDel="00000000" w:rsidR="00000000" w:rsidRPr="00000000">
              <w:rPr>
                <w:b w:val="1"/>
                <w:smallCaps w:val="1"/>
                <w:rtl w:val="0"/>
              </w:rPr>
              <w:t xml:space="preserve">3</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ind w:left="100" w:firstLine="0"/>
              <w:jc w:val="center"/>
              <w:rPr>
                <w:b w:val="1"/>
                <w:smallCaps w:val="1"/>
              </w:rPr>
            </w:pPr>
            <w:r w:rsidDel="00000000" w:rsidR="00000000" w:rsidRPr="00000000">
              <w:rPr>
                <w:b w:val="1"/>
                <w:smallCaps w:val="1"/>
                <w:rtl w:val="0"/>
              </w:rPr>
              <w:t xml:space="preserve">Research options, make viable examples</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ind w:left="100" w:firstLine="0"/>
              <w:jc w:val="center"/>
              <w:rPr>
                <w:smallCaps w:val="1"/>
              </w:rPr>
            </w:pPr>
            <w:r w:rsidDel="00000000" w:rsidR="00000000" w:rsidRPr="00000000">
              <w:rPr>
                <w:smallCaps w:val="1"/>
                <w:rtl w:val="0"/>
              </w:rPr>
              <w:t xml:space="preserve">Manager 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ind w:left="100" w:firstLine="0"/>
              <w:jc w:val="center"/>
              <w:rPr>
                <w:smallCaps w:val="1"/>
              </w:rPr>
            </w:pPr>
            <w:r w:rsidDel="00000000" w:rsidR="00000000" w:rsidRPr="00000000">
              <w:rPr>
                <w:smallCaps w:val="1"/>
                <w:rtl w:val="0"/>
              </w:rPr>
              <w:t xml:space="preserve">Intellectual</w:t>
            </w:r>
          </w:p>
        </w:tc>
      </w:tr>
      <w:tr>
        <w:trPr>
          <w:cantSplit w:val="0"/>
          <w:trHeight w:val="7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bottom"/>
          </w:tcPr>
          <w:p w:rsidR="00000000" w:rsidDel="00000000" w:rsidP="00000000" w:rsidRDefault="00000000" w:rsidRPr="00000000" w14:paraId="0000008C">
            <w:pPr>
              <w:spacing w:before="240" w:lineRule="auto"/>
              <w:ind w:left="100" w:firstLine="0"/>
              <w:jc w:val="center"/>
              <w:rPr>
                <w:i w:val="1"/>
                <w:smallCaps w:val="1"/>
              </w:rPr>
            </w:pPr>
            <w:r w:rsidDel="00000000" w:rsidR="00000000" w:rsidRPr="00000000">
              <w:rPr>
                <w:i w:val="1"/>
                <w:smallCaps w:val="1"/>
                <w:rtl w:val="0"/>
              </w:rPr>
              <w:t xml:space="preserve">"We could use this tool or that tool"</w:t>
            </w:r>
          </w:p>
          <w:p w:rsidR="00000000" w:rsidDel="00000000" w:rsidP="00000000" w:rsidRDefault="00000000" w:rsidRPr="00000000" w14:paraId="0000008D">
            <w:pPr>
              <w:spacing w:before="240" w:lineRule="auto"/>
              <w:ind w:left="100" w:firstLine="0"/>
              <w:jc w:val="center"/>
              <w:rPr>
                <w:i w:val="1"/>
                <w:smallCaps w:val="1"/>
              </w:rPr>
            </w:pPr>
            <w:r w:rsidDel="00000000" w:rsidR="00000000" w:rsidRPr="00000000">
              <w:rPr>
                <w:i w:val="1"/>
                <w:smallCaps w:val="1"/>
                <w:rtl w:val="0"/>
              </w:rPr>
              <w:t xml:space="preserve">"This script converts this format into something else"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20" w:before="240" w:lineRule="auto"/>
              <w:ind w:left="100" w:firstLine="0"/>
              <w:jc w:val="left"/>
              <w:rPr>
                <w:smallCaps w:val="1"/>
              </w:rPr>
            </w:pPr>
            <w:r w:rsidDel="00000000" w:rsidR="00000000" w:rsidRPr="00000000">
              <w:rPr>
                <w:rtl w:val="0"/>
              </w:rPr>
            </w:r>
          </w:p>
        </w:tc>
      </w:tr>
      <w:tr>
        <w:trPr>
          <w:cantSplit w:val="0"/>
          <w:trHeight w:val="6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ind w:left="100" w:firstLine="0"/>
              <w:jc w:val="center"/>
              <w:rPr>
                <w:b w:val="1"/>
                <w:smallCaps w:val="1"/>
              </w:rPr>
            </w:pPr>
            <w:r w:rsidDel="00000000" w:rsidR="00000000" w:rsidRPr="00000000">
              <w:rPr>
                <w:b w:val="1"/>
                <w:smallCaps w:val="1"/>
                <w:rtl w:val="0"/>
              </w:rPr>
              <w:t xml:space="preserve">4</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ind w:left="100" w:firstLine="0"/>
              <w:jc w:val="center"/>
              <w:rPr>
                <w:b w:val="1"/>
                <w:smallCaps w:val="1"/>
              </w:rPr>
            </w:pPr>
            <w:r w:rsidDel="00000000" w:rsidR="00000000" w:rsidRPr="00000000">
              <w:rPr>
                <w:b w:val="1"/>
                <w:smallCaps w:val="1"/>
                <w:rtl w:val="0"/>
              </w:rPr>
              <w:t xml:space="preserve">A/B comparison of options / treatment products</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ind w:left="100" w:firstLine="0"/>
              <w:jc w:val="center"/>
              <w:rPr>
                <w:smallCaps w:val="1"/>
              </w:rPr>
            </w:pPr>
            <w:r w:rsidDel="00000000" w:rsidR="00000000" w:rsidRPr="00000000">
              <w:rPr>
                <w:smallCaps w:val="1"/>
                <w:rtl w:val="0"/>
              </w:rPr>
              <w:t xml:space="preserve">Manager 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ind w:left="100" w:firstLine="0"/>
              <w:jc w:val="center"/>
              <w:rPr>
                <w:smallCaps w:val="1"/>
              </w:rPr>
            </w:pPr>
            <w:r w:rsidDel="00000000" w:rsidR="00000000" w:rsidRPr="00000000">
              <w:rPr>
                <w:smallCaps w:val="1"/>
                <w:rtl w:val="0"/>
              </w:rPr>
              <w:t xml:space="preserve">-</w:t>
            </w:r>
          </w:p>
        </w:tc>
      </w:tr>
      <w:tr>
        <w:trPr>
          <w:cantSplit w:val="0"/>
          <w:trHeight w:val="7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100" w:firstLine="0"/>
              <w:jc w:val="center"/>
              <w:rPr>
                <w:i w:val="1"/>
                <w:smallCaps w:val="1"/>
              </w:rPr>
            </w:pPr>
            <w:r w:rsidDel="00000000" w:rsidR="00000000" w:rsidRPr="00000000">
              <w:rPr>
                <w:i w:val="1"/>
                <w:smallCaps w:val="1"/>
                <w:rtl w:val="0"/>
              </w:rPr>
              <w:t xml:space="preserve">"These sound files seem clearer that those"</w:t>
            </w:r>
          </w:p>
          <w:p w:rsidR="00000000" w:rsidDel="00000000" w:rsidP="00000000" w:rsidRDefault="00000000" w:rsidRPr="00000000" w14:paraId="0000009E">
            <w:pPr>
              <w:spacing w:before="240" w:lineRule="auto"/>
              <w:ind w:left="100" w:firstLine="0"/>
              <w:jc w:val="center"/>
              <w:rPr>
                <w:i w:val="1"/>
                <w:smallCaps w:val="1"/>
              </w:rPr>
            </w:pPr>
            <w:r w:rsidDel="00000000" w:rsidR="00000000" w:rsidRPr="00000000">
              <w:rPr>
                <w:i w:val="1"/>
                <w:smallCaps w:val="1"/>
                <w:rtl w:val="0"/>
              </w:rPr>
              <w:t xml:space="preserve">"I like how the paragraphs are positioned on the page"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20" w:before="240" w:lineRule="auto"/>
              <w:ind w:left="100" w:firstLine="0"/>
              <w:jc w:val="left"/>
              <w:rPr>
                <w:smallCaps w:val="1"/>
              </w:rPr>
            </w:pPr>
            <w:r w:rsidDel="00000000" w:rsidR="00000000" w:rsidRPr="00000000">
              <w:rPr>
                <w:rtl w:val="0"/>
              </w:rPr>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ind w:left="100" w:firstLine="0"/>
              <w:jc w:val="center"/>
              <w:rPr>
                <w:b w:val="1"/>
                <w:smallCaps w:val="1"/>
              </w:rPr>
            </w:pPr>
            <w:r w:rsidDel="00000000" w:rsidR="00000000" w:rsidRPr="00000000">
              <w:rPr>
                <w:b w:val="1"/>
                <w:smallCaps w:val="1"/>
                <w:rtl w:val="0"/>
              </w:rPr>
              <w:t xml:space="preserve">5</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ind w:left="100" w:firstLine="0"/>
              <w:jc w:val="center"/>
              <w:rPr>
                <w:b w:val="1"/>
                <w:smallCaps w:val="1"/>
              </w:rPr>
            </w:pPr>
            <w:r w:rsidDel="00000000" w:rsidR="00000000" w:rsidRPr="00000000">
              <w:rPr>
                <w:b w:val="1"/>
                <w:smallCaps w:val="1"/>
                <w:rtl w:val="0"/>
              </w:rPr>
              <w:t xml:space="preserve">Describe decisions required and issues with approaches</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ind w:left="100" w:firstLine="0"/>
              <w:jc w:val="center"/>
              <w:rPr>
                <w:smallCaps w:val="1"/>
              </w:rPr>
            </w:pPr>
            <w:r w:rsidDel="00000000" w:rsidR="00000000" w:rsidRPr="00000000">
              <w:rPr>
                <w:smallCaps w:val="1"/>
                <w:rtl w:val="0"/>
              </w:rPr>
              <w:t xml:space="preserve">Manager 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ind w:left="100" w:firstLine="0"/>
              <w:jc w:val="center"/>
              <w:rPr>
                <w:smallCaps w:val="1"/>
              </w:rPr>
            </w:pPr>
            <w:r w:rsidDel="00000000" w:rsidR="00000000" w:rsidRPr="00000000">
              <w:rPr>
                <w:smallCaps w:val="1"/>
                <w:rtl w:val="0"/>
              </w:rPr>
              <w:t xml:space="preserve">Curatorial</w:t>
            </w:r>
          </w:p>
        </w:tc>
      </w:tr>
      <w:tr>
        <w:trPr>
          <w:cantSplit w:val="0"/>
          <w:trHeight w:val="8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ind w:left="100" w:firstLine="0"/>
              <w:jc w:val="center"/>
              <w:rPr>
                <w:i w:val="1"/>
                <w:smallCaps w:val="1"/>
              </w:rPr>
            </w:pPr>
            <w:r w:rsidDel="00000000" w:rsidR="00000000" w:rsidRPr="00000000">
              <w:rPr>
                <w:i w:val="1"/>
                <w:smallCaps w:val="1"/>
                <w:rtl w:val="0"/>
              </w:rPr>
              <w:t xml:space="preserve">"There are umlauts as macrons throughout the files, what do we do about that?"</w:t>
            </w:r>
          </w:p>
          <w:p w:rsidR="00000000" w:rsidDel="00000000" w:rsidP="00000000" w:rsidRDefault="00000000" w:rsidRPr="00000000" w14:paraId="000000AF">
            <w:pPr>
              <w:spacing w:before="240" w:lineRule="auto"/>
              <w:ind w:left="100" w:firstLine="0"/>
              <w:jc w:val="center"/>
              <w:rPr>
                <w:i w:val="1"/>
                <w:smallCaps w:val="1"/>
              </w:rPr>
            </w:pPr>
            <w:r w:rsidDel="00000000" w:rsidR="00000000" w:rsidRPr="00000000">
              <w:rPr>
                <w:i w:val="1"/>
                <w:smallCaps w:val="1"/>
                <w:rtl w:val="0"/>
              </w:rPr>
              <w:t xml:space="preserve">"Do we need to respect the incorrect original page numbers?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20" w:before="240" w:lineRule="auto"/>
              <w:ind w:left="100" w:firstLine="0"/>
              <w:jc w:val="left"/>
              <w:rPr>
                <w:smallCaps w:val="1"/>
              </w:rPr>
            </w:pPr>
            <w:r w:rsidDel="00000000" w:rsidR="00000000" w:rsidRPr="00000000">
              <w:rPr>
                <w:rtl w:val="0"/>
              </w:rPr>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ind w:left="100" w:firstLine="0"/>
              <w:jc w:val="center"/>
              <w:rPr>
                <w:b w:val="1"/>
                <w:smallCaps w:val="1"/>
              </w:rPr>
            </w:pPr>
            <w:r w:rsidDel="00000000" w:rsidR="00000000" w:rsidRPr="00000000">
              <w:rPr>
                <w:b w:val="1"/>
                <w:smallCaps w:val="1"/>
                <w:rtl w:val="0"/>
              </w:rPr>
              <w:t xml:space="preserve">6</w:t>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ind w:left="100" w:firstLine="0"/>
              <w:jc w:val="center"/>
              <w:rPr>
                <w:b w:val="1"/>
                <w:smallCaps w:val="1"/>
              </w:rPr>
            </w:pPr>
            <w:r w:rsidDel="00000000" w:rsidR="00000000" w:rsidRPr="00000000">
              <w:rPr>
                <w:b w:val="1"/>
                <w:smallCaps w:val="1"/>
                <w:rtl w:val="0"/>
              </w:rPr>
              <w:t xml:space="preserve">Make decisions on options and identified issues with migration method(s)</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ind w:left="100" w:firstLine="0"/>
              <w:jc w:val="center"/>
              <w:rPr>
                <w:smallCaps w:val="1"/>
              </w:rPr>
            </w:pPr>
            <w:r w:rsidDel="00000000" w:rsidR="00000000" w:rsidRPr="00000000">
              <w:rPr>
                <w:smallCaps w:val="1"/>
                <w:rtl w:val="0"/>
              </w:rPr>
              <w:t xml:space="preserve">Manager 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ind w:left="100" w:firstLine="0"/>
              <w:jc w:val="center"/>
              <w:rPr>
                <w:smallCaps w:val="1"/>
              </w:rPr>
            </w:pPr>
            <w:r w:rsidDel="00000000" w:rsidR="00000000" w:rsidRPr="00000000">
              <w:rPr>
                <w:smallCaps w:val="1"/>
                <w:rtl w:val="0"/>
              </w:rPr>
              <w:t xml:space="preserve">Management All</w:t>
            </w:r>
          </w:p>
        </w:tc>
      </w:tr>
      <w:tr>
        <w:trPr>
          <w:cantSplit w:val="0"/>
          <w:trHeight w:val="8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ind w:left="100" w:firstLine="0"/>
              <w:jc w:val="center"/>
              <w:rPr>
                <w:i w:val="1"/>
                <w:smallCaps w:val="1"/>
              </w:rPr>
            </w:pPr>
            <w:r w:rsidDel="00000000" w:rsidR="00000000" w:rsidRPr="00000000">
              <w:rPr>
                <w:i w:val="1"/>
                <w:smallCaps w:val="1"/>
                <w:rtl w:val="0"/>
              </w:rPr>
              <w:t xml:space="preserve">"I would like to see the date codes appearing like option #4"</w:t>
            </w:r>
          </w:p>
          <w:p w:rsidR="00000000" w:rsidDel="00000000" w:rsidP="00000000" w:rsidRDefault="00000000" w:rsidRPr="00000000" w14:paraId="000000C0">
            <w:pPr>
              <w:spacing w:before="240" w:lineRule="auto"/>
              <w:ind w:left="100" w:firstLine="0"/>
              <w:jc w:val="center"/>
              <w:rPr>
                <w:i w:val="1"/>
                <w:smallCaps w:val="1"/>
              </w:rPr>
            </w:pPr>
            <w:r w:rsidDel="00000000" w:rsidR="00000000" w:rsidRPr="00000000">
              <w:rPr>
                <w:i w:val="1"/>
                <w:smallCaps w:val="1"/>
                <w:rtl w:val="0"/>
              </w:rPr>
              <w:t xml:space="preserve">"I want you to use this particular font when there is no record of the original"</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C4">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120" w:before="240" w:lineRule="auto"/>
              <w:ind w:left="100" w:firstLine="0"/>
              <w:jc w:val="left"/>
              <w:rPr>
                <w:smallCaps w:val="1"/>
              </w:rPr>
            </w:pPr>
            <w:r w:rsidDel="00000000" w:rsidR="00000000" w:rsidRPr="00000000">
              <w:rPr>
                <w:rtl w:val="0"/>
              </w:rPr>
            </w:r>
          </w:p>
        </w:tc>
      </w:tr>
      <w:tr>
        <w:trPr>
          <w:cantSplit w:val="0"/>
          <w:trHeight w:val="635" w:hRule="atLeast"/>
          <w:tblHeader w:val="0"/>
        </w:trPr>
        <w:tc>
          <w:tcPr>
            <w:vMerge w:val="restart"/>
            <w:tcBorders>
              <w:top w:color="000000" w:space="0" w:sz="0" w:val="nil"/>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ind w:left="100" w:firstLine="0"/>
              <w:jc w:val="center"/>
              <w:rPr>
                <w:smallCaps w:val="1"/>
                <w:color w:val="ffffff"/>
              </w:rPr>
            </w:pPr>
            <w:r w:rsidDel="00000000" w:rsidR="00000000" w:rsidRPr="00000000">
              <w:rPr>
                <w:smallCaps w:val="1"/>
                <w:color w:val="ffffff"/>
                <w:rtl w:val="0"/>
              </w:rPr>
              <w:t xml:space="preserve">Finalise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ind w:left="100" w:firstLine="0"/>
              <w:jc w:val="center"/>
              <w:rPr>
                <w:b w:val="1"/>
                <w:smallCaps w:val="1"/>
              </w:rPr>
            </w:pPr>
            <w:r w:rsidDel="00000000" w:rsidR="00000000" w:rsidRPr="00000000">
              <w:rPr>
                <w:b w:val="1"/>
                <w:smallCaps w:val="1"/>
                <w:rtl w:val="0"/>
              </w:rPr>
              <w:t xml:space="preserve">7</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ind w:left="100" w:firstLine="0"/>
              <w:jc w:val="center"/>
              <w:rPr>
                <w:b w:val="1"/>
                <w:smallCaps w:val="1"/>
              </w:rPr>
            </w:pPr>
            <w:r w:rsidDel="00000000" w:rsidR="00000000" w:rsidRPr="00000000">
              <w:rPr>
                <w:b w:val="1"/>
                <w:smallCaps w:val="1"/>
                <w:rtl w:val="0"/>
              </w:rPr>
              <w:t xml:space="preserve">Finalise treatment, prepare documentation</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ind w:left="100" w:firstLine="0"/>
              <w:jc w:val="center"/>
              <w:rPr>
                <w:smallCaps w:val="1"/>
              </w:rPr>
            </w:pPr>
            <w:r w:rsidDel="00000000" w:rsidR="00000000" w:rsidRPr="00000000">
              <w:rPr>
                <w:smallCaps w:val="1"/>
                <w:rtl w:val="0"/>
              </w:rPr>
              <w:t xml:space="preserve">Manager Technical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ind w:left="100" w:firstLine="0"/>
              <w:jc w:val="center"/>
              <w:rPr>
                <w:smallCaps w:val="1"/>
              </w:rPr>
            </w:pPr>
            <w:r w:rsidDel="00000000" w:rsidR="00000000" w:rsidRPr="00000000">
              <w:rPr>
                <w:smallCaps w:val="1"/>
                <w:rtl w:val="0"/>
              </w:rPr>
              <w:t xml:space="preserve">Intellectual</w:t>
            </w:r>
          </w:p>
        </w:tc>
      </w:tr>
      <w:tr>
        <w:trPr>
          <w:cantSplit w:val="0"/>
          <w:trHeight w:val="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ind w:left="100" w:firstLine="0"/>
              <w:jc w:val="center"/>
              <w:rPr>
                <w:i w:val="1"/>
                <w:smallCaps w:val="1"/>
              </w:rPr>
            </w:pPr>
            <w:r w:rsidDel="00000000" w:rsidR="00000000" w:rsidRPr="00000000">
              <w:rPr>
                <w:i w:val="1"/>
                <w:smallCaps w:val="1"/>
                <w:rtl w:val="0"/>
              </w:rPr>
              <w:t xml:space="preserve">"This is how we will configure this tool"</w:t>
            </w:r>
          </w:p>
          <w:p w:rsidR="00000000" w:rsidDel="00000000" w:rsidP="00000000" w:rsidRDefault="00000000" w:rsidRPr="00000000" w14:paraId="000000D1">
            <w:pPr>
              <w:spacing w:before="240" w:lineRule="auto"/>
              <w:ind w:left="100" w:firstLine="0"/>
              <w:jc w:val="center"/>
              <w:rPr>
                <w:i w:val="1"/>
                <w:smallCaps w:val="1"/>
              </w:rPr>
            </w:pPr>
            <w:r w:rsidDel="00000000" w:rsidR="00000000" w:rsidRPr="00000000">
              <w:rPr>
                <w:i w:val="1"/>
                <w:smallCaps w:val="1"/>
                <w:rtl w:val="0"/>
              </w:rPr>
              <w:t xml:space="preserve">"These scripts will produce properly structured objects as agreed"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120" w:before="240" w:lineRule="auto"/>
              <w:ind w:left="100" w:firstLine="0"/>
              <w:jc w:val="left"/>
              <w:rPr>
                <w:smallCaps w:val="1"/>
              </w:rPr>
            </w:pPr>
            <w:r w:rsidDel="00000000" w:rsidR="00000000" w:rsidRPr="00000000">
              <w:rPr>
                <w:rtl w:val="0"/>
              </w:rPr>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ind w:left="100" w:firstLine="0"/>
              <w:jc w:val="center"/>
              <w:rPr>
                <w:b w:val="1"/>
                <w:smallCaps w:val="1"/>
              </w:rPr>
            </w:pPr>
            <w:r w:rsidDel="00000000" w:rsidR="00000000" w:rsidRPr="00000000">
              <w:rPr>
                <w:b w:val="1"/>
                <w:smallCaps w:val="1"/>
                <w:rtl w:val="0"/>
              </w:rPr>
              <w:t xml:space="preserve">8</w:t>
            </w:r>
          </w:p>
        </w:tc>
        <w:tc>
          <w:tcPr>
            <w:vMerge w:val="restart"/>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ind w:left="100" w:firstLine="0"/>
              <w:jc w:val="center"/>
              <w:rPr>
                <w:b w:val="1"/>
                <w:smallCaps w:val="1"/>
              </w:rPr>
            </w:pPr>
            <w:r w:rsidDel="00000000" w:rsidR="00000000" w:rsidRPr="00000000">
              <w:rPr>
                <w:b w:val="1"/>
                <w:smallCaps w:val="1"/>
                <w:rtl w:val="0"/>
              </w:rPr>
              <w:t xml:space="preserve">Confirm treatment</w:t>
            </w:r>
          </w:p>
          <w:p w:rsidR="00000000" w:rsidDel="00000000" w:rsidP="00000000" w:rsidRDefault="00000000" w:rsidRPr="00000000" w14:paraId="000000DA">
            <w:pPr>
              <w:spacing w:before="240" w:lineRule="auto"/>
              <w:ind w:left="100" w:firstLine="0"/>
              <w:jc w:val="center"/>
              <w:rPr>
                <w:i w:val="1"/>
                <w:smallCaps w:val="1"/>
              </w:rPr>
            </w:pPr>
            <w:r w:rsidDel="00000000" w:rsidR="00000000" w:rsidRPr="00000000">
              <w:rPr>
                <w:i w:val="1"/>
                <w:smallCaps w:val="1"/>
                <w:rtl w:val="0"/>
              </w:rPr>
              <w:t xml:space="preserve">"I agree the examples I've seen achieve the criteria we set out"</w:t>
            </w:r>
          </w:p>
          <w:p w:rsidR="00000000" w:rsidDel="00000000" w:rsidP="00000000" w:rsidRDefault="00000000" w:rsidRPr="00000000" w14:paraId="000000DB">
            <w:pPr>
              <w:spacing w:before="240" w:lineRule="auto"/>
              <w:ind w:left="100" w:firstLine="0"/>
              <w:jc w:val="center"/>
              <w:rPr>
                <w:i w:val="1"/>
                <w:smallCaps w:val="1"/>
              </w:rPr>
            </w:pPr>
            <w:r w:rsidDel="00000000" w:rsidR="00000000" w:rsidRPr="00000000">
              <w:rPr>
                <w:i w:val="1"/>
                <w:smallCaps w:val="1"/>
                <w:rtl w:val="0"/>
              </w:rPr>
              <w:t xml:space="preserve">"I would like you to proceed with option #2"</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ind w:left="100" w:firstLine="0"/>
              <w:jc w:val="center"/>
              <w:rPr>
                <w:smallCaps w:val="1"/>
              </w:rPr>
            </w:pPr>
            <w:r w:rsidDel="00000000" w:rsidR="00000000" w:rsidRPr="00000000">
              <w:rPr>
                <w:smallCaps w:val="1"/>
                <w:rtl w:val="0"/>
              </w:rPr>
              <w:t xml:space="preserve">Manager Intellectual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ind w:left="100" w:firstLine="0"/>
              <w:jc w:val="center"/>
              <w:rPr>
                <w:smallCaps w:val="1"/>
              </w:rPr>
            </w:pPr>
            <w:r w:rsidDel="00000000" w:rsidR="00000000" w:rsidRPr="00000000">
              <w:rPr>
                <w:smallCaps w:val="1"/>
                <w:rtl w:val="0"/>
              </w:rPr>
              <w:t xml:space="preserve">Management All</w:t>
            </w:r>
          </w:p>
        </w:tc>
      </w:tr>
      <w:tr>
        <w:trPr>
          <w:cantSplit w:val="0"/>
          <w:trHeight w:val="9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120" w:before="240" w:lineRule="auto"/>
              <w:ind w:left="100" w:firstLine="0"/>
              <w:jc w:val="left"/>
              <w:rPr>
                <w:smallCaps w:val="1"/>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ind w:left="0" w:firstLine="0"/>
              <w:jc w:val="center"/>
              <w:rPr>
                <w:i w:val="1"/>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E7">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120" w:before="240" w:lineRule="auto"/>
              <w:ind w:left="100" w:firstLine="0"/>
              <w:jc w:val="left"/>
              <w:rPr>
                <w:smallCaps w:val="1"/>
              </w:rPr>
            </w:pPr>
            <w:r w:rsidDel="00000000" w:rsidR="00000000" w:rsidRPr="00000000">
              <w:rPr>
                <w:rtl w:val="0"/>
              </w:rPr>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ind w:left="100" w:firstLine="0"/>
              <w:jc w:val="center"/>
              <w:rPr>
                <w:smallCaps w:val="1"/>
                <w:color w:val="ffffff"/>
              </w:rPr>
            </w:pPr>
            <w:r w:rsidDel="00000000" w:rsidR="00000000" w:rsidRPr="00000000">
              <w:rPr>
                <w:smallCaps w:val="1"/>
                <w:color w:val="ffffff"/>
                <w:rtl w:val="0"/>
              </w:rPr>
              <w:t xml:space="preserve">Do</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ind w:left="100" w:firstLine="0"/>
              <w:jc w:val="center"/>
              <w:rPr>
                <w:b w:val="1"/>
                <w:smallCaps w:val="1"/>
              </w:rPr>
            </w:pPr>
            <w:r w:rsidDel="00000000" w:rsidR="00000000" w:rsidRPr="00000000">
              <w:rPr>
                <w:b w:val="1"/>
                <w:smallCaps w:val="1"/>
                <w:rtl w:val="0"/>
              </w:rPr>
              <w:t xml:space="preserve">9</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ind w:left="100" w:firstLine="0"/>
              <w:jc w:val="center"/>
              <w:rPr>
                <w:b w:val="1"/>
                <w:smallCaps w:val="1"/>
              </w:rPr>
            </w:pPr>
            <w:r w:rsidDel="00000000" w:rsidR="00000000" w:rsidRPr="00000000">
              <w:rPr>
                <w:b w:val="1"/>
                <w:smallCaps w:val="1"/>
                <w:rtl w:val="0"/>
              </w:rPr>
              <w:t xml:space="preserve">Complete treatment</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ind w:left="100" w:firstLine="0"/>
              <w:jc w:val="center"/>
              <w:rPr>
                <w:smallCaps w:val="1"/>
              </w:rPr>
            </w:pPr>
            <w:r w:rsidDel="00000000" w:rsidR="00000000" w:rsidRPr="00000000">
              <w:rPr>
                <w:smallCaps w:val="1"/>
                <w:rtl w:val="0"/>
              </w:rPr>
              <w:t xml:space="preserve">Technical </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ind w:left="100" w:firstLine="0"/>
              <w:jc w:val="center"/>
              <w:rPr>
                <w:smallCaps w:val="1"/>
              </w:rPr>
            </w:pPr>
            <w:r w:rsidDel="00000000" w:rsidR="00000000" w:rsidRPr="00000000">
              <w:rPr>
                <w:smallCaps w:val="1"/>
                <w:rtl w:val="0"/>
              </w:rPr>
              <w:t xml:space="preserve">Manager Technical</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ind w:left="100" w:firstLine="0"/>
              <w:jc w:val="center"/>
              <w:rPr>
                <w:smallCaps w:val="1"/>
              </w:rPr>
            </w:pPr>
            <w:r w:rsidDel="00000000" w:rsidR="00000000" w:rsidRPr="00000000">
              <w:rPr>
                <w:smallCaps w:val="1"/>
                <w:rtl w:val="0"/>
              </w:rPr>
              <w:t xml:space="preserve">Intellectual</w:t>
            </w:r>
          </w:p>
        </w:tc>
      </w:tr>
      <w:tr>
        <w:trPr>
          <w:cantSplit w:val="0"/>
          <w:trHeight w:val="7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ind w:left="100" w:firstLine="0"/>
              <w:jc w:val="center"/>
              <w:rPr>
                <w:b w:val="1"/>
                <w:smallCaps w:val="1"/>
              </w:rPr>
            </w:pPr>
            <w:r w:rsidDel="00000000" w:rsidR="00000000" w:rsidRPr="00000000">
              <w:rPr>
                <w:b w:val="1"/>
                <w:smallCaps w:val="1"/>
                <w:rtl w:val="0"/>
              </w:rPr>
              <w:t xml:space="preserve">10</w:t>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ind w:left="100" w:firstLine="0"/>
              <w:jc w:val="center"/>
              <w:rPr>
                <w:b w:val="1"/>
                <w:smallCaps w:val="1"/>
              </w:rPr>
            </w:pPr>
            <w:r w:rsidDel="00000000" w:rsidR="00000000" w:rsidRPr="00000000">
              <w:rPr>
                <w:b w:val="1"/>
                <w:smallCaps w:val="1"/>
                <w:rtl w:val="0"/>
              </w:rPr>
              <w:t xml:space="preserve">Quality/Sanity check</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ind w:left="100" w:firstLine="0"/>
              <w:jc w:val="center"/>
              <w:rPr>
                <w:smallCaps w:val="1"/>
              </w:rPr>
            </w:pPr>
            <w:r w:rsidDel="00000000" w:rsidR="00000000" w:rsidRPr="00000000">
              <w:rPr>
                <w:smallCaps w:val="1"/>
                <w:rtl w:val="0"/>
              </w:rPr>
              <w:t xml:space="preserve">Intellectual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ind w:left="100" w:firstLine="0"/>
              <w:jc w:val="center"/>
              <w:rPr>
                <w:smallCaps w:val="1"/>
              </w:rPr>
            </w:pPr>
            <w:r w:rsidDel="00000000" w:rsidR="00000000" w:rsidRPr="00000000">
              <w:rPr>
                <w:smallCaps w:val="1"/>
                <w:rtl w:val="0"/>
              </w:rPr>
              <w:t xml:space="preserve">Manager Intellectual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ind w:left="100" w:firstLine="0"/>
              <w:jc w:val="center"/>
              <w:rPr>
                <w:smallCaps w:val="1"/>
              </w:rPr>
            </w:pPr>
            <w:r w:rsidDel="00000000" w:rsidR="00000000" w:rsidRPr="00000000">
              <w:rPr>
                <w:smallCaps w:val="1"/>
                <w:rtl w:val="0"/>
              </w:rPr>
              <w:t xml:space="preserve">Technical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ind w:left="100" w:firstLine="0"/>
              <w:jc w:val="center"/>
              <w:rPr>
                <w:smallCaps w:val="1"/>
              </w:rPr>
            </w:pPr>
            <w:r w:rsidDel="00000000" w:rsidR="00000000" w:rsidRPr="00000000">
              <w:rPr>
                <w:smallCaps w:val="1"/>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ind w:left="100" w:firstLine="0"/>
              <w:jc w:val="center"/>
              <w:rPr>
                <w:smallCaps w:val="1"/>
              </w:rPr>
            </w:pPr>
            <w:r w:rsidDel="00000000" w:rsidR="00000000" w:rsidRPr="00000000">
              <w:rPr>
                <w:smallCaps w:val="1"/>
                <w:rtl w:val="0"/>
              </w:rPr>
              <w:t xml:space="preserve">Management All</w:t>
            </w:r>
          </w:p>
        </w:tc>
      </w:tr>
      <w:tr>
        <w:trPr>
          <w:cantSplit w:val="0"/>
          <w:trHeight w:val="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ind w:left="100" w:firstLine="0"/>
              <w:jc w:val="center"/>
              <w:rPr>
                <w:i w:val="1"/>
                <w:smallCaps w:val="1"/>
              </w:rPr>
            </w:pPr>
            <w:r w:rsidDel="00000000" w:rsidR="00000000" w:rsidRPr="00000000">
              <w:rPr>
                <w:i w:val="1"/>
                <w:smallCaps w:val="1"/>
                <w:rtl w:val="0"/>
              </w:rPr>
              <w:t xml:space="preserve">"I am happy the new objects fit the criteria we agreed"</w:t>
            </w:r>
          </w:p>
          <w:p w:rsidR="00000000" w:rsidDel="00000000" w:rsidP="00000000" w:rsidRDefault="00000000" w:rsidRPr="00000000" w14:paraId="000000FC">
            <w:pPr>
              <w:spacing w:before="240" w:lineRule="auto"/>
              <w:ind w:left="100" w:firstLine="0"/>
              <w:jc w:val="center"/>
              <w:rPr>
                <w:i w:val="1"/>
                <w:smallCaps w:val="1"/>
              </w:rPr>
            </w:pPr>
            <w:r w:rsidDel="00000000" w:rsidR="00000000" w:rsidRPr="00000000">
              <w:rPr>
                <w:i w:val="1"/>
                <w:smallCaps w:val="1"/>
                <w:rtl w:val="0"/>
              </w:rPr>
              <w:t xml:space="preserve">"I agree that these objects are of a good enough quality to go into the collection"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120" w:before="240" w:lineRule="auto"/>
              <w:ind w:left="100" w:firstLine="0"/>
              <w:jc w:val="left"/>
              <w:rPr>
                <w:smallCaps w:val="1"/>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0" w:val="nil"/>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ind w:left="100" w:firstLine="0"/>
              <w:jc w:val="center"/>
              <w:rPr>
                <w:smallCaps w:val="1"/>
                <w:color w:val="ffffff"/>
              </w:rPr>
            </w:pPr>
            <w:r w:rsidDel="00000000" w:rsidR="00000000" w:rsidRPr="00000000">
              <w:rPr>
                <w:smallCaps w:val="1"/>
                <w:color w:val="ffffff"/>
                <w:rtl w:val="0"/>
              </w:rPr>
              <w:t xml:space="preserve">Ingest</w:t>
            </w:r>
          </w:p>
        </w:tc>
        <w:tc>
          <w:tcPr>
            <w:tcBorders>
              <w:top w:color="000000" w:space="0" w:sz="0" w:val="nil"/>
              <w:left w:color="000000" w:space="0" w:sz="8" w:val="single"/>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ind w:left="100" w:firstLine="0"/>
              <w:jc w:val="center"/>
              <w:rPr>
                <w:b w:val="1"/>
                <w:smallCaps w:val="1"/>
              </w:rPr>
            </w:pPr>
            <w:r w:rsidDel="00000000" w:rsidR="00000000" w:rsidRPr="00000000">
              <w:rPr>
                <w:b w:val="1"/>
                <w:smallCaps w:val="1"/>
                <w:rtl w:val="0"/>
              </w:rPr>
              <w:t xml:space="preserve">11</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ind w:left="100" w:firstLine="0"/>
              <w:jc w:val="center"/>
              <w:rPr>
                <w:b w:val="1"/>
                <w:smallCaps w:val="1"/>
              </w:rPr>
            </w:pPr>
            <w:r w:rsidDel="00000000" w:rsidR="00000000" w:rsidRPr="00000000">
              <w:rPr>
                <w:b w:val="1"/>
                <w:smallCaps w:val="1"/>
                <w:rtl w:val="0"/>
              </w:rPr>
              <w:t xml:space="preserve">Prepare changes for system</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ind w:left="100" w:firstLine="0"/>
              <w:jc w:val="center"/>
              <w:rPr>
                <w:smallCaps w:val="1"/>
              </w:rPr>
            </w:pPr>
            <w:r w:rsidDel="00000000" w:rsidR="00000000" w:rsidRPr="00000000">
              <w:rPr>
                <w:smallCaps w:val="1"/>
                <w:rtl w:val="0"/>
              </w:rPr>
              <w:t xml:space="preserve">Technical</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ind w:left="100" w:firstLine="0"/>
              <w:jc w:val="center"/>
              <w:rPr>
                <w:smallCaps w:val="1"/>
              </w:rPr>
            </w:pPr>
            <w:r w:rsidDel="00000000" w:rsidR="00000000" w:rsidRPr="00000000">
              <w:rPr>
                <w:smallCaps w:val="1"/>
                <w:rtl w:val="0"/>
              </w:rPr>
              <w:t xml:space="preserve">Manager Technical</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ind w:left="100" w:firstLine="0"/>
              <w:jc w:val="center"/>
              <w:rPr>
                <w:smallCaps w:val="1"/>
              </w:rPr>
            </w:pPr>
            <w:r w:rsidDel="00000000" w:rsidR="00000000" w:rsidRPr="00000000">
              <w:rPr>
                <w:smallCaps w:val="1"/>
                <w:rtl w:val="0"/>
              </w:rPr>
              <w:t xml:space="preserve">-</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ind w:left="100" w:firstLine="0"/>
              <w:jc w:val="center"/>
              <w:rPr>
                <w:smallCaps w:val="1"/>
                <w:color w:val="ffffff"/>
              </w:rPr>
            </w:pPr>
            <w:r w:rsidDel="00000000" w:rsidR="00000000" w:rsidRPr="00000000">
              <w:rPr>
                <w:smallCaps w:val="1"/>
                <w:color w:val="ffffff"/>
                <w:rtl w:val="0"/>
              </w:rPr>
              <w:t xml:space="preserve">End</w:t>
            </w:r>
          </w:p>
        </w:tc>
        <w:tc>
          <w:tcPr>
            <w:tcBorders>
              <w:top w:color="000000" w:space="0" w:sz="8" w:val="single"/>
              <w:left w:color="000000" w:space="0" w:sz="8" w:val="single"/>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ind w:left="100" w:firstLine="0"/>
              <w:jc w:val="center"/>
              <w:rPr>
                <w:b w:val="1"/>
                <w:smallCaps w:val="1"/>
              </w:rPr>
            </w:pPr>
            <w:r w:rsidDel="00000000" w:rsidR="00000000" w:rsidRPr="00000000">
              <w:rPr>
                <w:b w:val="1"/>
                <w:smallCaps w:val="1"/>
                <w:rtl w:val="0"/>
              </w:rPr>
              <w:t xml:space="preserve">12</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ind w:left="100" w:firstLine="0"/>
              <w:jc w:val="center"/>
              <w:rPr>
                <w:b w:val="1"/>
                <w:smallCaps w:val="1"/>
              </w:rPr>
            </w:pPr>
            <w:r w:rsidDel="00000000" w:rsidR="00000000" w:rsidRPr="00000000">
              <w:rPr>
                <w:b w:val="1"/>
                <w:smallCaps w:val="1"/>
                <w:rtl w:val="0"/>
              </w:rPr>
              <w:t xml:space="preserve">System updated / Project closed</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ind w:left="100" w:firstLine="0"/>
              <w:jc w:val="center"/>
              <w:rPr>
                <w:smallCaps w:val="1"/>
              </w:rPr>
            </w:pPr>
            <w:r w:rsidDel="00000000" w:rsidR="00000000" w:rsidRPr="00000000">
              <w:rPr>
                <w:smallCaps w:val="1"/>
                <w:rtl w:val="0"/>
              </w:rPr>
              <w:t xml:space="preserve">System</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ind w:left="100" w:firstLine="0"/>
              <w:jc w:val="center"/>
              <w:rPr>
                <w:smallCaps w:val="1"/>
              </w:rPr>
            </w:pPr>
            <w:r w:rsidDel="00000000" w:rsidR="00000000" w:rsidRPr="00000000">
              <w:rPr>
                <w:smallCaps w:val="1"/>
                <w:rtl w:val="0"/>
              </w:rPr>
              <w:t xml:space="preserve">Manager Technical</w:t>
            </w:r>
          </w:p>
          <w:p w:rsidR="00000000" w:rsidDel="00000000" w:rsidP="00000000" w:rsidRDefault="00000000" w:rsidRPr="00000000" w14:paraId="0000010F">
            <w:pPr>
              <w:spacing w:before="240" w:lineRule="auto"/>
              <w:ind w:left="100" w:firstLine="0"/>
              <w:jc w:val="center"/>
              <w:rPr>
                <w:smallCaps w:val="1"/>
              </w:rPr>
            </w:pPr>
            <w:r w:rsidDel="00000000" w:rsidR="00000000" w:rsidRPr="00000000">
              <w:rPr>
                <w:smallCaps w:val="1"/>
                <w:rtl w:val="0"/>
              </w:rPr>
              <w:t xml:space="preserve">Manager System</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ind w:left="100" w:firstLine="0"/>
              <w:jc w:val="center"/>
              <w:rPr>
                <w:smallCaps w:val="1"/>
              </w:rPr>
            </w:pPr>
            <w:r w:rsidDel="00000000" w:rsidR="00000000" w:rsidRPr="00000000">
              <w:rPr>
                <w:smallCaps w:val="1"/>
                <w:rtl w:val="0"/>
              </w:rPr>
              <w:t xml:space="preserve"> Management All</w:t>
            </w:r>
          </w:p>
        </w:tc>
      </w:tr>
    </w:tbl>
    <w:p w:rsidR="00000000" w:rsidDel="00000000" w:rsidP="00000000" w:rsidRDefault="00000000" w:rsidRPr="00000000" w14:paraId="00000113">
      <w:pPr>
        <w:spacing w:after="240" w:before="240" w:lineRule="auto"/>
        <w:ind w:firstLine="0"/>
        <w:jc w:val="left"/>
        <w:rPr>
          <w:smallCaps w:val="1"/>
        </w:rPr>
      </w:pPr>
      <w:r w:rsidDel="00000000" w:rsidR="00000000" w:rsidRPr="00000000">
        <w:rPr>
          <w:smallCaps w:val="1"/>
          <w:rtl w:val="0"/>
        </w:rPr>
        <w:t xml:space="preserve"> </w:t>
      </w:r>
    </w:p>
    <w:p w:rsidR="00000000" w:rsidDel="00000000" w:rsidP="00000000" w:rsidRDefault="00000000" w:rsidRPr="00000000" w14:paraId="00000114">
      <w:pPr>
        <w:spacing w:after="120" w:before="240" w:lineRule="auto"/>
        <w:ind w:firstLine="0"/>
        <w:jc w:val="left"/>
        <w:rPr>
          <w:rFonts w:ascii="Calibri" w:cs="Calibri" w:eastAsia="Calibri" w:hAnsi="Calibri"/>
          <w:smallCaps w:val="1"/>
        </w:rPr>
      </w:pPr>
      <w:r w:rsidDel="00000000" w:rsidR="00000000" w:rsidRPr="00000000">
        <w:rPr>
          <w:rFonts w:ascii="Calibri" w:cs="Calibri" w:eastAsia="Calibri" w:hAnsi="Calibri"/>
          <w:smallCaps w:val="1"/>
          <w:rtl w:val="0"/>
        </w:rPr>
        <w:t xml:space="preserve">* The research phase (steps #3 to #6) is highly iterative. This phase will involve large amounts of discussion amongst the project team. Fast failure is desirable. The project team should be encouraged to explore and test ideas within the allotted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smallCaps w:val="1"/>
        </w:rPr>
      </w:pPr>
      <w:r w:rsidDel="00000000" w:rsidR="00000000" w:rsidRPr="00000000">
        <w:rPr>
          <w:rtl w:val="0"/>
        </w:rPr>
      </w:r>
    </w:p>
    <w:p w:rsidR="00000000" w:rsidDel="00000000" w:rsidP="00000000" w:rsidRDefault="00000000" w:rsidRPr="00000000" w14:paraId="00000116">
      <w:pPr>
        <w:spacing w:after="120" w:before="240" w:lineRule="auto"/>
        <w:ind w:firstLine="0"/>
        <w:jc w:val="left"/>
        <w:rPr/>
      </w:pPr>
      <w:r w:rsidDel="00000000" w:rsidR="00000000" w:rsidRPr="00000000">
        <w:rPr>
          <w:rtl w:val="0"/>
        </w:rPr>
      </w:r>
    </w:p>
    <w:p w:rsidR="00000000" w:rsidDel="00000000" w:rsidP="00000000" w:rsidRDefault="00000000" w:rsidRPr="00000000" w14:paraId="00000117">
      <w:pPr>
        <w:spacing w:after="120" w:before="240" w:lineRule="auto"/>
        <w:ind w:firstLine="0"/>
        <w:jc w:val="left"/>
        <w:rPr/>
      </w:pPr>
      <w:r w:rsidDel="00000000" w:rsidR="00000000" w:rsidRPr="00000000">
        <w:rPr>
          <w:rtl w:val="0"/>
        </w:rPr>
      </w:r>
    </w:p>
    <w:tbl>
      <w:tblPr>
        <w:tblStyle w:val="Table3"/>
        <w:tblW w:w="15345.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825"/>
        <w:gridCol w:w="5580"/>
        <w:gridCol w:w="1545"/>
        <w:gridCol w:w="1620"/>
        <w:gridCol w:w="1545"/>
        <w:gridCol w:w="1545"/>
        <w:gridCol w:w="1515"/>
        <w:tblGridChange w:id="0">
          <w:tblGrid>
            <w:gridCol w:w="1170"/>
            <w:gridCol w:w="825"/>
            <w:gridCol w:w="5580"/>
            <w:gridCol w:w="1545"/>
            <w:gridCol w:w="1620"/>
            <w:gridCol w:w="1545"/>
            <w:gridCol w:w="1545"/>
            <w:gridCol w:w="1515"/>
          </w:tblGrid>
        </w:tblGridChange>
      </w:tblGrid>
      <w:tr>
        <w:trPr>
          <w:cantSplit w:val="0"/>
          <w:trHeight w:val="705" w:hRule="atLeast"/>
          <w:tblHeader w:val="0"/>
        </w:trPr>
        <w:tc>
          <w:tcPr>
            <w:vMerge w:val="restart"/>
            <w:tcBorders>
              <w:top w:color="000000" w:space="0" w:sz="8" w:val="single"/>
              <w:left w:color="000000" w:space="0" w:sz="8" w:val="single"/>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ind w:left="100" w:firstLine="0"/>
              <w:jc w:val="center"/>
              <w:rPr>
                <w:smallCaps w:val="1"/>
                <w:color w:val="ffffff"/>
              </w:rPr>
            </w:pPr>
            <w:r w:rsidDel="00000000" w:rsidR="00000000" w:rsidRPr="00000000">
              <w:rPr>
                <w:smallCaps w:val="1"/>
                <w:color w:val="ffffff"/>
                <w:rtl w:val="0"/>
              </w:rPr>
              <w:t xml:space="preserve">Phase</w:t>
            </w:r>
          </w:p>
        </w:tc>
        <w:tc>
          <w:tcPr>
            <w:vMerge w:val="restart"/>
            <w:tcBorders>
              <w:top w:color="000000" w:space="0" w:sz="8" w:val="single"/>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ind w:left="100" w:firstLine="0"/>
              <w:jc w:val="center"/>
              <w:rPr>
                <w:smallCaps w:val="1"/>
                <w:color w:val="ffffff"/>
              </w:rPr>
            </w:pPr>
            <w:r w:rsidDel="00000000" w:rsidR="00000000" w:rsidRPr="00000000">
              <w:rPr>
                <w:smallCaps w:val="1"/>
                <w:color w:val="ffffff"/>
                <w:rtl w:val="0"/>
              </w:rPr>
              <w:t xml:space="preserve">Step #</w:t>
            </w:r>
          </w:p>
        </w:tc>
        <w:tc>
          <w:tcPr>
            <w:vMerge w:val="restart"/>
            <w:tcBorders>
              <w:top w:color="000000" w:space="0" w:sz="8" w:val="single"/>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ind w:left="100" w:firstLine="0"/>
              <w:jc w:val="center"/>
              <w:rPr>
                <w:smallCaps w:val="1"/>
                <w:color w:val="ffffff"/>
              </w:rPr>
            </w:pPr>
            <w:r w:rsidDel="00000000" w:rsidR="00000000" w:rsidRPr="00000000">
              <w:rPr>
                <w:smallCaps w:val="1"/>
                <w:color w:val="ffffff"/>
                <w:rtl w:val="0"/>
              </w:rPr>
              <w:t xml:space="preserve">Step</w:t>
            </w:r>
          </w:p>
        </w:tc>
        <w:tc>
          <w:tcPr>
            <w:gridSpan w:val="5"/>
            <w:tcBorders>
              <w:top w:color="000000" w:space="0" w:sz="8" w:val="single"/>
              <w:left w:color="000000" w:space="0" w:sz="0" w:val="nil"/>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ind w:left="100" w:firstLine="0"/>
              <w:jc w:val="center"/>
              <w:rPr>
                <w:smallCaps w:val="1"/>
                <w:color w:val="ffffff"/>
              </w:rPr>
            </w:pPr>
            <w:r w:rsidDel="00000000" w:rsidR="00000000" w:rsidRPr="00000000">
              <w:rPr>
                <w:smallCaps w:val="1"/>
                <w:color w:val="ffffff"/>
                <w:rtl w:val="0"/>
              </w:rPr>
              <w:t xml:space="preserve">Roles</w:t>
            </w:r>
          </w:p>
        </w:tc>
      </w:tr>
      <w:tr>
        <w:trPr>
          <w:cantSplit w:val="0"/>
          <w:trHeight w:val="48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120" w:before="240" w:lineRule="auto"/>
              <w:ind w:left="100" w:firstLine="0"/>
              <w:jc w:val="left"/>
              <w:rPr>
                <w:smallCaps w:val="1"/>
              </w:rPr>
            </w:pPr>
            <w:r w:rsidDel="00000000" w:rsidR="00000000" w:rsidRPr="00000000">
              <w:rPr>
                <w:rtl w:val="0"/>
              </w:rPr>
            </w:r>
          </w:p>
        </w:tc>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120" w:before="240" w:lineRule="auto"/>
              <w:ind w:left="100" w:firstLine="0"/>
              <w:jc w:val="left"/>
              <w:rPr>
                <w:smallCaps w:val="1"/>
              </w:rPr>
            </w:pPr>
            <w:r w:rsidDel="00000000" w:rsidR="00000000" w:rsidRPr="00000000">
              <w:rPr>
                <w:rtl w:val="0"/>
              </w:rPr>
            </w:r>
          </w:p>
        </w:tc>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ind w:left="100" w:firstLine="0"/>
              <w:jc w:val="center"/>
              <w:rPr>
                <w:smallCaps w:val="1"/>
                <w:color w:val="ffffff"/>
              </w:rPr>
            </w:pPr>
            <w:r w:rsidDel="00000000" w:rsidR="00000000" w:rsidRPr="00000000">
              <w:rPr>
                <w:smallCaps w:val="1"/>
                <w:color w:val="ffffff"/>
                <w:rtl w:val="0"/>
              </w:rPr>
              <w:t xml:space="preserve">Responsible</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ind w:left="100" w:firstLine="0"/>
              <w:jc w:val="center"/>
              <w:rPr>
                <w:smallCaps w:val="1"/>
                <w:color w:val="ffffff"/>
              </w:rPr>
            </w:pPr>
            <w:r w:rsidDel="00000000" w:rsidR="00000000" w:rsidRPr="00000000">
              <w:rPr>
                <w:smallCaps w:val="1"/>
                <w:color w:val="ffffff"/>
                <w:rtl w:val="0"/>
              </w:rPr>
              <w:t xml:space="preserve">Accountable</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ind w:left="100" w:firstLine="0"/>
              <w:jc w:val="center"/>
              <w:rPr>
                <w:smallCaps w:val="1"/>
                <w:color w:val="ffffff"/>
              </w:rPr>
            </w:pPr>
            <w:r w:rsidDel="00000000" w:rsidR="00000000" w:rsidRPr="00000000">
              <w:rPr>
                <w:smallCaps w:val="1"/>
                <w:color w:val="ffffff"/>
                <w:rtl w:val="0"/>
              </w:rPr>
              <w:t xml:space="preserve">Supportive</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ind w:left="100" w:firstLine="0"/>
              <w:jc w:val="center"/>
              <w:rPr>
                <w:smallCaps w:val="1"/>
                <w:color w:val="ffffff"/>
              </w:rPr>
            </w:pPr>
            <w:r w:rsidDel="00000000" w:rsidR="00000000" w:rsidRPr="00000000">
              <w:rPr>
                <w:smallCaps w:val="1"/>
                <w:color w:val="ffffff"/>
                <w:rtl w:val="0"/>
              </w:rPr>
              <w:t xml:space="preserve">Consulted</w:t>
            </w:r>
          </w:p>
        </w:tc>
        <w:tc>
          <w:tcPr>
            <w:tcBorders>
              <w:top w:color="000000" w:space="0" w:sz="0" w:val="nil"/>
              <w:left w:color="000000" w:space="0" w:sz="0" w:val="nil"/>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ind w:left="100" w:firstLine="0"/>
              <w:jc w:val="center"/>
              <w:rPr>
                <w:smallCaps w:val="1"/>
                <w:color w:val="ffffff"/>
              </w:rPr>
            </w:pPr>
            <w:r w:rsidDel="00000000" w:rsidR="00000000" w:rsidRPr="00000000">
              <w:rPr>
                <w:smallCaps w:val="1"/>
                <w:color w:val="ffffff"/>
                <w:rtl w:val="0"/>
              </w:rPr>
              <w:t xml:space="preserve">Informed</w:t>
            </w:r>
          </w:p>
        </w:tc>
      </w:tr>
      <w:tr>
        <w:trPr>
          <w:cantSplit w:val="0"/>
          <w:trHeight w:val="680" w:hRule="atLeast"/>
          <w:tblHeader w:val="0"/>
        </w:trPr>
        <w:tc>
          <w:tcPr>
            <w:vMerge w:val="restart"/>
            <w:tcBorders>
              <w:top w:color="000000" w:space="0" w:sz="8" w:val="single"/>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ind w:left="100" w:firstLine="0"/>
              <w:jc w:val="center"/>
              <w:rPr>
                <w:smallCaps w:val="1"/>
                <w:color w:val="ffffff"/>
              </w:rPr>
            </w:pPr>
            <w:r w:rsidDel="00000000" w:rsidR="00000000" w:rsidRPr="00000000">
              <w:rPr>
                <w:smallCaps w:val="1"/>
                <w:color w:val="ffffff"/>
                <w:rtl w:val="0"/>
              </w:rPr>
              <w:t xml:space="preserve">Begin</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ind w:left="100" w:firstLine="0"/>
              <w:jc w:val="center"/>
              <w:rPr>
                <w:b w:val="1"/>
                <w:smallCaps w:val="1"/>
              </w:rPr>
            </w:pPr>
            <w:r w:rsidDel="00000000" w:rsidR="00000000" w:rsidRPr="00000000">
              <w:rPr>
                <w:b w:val="1"/>
                <w:smallCaps w:val="1"/>
                <w:rtl w:val="0"/>
              </w:rPr>
              <w:t xml:space="preserve">0</w:t>
            </w:r>
          </w:p>
        </w:tc>
        <w:tc>
          <w:tcPr>
            <w:tcBorders>
              <w:top w:color="000000" w:space="0" w:sz="8" w:val="single"/>
              <w:left w:color="000000" w:space="0" w:sz="0" w:val="nil"/>
              <w:bottom w:color="000000" w:space="0" w:sz="0" w:val="nil"/>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ind w:left="100" w:firstLine="0"/>
              <w:jc w:val="center"/>
              <w:rPr>
                <w:b w:val="1"/>
                <w:smallCaps w:val="1"/>
              </w:rPr>
            </w:pPr>
            <w:r w:rsidDel="00000000" w:rsidR="00000000" w:rsidRPr="00000000">
              <w:rPr>
                <w:b w:val="1"/>
                <w:smallCaps w:val="1"/>
                <w:rtl w:val="0"/>
              </w:rPr>
              <w:t xml:space="preserve">Risk flagged against object</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ind w:left="100" w:firstLine="0"/>
              <w:jc w:val="center"/>
              <w:rPr>
                <w:smallCaps w:val="1"/>
              </w:rPr>
            </w:pPr>
            <w:r w:rsidDel="00000000" w:rsidR="00000000" w:rsidRPr="00000000">
              <w:rPr>
                <w:smallCaps w:val="1"/>
                <w:rtl w:val="0"/>
              </w:rPr>
              <w:t xml:space="preserve">System, Digital Preservation (Tech)</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ind w:left="100" w:firstLine="0"/>
              <w:jc w:val="center"/>
              <w:rPr>
                <w:smallCaps w:val="1"/>
              </w:rPr>
            </w:pPr>
            <w:r w:rsidDel="00000000" w:rsidR="00000000" w:rsidRPr="00000000">
              <w:rPr>
                <w:smallCaps w:val="1"/>
                <w:rtl w:val="0"/>
              </w:rPr>
              <w:t xml:space="preserve">Manager Digital Preservation</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ind w:left="100" w:firstLine="0"/>
              <w:jc w:val="center"/>
              <w:rPr>
                <w:smallCaps w:val="1"/>
              </w:rPr>
            </w:pPr>
            <w:r w:rsidDel="00000000" w:rsidR="00000000" w:rsidRPr="00000000">
              <w:rPr>
                <w:smallCaps w:val="1"/>
                <w:rtl w:val="0"/>
              </w:rPr>
              <w:t xml:space="preserve">Digital Preservation (Tech), Digital Archivist</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ind w:left="100" w:firstLine="0"/>
              <w:jc w:val="center"/>
              <w:rPr>
                <w:smallCaps w:val="1"/>
              </w:rPr>
            </w:pPr>
            <w:r w:rsidDel="00000000" w:rsidR="00000000" w:rsidRPr="00000000">
              <w:rPr>
                <w:smallCaps w:val="1"/>
                <w:rtl w:val="0"/>
              </w:rPr>
              <w:t xml:space="preserve">-</w:t>
            </w:r>
          </w:p>
        </w:tc>
      </w:tr>
      <w:tr>
        <w:trPr>
          <w:cantSplit w:val="0"/>
          <w:trHeight w:val="5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ind w:left="100" w:firstLine="0"/>
              <w:jc w:val="center"/>
              <w:rPr>
                <w:smallCaps w:val="1"/>
              </w:rPr>
            </w:pPr>
            <w:r w:rsidDel="00000000" w:rsidR="00000000" w:rsidRPr="00000000">
              <w:rPr>
                <w:smallCaps w:val="1"/>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120" w:before="240" w:lineRule="auto"/>
              <w:ind w:left="100" w:firstLine="0"/>
              <w:jc w:val="left"/>
              <w:rPr>
                <w:smallCaps w:val="1"/>
              </w:rPr>
            </w:pPr>
            <w:r w:rsidDel="00000000" w:rsidR="00000000" w:rsidRPr="00000000">
              <w:rPr>
                <w:rtl w:val="0"/>
              </w:rPr>
            </w:r>
          </w:p>
        </w:tc>
      </w:tr>
      <w:tr>
        <w:trPr>
          <w:cantSplit w:val="0"/>
          <w:trHeight w:val="590" w:hRule="atLeast"/>
          <w:tblHeader w:val="0"/>
        </w:trPr>
        <w:tc>
          <w:tcPr>
            <w:vMerge w:val="restart"/>
            <w:tcBorders>
              <w:top w:color="000000" w:space="0" w:sz="0" w:val="nil"/>
              <w:left w:color="000000" w:space="0" w:sz="8" w:val="single"/>
              <w:bottom w:color="000000" w:space="0" w:sz="0" w:val="nil"/>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ind w:left="100" w:firstLine="0"/>
              <w:jc w:val="center"/>
              <w:rPr>
                <w:smallCaps w:val="1"/>
                <w:color w:val="ffffff"/>
              </w:rPr>
            </w:pPr>
            <w:r w:rsidDel="00000000" w:rsidR="00000000" w:rsidRPr="00000000">
              <w:rPr>
                <w:smallCaps w:val="1"/>
                <w:color w:val="ffffff"/>
                <w:rtl w:val="0"/>
              </w:rPr>
              <w:t xml:space="preserve">Establish Approach</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39">
            <w:pPr>
              <w:spacing w:after="120" w:before="240" w:lineRule="auto"/>
              <w:ind w:firstLine="0"/>
              <w:jc w:val="left"/>
              <w:rPr/>
            </w:pPr>
            <w:r w:rsidDel="00000000" w:rsidR="00000000" w:rsidRPr="00000000">
              <w:rPr>
                <w:rtl w:val="0"/>
              </w:rPr>
            </w:r>
          </w:p>
          <w:p w:rsidR="00000000" w:rsidDel="00000000" w:rsidP="00000000" w:rsidRDefault="00000000" w:rsidRPr="00000000" w14:paraId="0000013A">
            <w:pPr>
              <w:spacing w:before="240" w:lineRule="auto"/>
              <w:ind w:left="100" w:firstLine="0"/>
              <w:jc w:val="center"/>
              <w:rPr>
                <w:b w:val="1"/>
                <w:smallCaps w:val="1"/>
              </w:rPr>
            </w:pPr>
            <w:r w:rsidDel="00000000" w:rsidR="00000000" w:rsidRPr="00000000">
              <w:rPr>
                <w:b w:val="1"/>
                <w:smallCaps w:val="1"/>
                <w:rtl w:val="0"/>
              </w:rPr>
              <w:t xml:space="preserve">1</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ind w:left="100" w:firstLine="0"/>
              <w:jc w:val="center"/>
              <w:rPr>
                <w:b w:val="1"/>
                <w:smallCaps w:val="1"/>
              </w:rPr>
            </w:pPr>
            <w:r w:rsidDel="00000000" w:rsidR="00000000" w:rsidRPr="00000000">
              <w:rPr>
                <w:b w:val="1"/>
                <w:smallCaps w:val="1"/>
                <w:rtl w:val="0"/>
              </w:rPr>
              <w:t xml:space="preserve">Project start - risk assessment</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ind w:left="100" w:firstLine="0"/>
              <w:jc w:val="center"/>
              <w:rPr>
                <w:smallCaps w:val="1"/>
              </w:rPr>
            </w:pPr>
            <w:r w:rsidDel="00000000" w:rsidR="00000000" w:rsidRPr="00000000">
              <w:rPr>
                <w:smallCaps w:val="1"/>
                <w:rtl w:val="0"/>
              </w:rPr>
              <w:t xml:space="preserve">Digital Preservation (Tech)</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ind w:left="100" w:firstLine="0"/>
              <w:jc w:val="center"/>
              <w:rPr>
                <w:smallCaps w:val="1"/>
              </w:rPr>
            </w:pPr>
            <w:r w:rsidDel="00000000" w:rsidR="00000000" w:rsidRPr="00000000">
              <w:rPr>
                <w:smallCaps w:val="1"/>
                <w:rtl w:val="0"/>
              </w:rPr>
              <w:t xml:space="preserve">Manager Digital Preservation</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ind w:left="100" w:firstLine="0"/>
              <w:jc w:val="center"/>
              <w:rPr>
                <w:smallCaps w:val="1"/>
              </w:rPr>
            </w:pPr>
            <w:r w:rsidDel="00000000" w:rsidR="00000000" w:rsidRPr="00000000">
              <w:rPr>
                <w:smallCaps w:val="1"/>
                <w:rtl w:val="0"/>
              </w:rPr>
              <w:t xml:space="preserve">Digital Preservation (Policy)</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ind w:left="100" w:firstLine="0"/>
              <w:jc w:val="center"/>
              <w:rPr>
                <w:smallCaps w:val="1"/>
              </w:rPr>
            </w:pPr>
            <w:r w:rsidDel="00000000" w:rsidR="00000000" w:rsidRPr="00000000">
              <w:rPr>
                <w:smallCaps w:val="1"/>
                <w:rtl w:val="0"/>
              </w:rPr>
              <w:t xml:space="preserve"> Management Team - All</w:t>
            </w:r>
          </w:p>
        </w:tc>
      </w:tr>
      <w:tr>
        <w:trPr>
          <w:cantSplit w:val="0"/>
          <w:trHeight w:val="75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ind w:left="100" w:firstLine="0"/>
              <w:jc w:val="center"/>
              <w:rPr>
                <w:i w:val="1"/>
                <w:smallCaps w:val="1"/>
              </w:rPr>
            </w:pPr>
            <w:r w:rsidDel="00000000" w:rsidR="00000000" w:rsidRPr="00000000">
              <w:rPr>
                <w:i w:val="1"/>
                <w:smallCaps w:val="1"/>
                <w:rtl w:val="0"/>
              </w:rPr>
              <w:t xml:space="preserve">"Yes this is a genuine risk"</w:t>
            </w:r>
          </w:p>
          <w:p w:rsidR="00000000" w:rsidDel="00000000" w:rsidP="00000000" w:rsidRDefault="00000000" w:rsidRPr="00000000" w14:paraId="00000144">
            <w:pPr>
              <w:spacing w:before="240" w:lineRule="auto"/>
              <w:ind w:left="100" w:firstLine="0"/>
              <w:jc w:val="center"/>
              <w:rPr>
                <w:i w:val="1"/>
                <w:smallCaps w:val="1"/>
              </w:rPr>
            </w:pPr>
            <w:r w:rsidDel="00000000" w:rsidR="00000000" w:rsidRPr="00000000">
              <w:rPr>
                <w:i w:val="1"/>
                <w:smallCaps w:val="1"/>
                <w:rtl w:val="0"/>
              </w:rPr>
              <w:t xml:space="preserve">"Yes these objects require attention"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120" w:before="240" w:lineRule="auto"/>
              <w:ind w:left="100" w:firstLine="0"/>
              <w:jc w:val="left"/>
              <w:rPr>
                <w:smallCaps w:val="1"/>
              </w:rPr>
            </w:pPr>
            <w:r w:rsidDel="00000000" w:rsidR="00000000" w:rsidRPr="00000000">
              <w:rPr>
                <w:rtl w:val="0"/>
              </w:rPr>
            </w:r>
          </w:p>
        </w:tc>
      </w:tr>
      <w:tr>
        <w:trPr>
          <w:cantSplit w:val="0"/>
          <w:trHeight w:val="48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ind w:left="100" w:firstLine="0"/>
              <w:jc w:val="left"/>
              <w:rPr>
                <w:b w:val="1"/>
                <w:smallCaps w:val="1"/>
              </w:rPr>
            </w:pPr>
            <w:r w:rsidDel="00000000" w:rsidR="00000000" w:rsidRPr="00000000">
              <w:rPr>
                <w:b w:val="1"/>
                <w:smallCaps w:val="1"/>
                <w:rtl w:val="0"/>
              </w:rPr>
              <w:t xml:space="preserve"> </w:t>
            </w:r>
          </w:p>
          <w:p w:rsidR="00000000" w:rsidDel="00000000" w:rsidP="00000000" w:rsidRDefault="00000000" w:rsidRPr="00000000" w14:paraId="0000014C">
            <w:pPr>
              <w:spacing w:after="240" w:before="240" w:lineRule="auto"/>
              <w:ind w:left="100" w:firstLine="0"/>
              <w:jc w:val="center"/>
              <w:rPr>
                <w:b w:val="1"/>
                <w:smallCaps w:val="1"/>
              </w:rPr>
            </w:pPr>
            <w:r w:rsidDel="00000000" w:rsidR="00000000" w:rsidRPr="00000000">
              <w:rPr>
                <w:b w:val="1"/>
                <w:smallCaps w:val="1"/>
                <w:rtl w:val="0"/>
              </w:rPr>
              <w:t xml:space="preserve">2</w:t>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ind w:left="100" w:firstLine="0"/>
              <w:jc w:val="center"/>
              <w:rPr>
                <w:b w:val="1"/>
                <w:smallCaps w:val="1"/>
              </w:rPr>
            </w:pPr>
            <w:r w:rsidDel="00000000" w:rsidR="00000000" w:rsidRPr="00000000">
              <w:rPr>
                <w:b w:val="1"/>
                <w:smallCaps w:val="1"/>
                <w:rtl w:val="0"/>
              </w:rPr>
              <w:t xml:space="preserve">Treatment approach agreed</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ind w:left="100" w:firstLine="0"/>
              <w:jc w:val="center"/>
              <w:rPr>
                <w:smallCaps w:val="1"/>
              </w:rPr>
            </w:pPr>
            <w:r w:rsidDel="00000000" w:rsidR="00000000" w:rsidRPr="00000000">
              <w:rPr>
                <w:smallCaps w:val="1"/>
                <w:rtl w:val="0"/>
              </w:rPr>
              <w:t xml:space="preserve">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ind w:left="100" w:firstLine="0"/>
              <w:jc w:val="center"/>
              <w:rPr>
                <w:smallCaps w:val="1"/>
              </w:rPr>
            </w:pPr>
            <w:r w:rsidDel="00000000" w:rsidR="00000000" w:rsidRPr="00000000">
              <w:rPr>
                <w:smallCaps w:val="1"/>
                <w:rtl w:val="0"/>
              </w:rPr>
              <w:t xml:space="preserve">Manager 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ind w:left="100" w:firstLine="0"/>
              <w:jc w:val="center"/>
              <w:rPr>
                <w:smallCaps w:val="1"/>
              </w:rPr>
            </w:pPr>
            <w:r w:rsidDel="00000000" w:rsidR="00000000" w:rsidRPr="00000000">
              <w:rPr>
                <w:smallCaps w:val="1"/>
                <w:rtl w:val="0"/>
              </w:rPr>
              <w:t xml:space="preserve">Digital Preservation (Tech), Digital Archivist</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ind w:left="100" w:firstLine="0"/>
              <w:jc w:val="center"/>
              <w:rPr>
                <w:smallCaps w:val="1"/>
              </w:rPr>
            </w:pPr>
            <w:r w:rsidDel="00000000" w:rsidR="00000000" w:rsidRPr="00000000">
              <w:rPr>
                <w:smallCaps w:val="1"/>
                <w:rtl w:val="0"/>
              </w:rPr>
              <w:t xml:space="preserve"> Management Team - All</w:t>
            </w:r>
          </w:p>
        </w:tc>
      </w:tr>
      <w:tr>
        <w:trPr>
          <w:cantSplit w:val="0"/>
          <w:trHeight w:val="755" w:hRule="atLeast"/>
          <w:tblHeader w:val="0"/>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120" w:before="240" w:lineRule="auto"/>
              <w:ind w:left="100" w:firstLine="0"/>
              <w:jc w:val="left"/>
              <w:rPr>
                <w:smallCaps w:val="1"/>
              </w:rPr>
            </w:pPr>
            <w:r w:rsidDel="00000000" w:rsidR="00000000" w:rsidRPr="00000000">
              <w:rPr>
                <w:rtl w:val="0"/>
              </w:rPr>
            </w:r>
          </w:p>
        </w:tc>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ind w:left="100" w:firstLine="0"/>
              <w:jc w:val="center"/>
              <w:rPr>
                <w:i w:val="1"/>
                <w:smallCaps w:val="1"/>
              </w:rPr>
            </w:pPr>
            <w:r w:rsidDel="00000000" w:rsidR="00000000" w:rsidRPr="00000000">
              <w:rPr>
                <w:i w:val="1"/>
                <w:smallCaps w:val="1"/>
                <w:rtl w:val="0"/>
              </w:rPr>
              <w:t xml:space="preserve">"We need to preserve the spreadsheet"</w:t>
            </w:r>
          </w:p>
          <w:p w:rsidR="00000000" w:rsidDel="00000000" w:rsidP="00000000" w:rsidRDefault="00000000" w:rsidRPr="00000000" w14:paraId="00000156">
            <w:pPr>
              <w:spacing w:before="240" w:lineRule="auto"/>
              <w:ind w:left="100" w:firstLine="0"/>
              <w:jc w:val="center"/>
              <w:rPr>
                <w:i w:val="1"/>
                <w:smallCaps w:val="1"/>
              </w:rPr>
            </w:pPr>
            <w:r w:rsidDel="00000000" w:rsidR="00000000" w:rsidRPr="00000000">
              <w:rPr>
                <w:i w:val="1"/>
                <w:smallCaps w:val="1"/>
                <w:rtl w:val="0"/>
              </w:rPr>
              <w:t xml:space="preserve">"This object is essentially just a list of names and dates"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120" w:before="240" w:lineRule="auto"/>
              <w:ind w:left="100" w:firstLine="0"/>
              <w:jc w:val="left"/>
              <w:rPr>
                <w:smallCaps w:val="1"/>
              </w:rPr>
            </w:pPr>
            <w:r w:rsidDel="00000000" w:rsidR="00000000" w:rsidRPr="00000000">
              <w:rPr>
                <w:rtl w:val="0"/>
              </w:rPr>
            </w:r>
          </w:p>
        </w:tc>
      </w:tr>
      <w:tr>
        <w:trPr>
          <w:cantSplit w:val="0"/>
          <w:trHeight w:val="770" w:hRule="atLeast"/>
          <w:tblHeader w:val="0"/>
        </w:trPr>
        <w:tc>
          <w:tcPr>
            <w:vMerge w:val="restart"/>
            <w:tcBorders>
              <w:top w:color="000000" w:space="0" w:sz="8" w:val="single"/>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ind w:left="100" w:firstLine="0"/>
              <w:jc w:val="center"/>
              <w:rPr>
                <w:smallCaps w:val="1"/>
                <w:color w:val="ffffff"/>
              </w:rPr>
            </w:pPr>
            <w:r w:rsidDel="00000000" w:rsidR="00000000" w:rsidRPr="00000000">
              <w:rPr>
                <w:smallCaps w:val="1"/>
                <w:color w:val="ffffff"/>
                <w:rtl w:val="0"/>
              </w:rPr>
              <w:t xml:space="preserve">Research*</w:t>
            </w:r>
          </w:p>
        </w:tc>
        <w:tc>
          <w:tcPr>
            <w:vMerge w:val="restart"/>
            <w:tcBorders>
              <w:top w:color="000000" w:space="0" w:sz="8" w:val="single"/>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ind w:left="100" w:firstLine="0"/>
              <w:jc w:val="center"/>
              <w:rPr>
                <w:b w:val="1"/>
                <w:smallCaps w:val="1"/>
              </w:rPr>
            </w:pPr>
            <w:r w:rsidDel="00000000" w:rsidR="00000000" w:rsidRPr="00000000">
              <w:rPr>
                <w:b w:val="1"/>
                <w:smallCaps w:val="1"/>
                <w:rtl w:val="0"/>
              </w:rPr>
              <w:t xml:space="preserve">3</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ind w:left="100" w:firstLine="0"/>
              <w:jc w:val="center"/>
              <w:rPr>
                <w:b w:val="1"/>
                <w:smallCaps w:val="1"/>
              </w:rPr>
            </w:pPr>
            <w:r w:rsidDel="00000000" w:rsidR="00000000" w:rsidRPr="00000000">
              <w:rPr>
                <w:b w:val="1"/>
                <w:smallCaps w:val="1"/>
                <w:rtl w:val="0"/>
              </w:rPr>
              <w:t xml:space="preserve">Research options, make viable examples</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ind w:left="100" w:firstLine="0"/>
              <w:jc w:val="center"/>
              <w:rPr>
                <w:smallCaps w:val="1"/>
              </w:rPr>
            </w:pPr>
            <w:r w:rsidDel="00000000" w:rsidR="00000000" w:rsidRPr="00000000">
              <w:rPr>
                <w:smallCaps w:val="1"/>
                <w:rtl w:val="0"/>
              </w:rPr>
              <w:t xml:space="preserve">Digital Preservation (Tech)</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ind w:left="100" w:firstLine="0"/>
              <w:jc w:val="center"/>
              <w:rPr>
                <w:smallCaps w:val="1"/>
              </w:rPr>
            </w:pPr>
            <w:r w:rsidDel="00000000" w:rsidR="00000000" w:rsidRPr="00000000">
              <w:rPr>
                <w:smallCaps w:val="1"/>
                <w:rtl w:val="0"/>
              </w:rPr>
              <w:t xml:space="preserve">Manager Digital Preservation</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ind w:left="100" w:firstLine="0"/>
              <w:jc w:val="center"/>
              <w:rPr>
                <w:smallCaps w:val="1"/>
              </w:rPr>
            </w:pPr>
            <w:r w:rsidDel="00000000" w:rsidR="00000000" w:rsidRPr="00000000">
              <w:rPr>
                <w:smallCaps w:val="1"/>
                <w:rtl w:val="0"/>
              </w:rPr>
              <w:t xml:space="preserve">Digital Archivist, Curatorial</w:t>
            </w:r>
          </w:p>
        </w:tc>
      </w:tr>
      <w:tr>
        <w:trPr>
          <w:cantSplit w:val="0"/>
          <w:trHeight w:val="7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bottom"/>
          </w:tcPr>
          <w:p w:rsidR="00000000" w:rsidDel="00000000" w:rsidP="00000000" w:rsidRDefault="00000000" w:rsidRPr="00000000" w14:paraId="00000166">
            <w:pPr>
              <w:spacing w:before="240" w:lineRule="auto"/>
              <w:ind w:left="100" w:firstLine="0"/>
              <w:jc w:val="center"/>
              <w:rPr>
                <w:i w:val="1"/>
                <w:smallCaps w:val="1"/>
              </w:rPr>
            </w:pPr>
            <w:r w:rsidDel="00000000" w:rsidR="00000000" w:rsidRPr="00000000">
              <w:rPr>
                <w:i w:val="1"/>
                <w:smallCaps w:val="1"/>
                <w:rtl w:val="0"/>
              </w:rPr>
              <w:t xml:space="preserve">"We could use this tool or that tool"</w:t>
            </w:r>
          </w:p>
          <w:p w:rsidR="00000000" w:rsidDel="00000000" w:rsidP="00000000" w:rsidRDefault="00000000" w:rsidRPr="00000000" w14:paraId="00000167">
            <w:pPr>
              <w:spacing w:before="240" w:lineRule="auto"/>
              <w:ind w:left="100" w:firstLine="0"/>
              <w:jc w:val="center"/>
              <w:rPr>
                <w:i w:val="1"/>
                <w:smallCaps w:val="1"/>
              </w:rPr>
            </w:pPr>
            <w:r w:rsidDel="00000000" w:rsidR="00000000" w:rsidRPr="00000000">
              <w:rPr>
                <w:i w:val="1"/>
                <w:smallCaps w:val="1"/>
                <w:rtl w:val="0"/>
              </w:rPr>
              <w:t xml:space="preserve">"This script converts this format into something else"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120" w:before="240" w:lineRule="auto"/>
              <w:ind w:left="100" w:firstLine="0"/>
              <w:jc w:val="left"/>
              <w:rPr>
                <w:smallCaps w:val="1"/>
              </w:rPr>
            </w:pPr>
            <w:r w:rsidDel="00000000" w:rsidR="00000000" w:rsidRPr="00000000">
              <w:rPr>
                <w:rtl w:val="0"/>
              </w:rPr>
            </w:r>
          </w:p>
        </w:tc>
      </w:tr>
      <w:tr>
        <w:trPr>
          <w:cantSplit w:val="0"/>
          <w:trHeight w:val="6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ind w:left="100" w:firstLine="0"/>
              <w:jc w:val="center"/>
              <w:rPr>
                <w:b w:val="1"/>
                <w:smallCaps w:val="1"/>
              </w:rPr>
            </w:pPr>
            <w:r w:rsidDel="00000000" w:rsidR="00000000" w:rsidRPr="00000000">
              <w:rPr>
                <w:b w:val="1"/>
                <w:smallCaps w:val="1"/>
                <w:rtl w:val="0"/>
              </w:rPr>
              <w:t xml:space="preserve">4</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ind w:left="100" w:firstLine="0"/>
              <w:jc w:val="center"/>
              <w:rPr>
                <w:b w:val="1"/>
                <w:smallCaps w:val="1"/>
              </w:rPr>
            </w:pPr>
            <w:r w:rsidDel="00000000" w:rsidR="00000000" w:rsidRPr="00000000">
              <w:rPr>
                <w:b w:val="1"/>
                <w:smallCaps w:val="1"/>
                <w:rtl w:val="0"/>
              </w:rPr>
              <w:t xml:space="preserve">A/B comparison of options / treatment products</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ind w:left="100" w:firstLine="0"/>
              <w:jc w:val="center"/>
              <w:rPr>
                <w:smallCaps w:val="1"/>
              </w:rPr>
            </w:pPr>
            <w:r w:rsidDel="00000000" w:rsidR="00000000" w:rsidRPr="00000000">
              <w:rPr>
                <w:smallCaps w:val="1"/>
                <w:rtl w:val="0"/>
              </w:rPr>
              <w:t xml:space="preserve">Digital Preservation (Tech)</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ind w:left="100" w:firstLine="0"/>
              <w:jc w:val="center"/>
              <w:rPr>
                <w:smallCaps w:val="1"/>
              </w:rPr>
            </w:pPr>
            <w:r w:rsidDel="00000000" w:rsidR="00000000" w:rsidRPr="00000000">
              <w:rPr>
                <w:smallCaps w:val="1"/>
                <w:rtl w:val="0"/>
              </w:rPr>
              <w:t xml:space="preserve">Manager Digital Preservation</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ind w:left="100" w:firstLine="0"/>
              <w:jc w:val="center"/>
              <w:rPr>
                <w:smallCaps w:val="1"/>
              </w:rPr>
            </w:pPr>
            <w:r w:rsidDel="00000000" w:rsidR="00000000" w:rsidRPr="00000000">
              <w:rPr>
                <w:smallCaps w:val="1"/>
                <w:rtl w:val="0"/>
              </w:rPr>
              <w:t xml:space="preserve">Digital Preservation (Policy)</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ind w:left="100" w:firstLine="0"/>
              <w:jc w:val="center"/>
              <w:rPr>
                <w:smallCaps w:val="1"/>
              </w:rPr>
            </w:pPr>
            <w:r w:rsidDel="00000000" w:rsidR="00000000" w:rsidRPr="00000000">
              <w:rPr>
                <w:smallCaps w:val="1"/>
                <w:rtl w:val="0"/>
              </w:rPr>
              <w:t xml:space="preserve">Digital Archivist, Curatorial</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ind w:left="100" w:firstLine="0"/>
              <w:jc w:val="center"/>
              <w:rPr>
                <w:smallCaps w:val="1"/>
              </w:rPr>
            </w:pPr>
            <w:r w:rsidDel="00000000" w:rsidR="00000000" w:rsidRPr="00000000">
              <w:rPr>
                <w:smallCaps w:val="1"/>
                <w:rtl w:val="0"/>
              </w:rPr>
              <w:t xml:space="preserve">-</w:t>
            </w:r>
          </w:p>
        </w:tc>
      </w:tr>
      <w:tr>
        <w:trPr>
          <w:cantSplit w:val="0"/>
          <w:trHeight w:val="7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ind w:left="100" w:firstLine="0"/>
              <w:jc w:val="center"/>
              <w:rPr>
                <w:i w:val="1"/>
                <w:smallCaps w:val="1"/>
              </w:rPr>
            </w:pPr>
            <w:r w:rsidDel="00000000" w:rsidR="00000000" w:rsidRPr="00000000">
              <w:rPr>
                <w:i w:val="1"/>
                <w:smallCaps w:val="1"/>
                <w:rtl w:val="0"/>
              </w:rPr>
              <w:t xml:space="preserve">"These sound files seem clearer that those"</w:t>
            </w:r>
          </w:p>
          <w:p w:rsidR="00000000" w:rsidDel="00000000" w:rsidP="00000000" w:rsidRDefault="00000000" w:rsidRPr="00000000" w14:paraId="00000178">
            <w:pPr>
              <w:spacing w:before="240" w:lineRule="auto"/>
              <w:ind w:left="100" w:firstLine="0"/>
              <w:jc w:val="center"/>
              <w:rPr>
                <w:i w:val="1"/>
                <w:smallCaps w:val="1"/>
              </w:rPr>
            </w:pPr>
            <w:r w:rsidDel="00000000" w:rsidR="00000000" w:rsidRPr="00000000">
              <w:rPr>
                <w:i w:val="1"/>
                <w:smallCaps w:val="1"/>
                <w:rtl w:val="0"/>
              </w:rPr>
              <w:t xml:space="preserve">"I like how the paragraphs are positioned on the page"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120" w:before="240" w:lineRule="auto"/>
              <w:ind w:left="100" w:firstLine="0"/>
              <w:jc w:val="left"/>
              <w:rPr>
                <w:smallCaps w:val="1"/>
              </w:rPr>
            </w:pPr>
            <w:r w:rsidDel="00000000" w:rsidR="00000000" w:rsidRPr="00000000">
              <w:rPr>
                <w:rtl w:val="0"/>
              </w:rPr>
            </w:r>
          </w:p>
        </w:tc>
      </w:tr>
      <w:tr>
        <w:trPr>
          <w:cantSplit w:val="0"/>
          <w:trHeight w:val="5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ind w:left="100" w:firstLine="0"/>
              <w:jc w:val="center"/>
              <w:rPr>
                <w:b w:val="1"/>
                <w:smallCaps w:val="1"/>
              </w:rPr>
            </w:pPr>
            <w:r w:rsidDel="00000000" w:rsidR="00000000" w:rsidRPr="00000000">
              <w:rPr>
                <w:b w:val="1"/>
                <w:smallCaps w:val="1"/>
                <w:rtl w:val="0"/>
              </w:rPr>
              <w:t xml:space="preserve">5</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ind w:left="100" w:firstLine="0"/>
              <w:jc w:val="center"/>
              <w:rPr>
                <w:b w:val="1"/>
                <w:smallCaps w:val="1"/>
              </w:rPr>
            </w:pPr>
            <w:r w:rsidDel="00000000" w:rsidR="00000000" w:rsidRPr="00000000">
              <w:rPr>
                <w:b w:val="1"/>
                <w:smallCaps w:val="1"/>
                <w:rtl w:val="0"/>
              </w:rPr>
              <w:t xml:space="preserve">Describe decisions required and issues with approaches</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ind w:left="100" w:firstLine="0"/>
              <w:jc w:val="center"/>
              <w:rPr>
                <w:smallCaps w:val="1"/>
              </w:rPr>
            </w:pPr>
            <w:r w:rsidDel="00000000" w:rsidR="00000000" w:rsidRPr="00000000">
              <w:rPr>
                <w:smallCaps w:val="1"/>
                <w:rtl w:val="0"/>
              </w:rPr>
              <w:t xml:space="preserve">Digital Preservation (Tech)</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82">
            <w:pPr>
              <w:spacing w:before="240" w:lineRule="auto"/>
              <w:ind w:left="100" w:firstLine="0"/>
              <w:jc w:val="center"/>
              <w:rPr>
                <w:smallCaps w:val="1"/>
              </w:rPr>
            </w:pPr>
            <w:r w:rsidDel="00000000" w:rsidR="00000000" w:rsidRPr="00000000">
              <w:rPr>
                <w:smallCaps w:val="1"/>
                <w:rtl w:val="0"/>
              </w:rPr>
              <w:t xml:space="preserve">Manager Digital Preservation</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ind w:left="100" w:firstLine="0"/>
              <w:jc w:val="center"/>
              <w:rPr>
                <w:smallCaps w:val="1"/>
              </w:rPr>
            </w:pPr>
            <w:r w:rsidDel="00000000" w:rsidR="00000000" w:rsidRPr="00000000">
              <w:rPr>
                <w:smallCaps w:val="1"/>
                <w:rtl w:val="0"/>
              </w:rPr>
              <w:t xml:space="preserve">Digital Archivist</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ind w:left="100" w:firstLine="0"/>
              <w:jc w:val="center"/>
              <w:rPr>
                <w:smallCaps w:val="1"/>
              </w:rPr>
            </w:pPr>
            <w:r w:rsidDel="00000000" w:rsidR="00000000" w:rsidRPr="00000000">
              <w:rPr>
                <w:smallCaps w:val="1"/>
                <w:rtl w:val="0"/>
              </w:rPr>
              <w:t xml:space="preserve">Curatorial</w:t>
            </w:r>
          </w:p>
        </w:tc>
      </w:tr>
      <w:tr>
        <w:trPr>
          <w:cantSplit w:val="0"/>
          <w:trHeight w:val="86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ind w:left="100" w:firstLine="0"/>
              <w:jc w:val="center"/>
              <w:rPr>
                <w:i w:val="1"/>
                <w:smallCaps w:val="1"/>
              </w:rPr>
            </w:pPr>
            <w:r w:rsidDel="00000000" w:rsidR="00000000" w:rsidRPr="00000000">
              <w:rPr>
                <w:i w:val="1"/>
                <w:smallCaps w:val="1"/>
                <w:rtl w:val="0"/>
              </w:rPr>
              <w:t xml:space="preserve">"There are umlauts as macrons throughout the files, what do we do about that?"</w:t>
            </w:r>
          </w:p>
          <w:p w:rsidR="00000000" w:rsidDel="00000000" w:rsidP="00000000" w:rsidRDefault="00000000" w:rsidRPr="00000000" w14:paraId="00000189">
            <w:pPr>
              <w:spacing w:before="240" w:lineRule="auto"/>
              <w:ind w:left="100" w:firstLine="0"/>
              <w:jc w:val="center"/>
              <w:rPr>
                <w:i w:val="1"/>
                <w:smallCaps w:val="1"/>
              </w:rPr>
            </w:pPr>
            <w:r w:rsidDel="00000000" w:rsidR="00000000" w:rsidRPr="00000000">
              <w:rPr>
                <w:i w:val="1"/>
                <w:smallCaps w:val="1"/>
                <w:rtl w:val="0"/>
              </w:rPr>
              <w:t xml:space="preserve">"Do we need to respect the incorrect original page numbers?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120" w:before="240" w:lineRule="auto"/>
              <w:ind w:left="100" w:firstLine="0"/>
              <w:jc w:val="left"/>
              <w:rPr>
                <w:smallCaps w:val="1"/>
              </w:rPr>
            </w:pPr>
            <w:r w:rsidDel="00000000" w:rsidR="00000000" w:rsidRPr="00000000">
              <w:rPr>
                <w:rtl w:val="0"/>
              </w:rPr>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ind w:left="100" w:firstLine="0"/>
              <w:jc w:val="center"/>
              <w:rPr>
                <w:b w:val="1"/>
                <w:smallCaps w:val="1"/>
              </w:rPr>
            </w:pPr>
            <w:r w:rsidDel="00000000" w:rsidR="00000000" w:rsidRPr="00000000">
              <w:rPr>
                <w:b w:val="1"/>
                <w:smallCaps w:val="1"/>
                <w:rtl w:val="0"/>
              </w:rPr>
              <w:t xml:space="preserve">6</w:t>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ind w:left="100" w:firstLine="0"/>
              <w:jc w:val="center"/>
              <w:rPr>
                <w:b w:val="1"/>
                <w:smallCaps w:val="1"/>
              </w:rPr>
            </w:pPr>
            <w:r w:rsidDel="00000000" w:rsidR="00000000" w:rsidRPr="00000000">
              <w:rPr>
                <w:b w:val="1"/>
                <w:smallCaps w:val="1"/>
                <w:rtl w:val="0"/>
              </w:rPr>
              <w:t xml:space="preserve">Make decisions on options and identified issues with migration method(s)</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ind w:left="100" w:firstLine="0"/>
              <w:jc w:val="center"/>
              <w:rPr>
                <w:smallCaps w:val="1"/>
              </w:rPr>
            </w:pPr>
            <w:r w:rsidDel="00000000" w:rsidR="00000000" w:rsidRPr="00000000">
              <w:rPr>
                <w:smallCaps w:val="1"/>
                <w:rtl w:val="0"/>
              </w:rPr>
              <w:t xml:space="preserve">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ind w:left="100" w:firstLine="0"/>
              <w:jc w:val="center"/>
              <w:rPr>
                <w:smallCaps w:val="1"/>
              </w:rPr>
            </w:pPr>
            <w:r w:rsidDel="00000000" w:rsidR="00000000" w:rsidRPr="00000000">
              <w:rPr>
                <w:smallCaps w:val="1"/>
                <w:rtl w:val="0"/>
              </w:rPr>
              <w:t xml:space="preserve">Manager 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ind w:left="100" w:firstLine="0"/>
              <w:jc w:val="center"/>
              <w:rPr>
                <w:smallCaps w:val="1"/>
              </w:rPr>
            </w:pPr>
            <w:r w:rsidDel="00000000" w:rsidR="00000000" w:rsidRPr="00000000">
              <w:rPr>
                <w:smallCaps w:val="1"/>
                <w:rtl w:val="0"/>
              </w:rPr>
              <w:t xml:space="preserve">Digital Preservation (Tech), Digital Archivist</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ind w:left="100" w:firstLine="0"/>
              <w:jc w:val="center"/>
              <w:rPr>
                <w:smallCaps w:val="1"/>
              </w:rPr>
            </w:pPr>
            <w:r w:rsidDel="00000000" w:rsidR="00000000" w:rsidRPr="00000000">
              <w:rPr>
                <w:smallCaps w:val="1"/>
                <w:rtl w:val="0"/>
              </w:rPr>
              <w:t xml:space="preserve"> Management Team - All</w:t>
            </w:r>
          </w:p>
        </w:tc>
      </w:tr>
      <w:tr>
        <w:trPr>
          <w:cantSplit w:val="0"/>
          <w:trHeight w:val="81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99">
            <w:pPr>
              <w:spacing w:before="240" w:lineRule="auto"/>
              <w:ind w:left="100" w:firstLine="0"/>
              <w:jc w:val="center"/>
              <w:rPr>
                <w:i w:val="1"/>
                <w:smallCaps w:val="1"/>
              </w:rPr>
            </w:pPr>
            <w:r w:rsidDel="00000000" w:rsidR="00000000" w:rsidRPr="00000000">
              <w:rPr>
                <w:i w:val="1"/>
                <w:smallCaps w:val="1"/>
                <w:rtl w:val="0"/>
              </w:rPr>
              <w:t xml:space="preserve">"I would like to see the date codes appearing like option #4"</w:t>
            </w:r>
          </w:p>
          <w:p w:rsidR="00000000" w:rsidDel="00000000" w:rsidP="00000000" w:rsidRDefault="00000000" w:rsidRPr="00000000" w14:paraId="0000019A">
            <w:pPr>
              <w:spacing w:before="240" w:lineRule="auto"/>
              <w:ind w:left="100" w:firstLine="0"/>
              <w:jc w:val="center"/>
              <w:rPr>
                <w:i w:val="1"/>
                <w:smallCaps w:val="1"/>
              </w:rPr>
            </w:pPr>
            <w:r w:rsidDel="00000000" w:rsidR="00000000" w:rsidRPr="00000000">
              <w:rPr>
                <w:i w:val="1"/>
                <w:smallCaps w:val="1"/>
                <w:rtl w:val="0"/>
              </w:rPr>
              <w:t xml:space="preserve">"I want you to use this particular font when there is no record of the original"</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120" w:before="240" w:lineRule="auto"/>
              <w:ind w:left="100" w:firstLine="0"/>
              <w:jc w:val="left"/>
              <w:rPr>
                <w:smallCaps w:val="1"/>
              </w:rPr>
            </w:pPr>
            <w:r w:rsidDel="00000000" w:rsidR="00000000" w:rsidRPr="00000000">
              <w:rPr>
                <w:rtl w:val="0"/>
              </w:rPr>
            </w:r>
          </w:p>
        </w:tc>
      </w:tr>
      <w:tr>
        <w:trPr>
          <w:cantSplit w:val="0"/>
          <w:trHeight w:val="635" w:hRule="atLeast"/>
          <w:tblHeader w:val="0"/>
        </w:trPr>
        <w:tc>
          <w:tcPr>
            <w:vMerge w:val="restart"/>
            <w:tcBorders>
              <w:top w:color="000000" w:space="0" w:sz="0" w:val="nil"/>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ind w:left="100" w:firstLine="0"/>
              <w:jc w:val="center"/>
              <w:rPr>
                <w:smallCaps w:val="1"/>
                <w:color w:val="ffffff"/>
              </w:rPr>
            </w:pPr>
            <w:r w:rsidDel="00000000" w:rsidR="00000000" w:rsidRPr="00000000">
              <w:rPr>
                <w:smallCaps w:val="1"/>
                <w:color w:val="ffffff"/>
                <w:rtl w:val="0"/>
              </w:rPr>
              <w:t xml:space="preserve">Finalise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ind w:left="100" w:firstLine="0"/>
              <w:jc w:val="center"/>
              <w:rPr>
                <w:b w:val="1"/>
                <w:smallCaps w:val="1"/>
              </w:rPr>
            </w:pPr>
            <w:r w:rsidDel="00000000" w:rsidR="00000000" w:rsidRPr="00000000">
              <w:rPr>
                <w:b w:val="1"/>
                <w:smallCaps w:val="1"/>
                <w:rtl w:val="0"/>
              </w:rPr>
              <w:t xml:space="preserve">7</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ind w:left="100" w:firstLine="0"/>
              <w:jc w:val="center"/>
              <w:rPr>
                <w:b w:val="1"/>
                <w:smallCaps w:val="1"/>
              </w:rPr>
            </w:pPr>
            <w:r w:rsidDel="00000000" w:rsidR="00000000" w:rsidRPr="00000000">
              <w:rPr>
                <w:b w:val="1"/>
                <w:smallCaps w:val="1"/>
                <w:rtl w:val="0"/>
              </w:rPr>
              <w:t xml:space="preserve">Finalise treatment, prepare documentation</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ind w:left="100" w:firstLine="0"/>
              <w:jc w:val="center"/>
              <w:rPr>
                <w:smallCaps w:val="1"/>
              </w:rPr>
            </w:pPr>
            <w:r w:rsidDel="00000000" w:rsidR="00000000" w:rsidRPr="00000000">
              <w:rPr>
                <w:smallCaps w:val="1"/>
                <w:rtl w:val="0"/>
              </w:rPr>
              <w:t xml:space="preserve">Digital Preservation (Tech)</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ind w:left="100" w:firstLine="0"/>
              <w:jc w:val="center"/>
              <w:rPr>
                <w:smallCaps w:val="1"/>
              </w:rPr>
            </w:pPr>
            <w:r w:rsidDel="00000000" w:rsidR="00000000" w:rsidRPr="00000000">
              <w:rPr>
                <w:smallCaps w:val="1"/>
                <w:rtl w:val="0"/>
              </w:rPr>
              <w:t xml:space="preserve">Manager Digital Preservation</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ind w:left="100" w:firstLine="0"/>
              <w:jc w:val="center"/>
              <w:rPr>
                <w:smallCaps w:val="1"/>
              </w:rPr>
            </w:pPr>
            <w:r w:rsidDel="00000000" w:rsidR="00000000" w:rsidRPr="00000000">
              <w:rPr>
                <w:smallCaps w:val="1"/>
                <w:rtl w:val="0"/>
              </w:rPr>
              <w:t xml:space="preserve">Digital Archivist, Digital Preservation (Policy)</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ind w:left="100" w:firstLine="0"/>
              <w:jc w:val="center"/>
              <w:rPr>
                <w:smallCaps w:val="1"/>
              </w:rPr>
            </w:pPr>
            <w:r w:rsidDel="00000000" w:rsidR="00000000" w:rsidRPr="00000000">
              <w:rPr>
                <w:smallCaps w:val="1"/>
                <w:rtl w:val="0"/>
              </w:rPr>
              <w:t xml:space="preserve">Curatorial</w:t>
            </w:r>
          </w:p>
        </w:tc>
      </w:tr>
      <w:tr>
        <w:trPr>
          <w:cantSplit w:val="0"/>
          <w:trHeight w:val="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ind w:left="100" w:firstLine="0"/>
              <w:jc w:val="center"/>
              <w:rPr>
                <w:i w:val="1"/>
                <w:smallCaps w:val="1"/>
              </w:rPr>
            </w:pPr>
            <w:r w:rsidDel="00000000" w:rsidR="00000000" w:rsidRPr="00000000">
              <w:rPr>
                <w:i w:val="1"/>
                <w:smallCaps w:val="1"/>
                <w:rtl w:val="0"/>
              </w:rPr>
              <w:t xml:space="preserve">"This is how we will configure this tool"</w:t>
            </w:r>
          </w:p>
          <w:p w:rsidR="00000000" w:rsidDel="00000000" w:rsidP="00000000" w:rsidRDefault="00000000" w:rsidRPr="00000000" w14:paraId="000001AB">
            <w:pPr>
              <w:spacing w:before="240" w:lineRule="auto"/>
              <w:ind w:left="100" w:firstLine="0"/>
              <w:jc w:val="center"/>
              <w:rPr>
                <w:i w:val="1"/>
                <w:smallCaps w:val="1"/>
              </w:rPr>
            </w:pPr>
            <w:r w:rsidDel="00000000" w:rsidR="00000000" w:rsidRPr="00000000">
              <w:rPr>
                <w:i w:val="1"/>
                <w:smallCaps w:val="1"/>
                <w:rtl w:val="0"/>
              </w:rPr>
              <w:t xml:space="preserve">"These scripts will produce properly structured objects as agreed"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120" w:before="240" w:lineRule="auto"/>
              <w:ind w:left="100" w:firstLine="0"/>
              <w:jc w:val="left"/>
              <w:rPr>
                <w:smallCaps w:val="1"/>
              </w:rPr>
            </w:pPr>
            <w:r w:rsidDel="00000000" w:rsidR="00000000" w:rsidRPr="00000000">
              <w:rPr>
                <w:rtl w:val="0"/>
              </w:rPr>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ind w:left="100" w:firstLine="0"/>
              <w:jc w:val="center"/>
              <w:rPr>
                <w:b w:val="1"/>
                <w:smallCaps w:val="1"/>
              </w:rPr>
            </w:pPr>
            <w:r w:rsidDel="00000000" w:rsidR="00000000" w:rsidRPr="00000000">
              <w:rPr>
                <w:b w:val="1"/>
                <w:smallCaps w:val="1"/>
                <w:rtl w:val="0"/>
              </w:rPr>
              <w:t xml:space="preserve">8</w:t>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ind w:left="100" w:firstLine="0"/>
              <w:jc w:val="center"/>
              <w:rPr>
                <w:b w:val="1"/>
                <w:smallCaps w:val="1"/>
              </w:rPr>
            </w:pPr>
            <w:r w:rsidDel="00000000" w:rsidR="00000000" w:rsidRPr="00000000">
              <w:rPr>
                <w:b w:val="1"/>
                <w:smallCaps w:val="1"/>
                <w:rtl w:val="0"/>
              </w:rPr>
              <w:t xml:space="preserve">Confirm treatment</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ind w:left="100" w:firstLine="0"/>
              <w:jc w:val="center"/>
              <w:rPr>
                <w:smallCaps w:val="1"/>
              </w:rPr>
            </w:pPr>
            <w:r w:rsidDel="00000000" w:rsidR="00000000" w:rsidRPr="00000000">
              <w:rPr>
                <w:smallCaps w:val="1"/>
                <w:rtl w:val="0"/>
              </w:rPr>
              <w:t xml:space="preserve">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ind w:left="100" w:firstLine="0"/>
              <w:jc w:val="center"/>
              <w:rPr>
                <w:smallCaps w:val="1"/>
              </w:rPr>
            </w:pPr>
            <w:r w:rsidDel="00000000" w:rsidR="00000000" w:rsidRPr="00000000">
              <w:rPr>
                <w:smallCaps w:val="1"/>
                <w:rtl w:val="0"/>
              </w:rPr>
              <w:t xml:space="preserve">Manager 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ind w:left="100" w:firstLine="0"/>
              <w:jc w:val="center"/>
              <w:rPr>
                <w:smallCaps w:val="1"/>
              </w:rPr>
            </w:pPr>
            <w:r w:rsidDel="00000000" w:rsidR="00000000" w:rsidRPr="00000000">
              <w:rPr>
                <w:smallCaps w:val="1"/>
                <w:rtl w:val="0"/>
              </w:rPr>
              <w:t xml:space="preserve">-</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ind w:left="100" w:firstLine="0"/>
              <w:jc w:val="center"/>
              <w:rPr>
                <w:smallCaps w:val="1"/>
              </w:rPr>
            </w:pPr>
            <w:r w:rsidDel="00000000" w:rsidR="00000000" w:rsidRPr="00000000">
              <w:rPr>
                <w:smallCaps w:val="1"/>
                <w:rtl w:val="0"/>
              </w:rPr>
              <w:t xml:space="preserve">Digital Preservation (Tech), Digital Archivist</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ind w:left="100" w:firstLine="0"/>
              <w:jc w:val="center"/>
              <w:rPr>
                <w:smallCaps w:val="1"/>
              </w:rPr>
            </w:pPr>
            <w:r w:rsidDel="00000000" w:rsidR="00000000" w:rsidRPr="00000000">
              <w:rPr>
                <w:smallCaps w:val="1"/>
                <w:rtl w:val="0"/>
              </w:rPr>
              <w:t xml:space="preserve"> Management Team - All</w:t>
            </w:r>
          </w:p>
        </w:tc>
      </w:tr>
      <w:tr>
        <w:trPr>
          <w:cantSplit w:val="0"/>
          <w:trHeight w:val="9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ind w:left="100" w:firstLine="0"/>
              <w:jc w:val="center"/>
              <w:rPr>
                <w:i w:val="1"/>
                <w:smallCaps w:val="1"/>
              </w:rPr>
            </w:pPr>
            <w:r w:rsidDel="00000000" w:rsidR="00000000" w:rsidRPr="00000000">
              <w:rPr>
                <w:i w:val="1"/>
                <w:smallCaps w:val="1"/>
                <w:rtl w:val="0"/>
              </w:rPr>
              <w:t xml:space="preserve">"I agree the examples I've seen achieve the criteria we set out"</w:t>
            </w:r>
          </w:p>
          <w:p w:rsidR="00000000" w:rsidDel="00000000" w:rsidP="00000000" w:rsidRDefault="00000000" w:rsidRPr="00000000" w14:paraId="000001BC">
            <w:pPr>
              <w:spacing w:before="240" w:lineRule="auto"/>
              <w:ind w:left="100" w:firstLine="0"/>
              <w:jc w:val="center"/>
              <w:rPr>
                <w:i w:val="1"/>
                <w:smallCaps w:val="1"/>
              </w:rPr>
            </w:pPr>
            <w:r w:rsidDel="00000000" w:rsidR="00000000" w:rsidRPr="00000000">
              <w:rPr>
                <w:i w:val="1"/>
                <w:smallCaps w:val="1"/>
                <w:rtl w:val="0"/>
              </w:rPr>
              <w:t xml:space="preserve">"I would like you to proceed with option #2"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120" w:before="240" w:lineRule="auto"/>
              <w:ind w:left="100" w:firstLine="0"/>
              <w:jc w:val="left"/>
              <w:rPr>
                <w:smallCaps w:val="1"/>
              </w:rPr>
            </w:pPr>
            <w:r w:rsidDel="00000000" w:rsidR="00000000" w:rsidRPr="00000000">
              <w:rPr>
                <w:rtl w:val="0"/>
              </w:rPr>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ind w:left="100" w:firstLine="0"/>
              <w:jc w:val="center"/>
              <w:rPr>
                <w:smallCaps w:val="1"/>
                <w:color w:val="ffffff"/>
              </w:rPr>
            </w:pPr>
            <w:r w:rsidDel="00000000" w:rsidR="00000000" w:rsidRPr="00000000">
              <w:rPr>
                <w:smallCaps w:val="1"/>
                <w:color w:val="ffffff"/>
                <w:rtl w:val="0"/>
              </w:rPr>
              <w:t xml:space="preserve">Do</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ind w:left="100" w:firstLine="0"/>
              <w:jc w:val="center"/>
              <w:rPr>
                <w:b w:val="1"/>
                <w:smallCaps w:val="1"/>
              </w:rPr>
            </w:pPr>
            <w:r w:rsidDel="00000000" w:rsidR="00000000" w:rsidRPr="00000000">
              <w:rPr>
                <w:b w:val="1"/>
                <w:smallCaps w:val="1"/>
                <w:rtl w:val="0"/>
              </w:rPr>
              <w:t xml:space="preserve">9</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C4">
            <w:pPr>
              <w:spacing w:before="240" w:lineRule="auto"/>
              <w:ind w:left="100" w:firstLine="0"/>
              <w:jc w:val="center"/>
              <w:rPr>
                <w:b w:val="1"/>
                <w:smallCaps w:val="1"/>
              </w:rPr>
            </w:pPr>
            <w:r w:rsidDel="00000000" w:rsidR="00000000" w:rsidRPr="00000000">
              <w:rPr>
                <w:b w:val="1"/>
                <w:smallCaps w:val="1"/>
                <w:rtl w:val="0"/>
              </w:rPr>
              <w:t xml:space="preserve">Complete treatment</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C5">
            <w:pPr>
              <w:spacing w:before="240" w:lineRule="auto"/>
              <w:ind w:left="100" w:firstLine="0"/>
              <w:jc w:val="center"/>
              <w:rPr>
                <w:smallCaps w:val="1"/>
              </w:rPr>
            </w:pPr>
            <w:r w:rsidDel="00000000" w:rsidR="00000000" w:rsidRPr="00000000">
              <w:rPr>
                <w:smallCaps w:val="1"/>
                <w:rtl w:val="0"/>
              </w:rPr>
              <w:t xml:space="preserve">Digital Preservation (Tech)</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ind w:left="100" w:firstLine="0"/>
              <w:jc w:val="center"/>
              <w:rPr>
                <w:smallCaps w:val="1"/>
              </w:rPr>
            </w:pPr>
            <w:r w:rsidDel="00000000" w:rsidR="00000000" w:rsidRPr="00000000">
              <w:rPr>
                <w:smallCaps w:val="1"/>
                <w:rtl w:val="0"/>
              </w:rPr>
              <w:t xml:space="preserve">Manager Digital Preservation</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C8">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8" w:val="single"/>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ind w:left="100" w:firstLine="0"/>
              <w:jc w:val="center"/>
              <w:rPr>
                <w:smallCaps w:val="1"/>
              </w:rPr>
            </w:pPr>
            <w:r w:rsidDel="00000000" w:rsidR="00000000" w:rsidRPr="00000000">
              <w:rPr>
                <w:smallCaps w:val="1"/>
                <w:rtl w:val="0"/>
              </w:rPr>
              <w:t xml:space="preserve">Digital Archivist, Curatorial</w:t>
            </w:r>
          </w:p>
        </w:tc>
      </w:tr>
      <w:tr>
        <w:trPr>
          <w:cantSplit w:val="0"/>
          <w:trHeight w:val="7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120" w:before="240" w:lineRule="auto"/>
              <w:ind w:left="100" w:firstLine="0"/>
              <w:jc w:val="left"/>
              <w:rPr>
                <w:smallCaps w:val="1"/>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ind w:left="100" w:firstLine="0"/>
              <w:jc w:val="center"/>
              <w:rPr>
                <w:b w:val="1"/>
                <w:smallCaps w:val="1"/>
              </w:rPr>
            </w:pPr>
            <w:r w:rsidDel="00000000" w:rsidR="00000000" w:rsidRPr="00000000">
              <w:rPr>
                <w:b w:val="1"/>
                <w:smallCaps w:val="1"/>
                <w:rtl w:val="0"/>
              </w:rPr>
              <w:t xml:space="preserve">10</w:t>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ind w:left="100" w:firstLine="0"/>
              <w:jc w:val="center"/>
              <w:rPr>
                <w:b w:val="1"/>
                <w:smallCaps w:val="1"/>
              </w:rPr>
            </w:pPr>
            <w:r w:rsidDel="00000000" w:rsidR="00000000" w:rsidRPr="00000000">
              <w:rPr>
                <w:b w:val="1"/>
                <w:smallCaps w:val="1"/>
                <w:rtl w:val="0"/>
              </w:rPr>
              <w:t xml:space="preserve">Quality/Sanity check</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ind w:left="100" w:firstLine="0"/>
              <w:jc w:val="center"/>
              <w:rPr>
                <w:smallCaps w:val="1"/>
              </w:rPr>
            </w:pPr>
            <w:r w:rsidDel="00000000" w:rsidR="00000000" w:rsidRPr="00000000">
              <w:rPr>
                <w:smallCaps w:val="1"/>
                <w:rtl w:val="0"/>
              </w:rPr>
              <w:t xml:space="preserve">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ind w:left="100" w:firstLine="0"/>
              <w:jc w:val="center"/>
              <w:rPr>
                <w:smallCaps w:val="1"/>
              </w:rPr>
            </w:pPr>
            <w:r w:rsidDel="00000000" w:rsidR="00000000" w:rsidRPr="00000000">
              <w:rPr>
                <w:smallCaps w:val="1"/>
                <w:rtl w:val="0"/>
              </w:rPr>
              <w:t xml:space="preserve">Manager Curatorial</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ind w:left="100" w:firstLine="0"/>
              <w:jc w:val="center"/>
              <w:rPr>
                <w:smallCaps w:val="1"/>
              </w:rPr>
            </w:pPr>
            <w:r w:rsidDel="00000000" w:rsidR="00000000" w:rsidRPr="00000000">
              <w:rPr>
                <w:smallCaps w:val="1"/>
                <w:rtl w:val="0"/>
              </w:rPr>
              <w:t xml:space="preserve">Digital Preservation (Tech), Digital Archivist</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ind w:left="100" w:firstLine="0"/>
              <w:jc w:val="center"/>
              <w:rPr>
                <w:smallCaps w:val="1"/>
              </w:rPr>
            </w:pPr>
            <w:r w:rsidDel="00000000" w:rsidR="00000000" w:rsidRPr="00000000">
              <w:rPr>
                <w:smallCaps w:val="1"/>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D1">
            <w:pPr>
              <w:spacing w:before="240" w:lineRule="auto"/>
              <w:ind w:left="100" w:firstLine="0"/>
              <w:jc w:val="center"/>
              <w:rPr>
                <w:smallCaps w:val="1"/>
              </w:rPr>
            </w:pPr>
            <w:r w:rsidDel="00000000" w:rsidR="00000000" w:rsidRPr="00000000">
              <w:rPr>
                <w:smallCaps w:val="1"/>
                <w:rtl w:val="0"/>
              </w:rPr>
              <w:t xml:space="preserve"> Management Team - All</w:t>
            </w:r>
          </w:p>
        </w:tc>
      </w:tr>
      <w:tr>
        <w:trPr>
          <w:cantSplit w:val="0"/>
          <w:trHeight w:val="8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120" w:before="240" w:lineRule="auto"/>
              <w:ind w:left="100" w:firstLine="0"/>
              <w:jc w:val="left"/>
              <w:rPr>
                <w:smallCaps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c6efce" w:val="clear"/>
            <w:tcMar>
              <w:top w:w="100.0" w:type="dxa"/>
              <w:left w:w="100.0" w:type="dxa"/>
              <w:bottom w:w="100.0" w:type="dxa"/>
              <w:right w:w="100.0" w:type="dxa"/>
            </w:tcMar>
            <w:vAlign w:val="top"/>
          </w:tcPr>
          <w:p w:rsidR="00000000" w:rsidDel="00000000" w:rsidP="00000000" w:rsidRDefault="00000000" w:rsidRPr="00000000" w14:paraId="000001D4">
            <w:pPr>
              <w:spacing w:before="240" w:lineRule="auto"/>
              <w:ind w:left="100" w:firstLine="0"/>
              <w:jc w:val="center"/>
              <w:rPr>
                <w:i w:val="1"/>
                <w:smallCaps w:val="1"/>
              </w:rPr>
            </w:pPr>
            <w:r w:rsidDel="00000000" w:rsidR="00000000" w:rsidRPr="00000000">
              <w:rPr>
                <w:i w:val="1"/>
                <w:smallCaps w:val="1"/>
                <w:rtl w:val="0"/>
              </w:rPr>
              <w:t xml:space="preserve">"I am happy the new objects fit the criteria we agreed"</w:t>
            </w:r>
          </w:p>
          <w:p w:rsidR="00000000" w:rsidDel="00000000" w:rsidP="00000000" w:rsidRDefault="00000000" w:rsidRPr="00000000" w14:paraId="000001D5">
            <w:pPr>
              <w:spacing w:before="240" w:lineRule="auto"/>
              <w:ind w:left="100" w:firstLine="0"/>
              <w:jc w:val="center"/>
              <w:rPr>
                <w:i w:val="1"/>
                <w:smallCaps w:val="1"/>
              </w:rPr>
            </w:pPr>
            <w:r w:rsidDel="00000000" w:rsidR="00000000" w:rsidRPr="00000000">
              <w:rPr>
                <w:i w:val="1"/>
                <w:smallCaps w:val="1"/>
                <w:rtl w:val="0"/>
              </w:rPr>
              <w:t xml:space="preserve">"I agree that these objects are of a good enough quality to go into the collection"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120" w:before="240" w:lineRule="auto"/>
              <w:ind w:left="100" w:firstLine="0"/>
              <w:jc w:val="left"/>
              <w:rPr>
                <w:smallCaps w:val="1"/>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120" w:before="240" w:lineRule="auto"/>
              <w:ind w:left="100" w:firstLine="0"/>
              <w:jc w:val="left"/>
              <w:rPr>
                <w:smallCaps w:val="1"/>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0" w:val="nil"/>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ind w:left="100" w:firstLine="0"/>
              <w:jc w:val="center"/>
              <w:rPr>
                <w:smallCaps w:val="1"/>
                <w:color w:val="ffffff"/>
              </w:rPr>
            </w:pPr>
            <w:r w:rsidDel="00000000" w:rsidR="00000000" w:rsidRPr="00000000">
              <w:rPr>
                <w:smallCaps w:val="1"/>
                <w:color w:val="ffffff"/>
                <w:rtl w:val="0"/>
              </w:rPr>
              <w:t xml:space="preserve">Ingest</w:t>
            </w:r>
          </w:p>
        </w:tc>
        <w:tc>
          <w:tcPr>
            <w:tcBorders>
              <w:top w:color="000000" w:space="0" w:sz="0" w:val="nil"/>
              <w:left w:color="000000" w:space="0" w:sz="8" w:val="single"/>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ind w:left="100" w:firstLine="0"/>
              <w:jc w:val="center"/>
              <w:rPr>
                <w:b w:val="1"/>
                <w:smallCaps w:val="1"/>
              </w:rPr>
            </w:pPr>
            <w:r w:rsidDel="00000000" w:rsidR="00000000" w:rsidRPr="00000000">
              <w:rPr>
                <w:b w:val="1"/>
                <w:smallCaps w:val="1"/>
                <w:rtl w:val="0"/>
              </w:rPr>
              <w:t xml:space="preserve">11</w:t>
            </w:r>
          </w:p>
        </w:tc>
        <w:tc>
          <w:tcPr>
            <w:tcBorders>
              <w:top w:color="000000" w:space="0" w:sz="8" w:val="single"/>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ind w:left="100" w:firstLine="0"/>
              <w:jc w:val="center"/>
              <w:rPr>
                <w:b w:val="1"/>
                <w:smallCaps w:val="1"/>
              </w:rPr>
            </w:pPr>
            <w:r w:rsidDel="00000000" w:rsidR="00000000" w:rsidRPr="00000000">
              <w:rPr>
                <w:b w:val="1"/>
                <w:smallCaps w:val="1"/>
                <w:rtl w:val="0"/>
              </w:rPr>
              <w:t xml:space="preserve">Prepare changes for system</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ind w:left="100" w:firstLine="0"/>
              <w:jc w:val="center"/>
              <w:rPr>
                <w:smallCaps w:val="1"/>
              </w:rPr>
            </w:pPr>
            <w:r w:rsidDel="00000000" w:rsidR="00000000" w:rsidRPr="00000000">
              <w:rPr>
                <w:smallCaps w:val="1"/>
                <w:rtl w:val="0"/>
              </w:rPr>
              <w:t xml:space="preserve">Digital Preservation (Tech), Digital Preservation (Policy)</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ind w:left="100" w:firstLine="0"/>
              <w:jc w:val="center"/>
              <w:rPr>
                <w:smallCaps w:val="1"/>
              </w:rPr>
            </w:pPr>
            <w:r w:rsidDel="00000000" w:rsidR="00000000" w:rsidRPr="00000000">
              <w:rPr>
                <w:smallCaps w:val="1"/>
                <w:rtl w:val="0"/>
              </w:rPr>
              <w:t xml:space="preserve">Manager Digital Preservation</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0" w:val="nil"/>
              <w:left w:color="000000" w:space="0" w:sz="0" w:val="nil"/>
              <w:bottom w:color="000000" w:space="0" w:sz="0" w:val="nil"/>
              <w:right w:color="000000" w:space="0" w:sz="8" w:val="single"/>
            </w:tcBorders>
            <w:shd w:fill="c5f0ff"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ind w:left="100" w:firstLine="0"/>
              <w:jc w:val="center"/>
              <w:rPr>
                <w:smallCaps w:val="1"/>
              </w:rPr>
            </w:pPr>
            <w:r w:rsidDel="00000000" w:rsidR="00000000" w:rsidRPr="00000000">
              <w:rPr>
                <w:smallCaps w:val="1"/>
                <w:rtl w:val="0"/>
              </w:rPr>
              <w:t xml:space="preserve">-</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0" w:val="nil"/>
            </w:tcBorders>
            <w:shd w:fill="4f81bd"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ind w:left="100" w:firstLine="0"/>
              <w:jc w:val="center"/>
              <w:rPr>
                <w:smallCaps w:val="1"/>
                <w:color w:val="ffffff"/>
              </w:rPr>
            </w:pPr>
            <w:r w:rsidDel="00000000" w:rsidR="00000000" w:rsidRPr="00000000">
              <w:rPr>
                <w:smallCaps w:val="1"/>
                <w:color w:val="ffffff"/>
                <w:rtl w:val="0"/>
              </w:rPr>
              <w:t xml:space="preserve">End</w:t>
            </w:r>
          </w:p>
        </w:tc>
        <w:tc>
          <w:tcPr>
            <w:tcBorders>
              <w:top w:color="000000" w:space="0" w:sz="8" w:val="single"/>
              <w:left w:color="000000" w:space="0" w:sz="8" w:val="single"/>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ind w:left="100" w:firstLine="0"/>
              <w:jc w:val="center"/>
              <w:rPr>
                <w:b w:val="1"/>
                <w:smallCaps w:val="1"/>
              </w:rPr>
            </w:pPr>
            <w:r w:rsidDel="00000000" w:rsidR="00000000" w:rsidRPr="00000000">
              <w:rPr>
                <w:b w:val="1"/>
                <w:smallCaps w:val="1"/>
                <w:rtl w:val="0"/>
              </w:rPr>
              <w:t xml:space="preserve">12</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ind w:left="100" w:firstLine="0"/>
              <w:jc w:val="center"/>
              <w:rPr>
                <w:b w:val="1"/>
                <w:smallCaps w:val="1"/>
              </w:rPr>
            </w:pPr>
            <w:r w:rsidDel="00000000" w:rsidR="00000000" w:rsidRPr="00000000">
              <w:rPr>
                <w:b w:val="1"/>
                <w:smallCaps w:val="1"/>
                <w:rtl w:val="0"/>
              </w:rPr>
              <w:t xml:space="preserve">System updated / Project closed</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ind w:left="100" w:firstLine="0"/>
              <w:jc w:val="center"/>
              <w:rPr>
                <w:smallCaps w:val="1"/>
              </w:rPr>
            </w:pPr>
            <w:r w:rsidDel="00000000" w:rsidR="00000000" w:rsidRPr="00000000">
              <w:rPr>
                <w:smallCaps w:val="1"/>
                <w:rtl w:val="0"/>
              </w:rPr>
              <w:t xml:space="preserve">System</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ind w:left="100" w:firstLine="0"/>
              <w:jc w:val="center"/>
              <w:rPr>
                <w:smallCaps w:val="1"/>
              </w:rPr>
            </w:pPr>
            <w:r w:rsidDel="00000000" w:rsidR="00000000" w:rsidRPr="00000000">
              <w:rPr>
                <w:smallCaps w:val="1"/>
                <w:rtl w:val="0"/>
              </w:rPr>
              <w:t xml:space="preserve">Manager Digital Preservation</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ind w:left="100" w:firstLine="0"/>
              <w:jc w:val="center"/>
              <w:rPr>
                <w:smallCaps w:val="1"/>
              </w:rPr>
            </w:pPr>
            <w:r w:rsidDel="00000000" w:rsidR="00000000" w:rsidRPr="00000000">
              <w:rPr>
                <w:smallCaps w:val="1"/>
                <w:rtl w:val="0"/>
              </w:rPr>
              <w:t xml:space="preserve">-</w:t>
            </w:r>
          </w:p>
        </w:tc>
        <w:tc>
          <w:tcPr>
            <w:tcBorders>
              <w:top w:color="000000" w:space="0" w:sz="8" w:val="single"/>
              <w:left w:color="000000" w:space="0" w:sz="0" w:val="nil"/>
              <w:bottom w:color="000000" w:space="0" w:sz="8" w:val="single"/>
              <w:right w:color="000000" w:space="0" w:sz="8" w:val="single"/>
            </w:tcBorders>
            <w:shd w:fill="ffeb9c"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ind w:left="100" w:firstLine="0"/>
              <w:jc w:val="center"/>
              <w:rPr>
                <w:smallCaps w:val="1"/>
              </w:rPr>
            </w:pPr>
            <w:r w:rsidDel="00000000" w:rsidR="00000000" w:rsidRPr="00000000">
              <w:rPr>
                <w:smallCaps w:val="1"/>
                <w:rtl w:val="0"/>
              </w:rPr>
              <w:t xml:space="preserve"> Management Team - All</w:t>
            </w:r>
          </w:p>
        </w:tc>
      </w:tr>
    </w:tbl>
    <w:p w:rsidR="00000000" w:rsidDel="00000000" w:rsidP="00000000" w:rsidRDefault="00000000" w:rsidRPr="00000000" w14:paraId="000001EB">
      <w:pPr>
        <w:spacing w:after="240" w:before="240" w:lineRule="auto"/>
        <w:ind w:firstLine="0"/>
        <w:jc w:val="left"/>
        <w:rPr>
          <w:smallCaps w:val="1"/>
        </w:rPr>
      </w:pPr>
      <w:r w:rsidDel="00000000" w:rsidR="00000000" w:rsidRPr="00000000">
        <w:rPr>
          <w:smallCaps w:val="1"/>
          <w:rtl w:val="0"/>
        </w:rPr>
        <w:t xml:space="preserve"> </w:t>
      </w:r>
    </w:p>
    <w:p w:rsidR="00000000" w:rsidDel="00000000" w:rsidP="00000000" w:rsidRDefault="00000000" w:rsidRPr="00000000" w14:paraId="000001EC">
      <w:pPr>
        <w:spacing w:after="120" w:before="240" w:lineRule="auto"/>
        <w:ind w:firstLine="0"/>
        <w:jc w:val="left"/>
        <w:rPr>
          <w:rFonts w:ascii="Calibri" w:cs="Calibri" w:eastAsia="Calibri" w:hAnsi="Calibri"/>
          <w:smallCaps w:val="1"/>
        </w:rPr>
        <w:sectPr>
          <w:type w:val="continuous"/>
          <w:pgSz w:h="11900" w:w="16820" w:orient="landscape"/>
          <w:pgMar w:bottom="1440" w:top="1080" w:left="907.2" w:right="907.2" w:header="561.6" w:footer="734.4"/>
          <w:cols w:equalWidth="0" w:num="1">
            <w:col w:space="0" w:w="15023.38"/>
          </w:cols>
        </w:sectPr>
      </w:pPr>
      <w:r w:rsidDel="00000000" w:rsidR="00000000" w:rsidRPr="00000000">
        <w:rPr>
          <w:rFonts w:ascii="Calibri" w:cs="Calibri" w:eastAsia="Calibri" w:hAnsi="Calibri"/>
          <w:smallCaps w:val="1"/>
          <w:rtl w:val="0"/>
        </w:rPr>
        <w:t xml:space="preserve">* The research phase (steps #3 to #6) is highly iterative. This phase will involve large amounts of discussion amongst the project team. Fast failure is desirable. The project team should be encouraged to explore and test ideas within the allotted </w:t>
      </w:r>
    </w:p>
    <w:p w:rsidR="00000000" w:rsidDel="00000000" w:rsidP="00000000" w:rsidRDefault="00000000" w:rsidRPr="00000000" w14:paraId="000001ED">
      <w:pPr>
        <w:pStyle w:val="Heading2"/>
        <w:spacing w:after="80" w:before="360" w:lineRule="auto"/>
        <w:ind w:firstLine="0"/>
        <w:jc w:val="left"/>
        <w:rPr>
          <w:i w:val="0"/>
        </w:rPr>
      </w:pPr>
      <w:bookmarkStart w:colFirst="0" w:colLast="0" w:name="_9cp99a1cbav" w:id="4"/>
      <w:bookmarkEnd w:id="4"/>
      <w:r w:rsidDel="00000000" w:rsidR="00000000" w:rsidRPr="00000000">
        <w:rPr>
          <w:i w:val="0"/>
          <w:rtl w:val="0"/>
        </w:rPr>
        <w:t xml:space="preserve">The Model</w:t>
      </w:r>
    </w:p>
    <w:p w:rsidR="00000000" w:rsidDel="00000000" w:rsidP="00000000" w:rsidRDefault="00000000" w:rsidRPr="00000000" w14:paraId="000001EE">
      <w:pPr>
        <w:pStyle w:val="Heading2"/>
        <w:spacing w:after="80" w:before="360" w:lineRule="auto"/>
        <w:ind w:firstLine="0"/>
        <w:jc w:val="left"/>
        <w:rPr>
          <w:i w:val="0"/>
        </w:rPr>
      </w:pPr>
      <w:bookmarkStart w:colFirst="0" w:colLast="0" w:name="_aae3lgl4vih5" w:id="5"/>
      <w:bookmarkEnd w:id="5"/>
      <w:r w:rsidDel="00000000" w:rsidR="00000000" w:rsidRPr="00000000">
        <w:rPr>
          <w:i w:val="0"/>
          <w:rtl w:val="0"/>
        </w:rPr>
        <w:t xml:space="preserve">Step 0: Risk flagged against object</w:t>
      </w:r>
    </w:p>
    <w:p w:rsidR="00000000" w:rsidDel="00000000" w:rsidP="00000000" w:rsidRDefault="00000000" w:rsidRPr="00000000" w14:paraId="000001EF">
      <w:pPr>
        <w:spacing w:after="240" w:before="240" w:lineRule="auto"/>
        <w:ind w:firstLine="0"/>
        <w:jc w:val="left"/>
        <w:rPr/>
      </w:pPr>
      <w:r w:rsidDel="00000000" w:rsidR="00000000" w:rsidRPr="00000000">
        <w:rPr>
          <w:rtl w:val="0"/>
        </w:rPr>
        <w:t xml:space="preserve">This paper assumes that a process has triggered an object to be flagged for attention, and plots the steps required thereafter for successful preservation treatment.</w:t>
      </w:r>
    </w:p>
    <w:p w:rsidR="00000000" w:rsidDel="00000000" w:rsidP="00000000" w:rsidRDefault="00000000" w:rsidRPr="00000000" w14:paraId="000001F0">
      <w:pPr>
        <w:pStyle w:val="Heading2"/>
        <w:spacing w:after="80" w:before="360" w:lineRule="auto"/>
        <w:ind w:firstLine="0"/>
        <w:jc w:val="left"/>
        <w:rPr>
          <w:i w:val="0"/>
        </w:rPr>
      </w:pPr>
      <w:bookmarkStart w:colFirst="0" w:colLast="0" w:name="_vkc3l5g5vzud" w:id="6"/>
      <w:bookmarkEnd w:id="6"/>
      <w:r w:rsidDel="00000000" w:rsidR="00000000" w:rsidRPr="00000000">
        <w:rPr>
          <w:i w:val="0"/>
          <w:rtl w:val="0"/>
        </w:rPr>
        <w:t xml:space="preserve">Step 1: Project start - risk assessment</w:t>
      </w:r>
    </w:p>
    <w:p w:rsidR="00000000" w:rsidDel="00000000" w:rsidP="00000000" w:rsidRDefault="00000000" w:rsidRPr="00000000" w14:paraId="000001F1">
      <w:pPr>
        <w:spacing w:after="240" w:before="240" w:lineRule="auto"/>
        <w:ind w:firstLine="0"/>
        <w:jc w:val="left"/>
        <w:rPr/>
      </w:pPr>
      <w:r w:rsidDel="00000000" w:rsidR="00000000" w:rsidRPr="00000000">
        <w:rPr>
          <w:rtl w:val="0"/>
        </w:rPr>
        <w:t xml:space="preserve">The first step is a validating mechanism that takes the risk flag (from wherever it is generated) and ensures that there is group buy-in to proceed with researching treatment.</w:t>
      </w:r>
    </w:p>
    <w:p w:rsidR="00000000" w:rsidDel="00000000" w:rsidP="00000000" w:rsidRDefault="00000000" w:rsidRPr="00000000" w14:paraId="000001F2">
      <w:pPr>
        <w:spacing w:after="240" w:before="240" w:lineRule="auto"/>
        <w:ind w:firstLine="0"/>
        <w:jc w:val="left"/>
        <w:rPr/>
      </w:pPr>
      <w:r w:rsidDel="00000000" w:rsidR="00000000" w:rsidRPr="00000000">
        <w:rPr>
          <w:rtl w:val="0"/>
        </w:rPr>
        <w:t xml:space="preserve">The project team is formed, consisting of Digital Preservation Technical, Digital Preservation Policy, Digital Archivist, Curator roles and their supporting managers and agree to work on the content.</w:t>
      </w:r>
    </w:p>
    <w:p w:rsidR="00000000" w:rsidDel="00000000" w:rsidP="00000000" w:rsidRDefault="00000000" w:rsidRPr="00000000" w14:paraId="000001F3">
      <w:pPr>
        <w:spacing w:after="240" w:before="240" w:lineRule="auto"/>
        <w:ind w:firstLine="0"/>
        <w:jc w:val="left"/>
        <w:rPr/>
      </w:pPr>
      <w:r w:rsidDel="00000000" w:rsidR="00000000" w:rsidRPr="00000000">
        <w:rPr>
          <w:rtl w:val="0"/>
        </w:rPr>
        <w:t xml:space="preserve">At this point additional content may be added if the project team agrees there is viable overlap of technical and intellectual concerns and characteristics.</w:t>
      </w:r>
    </w:p>
    <w:p w:rsidR="00000000" w:rsidDel="00000000" w:rsidP="00000000" w:rsidRDefault="00000000" w:rsidRPr="00000000" w14:paraId="000001F4">
      <w:pPr>
        <w:spacing w:after="240" w:before="240" w:lineRule="auto"/>
        <w:ind w:firstLine="0"/>
        <w:jc w:val="left"/>
        <w:rPr/>
      </w:pPr>
      <w:r w:rsidDel="00000000" w:rsidR="00000000" w:rsidRPr="00000000">
        <w:rPr>
          <w:rtl w:val="0"/>
        </w:rPr>
        <w:t xml:space="preserve">For example, the process might have been initiated because some specifically formatted/structured files in a collection have a specific risk identified. The project team might be aware of other similarly formatted files in other collections that could be included in the treatment corpus.</w:t>
      </w:r>
    </w:p>
    <w:p w:rsidR="00000000" w:rsidDel="00000000" w:rsidP="00000000" w:rsidRDefault="00000000" w:rsidRPr="00000000" w14:paraId="000001F5">
      <w:pPr>
        <w:spacing w:after="240" w:before="240" w:lineRule="auto"/>
        <w:ind w:firstLine="0"/>
        <w:jc w:val="left"/>
        <w:rPr/>
      </w:pPr>
      <w:r w:rsidDel="00000000" w:rsidR="00000000" w:rsidRPr="00000000">
        <w:rPr>
          <w:rtl w:val="0"/>
        </w:rPr>
        <w:t xml:space="preserve">Once the corpus is agreed, the corpus should remain closed to new files for the remainder of the project. This is to ensure the project scope can be agreed early in the process, and the success criteria are a consistent benchmark throughout.</w:t>
      </w:r>
    </w:p>
    <w:p w:rsidR="00000000" w:rsidDel="00000000" w:rsidP="00000000" w:rsidRDefault="00000000" w:rsidRPr="00000000" w14:paraId="000001F6">
      <w:pPr>
        <w:pStyle w:val="Heading2"/>
        <w:spacing w:after="80" w:before="360" w:lineRule="auto"/>
        <w:ind w:firstLine="0"/>
        <w:jc w:val="left"/>
        <w:rPr>
          <w:i w:val="0"/>
        </w:rPr>
      </w:pPr>
      <w:bookmarkStart w:colFirst="0" w:colLast="0" w:name="_ouk5shv4xca" w:id="7"/>
      <w:bookmarkEnd w:id="7"/>
      <w:r w:rsidDel="00000000" w:rsidR="00000000" w:rsidRPr="00000000">
        <w:rPr>
          <w:i w:val="0"/>
          <w:rtl w:val="0"/>
        </w:rPr>
        <w:t xml:space="preserve">Step 2: Treatment approach agreed</w:t>
      </w:r>
    </w:p>
    <w:p w:rsidR="00000000" w:rsidDel="00000000" w:rsidP="00000000" w:rsidRDefault="00000000" w:rsidRPr="00000000" w14:paraId="000001F7">
      <w:pPr>
        <w:spacing w:after="240" w:before="240" w:lineRule="auto"/>
        <w:ind w:firstLine="0"/>
        <w:jc w:val="left"/>
        <w:rPr/>
      </w:pPr>
      <w:r w:rsidDel="00000000" w:rsidR="00000000" w:rsidRPr="00000000">
        <w:rPr>
          <w:rtl w:val="0"/>
        </w:rPr>
        <w:t xml:space="preserve">Agreeing the treatment approach is crucial to delivering successful treatments.</w:t>
      </w:r>
    </w:p>
    <w:p w:rsidR="00000000" w:rsidDel="00000000" w:rsidP="00000000" w:rsidRDefault="00000000" w:rsidRPr="00000000" w14:paraId="000001F8">
      <w:pPr>
        <w:spacing w:after="240" w:before="240" w:lineRule="auto"/>
        <w:ind w:firstLine="0"/>
        <w:jc w:val="left"/>
        <w:rPr/>
      </w:pPr>
      <w:r w:rsidDel="00000000" w:rsidR="00000000" w:rsidRPr="00000000">
        <w:rPr>
          <w:rtl w:val="0"/>
        </w:rPr>
        <w:t xml:space="preserve">Agreeing the treatment approach involves the intellectual role indicating the “intellectual” success criteria. That is, “what are the high-level requirements for preserving this content successfully?” It is essential that this step is owned by the intellectual role. Through being the “voice” of the collection, ultimately, they are responsible for the collections, and all the objects that compromise them.</w:t>
      </w:r>
    </w:p>
    <w:p w:rsidR="00000000" w:rsidDel="00000000" w:rsidP="00000000" w:rsidRDefault="00000000" w:rsidRPr="00000000" w14:paraId="000001F9">
      <w:pPr>
        <w:spacing w:after="240" w:before="240" w:lineRule="auto"/>
        <w:ind w:firstLine="0"/>
        <w:jc w:val="left"/>
        <w:rPr/>
      </w:pPr>
      <w:r w:rsidDel="00000000" w:rsidR="00000000" w:rsidRPr="00000000">
        <w:rPr>
          <w:rtl w:val="0"/>
        </w:rPr>
        <w:t xml:space="preserve">Any work that results in new expressions of original objects must have a strong link to its original form, and the intellectual role must act as the gatekeeper, protecting the object from any unnecessary or inappropriate treatment</w:t>
      </w:r>
      <w:r w:rsidDel="00000000" w:rsidR="00000000" w:rsidRPr="00000000">
        <w:rPr>
          <w:rtl w:val="0"/>
        </w:rPr>
        <w:t xml:space="preserve">.</w:t>
      </w:r>
    </w:p>
    <w:p w:rsidR="00000000" w:rsidDel="00000000" w:rsidP="00000000" w:rsidRDefault="00000000" w:rsidRPr="00000000" w14:paraId="000001FA">
      <w:pPr>
        <w:spacing w:after="240" w:before="240" w:lineRule="auto"/>
        <w:ind w:firstLine="0"/>
        <w:jc w:val="left"/>
        <w:rPr/>
      </w:pPr>
      <w:r w:rsidDel="00000000" w:rsidR="00000000" w:rsidRPr="00000000">
        <w:rPr>
          <w:rtl w:val="0"/>
        </w:rPr>
        <w:t xml:space="preserve">This step is not a fulsome inquiry into the technical feature set of the objects. That occurs in the research phase (steps #3 to #6).</w:t>
      </w:r>
    </w:p>
    <w:p w:rsidR="00000000" w:rsidDel="00000000" w:rsidP="00000000" w:rsidRDefault="00000000" w:rsidRPr="00000000" w14:paraId="000001FB">
      <w:pPr>
        <w:spacing w:after="240" w:before="240" w:lineRule="auto"/>
        <w:ind w:firstLine="0"/>
        <w:jc w:val="left"/>
        <w:rPr/>
      </w:pPr>
      <w:r w:rsidDel="00000000" w:rsidR="00000000" w:rsidRPr="00000000">
        <w:rPr>
          <w:rtl w:val="0"/>
        </w:rPr>
        <w:t xml:space="preserve">At minimum, there must be an indication of the broad treatment approach (information/artefactual – see fig. one) to reduce the likelihood of inappropriate treatments being attempted, and ultimately resulting in wasted effort.</w:t>
      </w:r>
    </w:p>
    <w:p w:rsidR="00000000" w:rsidDel="00000000" w:rsidP="00000000" w:rsidRDefault="00000000" w:rsidRPr="00000000" w14:paraId="000001FC">
      <w:pPr>
        <w:spacing w:after="240" w:before="240" w:lineRule="auto"/>
        <w:ind w:firstLine="0"/>
        <w:jc w:val="left"/>
        <w:rPr/>
      </w:pPr>
      <w:r w:rsidDel="00000000" w:rsidR="00000000" w:rsidRPr="00000000">
        <w:rPr>
          <w:rtl w:val="0"/>
        </w:rPr>
        <w:t xml:space="preserve">This minimal information allows the technical role to focus its effort on preserving the information bound into a file or preserving the file itself</w:t>
      </w:r>
      <w:r w:rsidDel="00000000" w:rsidR="00000000" w:rsidRPr="00000000">
        <w:rPr>
          <w:rtl w:val="0"/>
        </w:rPr>
        <w:t xml:space="preserve">[i]</w:t>
      </w:r>
      <w:r w:rsidDel="00000000" w:rsidR="00000000" w:rsidRPr="00000000">
        <w:rPr>
          <w:rtl w:val="0"/>
        </w:rPr>
        <w:t xml:space="preserve">.</w:t>
      </w:r>
    </w:p>
    <w:p w:rsidR="00000000" w:rsidDel="00000000" w:rsidP="00000000" w:rsidRDefault="00000000" w:rsidRPr="00000000" w14:paraId="000001FD">
      <w:pPr>
        <w:spacing w:after="240" w:before="240" w:lineRule="auto"/>
        <w:ind w:firstLine="0"/>
        <w:jc w:val="left"/>
        <w:rPr/>
      </w:pPr>
      <w:r w:rsidDel="00000000" w:rsidR="00000000" w:rsidRPr="00000000">
        <w:rPr>
          <w:rtl w:val="0"/>
        </w:rPr>
        <w:t xml:space="preserve">It is useful at this time for the project team, led by the </w:t>
      </w:r>
      <w:r w:rsidDel="00000000" w:rsidR="00000000" w:rsidRPr="00000000">
        <w:rPr>
          <w:rtl w:val="0"/>
        </w:rPr>
        <w:t xml:space="preserve">intellectual role</w:t>
      </w:r>
      <w:r w:rsidDel="00000000" w:rsidR="00000000" w:rsidRPr="00000000">
        <w:rPr>
          <w:rtl w:val="0"/>
        </w:rPr>
        <w:t xml:space="preserve"> to spend some time indicating the “purpose” of the object(s) in the collection where possible, i.e. why is this object in the collection. Whilst not mandatory, any time spent understanding and describing the broad features of the objects under treatment from a “performance” perspective is time well spent, helping both the preservation and archival roles to form a more complete understanding of the objects under treatment, and ultimately resulting in more suitable treatments and outcomes.</w:t>
      </w:r>
    </w:p>
    <w:p w:rsidR="00000000" w:rsidDel="00000000" w:rsidP="00000000" w:rsidRDefault="00000000" w:rsidRPr="00000000" w14:paraId="000001FE">
      <w:pPr>
        <w:spacing w:after="240" w:before="240" w:lineRule="auto"/>
        <w:ind w:firstLine="0"/>
        <w:jc w:val="left"/>
        <w:rPr/>
      </w:pPr>
      <w:r w:rsidDel="00000000" w:rsidR="00000000" w:rsidRPr="00000000">
        <w:rPr>
          <w:rtl w:val="0"/>
        </w:rPr>
        <w:t xml:space="preserve">This “purpose in the collection” statement might be a somewhat complex proposition, so to try and illuminate the process we can work through a basic example.</w:t>
      </w:r>
    </w:p>
    <w:p w:rsidR="00000000" w:rsidDel="00000000" w:rsidP="00000000" w:rsidRDefault="00000000" w:rsidRPr="00000000" w14:paraId="000001FF">
      <w:pPr>
        <w:spacing w:after="240" w:before="240" w:lineRule="auto"/>
        <w:ind w:firstLine="0"/>
        <w:jc w:val="left"/>
        <w:rPr/>
      </w:pPr>
      <w:r w:rsidDel="00000000" w:rsidR="00000000" w:rsidRPr="00000000">
        <w:rPr>
          <w:rtl w:val="0"/>
        </w:rPr>
        <w:t xml:space="preserve">When establishing a new collection, a shockwave flash file is ingested. During the ingest process, these files are flagged as being of a type that has some known difficulties in providing access. The shockwave flash file, when opened, displays some images to a soundtrack.</w:t>
      </w:r>
    </w:p>
    <w:p w:rsidR="00000000" w:rsidDel="00000000" w:rsidP="00000000" w:rsidRDefault="00000000" w:rsidRPr="00000000" w14:paraId="00000200">
      <w:pPr>
        <w:spacing w:after="240" w:before="240" w:lineRule="auto"/>
        <w:ind w:firstLine="0"/>
        <w:jc w:val="left"/>
        <w:rPr/>
      </w:pPr>
      <w:r w:rsidDel="00000000" w:rsidR="00000000" w:rsidRPr="00000000">
        <w:rPr>
          <w:rtl w:val="0"/>
        </w:rPr>
        <w:t xml:space="preserve">To be able to mitigate these risks, it’s essential the technical role understands the purpose of the file in the context of the collection.</w:t>
      </w:r>
    </w:p>
    <w:p w:rsidR="00000000" w:rsidDel="00000000" w:rsidP="00000000" w:rsidRDefault="00000000" w:rsidRPr="00000000" w14:paraId="00000201">
      <w:pPr>
        <w:spacing w:after="240" w:before="240" w:lineRule="auto"/>
        <w:ind w:firstLine="0"/>
        <w:jc w:val="left"/>
        <w:rPr/>
      </w:pPr>
      <w:r w:rsidDel="00000000" w:rsidR="00000000" w:rsidRPr="00000000">
        <w:rPr>
          <w:rtl w:val="0"/>
        </w:rPr>
        <w:t xml:space="preserve">Through discussion with the intellectual role, the minimum steer preservation required is the broad approach, that is, and simply put, is the importance of the object as an informational component that can be described such as sound, some text, an image, or is the object of importance the file itself. Making decisions at this level significantly reduces the risk of the technical role proposing a treatment that would not be considered successful later.</w:t>
      </w:r>
    </w:p>
    <w:p w:rsidR="00000000" w:rsidDel="00000000" w:rsidP="00000000" w:rsidRDefault="00000000" w:rsidRPr="00000000" w14:paraId="00000202">
      <w:pPr>
        <w:spacing w:after="240" w:before="240" w:lineRule="auto"/>
        <w:ind w:firstLine="0"/>
        <w:jc w:val="left"/>
        <w:rPr/>
      </w:pPr>
      <w:r w:rsidDel="00000000" w:rsidR="00000000" w:rsidRPr="00000000">
        <w:rPr>
          <w:rtl w:val="0"/>
        </w:rPr>
        <w:t xml:space="preserve">Having established the broad approach, it’s desirable to understand more about the given file. For simple formats this trivial, we would expect a sound file to remain a sound file.</w:t>
      </w:r>
    </w:p>
    <w:p w:rsidR="00000000" w:rsidDel="00000000" w:rsidP="00000000" w:rsidRDefault="00000000" w:rsidRPr="00000000" w14:paraId="00000203">
      <w:pPr>
        <w:spacing w:after="240" w:before="240" w:lineRule="auto"/>
        <w:ind w:firstLine="0"/>
        <w:jc w:val="left"/>
        <w:rPr/>
      </w:pPr>
      <w:r w:rsidDel="00000000" w:rsidR="00000000" w:rsidRPr="00000000">
        <w:rPr>
          <w:rtl w:val="0"/>
        </w:rPr>
        <w:t xml:space="preserve">In our example file we might agree that the shockwave flash file is informational (we don’t really need to maintain this object as a shockwave flash file) and the feature set we agree is important is a sound track and moving image component that are synced, and some controls to allow the person viewing the file to start/stop/fast forward/rewind/restart the content.</w:t>
      </w:r>
    </w:p>
    <w:p w:rsidR="00000000" w:rsidDel="00000000" w:rsidP="00000000" w:rsidRDefault="00000000" w:rsidRPr="00000000" w14:paraId="00000204">
      <w:pPr>
        <w:spacing w:after="240" w:before="240" w:lineRule="auto"/>
        <w:ind w:firstLine="0"/>
        <w:jc w:val="left"/>
        <w:rPr/>
      </w:pPr>
      <w:r w:rsidDel="00000000" w:rsidR="00000000" w:rsidRPr="00000000">
        <w:rPr>
          <w:rtl w:val="0"/>
        </w:rPr>
        <w:t xml:space="preserve">The technical role can then take these higher-level features and work towards developing a treatment process that ensures these important features persist over time.</w:t>
      </w:r>
    </w:p>
    <w:p w:rsidR="00000000" w:rsidDel="00000000" w:rsidP="00000000" w:rsidRDefault="00000000" w:rsidRPr="00000000" w14:paraId="00000205">
      <w:pPr>
        <w:spacing w:after="240" w:before="240" w:lineRule="auto"/>
        <w:ind w:firstLine="0"/>
        <w:jc w:val="left"/>
        <w:rPr/>
      </w:pPr>
      <w:r w:rsidDel="00000000" w:rsidR="00000000" w:rsidRPr="00000000">
        <w:rPr>
          <w:rtl w:val="0"/>
        </w:rPr>
        <w:t xml:space="preserve">The product of this step is some recorded notes of what a successful treatment should address, not at a technical level, but esoterically intellectually. </w:t>
      </w:r>
    </w:p>
    <w:p w:rsidR="00000000" w:rsidDel="00000000" w:rsidP="00000000" w:rsidRDefault="00000000" w:rsidRPr="00000000" w14:paraId="00000206">
      <w:pPr>
        <w:spacing w:after="240" w:before="240" w:lineRule="auto"/>
        <w:ind w:firstLine="0"/>
        <w:jc w:val="left"/>
        <w:rPr/>
      </w:pPr>
      <w:r w:rsidDel="00000000" w:rsidR="00000000" w:rsidRPr="00000000">
        <w:rPr>
          <w:rtl w:val="0"/>
        </w:rPr>
        <w:t xml:space="preserve">During this step, the project team should also be cognisant of the amount of effort indicated by the intended approach. It may be that one approach is more resource intensive than another and discounted for that reason when the impact of the treatment is considered.</w:t>
      </w:r>
    </w:p>
    <w:p w:rsidR="00000000" w:rsidDel="00000000" w:rsidP="00000000" w:rsidRDefault="00000000" w:rsidRPr="00000000" w14:paraId="00000207">
      <w:pPr>
        <w:spacing w:after="240" w:before="240" w:lineRule="auto"/>
        <w:ind w:firstLine="0"/>
        <w:jc w:val="left"/>
        <w:rPr/>
      </w:pPr>
      <w:r w:rsidDel="00000000" w:rsidR="00000000" w:rsidRPr="00000000">
        <w:rPr>
          <w:rtl w:val="0"/>
        </w:rPr>
        <w:t xml:space="preserve">This resource weighting is difficult, and all project members should have resourcing (time, effort, equipment etc.) in their minds when assessing the higher-level treatment criteria and agreeing potential success criteria. The technical role is likely to have the best estimation of required effort; the intellectual role is likely to have the best understanding of the relative importance of the objects in the collection.</w:t>
      </w:r>
    </w:p>
    <w:p w:rsidR="00000000" w:rsidDel="00000000" w:rsidP="00000000" w:rsidRDefault="00000000" w:rsidRPr="00000000" w14:paraId="00000208">
      <w:pPr>
        <w:pStyle w:val="Heading2"/>
        <w:spacing w:after="80" w:before="360" w:lineRule="auto"/>
        <w:ind w:firstLine="0"/>
        <w:jc w:val="left"/>
        <w:rPr>
          <w:i w:val="0"/>
        </w:rPr>
      </w:pPr>
      <w:bookmarkStart w:colFirst="0" w:colLast="0" w:name="_74koabdrrn84" w:id="8"/>
      <w:bookmarkEnd w:id="8"/>
      <w:r w:rsidDel="00000000" w:rsidR="00000000" w:rsidRPr="00000000">
        <w:rPr>
          <w:i w:val="0"/>
          <w:rtl w:val="0"/>
        </w:rPr>
        <w:t xml:space="preserve">Step 3: Research options, make viable examples</w:t>
      </w:r>
    </w:p>
    <w:p w:rsidR="00000000" w:rsidDel="00000000" w:rsidP="00000000" w:rsidRDefault="00000000" w:rsidRPr="00000000" w14:paraId="00000209">
      <w:pPr>
        <w:spacing w:after="240" w:before="240" w:lineRule="auto"/>
        <w:ind w:firstLine="0"/>
        <w:jc w:val="left"/>
        <w:rPr/>
      </w:pPr>
      <w:r w:rsidDel="00000000" w:rsidR="00000000" w:rsidRPr="00000000">
        <w:rPr>
          <w:rtl w:val="0"/>
        </w:rPr>
        <w:t xml:space="preserve">Having agreed on a broad approach, the next phase is options analysis. The following four steps are highly iterative, and the project team should work in an agile-like way, with regular contact, to ensure that blockers are quickly addressed, and fast failure is allowed (both at this stage, fast failure is expected and encouraged at all stages). Through good group working practices the project team will maintain a sense of momentum, and more importantly, collective buy-in of the process and expected products.</w:t>
      </w:r>
    </w:p>
    <w:p w:rsidR="00000000" w:rsidDel="00000000" w:rsidP="00000000" w:rsidRDefault="00000000" w:rsidRPr="00000000" w14:paraId="0000020A">
      <w:pPr>
        <w:spacing w:after="240" w:before="240" w:lineRule="auto"/>
        <w:ind w:firstLine="0"/>
        <w:jc w:val="left"/>
        <w:rPr/>
      </w:pPr>
      <w:r w:rsidDel="00000000" w:rsidR="00000000" w:rsidRPr="00000000">
        <w:rPr>
          <w:rtl w:val="0"/>
        </w:rPr>
        <w:t xml:space="preserve">This is the main “work” step in which the technical role explores the properties of the objects and works towards finding a viable future state for the objects.</w:t>
      </w:r>
    </w:p>
    <w:p w:rsidR="00000000" w:rsidDel="00000000" w:rsidP="00000000" w:rsidRDefault="00000000" w:rsidRPr="00000000" w14:paraId="0000020B">
      <w:pPr>
        <w:spacing w:after="240" w:before="240" w:lineRule="auto"/>
        <w:ind w:firstLine="0"/>
        <w:jc w:val="left"/>
        <w:rPr/>
      </w:pPr>
      <w:r w:rsidDel="00000000" w:rsidR="00000000" w:rsidRPr="00000000">
        <w:rPr>
          <w:rtl w:val="0"/>
        </w:rPr>
        <w:t xml:space="preserve">This phase may also result in finessing work being required. Finessing work is loosely defined as technical work that falls out of the treatment steps as requested by the intellectual role but is not immediately obvious from the initial technical manipulation. For an example of this see the discussion on WordStar fonts in our 2014 iPres paper</w:t>
      </w:r>
      <w:r w:rsidDel="00000000" w:rsidR="00000000" w:rsidRPr="00000000">
        <w:rPr>
          <w:rtl w:val="0"/>
        </w:rPr>
        <w:t xml:space="preserve">[ii]</w:t>
      </w:r>
      <w:r w:rsidDel="00000000" w:rsidR="00000000" w:rsidRPr="00000000">
        <w:rPr>
          <w:rtl w:val="0"/>
        </w:rPr>
        <w:t xml:space="preserve">.</w:t>
      </w:r>
    </w:p>
    <w:p w:rsidR="00000000" w:rsidDel="00000000" w:rsidP="00000000" w:rsidRDefault="00000000" w:rsidRPr="00000000" w14:paraId="0000020C">
      <w:pPr>
        <w:spacing w:after="240" w:before="240" w:lineRule="auto"/>
        <w:ind w:firstLine="0"/>
        <w:jc w:val="left"/>
        <w:rPr/>
      </w:pPr>
      <w:r w:rsidDel="00000000" w:rsidR="00000000" w:rsidRPr="00000000">
        <w:rPr>
          <w:rtl w:val="0"/>
        </w:rPr>
        <w:t xml:space="preserve">In this step the technical role is responsible for translating the agreed approach into viable treatments.</w:t>
      </w:r>
    </w:p>
    <w:p w:rsidR="00000000" w:rsidDel="00000000" w:rsidP="00000000" w:rsidRDefault="00000000" w:rsidRPr="00000000" w14:paraId="0000020D">
      <w:pPr>
        <w:pStyle w:val="Heading2"/>
        <w:spacing w:after="80" w:before="360" w:lineRule="auto"/>
        <w:ind w:firstLine="0"/>
        <w:jc w:val="left"/>
        <w:rPr>
          <w:i w:val="0"/>
        </w:rPr>
      </w:pPr>
      <w:bookmarkStart w:colFirst="0" w:colLast="0" w:name="_cjqidbtg5be2" w:id="9"/>
      <w:bookmarkEnd w:id="9"/>
      <w:r w:rsidDel="00000000" w:rsidR="00000000" w:rsidRPr="00000000">
        <w:rPr>
          <w:i w:val="0"/>
          <w:rtl w:val="0"/>
        </w:rPr>
        <w:t xml:space="preserve">Step 4: A/B comparison of options / treatment products</w:t>
      </w:r>
    </w:p>
    <w:p w:rsidR="00000000" w:rsidDel="00000000" w:rsidP="00000000" w:rsidRDefault="00000000" w:rsidRPr="00000000" w14:paraId="0000020E">
      <w:pPr>
        <w:spacing w:after="240" w:before="240" w:lineRule="auto"/>
        <w:ind w:firstLine="0"/>
        <w:jc w:val="left"/>
        <w:rPr/>
      </w:pPr>
      <w:r w:rsidDel="00000000" w:rsidR="00000000" w:rsidRPr="00000000">
        <w:rPr>
          <w:rtl w:val="0"/>
        </w:rPr>
        <w:t xml:space="preserve">The project team will collectively discuss / critique / explore the viable options. Ideally this is undertaken iteratively, with broad preservation concerns being addressed early, cascading into more refined solutions and treatment components. This is how the project team will work from macro understanding to micro understanding. </w:t>
      </w:r>
    </w:p>
    <w:p w:rsidR="00000000" w:rsidDel="00000000" w:rsidP="00000000" w:rsidRDefault="00000000" w:rsidRPr="00000000" w14:paraId="0000020F">
      <w:pPr>
        <w:pStyle w:val="Heading2"/>
        <w:spacing w:after="80" w:before="360" w:lineRule="auto"/>
        <w:ind w:firstLine="0"/>
        <w:jc w:val="left"/>
        <w:rPr>
          <w:i w:val="0"/>
        </w:rPr>
      </w:pPr>
      <w:bookmarkStart w:colFirst="0" w:colLast="0" w:name="_htn2ijgatque" w:id="10"/>
      <w:bookmarkEnd w:id="10"/>
      <w:r w:rsidDel="00000000" w:rsidR="00000000" w:rsidRPr="00000000">
        <w:rPr>
          <w:i w:val="0"/>
          <w:rtl w:val="0"/>
        </w:rPr>
        <w:t xml:space="preserve">Step 5: Describe decisions required and any issues with approaches</w:t>
      </w:r>
    </w:p>
    <w:p w:rsidR="00000000" w:rsidDel="00000000" w:rsidP="00000000" w:rsidRDefault="00000000" w:rsidRPr="00000000" w14:paraId="00000210">
      <w:pPr>
        <w:spacing w:after="240" w:before="240" w:lineRule="auto"/>
        <w:ind w:firstLine="0"/>
        <w:jc w:val="left"/>
        <w:rPr/>
      </w:pPr>
      <w:r w:rsidDel="00000000" w:rsidR="00000000" w:rsidRPr="00000000">
        <w:rPr>
          <w:rtl w:val="0"/>
        </w:rPr>
        <w:t xml:space="preserve">Previous experience in attempting this work suggests that as we work towards a viable treatment method, issues will be discovered, both new and previously noted. As the research work is undertaken by the technical role, it is essential that concerns that are not transparently resolvable by the technical role are answered or addressed by the intellectual role. This is another area where the ultimate responsibility of the collection resides at all times with the intellectual role</w:t>
      </w:r>
      <w:r w:rsidDel="00000000" w:rsidR="00000000" w:rsidRPr="00000000">
        <w:rPr>
          <w:rtl w:val="0"/>
        </w:rPr>
        <w:t xml:space="preserve">[iii]</w:t>
      </w:r>
      <w:r w:rsidDel="00000000" w:rsidR="00000000" w:rsidRPr="00000000">
        <w:rPr>
          <w:rtl w:val="0"/>
        </w:rPr>
        <w:t xml:space="preserve">. The technical role is required to provide the intellectual role with enough information to support them in making critical decisions about the future of the objects.</w:t>
      </w:r>
    </w:p>
    <w:p w:rsidR="00000000" w:rsidDel="00000000" w:rsidP="00000000" w:rsidRDefault="00000000" w:rsidRPr="00000000" w14:paraId="00000211">
      <w:pPr>
        <w:spacing w:after="240" w:before="240" w:lineRule="auto"/>
        <w:ind w:firstLine="0"/>
        <w:jc w:val="left"/>
        <w:rPr/>
      </w:pPr>
      <w:r w:rsidDel="00000000" w:rsidR="00000000" w:rsidRPr="00000000">
        <w:rPr>
          <w:rtl w:val="0"/>
        </w:rPr>
        <w:t xml:space="preserve">For examples of the sort of issues that need some direction see the MCW paper from 2015</w:t>
      </w:r>
      <w:r w:rsidDel="00000000" w:rsidR="00000000" w:rsidRPr="00000000">
        <w:rPr>
          <w:rtl w:val="0"/>
        </w:rPr>
        <w:t xml:space="preserve">[iv]</w:t>
      </w:r>
      <w:r w:rsidDel="00000000" w:rsidR="00000000" w:rsidRPr="00000000">
        <w:rPr>
          <w:rtl w:val="0"/>
        </w:rPr>
        <w:t xml:space="preserve">.</w:t>
      </w:r>
    </w:p>
    <w:p w:rsidR="00000000" w:rsidDel="00000000" w:rsidP="00000000" w:rsidRDefault="00000000" w:rsidRPr="00000000" w14:paraId="00000212">
      <w:pPr>
        <w:pStyle w:val="Heading2"/>
        <w:spacing w:after="80" w:before="360" w:lineRule="auto"/>
        <w:ind w:firstLine="0"/>
        <w:jc w:val="left"/>
        <w:rPr>
          <w:i w:val="0"/>
        </w:rPr>
      </w:pPr>
      <w:bookmarkStart w:colFirst="0" w:colLast="0" w:name="_jj05fgqpqmm" w:id="11"/>
      <w:bookmarkEnd w:id="11"/>
      <w:r w:rsidDel="00000000" w:rsidR="00000000" w:rsidRPr="00000000">
        <w:rPr>
          <w:i w:val="0"/>
          <w:rtl w:val="0"/>
        </w:rPr>
        <w:t xml:space="preserve">Step 6: Make decisions on options and identified issues with migration method(s)</w:t>
      </w:r>
    </w:p>
    <w:p w:rsidR="00000000" w:rsidDel="00000000" w:rsidP="00000000" w:rsidRDefault="00000000" w:rsidRPr="00000000" w14:paraId="00000213">
      <w:pPr>
        <w:spacing w:after="240" w:before="240" w:lineRule="auto"/>
        <w:ind w:firstLine="0"/>
        <w:jc w:val="left"/>
        <w:rPr/>
      </w:pPr>
      <w:r w:rsidDel="00000000" w:rsidR="00000000" w:rsidRPr="00000000">
        <w:rPr>
          <w:rtl w:val="0"/>
        </w:rPr>
        <w:t xml:space="preserve">The primary risk at this phase (and in fact for the entire process) is that decisions are not made as required to progress the treatment approach. The project team should be mindful of this risk and work swiftly and carefully to maintain project momentum.</w:t>
      </w:r>
    </w:p>
    <w:p w:rsidR="00000000" w:rsidDel="00000000" w:rsidP="00000000" w:rsidRDefault="00000000" w:rsidRPr="00000000" w14:paraId="00000214">
      <w:pPr>
        <w:spacing w:after="240" w:before="240" w:lineRule="auto"/>
        <w:ind w:firstLine="0"/>
        <w:jc w:val="left"/>
        <w:rPr/>
      </w:pPr>
      <w:r w:rsidDel="00000000" w:rsidR="00000000" w:rsidRPr="00000000">
        <w:rPr>
          <w:rtl w:val="0"/>
        </w:rPr>
        <w:t xml:space="preserve">Having described / documented any key decisions, the project team must work through any decisions and unresolved issues to find potential answers. The technical role (per the previous step) is largely responsible for identifying and describing the issues. The intellectual role is responsible for the objects and is the final decision maker for any issues.</w:t>
      </w:r>
    </w:p>
    <w:p w:rsidR="00000000" w:rsidDel="00000000" w:rsidP="00000000" w:rsidRDefault="00000000" w:rsidRPr="00000000" w14:paraId="00000215">
      <w:pPr>
        <w:spacing w:after="240" w:before="240" w:lineRule="auto"/>
        <w:ind w:firstLine="0"/>
        <w:jc w:val="left"/>
        <w:rPr/>
      </w:pPr>
      <w:r w:rsidDel="00000000" w:rsidR="00000000" w:rsidRPr="00000000">
        <w:rPr>
          <w:rtl w:val="0"/>
        </w:rPr>
        <w:t xml:space="preserve">This highly iterative research phase is complete when there are no more options or issues that require attention.</w:t>
      </w:r>
    </w:p>
    <w:p w:rsidR="00000000" w:rsidDel="00000000" w:rsidP="00000000" w:rsidRDefault="00000000" w:rsidRPr="00000000" w14:paraId="00000216">
      <w:pPr>
        <w:spacing w:after="240" w:before="240" w:lineRule="auto"/>
        <w:ind w:firstLine="0"/>
        <w:jc w:val="left"/>
        <w:rPr/>
      </w:pPr>
      <w:r w:rsidDel="00000000" w:rsidR="00000000" w:rsidRPr="00000000">
        <w:rPr>
          <w:rtl w:val="0"/>
        </w:rPr>
        <w:t xml:space="preserve">If the intellectual role is unable to decide on a preferred option, the project team either focuses on the existing options looking for refined resolution or returns to steps #3/#4/#5. The intellectual and technical roles should work closely and carefully to ensure the issues are well understood and key decisions are clearly described and documented.</w:t>
      </w:r>
    </w:p>
    <w:p w:rsidR="00000000" w:rsidDel="00000000" w:rsidP="00000000" w:rsidRDefault="00000000" w:rsidRPr="00000000" w14:paraId="00000217">
      <w:pPr>
        <w:spacing w:after="240" w:before="240" w:lineRule="auto"/>
        <w:ind w:firstLine="0"/>
        <w:jc w:val="left"/>
        <w:rPr/>
      </w:pPr>
      <w:r w:rsidDel="00000000" w:rsidR="00000000" w:rsidRPr="00000000">
        <w:rPr>
          <w:rtl w:val="0"/>
        </w:rPr>
        <w:t xml:space="preserve">If the project team is unable to progress the options, the project team will escalate the concerns to the </w:t>
      </w:r>
      <w:r w:rsidDel="00000000" w:rsidR="00000000" w:rsidRPr="00000000">
        <w:rPr>
          <w:rtl w:val="0"/>
        </w:rPr>
        <w:t xml:space="preserve">manager roles</w:t>
      </w:r>
      <w:r w:rsidDel="00000000" w:rsidR="00000000" w:rsidRPr="00000000">
        <w:rPr>
          <w:rtl w:val="0"/>
        </w:rPr>
        <w:t xml:space="preserve">. The manager roles ensure the intellectual and technical roles progress the project through to successful resolution – perhaps by mediation disagreement, offering further steps or options, or at worst case pausing/ending the project if no agreement for options can be found.</w:t>
      </w:r>
    </w:p>
    <w:p w:rsidR="00000000" w:rsidDel="00000000" w:rsidP="00000000" w:rsidRDefault="00000000" w:rsidRPr="00000000" w14:paraId="00000218">
      <w:pPr>
        <w:pStyle w:val="Heading2"/>
        <w:spacing w:after="80" w:before="360" w:lineRule="auto"/>
        <w:ind w:firstLine="0"/>
        <w:jc w:val="left"/>
        <w:rPr>
          <w:i w:val="0"/>
        </w:rPr>
      </w:pPr>
      <w:bookmarkStart w:colFirst="0" w:colLast="0" w:name="_fbddnkomgrdy" w:id="12"/>
      <w:bookmarkEnd w:id="12"/>
      <w:r w:rsidDel="00000000" w:rsidR="00000000" w:rsidRPr="00000000">
        <w:rPr>
          <w:i w:val="0"/>
          <w:rtl w:val="0"/>
        </w:rPr>
        <w:t xml:space="preserve">Step 7: Finalise treatment, prepare documentation</w:t>
      </w:r>
    </w:p>
    <w:p w:rsidR="00000000" w:rsidDel="00000000" w:rsidP="00000000" w:rsidRDefault="00000000" w:rsidRPr="00000000" w14:paraId="00000219">
      <w:pPr>
        <w:spacing w:after="240" w:before="240" w:lineRule="auto"/>
        <w:ind w:firstLine="0"/>
        <w:jc w:val="left"/>
        <w:rPr/>
      </w:pPr>
      <w:r w:rsidDel="00000000" w:rsidR="00000000" w:rsidRPr="00000000">
        <w:rPr>
          <w:rtl w:val="0"/>
        </w:rPr>
        <w:t xml:space="preserve">Having resolved any issues, and agreed on the general approach to the treatment, the technical role completes any treatment plan required by the project team. This should clearly describe the treatment processes, including any key issues/resolving decisions (per step #6).</w:t>
      </w:r>
    </w:p>
    <w:p w:rsidR="00000000" w:rsidDel="00000000" w:rsidP="00000000" w:rsidRDefault="00000000" w:rsidRPr="00000000" w14:paraId="0000021A">
      <w:pPr>
        <w:pStyle w:val="Heading2"/>
        <w:spacing w:after="80" w:before="360" w:lineRule="auto"/>
        <w:ind w:firstLine="0"/>
        <w:jc w:val="left"/>
        <w:rPr>
          <w:i w:val="0"/>
        </w:rPr>
      </w:pPr>
      <w:bookmarkStart w:colFirst="0" w:colLast="0" w:name="_f5fxdzllebt2" w:id="13"/>
      <w:bookmarkEnd w:id="13"/>
      <w:r w:rsidDel="00000000" w:rsidR="00000000" w:rsidRPr="00000000">
        <w:rPr>
          <w:i w:val="0"/>
          <w:rtl w:val="0"/>
        </w:rPr>
        <w:t xml:space="preserve">Step 8: Confirm Treatment</w:t>
      </w:r>
    </w:p>
    <w:p w:rsidR="00000000" w:rsidDel="00000000" w:rsidP="00000000" w:rsidRDefault="00000000" w:rsidRPr="00000000" w14:paraId="0000021B">
      <w:pPr>
        <w:spacing w:after="240" w:before="240" w:lineRule="auto"/>
        <w:ind w:firstLine="0"/>
        <w:jc w:val="left"/>
        <w:rPr/>
      </w:pPr>
      <w:r w:rsidDel="00000000" w:rsidR="00000000" w:rsidRPr="00000000">
        <w:rPr>
          <w:rtl w:val="0"/>
        </w:rPr>
        <w:t xml:space="preserve">The project team must agree that whilst the technical issues/options may reside with the technical role, the intellectual role must be responsible for the final decision and confirming the treatment.</w:t>
      </w:r>
    </w:p>
    <w:p w:rsidR="00000000" w:rsidDel="00000000" w:rsidP="00000000" w:rsidRDefault="00000000" w:rsidRPr="00000000" w14:paraId="0000021C">
      <w:pPr>
        <w:spacing w:after="240" w:before="240" w:lineRule="auto"/>
        <w:ind w:firstLine="0"/>
        <w:jc w:val="left"/>
        <w:rPr/>
      </w:pPr>
      <w:r w:rsidDel="00000000" w:rsidR="00000000" w:rsidRPr="00000000">
        <w:rPr>
          <w:rtl w:val="0"/>
        </w:rPr>
        <w:t xml:space="preserve">The outcome of this stage is an agreed treatment plan (from step #7). This will describe the final product and will form some basis for the final checks at project close.</w:t>
      </w:r>
    </w:p>
    <w:p w:rsidR="00000000" w:rsidDel="00000000" w:rsidP="00000000" w:rsidRDefault="00000000" w:rsidRPr="00000000" w14:paraId="0000021D">
      <w:pPr>
        <w:pStyle w:val="Heading2"/>
        <w:spacing w:after="80" w:before="360" w:lineRule="auto"/>
        <w:ind w:firstLine="0"/>
        <w:jc w:val="left"/>
        <w:rPr>
          <w:i w:val="0"/>
        </w:rPr>
      </w:pPr>
      <w:bookmarkStart w:colFirst="0" w:colLast="0" w:name="_s9blu0w6xyuz" w:id="14"/>
      <w:bookmarkEnd w:id="14"/>
      <w:r w:rsidDel="00000000" w:rsidR="00000000" w:rsidRPr="00000000">
        <w:rPr>
          <w:i w:val="0"/>
          <w:rtl w:val="0"/>
        </w:rPr>
        <w:t xml:space="preserve">Step 9: Complete Treatment</w:t>
      </w:r>
    </w:p>
    <w:p w:rsidR="00000000" w:rsidDel="00000000" w:rsidP="00000000" w:rsidRDefault="00000000" w:rsidRPr="00000000" w14:paraId="0000021E">
      <w:pPr>
        <w:spacing w:after="240" w:before="240" w:lineRule="auto"/>
        <w:ind w:firstLine="0"/>
        <w:jc w:val="left"/>
        <w:rPr/>
      </w:pPr>
      <w:r w:rsidDel="00000000" w:rsidR="00000000" w:rsidRPr="00000000">
        <w:rPr>
          <w:rtl w:val="0"/>
        </w:rPr>
        <w:t xml:space="preserve">The technical role is now responsible for completing the treatment plan as agreed with the project team. Regular stand-ups may still be needed if the treatment is complex, however in the main the technical work should be well described by this time.</w:t>
      </w:r>
    </w:p>
    <w:p w:rsidR="00000000" w:rsidDel="00000000" w:rsidP="00000000" w:rsidRDefault="00000000" w:rsidRPr="00000000" w14:paraId="0000021F">
      <w:pPr>
        <w:spacing w:after="240" w:before="240" w:lineRule="auto"/>
        <w:ind w:firstLine="0"/>
        <w:jc w:val="left"/>
        <w:rPr/>
      </w:pPr>
      <w:r w:rsidDel="00000000" w:rsidR="00000000" w:rsidRPr="00000000">
        <w:rPr>
          <w:rtl w:val="0"/>
        </w:rPr>
        <w:t xml:space="preserve">It may be that new issues are found at this stage, and the project team must be comfortable returning to the options assessment phase if there is no remedy found.</w:t>
      </w:r>
    </w:p>
    <w:p w:rsidR="00000000" w:rsidDel="00000000" w:rsidP="00000000" w:rsidRDefault="00000000" w:rsidRPr="00000000" w14:paraId="00000220">
      <w:pPr>
        <w:pStyle w:val="Heading2"/>
        <w:spacing w:after="80" w:before="360" w:lineRule="auto"/>
        <w:ind w:firstLine="0"/>
        <w:jc w:val="left"/>
        <w:rPr>
          <w:i w:val="0"/>
        </w:rPr>
      </w:pPr>
      <w:bookmarkStart w:colFirst="0" w:colLast="0" w:name="_dgxqnrzba3jr" w:id="15"/>
      <w:bookmarkEnd w:id="15"/>
      <w:r w:rsidDel="00000000" w:rsidR="00000000" w:rsidRPr="00000000">
        <w:rPr>
          <w:i w:val="0"/>
          <w:rtl w:val="0"/>
        </w:rPr>
        <w:t xml:space="preserve">Step 10: Quality/Sanity check</w:t>
      </w:r>
    </w:p>
    <w:p w:rsidR="00000000" w:rsidDel="00000000" w:rsidP="00000000" w:rsidRDefault="00000000" w:rsidRPr="00000000" w14:paraId="00000221">
      <w:pPr>
        <w:spacing w:after="240" w:before="240" w:lineRule="auto"/>
        <w:ind w:firstLine="0"/>
        <w:jc w:val="left"/>
        <w:rPr/>
      </w:pPr>
      <w:r w:rsidDel="00000000" w:rsidR="00000000" w:rsidRPr="00000000">
        <w:rPr>
          <w:rtl w:val="0"/>
        </w:rPr>
        <w:t xml:space="preserve">Once the treatment plan has completed, the intellectual role uses the agreed success criteria to confirm that the treatment has resulted in successful outcomes, and any newly created objects are “sufficient surrogates” for the original objects.</w:t>
      </w:r>
    </w:p>
    <w:p w:rsidR="00000000" w:rsidDel="00000000" w:rsidP="00000000" w:rsidRDefault="00000000" w:rsidRPr="00000000" w14:paraId="00000222">
      <w:pPr>
        <w:pStyle w:val="Heading2"/>
        <w:spacing w:after="80" w:before="360" w:lineRule="auto"/>
        <w:ind w:firstLine="0"/>
        <w:jc w:val="left"/>
        <w:rPr>
          <w:i w:val="0"/>
        </w:rPr>
      </w:pPr>
      <w:bookmarkStart w:colFirst="0" w:colLast="0" w:name="_emd6ay7r6u5s" w:id="16"/>
      <w:bookmarkEnd w:id="16"/>
      <w:r w:rsidDel="00000000" w:rsidR="00000000" w:rsidRPr="00000000">
        <w:rPr>
          <w:i w:val="0"/>
          <w:rtl w:val="0"/>
        </w:rPr>
        <w:t xml:space="preserve">Step 11: Prepare changes for system</w:t>
      </w:r>
    </w:p>
    <w:p w:rsidR="00000000" w:rsidDel="00000000" w:rsidP="00000000" w:rsidRDefault="00000000" w:rsidRPr="00000000" w14:paraId="00000223">
      <w:pPr>
        <w:spacing w:after="240" w:before="240" w:lineRule="auto"/>
        <w:ind w:firstLine="0"/>
        <w:jc w:val="left"/>
        <w:rPr/>
      </w:pPr>
      <w:r w:rsidDel="00000000" w:rsidR="00000000" w:rsidRPr="00000000">
        <w:rPr>
          <w:rtl w:val="0"/>
        </w:rPr>
        <w:t xml:space="preserve">Having passed the quality checks, the new objects are packaged for ingest back into the system.</w:t>
      </w:r>
    </w:p>
    <w:p w:rsidR="00000000" w:rsidDel="00000000" w:rsidP="00000000" w:rsidRDefault="00000000" w:rsidRPr="00000000" w14:paraId="00000224">
      <w:pPr>
        <w:pStyle w:val="Heading2"/>
        <w:spacing w:after="80" w:before="360" w:lineRule="auto"/>
        <w:ind w:firstLine="0"/>
        <w:jc w:val="left"/>
        <w:rPr>
          <w:i w:val="0"/>
        </w:rPr>
      </w:pPr>
      <w:bookmarkStart w:colFirst="0" w:colLast="0" w:name="_t4bvga4c6w3d" w:id="17"/>
      <w:bookmarkEnd w:id="17"/>
      <w:r w:rsidDel="00000000" w:rsidR="00000000" w:rsidRPr="00000000">
        <w:rPr>
          <w:i w:val="0"/>
          <w:rtl w:val="0"/>
        </w:rPr>
        <w:t xml:space="preserve">Step 12: System updated / Project closed</w:t>
      </w:r>
    </w:p>
    <w:p w:rsidR="00000000" w:rsidDel="00000000" w:rsidP="00000000" w:rsidRDefault="00000000" w:rsidRPr="00000000" w14:paraId="00000225">
      <w:pPr>
        <w:spacing w:after="120" w:before="240" w:lineRule="auto"/>
        <w:ind w:firstLine="0"/>
        <w:jc w:val="left"/>
        <w:rPr/>
      </w:pPr>
      <w:r w:rsidDel="00000000" w:rsidR="00000000" w:rsidRPr="00000000">
        <w:rPr>
          <w:rtl w:val="0"/>
        </w:rPr>
        <w:t xml:space="preserve">Once completed, the project is closed</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mallCaps w:val="1"/>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smallCaps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Fonts w:ascii="Open Sans" w:cs="Open Sans" w:eastAsia="Open Sans" w:hAnsi="Open Sans"/>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sz w:val="16"/>
          <w:szCs w:val="16"/>
        </w:rPr>
      </w:pPr>
      <w:r w:rsidDel="00000000" w:rsidR="00000000" w:rsidRPr="00000000">
        <w:rPr>
          <w:rtl w:val="0"/>
        </w:rPr>
      </w:r>
    </w:p>
    <w:p w:rsidR="00000000" w:rsidDel="00000000" w:rsidP="00000000" w:rsidRDefault="00000000" w:rsidRPr="00000000" w14:paraId="0000022A">
      <w:pPr>
        <w:spacing w:after="240" w:before="240" w:lineRule="auto"/>
        <w:ind w:firstLine="0"/>
        <w:jc w:val="left"/>
        <w:rPr>
          <w:smallCaps w:val="1"/>
        </w:rPr>
      </w:pPr>
      <w:r w:rsidDel="00000000" w:rsidR="00000000" w:rsidRPr="00000000">
        <w:rPr>
          <w:smallCaps w:val="1"/>
          <w:rtl w:val="0"/>
        </w:rPr>
        <w:t xml:space="preserve">[i] Gattuso, J. 2017, Preservation actions: Where we started and, where do we go from here?  </w:t>
      </w:r>
      <w:hyperlink r:id="rId12">
        <w:r w:rsidDel="00000000" w:rsidR="00000000" w:rsidRPr="00000000">
          <w:rPr>
            <w:smallCaps w:val="1"/>
            <w:color w:val="1155cc"/>
            <w:u w:val="single"/>
            <w:rtl w:val="0"/>
          </w:rPr>
          <w:t xml:space="preserve">https://natlib.govt.nz/files/digital-preservation/Gattuso-july-2017-preservation-actions-pre-print.pdf</w:t>
        </w:r>
      </w:hyperlink>
      <w:r w:rsidDel="00000000" w:rsidR="00000000" w:rsidRPr="00000000">
        <w:rPr>
          <w:smallCaps w:val="1"/>
          <w:rtl w:val="0"/>
        </w:rPr>
        <w:t xml:space="preserve">  - Last accessed Dec 2021</w:t>
      </w:r>
    </w:p>
    <w:p w:rsidR="00000000" w:rsidDel="00000000" w:rsidP="00000000" w:rsidRDefault="00000000" w:rsidRPr="00000000" w14:paraId="0000022B">
      <w:pPr>
        <w:spacing w:after="240" w:before="240" w:lineRule="auto"/>
        <w:ind w:firstLine="0"/>
        <w:jc w:val="left"/>
        <w:rPr/>
      </w:pPr>
      <w:r w:rsidDel="00000000" w:rsidR="00000000" w:rsidRPr="00000000">
        <w:rPr>
          <w:rtl w:val="0"/>
        </w:rPr>
        <w:t xml:space="preserve">[i]</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https://en.wikipedia.org/wiki/Responsibility_assignment_matrix#RASCI</w:t>
        </w:r>
      </w:hyperlink>
      <w:r w:rsidDel="00000000" w:rsidR="00000000" w:rsidRPr="00000000">
        <w:rPr>
          <w:rtl w:val="0"/>
        </w:rPr>
        <w:t xml:space="preserve">  - last accessed Dec 2021</w:t>
      </w:r>
    </w:p>
    <w:p w:rsidR="00000000" w:rsidDel="00000000" w:rsidP="00000000" w:rsidRDefault="00000000" w:rsidRPr="00000000" w14:paraId="0000022C">
      <w:pPr>
        <w:spacing w:after="240" w:before="240" w:lineRule="auto"/>
        <w:ind w:left="0" w:firstLine="0"/>
        <w:rPr/>
      </w:pPr>
      <w:r w:rsidDel="00000000" w:rsidR="00000000" w:rsidRPr="00000000">
        <w:rPr>
          <w:rtl w:val="0"/>
        </w:rPr>
        <w:t xml:space="preserve">[ii] </w:t>
      </w:r>
      <w:hyperlink r:id="rId15">
        <w:r w:rsidDel="00000000" w:rsidR="00000000" w:rsidRPr="00000000">
          <w:rPr>
            <w:color w:val="1155cc"/>
            <w:u w:val="single"/>
            <w:rtl w:val="0"/>
          </w:rPr>
          <w:t xml:space="preserve">https://web.archive.org/web/20141017095627/http://www.significantproperties.org.uk:80/methodology.html</w:t>
        </w:r>
      </w:hyperlink>
      <w:r w:rsidDel="00000000" w:rsidR="00000000" w:rsidRPr="00000000">
        <w:rPr>
          <w:rtl w:val="0"/>
        </w:rPr>
        <w:t xml:space="preserve">  (2009) - last accessed Dec 2021</w:t>
      </w:r>
    </w:p>
    <w:p w:rsidR="00000000" w:rsidDel="00000000" w:rsidP="00000000" w:rsidRDefault="00000000" w:rsidRPr="00000000" w14:paraId="0000022D">
      <w:pPr>
        <w:spacing w:after="240" w:before="240" w:lineRule="auto"/>
        <w:ind w:left="0" w:firstLine="0"/>
        <w:rPr/>
      </w:pPr>
      <w:r w:rsidDel="00000000" w:rsidR="00000000" w:rsidRPr="00000000">
        <w:rPr>
          <w:rtl w:val="0"/>
        </w:rPr>
        <w:t xml:space="preserve">[iii]</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https://www.ingentaconnect.com/contentone/ist/ac/2005/00002005/00000001/art00006?crawler=true</w:t>
        </w:r>
      </w:hyperlink>
      <w:r w:rsidDel="00000000" w:rsidR="00000000" w:rsidRPr="00000000">
        <w:rPr>
          <w:rtl w:val="0"/>
        </w:rPr>
        <w:t xml:space="preserve"> (2005) - last accessed Dec 2021</w:t>
      </w:r>
    </w:p>
    <w:p w:rsidR="00000000" w:rsidDel="00000000" w:rsidP="00000000" w:rsidRDefault="00000000" w:rsidRPr="00000000" w14:paraId="0000022E">
      <w:pPr>
        <w:spacing w:after="240" w:before="240" w:lineRule="auto"/>
        <w:ind w:firstLine="0"/>
        <w:rPr>
          <w:rFonts w:ascii="Arial" w:cs="Arial" w:eastAsia="Arial" w:hAnsi="Arial"/>
          <w:color w:val="2e414f"/>
          <w:sz w:val="21"/>
          <w:szCs w:val="21"/>
          <w:highlight w:val="white"/>
        </w:rPr>
      </w:pPr>
      <w:r w:rsidDel="00000000" w:rsidR="00000000" w:rsidRPr="00000000">
        <w:rPr>
          <w:rtl w:val="0"/>
        </w:rPr>
        <w:t xml:space="preserve">[i] You want to preserve what? Webb et </w:t>
      </w:r>
      <w:r w:rsidDel="00000000" w:rsidR="00000000" w:rsidRPr="00000000">
        <w:rPr>
          <w:rFonts w:ascii="Arial" w:cs="Arial" w:eastAsia="Arial" w:hAnsi="Arial"/>
          <w:color w:val="2e414f"/>
          <w:sz w:val="21"/>
          <w:szCs w:val="21"/>
          <w:highlight w:val="white"/>
          <w:rtl w:val="0"/>
        </w:rPr>
        <w:t xml:space="preserve">Webb, Colin, David Pearson and Paul Koerbin. “'Oh, you wanted us to preserve that?!' Statements of Preservation Intent for the National Library of Australia's Digital Collections.” </w:t>
      </w:r>
      <w:r w:rsidDel="00000000" w:rsidR="00000000" w:rsidRPr="00000000">
        <w:rPr>
          <w:rFonts w:ascii="Arial" w:cs="Arial" w:eastAsia="Arial" w:hAnsi="Arial"/>
          <w:i w:val="1"/>
          <w:color w:val="2e414f"/>
          <w:sz w:val="21"/>
          <w:szCs w:val="21"/>
          <w:rtl w:val="0"/>
        </w:rPr>
        <w:t xml:space="preserve">D Lib Mag.</w:t>
      </w:r>
      <w:r w:rsidDel="00000000" w:rsidR="00000000" w:rsidRPr="00000000">
        <w:rPr>
          <w:rFonts w:ascii="Arial" w:cs="Arial" w:eastAsia="Arial" w:hAnsi="Arial"/>
          <w:color w:val="2e414f"/>
          <w:sz w:val="21"/>
          <w:szCs w:val="21"/>
          <w:highlight w:val="white"/>
          <w:rtl w:val="0"/>
        </w:rPr>
        <w:t xml:space="preserve"> 19 (2013)</w:t>
      </w:r>
    </w:p>
    <w:p w:rsidR="00000000" w:rsidDel="00000000" w:rsidP="00000000" w:rsidRDefault="00000000" w:rsidRPr="00000000" w14:paraId="0000022F">
      <w:pPr>
        <w:spacing w:after="240" w:before="240" w:lineRule="auto"/>
        <w:ind w:firstLine="0"/>
        <w:rPr>
          <w:rFonts w:ascii="Arial" w:cs="Arial" w:eastAsia="Arial" w:hAnsi="Arial"/>
          <w:color w:val="0a0a0a"/>
          <w:shd w:fill="fefefe" w:val="clear"/>
        </w:rPr>
      </w:pPr>
      <w:r w:rsidDel="00000000" w:rsidR="00000000" w:rsidRPr="00000000">
        <w:rPr>
          <w:rtl w:val="0"/>
        </w:rPr>
        <w:t xml:space="preserve">[ii] </w:t>
      </w:r>
      <w:r w:rsidDel="00000000" w:rsidR="00000000" w:rsidRPr="00000000">
        <w:rPr>
          <w:rFonts w:ascii="Arial" w:cs="Arial" w:eastAsia="Arial" w:hAnsi="Arial"/>
          <w:color w:val="0a0a0a"/>
          <w:shd w:fill="fefefe" w:val="clear"/>
          <w:rtl w:val="0"/>
        </w:rPr>
        <w:t xml:space="preserve">McKinney, P., 2018. </w:t>
      </w:r>
      <w:hyperlink r:id="rId18">
        <w:r w:rsidDel="00000000" w:rsidR="00000000" w:rsidRPr="00000000">
          <w:rPr>
            <w:rFonts w:ascii="Times New Roman" w:cs="Times New Roman" w:eastAsia="Times New Roman" w:hAnsi="Times New Roman"/>
            <w:color w:val="336699"/>
            <w:u w:val="single"/>
            <w:shd w:fill="fefefe" w:val="clear"/>
            <w:rtl w:val="0"/>
          </w:rPr>
          <w:t xml:space="preserve">A Draft Code of Ethics for Digital Preservation (pdf, 745KB)</w:t>
        </w:r>
      </w:hyperlink>
      <w:r w:rsidDel="00000000" w:rsidR="00000000" w:rsidRPr="00000000">
        <w:rPr>
          <w:rFonts w:ascii="Arial" w:cs="Arial" w:eastAsia="Arial" w:hAnsi="Arial"/>
          <w:color w:val="0a0a0a"/>
          <w:shd w:fill="fefefe" w:val="clear"/>
          <w:rtl w:val="0"/>
        </w:rPr>
        <w:t xml:space="preserve"> </w:t>
      </w:r>
    </w:p>
    <w:p w:rsidR="00000000" w:rsidDel="00000000" w:rsidP="00000000" w:rsidRDefault="00000000" w:rsidRPr="00000000" w14:paraId="00000230">
      <w:pPr>
        <w:spacing w:after="240" w:before="240" w:lineRule="auto"/>
        <w:ind w:firstLine="0"/>
        <w:rPr>
          <w:rFonts w:ascii="Arial" w:cs="Arial" w:eastAsia="Arial" w:hAnsi="Arial"/>
          <w:color w:val="0a0a0a"/>
          <w:shd w:fill="fefefe" w:val="clear"/>
        </w:rPr>
      </w:pPr>
      <w:r w:rsidDel="00000000" w:rsidR="00000000" w:rsidRPr="00000000">
        <w:rPr>
          <w:rtl w:val="0"/>
        </w:rPr>
      </w:r>
    </w:p>
    <w:p w:rsidR="00000000" w:rsidDel="00000000" w:rsidP="00000000" w:rsidRDefault="00000000" w:rsidRPr="00000000" w14:paraId="00000231">
      <w:pPr>
        <w:spacing w:after="240" w:before="240" w:lineRule="auto"/>
        <w:ind w:left="260" w:hanging="120"/>
        <w:jc w:val="left"/>
        <w:rPr>
          <w:smallCaps w:val="1"/>
        </w:rPr>
      </w:pPr>
      <w:r w:rsidDel="00000000" w:rsidR="00000000" w:rsidRPr="00000000">
        <w:rPr>
          <w:smallCaps w:val="1"/>
          <w:rtl w:val="0"/>
        </w:rPr>
        <w:t xml:space="preserve">[i]</w:t>
      </w:r>
      <w:hyperlink r:id="rId19">
        <w:r w:rsidDel="00000000" w:rsidR="00000000" w:rsidRPr="00000000">
          <w:rPr>
            <w:smallCaps w:val="1"/>
            <w:rtl w:val="0"/>
          </w:rPr>
          <w:t xml:space="preserve"> </w:t>
        </w:r>
      </w:hyperlink>
      <w:hyperlink r:id="rId20">
        <w:r w:rsidDel="00000000" w:rsidR="00000000" w:rsidRPr="00000000">
          <w:rPr>
            <w:smallCaps w:val="1"/>
            <w:color w:val="1155cc"/>
            <w:u w:val="single"/>
            <w:rtl w:val="0"/>
          </w:rPr>
          <w:t xml:space="preserve">https://digitalpreservation.natlib.govt.nz/assets/NDHA/Publications/2015-/Gattuso-july-2017-preservation-actions-pre-print.pdf</w:t>
        </w:r>
      </w:hyperlink>
      <w:r w:rsidDel="00000000" w:rsidR="00000000" w:rsidRPr="00000000">
        <w:rPr>
          <w:smallCaps w:val="1"/>
          <w:rtl w:val="0"/>
        </w:rPr>
        <w:t xml:space="preserve"> (2017) - last accessed Dec 2021</w:t>
      </w:r>
    </w:p>
    <w:p w:rsidR="00000000" w:rsidDel="00000000" w:rsidP="00000000" w:rsidRDefault="00000000" w:rsidRPr="00000000" w14:paraId="00000232">
      <w:pPr>
        <w:spacing w:after="240" w:before="240" w:lineRule="auto"/>
        <w:ind w:firstLine="0"/>
        <w:jc w:val="left"/>
        <w:rPr>
          <w:smallCaps w:val="1"/>
        </w:rPr>
      </w:pPr>
      <w:r w:rsidDel="00000000" w:rsidR="00000000" w:rsidRPr="00000000">
        <w:rPr>
          <w:smallCaps w:val="1"/>
          <w:rtl w:val="0"/>
        </w:rPr>
        <w:t xml:space="preserve">[ii]</w:t>
      </w:r>
      <w:hyperlink r:id="rId21">
        <w:r w:rsidDel="00000000" w:rsidR="00000000" w:rsidRPr="00000000">
          <w:rPr>
            <w:smallCaps w:val="1"/>
            <w:rtl w:val="0"/>
          </w:rPr>
          <w:t xml:space="preserve"> </w:t>
        </w:r>
      </w:hyperlink>
      <w:hyperlink r:id="rId22">
        <w:r w:rsidDel="00000000" w:rsidR="00000000" w:rsidRPr="00000000">
          <w:rPr>
            <w:smallCaps w:val="1"/>
            <w:color w:val="1155cc"/>
            <w:u w:val="single"/>
            <w:rtl w:val="0"/>
          </w:rPr>
          <w:t xml:space="preserve">https://digitalpreservation.natlib.govt.nz/assets/NDHA/Publications/2014/WordStar-ipres2014-4.pdf</w:t>
        </w:r>
      </w:hyperlink>
      <w:r w:rsidDel="00000000" w:rsidR="00000000" w:rsidRPr="00000000">
        <w:rPr>
          <w:smallCaps w:val="1"/>
          <w:rtl w:val="0"/>
        </w:rPr>
        <w:t xml:space="preserve"> (2014) - last accessed Dec 2021</w:t>
      </w:r>
    </w:p>
    <w:p w:rsidR="00000000" w:rsidDel="00000000" w:rsidP="00000000" w:rsidRDefault="00000000" w:rsidRPr="00000000" w14:paraId="00000233">
      <w:pPr>
        <w:spacing w:after="240" w:before="240" w:lineRule="auto"/>
        <w:ind w:firstLine="0"/>
        <w:jc w:val="left"/>
        <w:rPr>
          <w:smallCaps w:val="1"/>
        </w:rPr>
      </w:pPr>
      <w:r w:rsidDel="00000000" w:rsidR="00000000" w:rsidRPr="00000000">
        <w:rPr>
          <w:smallCaps w:val="1"/>
          <w:rtl w:val="0"/>
        </w:rPr>
        <w:t xml:space="preserve">[iii] Curatorial policy?</w:t>
      </w:r>
    </w:p>
    <w:p w:rsidR="00000000" w:rsidDel="00000000" w:rsidP="00000000" w:rsidRDefault="00000000" w:rsidRPr="00000000" w14:paraId="00000234">
      <w:pPr>
        <w:spacing w:after="240" w:before="240" w:lineRule="auto"/>
        <w:ind w:left="260" w:hanging="120"/>
        <w:jc w:val="left"/>
        <w:rPr>
          <w:rFonts w:ascii="Arial" w:cs="Arial" w:eastAsia="Arial" w:hAnsi="Arial"/>
          <w:color w:val="0a0a0a"/>
          <w:shd w:fill="fefefe" w:val="clear"/>
        </w:rPr>
      </w:pPr>
      <w:r w:rsidDel="00000000" w:rsidR="00000000" w:rsidRPr="00000000">
        <w:rPr>
          <w:smallCaps w:val="1"/>
          <w:rtl w:val="0"/>
        </w:rPr>
        <w:t xml:space="preserve">[iv]Internal NLNZ document - “.MCW potential migration: Initial position on early questions”</w:t>
      </w:r>
      <w:hyperlink r:id="rId23">
        <w:r w:rsidDel="00000000" w:rsidR="00000000" w:rsidRPr="00000000">
          <w:rPr>
            <w:smallCaps w:val="1"/>
            <w:rtl w:val="0"/>
          </w:rPr>
          <w:t xml:space="preserve"> </w:t>
        </w:r>
      </w:hyperlink>
      <w:hyperlink r:id="rId24">
        <w:r w:rsidDel="00000000" w:rsidR="00000000" w:rsidRPr="00000000">
          <w:rPr>
            <w:smallCaps w:val="1"/>
            <w:color w:val="1155cc"/>
            <w:u w:val="single"/>
            <w:rtl w:val="0"/>
          </w:rPr>
          <w:t xml:space="preserve">https://dia.cohesion.net.nz/Sites/CMD/COPR/_layouts/15/DocIdRedir.aspx?ID=KUWHQ4YV2Q5A-1162214148-569</w:t>
        </w:r>
      </w:hyperlink>
      <w:r w:rsidDel="00000000" w:rsidR="00000000" w:rsidRPr="00000000">
        <w:rPr>
          <w:smallCaps w:val="1"/>
          <w:rtl w:val="0"/>
        </w:rPr>
        <w:t xml:space="preserve"> (2016) - last accessed Dec 2021</w:t>
      </w:r>
      <w:r w:rsidDel="00000000" w:rsidR="00000000" w:rsidRPr="00000000">
        <w:rPr>
          <w:rtl w:val="0"/>
        </w:rPr>
      </w:r>
    </w:p>
    <w:p w:rsidR="00000000" w:rsidDel="00000000" w:rsidP="00000000" w:rsidRDefault="00000000" w:rsidRPr="00000000" w14:paraId="00000235">
      <w:pPr>
        <w:spacing w:after="240" w:before="240" w:lineRule="auto"/>
        <w:ind w:left="0" w:firstLine="0"/>
        <w:rPr/>
      </w:pPr>
      <w:r w:rsidDel="00000000" w:rsidR="00000000" w:rsidRPr="00000000">
        <w:rPr>
          <w:rtl w:val="0"/>
        </w:rPr>
      </w:r>
    </w:p>
    <w:p w:rsidR="00000000" w:rsidDel="00000000" w:rsidP="00000000" w:rsidRDefault="00000000" w:rsidRPr="00000000" w14:paraId="00000236">
      <w:pPr>
        <w:spacing w:after="240" w:before="240" w:lineRule="auto"/>
        <w:ind w:left="0" w:firstLine="0"/>
        <w:rPr/>
      </w:pPr>
      <w:r w:rsidDel="00000000" w:rsidR="00000000" w:rsidRPr="00000000">
        <w:rPr>
          <w:rtl w:val="0"/>
        </w:rPr>
      </w:r>
    </w:p>
    <w:sectPr>
      <w:type w:val="nextPage"/>
      <w:pgSz w:h="16820" w:w="11900" w:orient="portrait"/>
      <w:pgMar w:bottom="1440" w:top="1080" w:left="902" w:right="902" w:header="561.6" w:footer="734.4"/>
      <w:cols w:equalWidth="0" w:num="2">
        <w:col w:space="357" w:w="4869.499999999999"/>
        <w:col w:space="0" w:w="4869.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tabs>
        <w:tab w:val="center" w:leader="none" w:pos="4680"/>
        <w:tab w:val="right" w:leader="none" w:pos="9360"/>
      </w:tabs>
      <w:spacing w:after="240" w:before="240" w:lineRule="auto"/>
      <w:ind w:firstLine="0"/>
      <w:jc w:val="left"/>
      <w:rPr>
        <w:rFonts w:ascii="Merriweather Sans" w:cs="Merriweather Sans" w:eastAsia="Merriweather Sans" w:hAnsi="Merriweather Sans"/>
        <w:b w:val="0"/>
        <w:i w:val="0"/>
        <w:smallCaps w:val="0"/>
        <w:strike w:val="0"/>
        <w:color w:val="000000"/>
        <w:sz w:val="16"/>
        <w:szCs w:val="16"/>
        <w:u w:val="none"/>
        <w:shd w:fill="auto" w:val="clear"/>
        <w:vertAlign w:val="baseline"/>
      </w:rPr>
    </w:pPr>
    <w:r w:rsidDel="00000000" w:rsidR="00000000" w:rsidRPr="00000000">
      <w:rPr>
        <w:sz w:val="16"/>
        <w:szCs w:val="16"/>
        <w:rtl w:val="0"/>
      </w:rPr>
      <w:t xml:space="preserve">iPres 2022: The 18th International Conference on Digital Preservation, Glasgow, Scotland.</w:t>
      <w:br w:type="textWrapping"/>
      <w:t xml:space="preserve">12 -16th September 2022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Merriweather Sans" w:cs="Merriweather Sans" w:eastAsia="Merriweather Sans" w:hAnsi="Merriweather Sans"/>
        <w:b w:val="0"/>
        <w:i w:val="0"/>
        <w:smallCaps w:val="0"/>
        <w:strike w:val="0"/>
        <w:color w:val="000000"/>
        <w:sz w:val="16"/>
        <w:szCs w:val="16"/>
        <w:u w:val="none"/>
        <w:shd w:fill="auto" w:val="clear"/>
        <w:vertAlign w:val="baseline"/>
      </w:rPr>
    </w:pPr>
    <w:r w:rsidDel="00000000" w:rsidR="00000000" w:rsidRPr="00000000">
      <w:rPr>
        <w:rFonts w:ascii="Merriweather Sans" w:cs="Merriweather Sans" w:eastAsia="Merriweather Sans" w:hAnsi="Merriweather Sans"/>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Merriweather Sans" w:cs="Merriweather Sans" w:eastAsia="Merriweather Sans" w:hAnsi="Merriweather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Merriweather Sans" w:cs="Merriweather Sans" w:eastAsia="Merriweather Sans" w:hAnsi="Merriweather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Open Sans" w:cs="Open Sans" w:eastAsia="Open Sans" w:hAnsi="Open Sans"/>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tabs>
        <w:tab w:val="center" w:leader="none" w:pos="4680"/>
        <w:tab w:val="right" w:leader="none" w:pos="9360"/>
      </w:tabs>
      <w:spacing w:after="240" w:before="240" w:lineRule="auto"/>
      <w:ind w:firstLine="0"/>
      <w:jc w:val="left"/>
      <w:rPr>
        <w:sz w:val="16"/>
        <w:szCs w:val="16"/>
      </w:rPr>
    </w:pPr>
    <w:r w:rsidDel="00000000" w:rsidR="00000000" w:rsidRPr="00000000">
      <w:rPr>
        <w:sz w:val="16"/>
        <w:szCs w:val="16"/>
        <w:rtl w:val="0"/>
      </w:rPr>
      <w:t xml:space="preserve">iPres 2022: The 18th International Conference on Digital Preservation, Glasgow, Scotland.</w:t>
      <w:br w:type="textWrapping"/>
      <w:t xml:space="preserve">Copyright held by the author(s). The text of this paper is published</w:t>
      <w:br w:type="textWrapping"/>
      <w:t xml:space="preserve">under a CC BY-SA license (</w:t>
    </w:r>
    <w:hyperlink r:id="rId1">
      <w:r w:rsidDel="00000000" w:rsidR="00000000" w:rsidRPr="00000000">
        <w:rPr>
          <w:color w:val="1155cc"/>
          <w:sz w:val="16"/>
          <w:szCs w:val="16"/>
          <w:u w:val="single"/>
          <w:rtl w:val="0"/>
        </w:rPr>
        <w:t xml:space="preserve">https://creativecommons.org/licenses/by/4.0/</w:t>
      </w:r>
    </w:hyperlink>
    <w:r w:rsidDel="00000000" w:rsidR="00000000" w:rsidRPr="00000000">
      <w:rPr>
        <w:sz w:val="16"/>
        <w:szCs w:val="16"/>
        <w:rtl w:val="0"/>
      </w:rPr>
      <w:t xml:space="preserve">).</w:t>
      <w:br w:type="textWrapping"/>
      <w:t xml:space="preserve">DOI: 10.1145/nnnnnnn.nnnnnnn </w:t>
    </w:r>
    <w:r w:rsidDel="00000000" w:rsidR="00000000" w:rsidRPr="00000000">
      <w:drawing>
        <wp:anchor allowOverlap="1" behindDoc="0" distB="114300" distT="114300" distL="114300" distR="114300" hidden="0" layoutInCell="1" locked="0" relativeHeight="0" simplePos="0">
          <wp:simplePos x="0" y="0"/>
          <wp:positionH relativeFrom="column">
            <wp:posOffset>4835850</wp:posOffset>
          </wp:positionH>
          <wp:positionV relativeFrom="paragraph">
            <wp:posOffset>114300</wp:posOffset>
          </wp:positionV>
          <wp:extent cx="899269" cy="533287"/>
          <wp:effectExtent b="0" l="0" r="0" t="0"/>
          <wp:wrapNone/>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899269" cy="53328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jc w:val="righ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lang w:val="en-US"/>
      </w:rPr>
    </w:rPrDefault>
    <w:pPrDefault>
      <w:pPr>
        <w:ind w:firstLine="3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jc w:val="center"/>
    </w:pPr>
    <w:rPr>
      <w:smallCaps w:val="1"/>
    </w:rPr>
  </w:style>
  <w:style w:type="paragraph" w:styleId="Heading2">
    <w:name w:val="heading 2"/>
    <w:basedOn w:val="Normal"/>
    <w:next w:val="Normal"/>
    <w:pPr>
      <w:spacing w:after="120" w:before="120" w:lineRule="auto"/>
      <w:ind w:left="0"/>
      <w:jc w:val="both"/>
    </w:pPr>
    <w:rPr>
      <w:i w:val="1"/>
      <w:smallCaps w:val="0"/>
    </w:rPr>
  </w:style>
  <w:style w:type="paragraph" w:styleId="Heading3">
    <w:name w:val="heading 3"/>
    <w:basedOn w:val="Normal"/>
    <w:next w:val="Normal"/>
    <w:pPr>
      <w:keepNext w:val="1"/>
      <w:keepLines w:val="1"/>
      <w:spacing w:before="40" w:lineRule="auto"/>
      <w:ind w:left="142"/>
    </w:pPr>
    <w:rPr>
      <w:i w:val="1"/>
    </w:rPr>
  </w:style>
  <w:style w:type="paragraph" w:styleId="Heading4">
    <w:name w:val="heading 4"/>
    <w:basedOn w:val="Normal"/>
    <w:next w:val="Normal"/>
    <w:pPr>
      <w:spacing w:after="120" w:before="240" w:lineRule="auto"/>
      <w:jc w:val="center"/>
    </w:pPr>
    <w:rPr>
      <w:smallCaps w:val="1"/>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spacing w:after="120" w:before="240" w:lineRule="auto"/>
      <w:ind w:left="360" w:hanging="360"/>
      <w:jc w:val="center"/>
    </w:pPr>
    <w:rPr>
      <w:smallCaps w:val="1"/>
      <w:sz w:val="48"/>
      <w:szCs w:val="48"/>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340"/>
      <w:jc w:val="center"/>
    </w:pPr>
    <w:rPr>
      <w:rFonts w:ascii="Open Sans" w:cs="Open Sans" w:eastAsia="Open Sans" w:hAnsi="Open Sans"/>
      <w:b w:val="0"/>
      <w:i w:val="1"/>
      <w:smallCaps w:val="0"/>
      <w:strike w:val="0"/>
      <w:color w:val="595959"/>
      <w:sz w:val="40"/>
      <w:szCs w:val="4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igitalpreservation.natlib.govt.nz/assets/NDHA/Publications/2015-/Gattuso-july-2017-preservation-actions-pre-print.pdf" TargetMode="External"/><Relationship Id="rId11" Type="http://schemas.openxmlformats.org/officeDocument/2006/relationships/image" Target="media/image2.png"/><Relationship Id="rId22" Type="http://schemas.openxmlformats.org/officeDocument/2006/relationships/hyperlink" Target="https://digitalpreservation.natlib.govt.nz/assets/NDHA/Publications/2014/WordStar-ipres2014-4.pdf" TargetMode="External"/><Relationship Id="rId10" Type="http://schemas.openxmlformats.org/officeDocument/2006/relationships/footer" Target="footer2.xml"/><Relationship Id="rId21" Type="http://schemas.openxmlformats.org/officeDocument/2006/relationships/hyperlink" Target="https://digitalpreservation.natlib.govt.nz/assets/NDHA/Publications/2014/WordStar-ipres2014-4.pdf" TargetMode="External"/><Relationship Id="rId13" Type="http://schemas.openxmlformats.org/officeDocument/2006/relationships/hyperlink" Target="https://en.wikipedia.org/wiki/Responsibility_assignment_matrix#RASCI" TargetMode="External"/><Relationship Id="rId24" Type="http://schemas.openxmlformats.org/officeDocument/2006/relationships/hyperlink" Target="https://dia.cohesion.net.nz/Sites/CMD/COPR/_layouts/15/DocIdRedir.aspx?ID=KUWHQ4YV2Q5A-1162214148-569" TargetMode="External"/><Relationship Id="rId12" Type="http://schemas.openxmlformats.org/officeDocument/2006/relationships/hyperlink" Target="https://natlib.govt.nz/files/digital-preservation/Gattuso-july-2017-preservation-actions-pre-print.pdf" TargetMode="External"/><Relationship Id="rId23" Type="http://schemas.openxmlformats.org/officeDocument/2006/relationships/hyperlink" Target="https://dia.cohesion.net.nz/Sites/CMD/COPR/_layouts/15/DocIdRedir.aspx?ID=KUWHQ4YV2Q5A-1162214148-5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web.archive.org/web/20141017095627/http:/www.significantproperties.org.uk:80/methodology.html" TargetMode="External"/><Relationship Id="rId14" Type="http://schemas.openxmlformats.org/officeDocument/2006/relationships/hyperlink" Target="https://en.wikipedia.org/wiki/Responsibility_assignment_matrix#RASCI" TargetMode="External"/><Relationship Id="rId17" Type="http://schemas.openxmlformats.org/officeDocument/2006/relationships/hyperlink" Target="https://www.ingentaconnect.com/contentone/ist/ac/2005/00002005/00000001/art00006?crawler=true" TargetMode="External"/><Relationship Id="rId16" Type="http://schemas.openxmlformats.org/officeDocument/2006/relationships/hyperlink" Target="https://www.ingentaconnect.com/contentone/ist/ac/2005/00002005/00000001/art00006?crawler=true" TargetMode="External"/><Relationship Id="rId5" Type="http://schemas.openxmlformats.org/officeDocument/2006/relationships/styles" Target="styles.xml"/><Relationship Id="rId19" Type="http://schemas.openxmlformats.org/officeDocument/2006/relationships/hyperlink" Target="https://digitalpreservation.natlib.govt.nz/assets/NDHA/Publications/2015-/Gattuso-july-2017-preservation-actions-pre-print.pdf" TargetMode="External"/><Relationship Id="rId6" Type="http://schemas.openxmlformats.org/officeDocument/2006/relationships/header" Target="header1.xml"/><Relationship Id="rId18" Type="http://schemas.openxmlformats.org/officeDocument/2006/relationships/hyperlink" Target="https://natlib.govt.nz/files/digital-preservation/Draft-Code-of-Ethics-for-Digital-Preservation.pdf" TargetMode="Externa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