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1AFDD" w14:textId="1391BE00" w:rsidR="00E05F7C" w:rsidRDefault="00E05F7C" w:rsidP="00E05F7C">
      <w:pPr>
        <w:rPr>
          <w:rFonts w:asciiTheme="majorHAnsi" w:eastAsia="Times New Roman" w:hAnsiTheme="majorHAnsi" w:cs="Menlo Regular"/>
          <w:color w:val="000000" w:themeColor="text1"/>
          <w:sz w:val="26"/>
          <w:szCs w:val="26"/>
        </w:rPr>
      </w:pPr>
      <w:r>
        <w:rPr>
          <w:rFonts w:ascii="Calibri" w:eastAsia="Times New Roman" w:hAnsi="Calibri"/>
          <w:color w:val="000000" w:themeColor="text1"/>
          <w:sz w:val="26"/>
          <w:szCs w:val="26"/>
        </w:rPr>
        <w:t xml:space="preserve">Text inputs as comma separated value files </w:t>
      </w:r>
      <w:r>
        <w:rPr>
          <w:rFonts w:asciiTheme="majorHAnsi" w:eastAsia="Times New Roman" w:hAnsiTheme="majorHAnsi" w:cs="Menlo Regular"/>
          <w:color w:val="000000" w:themeColor="text1"/>
          <w:sz w:val="26"/>
          <w:szCs w:val="26"/>
        </w:rPr>
        <w:t>(these have been accessed in June 2018 unless noted otherwise)</w:t>
      </w:r>
    </w:p>
    <w:p w14:paraId="5932B79A" w14:textId="77777777" w:rsidR="00E05F7C" w:rsidRPr="00C048A2" w:rsidRDefault="00E05F7C" w:rsidP="00E05F7C">
      <w:pPr>
        <w:rPr>
          <w:rFonts w:ascii="Calibri" w:eastAsia="Times New Roman" w:hAnsi="Calibri"/>
          <w:color w:val="000000" w:themeColor="text1"/>
          <w:sz w:val="26"/>
          <w:szCs w:val="26"/>
        </w:rPr>
      </w:pPr>
    </w:p>
    <w:tbl>
      <w:tblPr>
        <w:tblStyle w:val="LightShading"/>
        <w:tblW w:w="8388" w:type="dxa"/>
        <w:tblLayout w:type="fixed"/>
        <w:tblLook w:val="04A0" w:firstRow="1" w:lastRow="0" w:firstColumn="1" w:lastColumn="0" w:noHBand="0" w:noVBand="1"/>
      </w:tblPr>
      <w:tblGrid>
        <w:gridCol w:w="1818"/>
        <w:gridCol w:w="2790"/>
        <w:gridCol w:w="3780"/>
      </w:tblGrid>
      <w:tr w:rsidR="00E05F7C" w:rsidRPr="000E01BC" w14:paraId="0648771E" w14:textId="77777777" w:rsidTr="00A21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</w:tcPr>
          <w:p w14:paraId="46345759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Data</w:t>
            </w:r>
          </w:p>
        </w:tc>
        <w:tc>
          <w:tcPr>
            <w:tcW w:w="2790" w:type="dxa"/>
            <w:shd w:val="clear" w:color="auto" w:fill="auto"/>
          </w:tcPr>
          <w:p w14:paraId="6107D5A9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Details</w:t>
            </w:r>
          </w:p>
        </w:tc>
        <w:tc>
          <w:tcPr>
            <w:tcW w:w="3780" w:type="dxa"/>
            <w:shd w:val="clear" w:color="auto" w:fill="auto"/>
          </w:tcPr>
          <w:p w14:paraId="049C968E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0E01BC">
              <w:rPr>
                <w:rFonts w:asciiTheme="majorHAnsi" w:hAnsiTheme="majorHAnsi"/>
                <w:sz w:val="22"/>
                <w:szCs w:val="22"/>
              </w:rPr>
              <w:t>Source</w:t>
            </w:r>
            <w:r w:rsidRPr="000E01BC">
              <w:rPr>
                <w:rFonts w:asciiTheme="majorHAnsi" w:hAnsiTheme="majorHAnsi"/>
                <w:sz w:val="22"/>
                <w:szCs w:val="22"/>
                <w:vertAlign w:val="superscript"/>
              </w:rPr>
              <w:t>a</w:t>
            </w:r>
            <w:proofErr w:type="spellEnd"/>
          </w:p>
        </w:tc>
      </w:tr>
      <w:tr w:rsidR="00E05F7C" w:rsidRPr="000E01BC" w14:paraId="65D8FD3F" w14:textId="77777777" w:rsidTr="00A2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</w:tcPr>
          <w:p w14:paraId="250E6FD9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 xml:space="preserve">87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economic </w:t>
            </w:r>
            <w:r w:rsidRPr="000E01BC">
              <w:rPr>
                <w:rFonts w:asciiTheme="majorHAnsi" w:hAnsiTheme="majorHAnsi"/>
                <w:sz w:val="22"/>
                <w:szCs w:val="22"/>
              </w:rPr>
              <w:t xml:space="preserve">regions </w:t>
            </w:r>
          </w:p>
        </w:tc>
        <w:tc>
          <w:tcPr>
            <w:tcW w:w="2790" w:type="dxa"/>
            <w:shd w:val="clear" w:color="auto" w:fill="auto"/>
          </w:tcPr>
          <w:p w14:paraId="35E5A948" w14:textId="77777777" w:rsidR="00E05F7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Tabular</w:t>
            </w:r>
            <w:r>
              <w:rPr>
                <w:rFonts w:asciiTheme="majorHAnsi" w:hAnsiTheme="majorHAnsi"/>
                <w:sz w:val="22"/>
                <w:szCs w:val="22"/>
              </w:rPr>
              <w:t>,</w:t>
            </w:r>
          </w:p>
          <w:p w14:paraId="469BF3A4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GTAP Land Use Database, Release 2.1</w:t>
            </w:r>
          </w:p>
        </w:tc>
        <w:tc>
          <w:tcPr>
            <w:tcW w:w="3780" w:type="dxa"/>
            <w:shd w:val="clear" w:color="auto" w:fill="auto"/>
          </w:tcPr>
          <w:p w14:paraId="67DEB52A" w14:textId="77777777" w:rsidR="00E05F7C" w:rsidRPr="000E01BC" w:rsidRDefault="00E05F7C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 xml:space="preserve">Lee et al., 2005; Lee et al., 2009; </w:t>
            </w:r>
            <w:proofErr w:type="spellStart"/>
            <w:r w:rsidRPr="000E01BC">
              <w:rPr>
                <w:rFonts w:asciiTheme="majorHAnsi" w:hAnsiTheme="majorHAnsi"/>
                <w:sz w:val="22"/>
                <w:szCs w:val="22"/>
              </w:rPr>
              <w:t>Monfreda</w:t>
            </w:r>
            <w:proofErr w:type="spellEnd"/>
            <w:r w:rsidRPr="000E01BC">
              <w:rPr>
                <w:rFonts w:asciiTheme="majorHAnsi" w:hAnsiTheme="majorHAnsi"/>
                <w:sz w:val="22"/>
                <w:szCs w:val="22"/>
              </w:rPr>
              <w:t xml:space="preserve"> et al., 2009; https://www.gtap.agecon.purdue.edu/resources/res_display.asp?RecordID=1900</w:t>
            </w:r>
          </w:p>
        </w:tc>
      </w:tr>
      <w:tr w:rsidR="00E05F7C" w:rsidRPr="000E01BC" w14:paraId="5FFEC06A" w14:textId="77777777" w:rsidTr="00A21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D9D9D9" w:themeFill="background1" w:themeFillShade="D9"/>
          </w:tcPr>
          <w:p w14:paraId="507856CB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Land rent for 13 use sectors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33A67BB8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Tabular,</w:t>
            </w:r>
          </w:p>
          <w:p w14:paraId="14E510BF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87 regions by 18 AEZs,</w:t>
            </w:r>
          </w:p>
          <w:p w14:paraId="32C02D21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GTAP Land Use Database, Release 2.1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1190183E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 xml:space="preserve">Lee et al., 2005; Lee et al., 2009; </w:t>
            </w:r>
            <w:proofErr w:type="spellStart"/>
            <w:r w:rsidRPr="000E01BC">
              <w:rPr>
                <w:rFonts w:asciiTheme="majorHAnsi" w:hAnsiTheme="majorHAnsi"/>
                <w:sz w:val="22"/>
                <w:szCs w:val="22"/>
              </w:rPr>
              <w:t>Monfreda</w:t>
            </w:r>
            <w:proofErr w:type="spellEnd"/>
            <w:r w:rsidRPr="000E01BC">
              <w:rPr>
                <w:rFonts w:asciiTheme="majorHAnsi" w:hAnsiTheme="majorHAnsi"/>
                <w:sz w:val="22"/>
                <w:szCs w:val="22"/>
              </w:rPr>
              <w:t xml:space="preserve"> et al., 2009; https://www.gtap.agecon.purdue.edu/resources/res_display.asp?RecordID=1900</w:t>
            </w:r>
          </w:p>
        </w:tc>
      </w:tr>
      <w:tr w:rsidR="00E05F7C" w:rsidRPr="000E01BC" w14:paraId="501D9912" w14:textId="77777777" w:rsidTr="00A2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</w:tcPr>
          <w:p w14:paraId="4B287DB2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FAO 235</w:t>
            </w:r>
            <w:r w:rsidRPr="000E01BC">
              <w:rPr>
                <w:rFonts w:asciiTheme="majorHAnsi" w:hAnsiTheme="majorHAnsi"/>
                <w:sz w:val="22"/>
                <w:szCs w:val="22"/>
              </w:rPr>
              <w:t xml:space="preserve"> countries</w:t>
            </w:r>
          </w:p>
        </w:tc>
        <w:tc>
          <w:tcPr>
            <w:tcW w:w="2790" w:type="dxa"/>
            <w:shd w:val="clear" w:color="auto" w:fill="auto"/>
          </w:tcPr>
          <w:p w14:paraId="6B6AF1AC" w14:textId="77777777" w:rsidR="00E05F7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Tabular</w:t>
            </w:r>
            <w:r>
              <w:rPr>
                <w:rFonts w:asciiTheme="majorHAnsi" w:hAnsiTheme="majorHAnsi"/>
                <w:sz w:val="22"/>
                <w:szCs w:val="22"/>
              </w:rPr>
              <w:t>,</w:t>
            </w:r>
          </w:p>
          <w:p w14:paraId="00C655CA" w14:textId="77777777" w:rsidR="00E05F7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with some added countries to match the VMAP0 data,</w:t>
            </w:r>
          </w:p>
          <w:p w14:paraId="53D5D510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there are two input files containing these data: one maps the countries to the economic regions and the other maps the countries to the raster country data</w:t>
            </w:r>
          </w:p>
        </w:tc>
        <w:tc>
          <w:tcPr>
            <w:tcW w:w="3780" w:type="dxa"/>
            <w:shd w:val="clear" w:color="auto" w:fill="auto"/>
          </w:tcPr>
          <w:p w14:paraId="4D5BA6DF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http://faostat.fao.org/; accessed Aug 2013</w:t>
            </w:r>
          </w:p>
        </w:tc>
      </w:tr>
      <w:tr w:rsidR="00E05F7C" w:rsidRPr="000E01BC" w14:paraId="4CF4BC4D" w14:textId="77777777" w:rsidTr="00A21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bottom w:val="nil"/>
            </w:tcBorders>
            <w:shd w:val="clear" w:color="auto" w:fill="D9D9D9" w:themeFill="background1" w:themeFillShade="D9"/>
          </w:tcPr>
          <w:p w14:paraId="1A861C23" w14:textId="77777777" w:rsidR="00E05F7C" w:rsidRDefault="00E05F7C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Geographic Land Unit (GLU) list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D9D9D9" w:themeFill="background1" w:themeFillShade="D9"/>
          </w:tcPr>
          <w:p w14:paraId="25F220F7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Thematic codes and names for the GLU raster data</w:t>
            </w:r>
          </w:p>
        </w:tc>
        <w:tc>
          <w:tcPr>
            <w:tcW w:w="3780" w:type="dxa"/>
            <w:tcBorders>
              <w:bottom w:val="nil"/>
            </w:tcBorders>
            <w:shd w:val="clear" w:color="auto" w:fill="D9D9D9" w:themeFill="background1" w:themeFillShade="D9"/>
          </w:tcPr>
          <w:p w14:paraId="54E76AB0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Developed for the water module of the Global Change Assessment Model, aggregated from a 1/8-degree global watershed data set</w:t>
            </w:r>
          </w:p>
        </w:tc>
      </w:tr>
      <w:tr w:rsidR="00E05F7C" w:rsidRPr="000E01BC" w14:paraId="78E4A473" w14:textId="77777777" w:rsidTr="00A2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auto"/>
          </w:tcPr>
          <w:p w14:paraId="63E8B20F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GCAM region list 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auto"/>
          </w:tcPr>
          <w:p w14:paraId="7103CC5A" w14:textId="77777777" w:rsidR="00E05F7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Names and integer codes for GCAM regions,</w:t>
            </w:r>
          </w:p>
          <w:p w14:paraId="39C38FE8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used in some diagnostics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auto"/>
          </w:tcPr>
          <w:p w14:paraId="1E7490D3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GCAM-source?</w:t>
            </w:r>
          </w:p>
        </w:tc>
      </w:tr>
      <w:tr w:rsidR="00E05F7C" w:rsidRPr="000E01BC" w14:paraId="789B50D7" w14:textId="77777777" w:rsidTr="00A21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685B9A6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lastRenderedPageBreak/>
              <w:t>Country to GCAM region mapping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3300879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Cross-reference table mapping FAO countries to GCAM regions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4C1C479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FAO country and GCAM region data</w:t>
            </w:r>
          </w:p>
        </w:tc>
      </w:tr>
      <w:tr w:rsidR="00E05F7C" w:rsidRPr="000E01BC" w14:paraId="64B3972E" w14:textId="77777777" w:rsidTr="00A2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auto"/>
          </w:tcPr>
          <w:p w14:paraId="797934C0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HYDE3.2.000 list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auto"/>
          </w:tcPr>
          <w:p w14:paraId="39E99247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Thematic codes and names for HYDE3.2.000 raster data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auto"/>
          </w:tcPr>
          <w:p w14:paraId="509D7041" w14:textId="77777777" w:rsidR="00E05F7C" w:rsidRPr="000E01BC" w:rsidRDefault="00E05F7C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Klein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Goldewijk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et al., 2017</w:t>
            </w:r>
            <w:r w:rsidRPr="000E01BC">
              <w:rPr>
                <w:rFonts w:asciiTheme="majorHAnsi" w:hAnsiTheme="majorHAnsi"/>
                <w:sz w:val="22"/>
                <w:szCs w:val="22"/>
              </w:rPr>
              <w:t>;</w:t>
            </w:r>
          </w:p>
          <w:p w14:paraId="42E84BE0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167FA2">
              <w:rPr>
                <w:rFonts w:asciiTheme="majorHAnsi" w:hAnsiTheme="majorHAnsi" w:cs="Menlo Regular"/>
                <w:color w:val="000000" w:themeColor="text1"/>
                <w:sz w:val="22"/>
                <w:szCs w:val="22"/>
                <w:lang w:val="en-US" w:eastAsia="ja-JP"/>
              </w:rPr>
              <w:t>ftp://ftp.pbl.nl/hyde/hyde3.2/2017_beta_release/</w:t>
            </w:r>
          </w:p>
        </w:tc>
      </w:tr>
      <w:tr w:rsidR="00E05F7C" w:rsidRPr="000E01BC" w14:paraId="1748B6E1" w14:textId="77777777" w:rsidTr="00A21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8BBB280" w14:textId="77777777" w:rsidR="00E05F7C" w:rsidRDefault="00E05F7C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Land cover to land use mapping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BBBCD4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Cross-reference table mapping land cover to potential vegetation and land use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447F32C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Land cover, land use, and potential vegetation data</w:t>
            </w:r>
          </w:p>
        </w:tc>
      </w:tr>
      <w:tr w:rsidR="00E05F7C" w:rsidRPr="000E01BC" w14:paraId="049A385F" w14:textId="77777777" w:rsidTr="00A2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auto"/>
          </w:tcPr>
          <w:p w14:paraId="5B9C8BAF" w14:textId="77777777" w:rsidR="00E05F7C" w:rsidRDefault="00E05F7C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GTAP product use list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auto"/>
          </w:tcPr>
          <w:p w14:paraId="1FA7B063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auto"/>
          </w:tcPr>
          <w:p w14:paraId="7F268A72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 xml:space="preserve">Lee et al., 2005; Lee et al., 2009; </w:t>
            </w:r>
            <w:proofErr w:type="spellStart"/>
            <w:r w:rsidRPr="000E01BC">
              <w:rPr>
                <w:rFonts w:asciiTheme="majorHAnsi" w:hAnsiTheme="majorHAnsi"/>
                <w:sz w:val="22"/>
                <w:szCs w:val="22"/>
              </w:rPr>
              <w:t>Monfreda</w:t>
            </w:r>
            <w:proofErr w:type="spellEnd"/>
            <w:r w:rsidRPr="000E01BC">
              <w:rPr>
                <w:rFonts w:asciiTheme="majorHAnsi" w:hAnsiTheme="majorHAnsi"/>
                <w:sz w:val="22"/>
                <w:szCs w:val="22"/>
              </w:rPr>
              <w:t xml:space="preserve"> et al., 2009; https://www.gtap.agecon.purdue.edu/resources/res_display.asp?RecordID=1900</w:t>
            </w:r>
          </w:p>
        </w:tc>
      </w:tr>
      <w:tr w:rsidR="00E05F7C" w:rsidRPr="000E01BC" w14:paraId="46F10295" w14:textId="77777777" w:rsidTr="00A21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B7138DB" w14:textId="77777777" w:rsidR="00E05F7C" w:rsidRDefault="00E05F7C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175 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crop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to FAO crop and GTAP use mapping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19EE0B5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Cross-reference table mapping 175 crops to FAO crops to GTAP use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71F4D9B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175 Crop, FAO crop, and GTAP use data</w:t>
            </w:r>
          </w:p>
        </w:tc>
      </w:tr>
      <w:tr w:rsidR="00E05F7C" w:rsidRPr="000E01BC" w14:paraId="465C5B2E" w14:textId="77777777" w:rsidTr="00A2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auto"/>
          </w:tcPr>
          <w:p w14:paraId="26FCEEB7" w14:textId="77777777" w:rsidR="00E05F7C" w:rsidRDefault="00E05F7C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FAO production data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auto"/>
          </w:tcPr>
          <w:p w14:paraId="505E9B20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Tabular,</w:t>
            </w:r>
          </w:p>
          <w:p w14:paraId="587200C0" w14:textId="77777777" w:rsidR="00E05F7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up to 169 crops</w:t>
            </w:r>
            <w:r>
              <w:rPr>
                <w:rFonts w:asciiTheme="majorHAnsi" w:hAnsiTheme="majorHAnsi"/>
                <w:sz w:val="22"/>
                <w:szCs w:val="22"/>
              </w:rPr>
              <w:t>,</w:t>
            </w:r>
          </w:p>
          <w:p w14:paraId="2893B5B2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1997-2007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auto"/>
          </w:tcPr>
          <w:p w14:paraId="45AE2F60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http://faostat.fao.org/; accessed Aug 2013</w:t>
            </w:r>
          </w:p>
        </w:tc>
      </w:tr>
      <w:tr w:rsidR="00E05F7C" w:rsidRPr="000E01BC" w14:paraId="22FA89A8" w14:textId="77777777" w:rsidTr="00A21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022BD5D" w14:textId="77777777" w:rsidR="00E05F7C" w:rsidRDefault="00E05F7C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FAO yield data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FC787D5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Tabular,</w:t>
            </w:r>
          </w:p>
          <w:p w14:paraId="14B2B133" w14:textId="77777777" w:rsidR="00E05F7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up to 16</w:t>
            </w:r>
            <w:r>
              <w:rPr>
                <w:rFonts w:asciiTheme="majorHAnsi" w:hAnsiTheme="majorHAnsi"/>
                <w:sz w:val="22"/>
                <w:szCs w:val="22"/>
              </w:rPr>
              <w:t>0</w:t>
            </w:r>
            <w:r w:rsidRPr="000E01BC">
              <w:rPr>
                <w:rFonts w:asciiTheme="majorHAnsi" w:hAnsiTheme="majorHAnsi"/>
                <w:sz w:val="22"/>
                <w:szCs w:val="22"/>
              </w:rPr>
              <w:t xml:space="preserve"> crops</w:t>
            </w:r>
            <w:r>
              <w:rPr>
                <w:rFonts w:asciiTheme="majorHAnsi" w:hAnsiTheme="majorHAnsi"/>
                <w:sz w:val="22"/>
                <w:szCs w:val="22"/>
              </w:rPr>
              <w:t>,</w:t>
            </w:r>
          </w:p>
          <w:p w14:paraId="2644BB8F" w14:textId="77777777" w:rsidR="00E05F7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1997-2007,</w:t>
            </w:r>
          </w:p>
          <w:p w14:paraId="35DC221C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for diagnostics only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91558BF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http://faostat.fao.org/; accessed Aug 2013</w:t>
            </w:r>
          </w:p>
        </w:tc>
      </w:tr>
      <w:tr w:rsidR="00E05F7C" w:rsidRPr="000E01BC" w14:paraId="538B54E6" w14:textId="77777777" w:rsidTr="00A2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auto"/>
          </w:tcPr>
          <w:p w14:paraId="007FA596" w14:textId="77777777" w:rsidR="00E05F7C" w:rsidRDefault="00E05F7C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FAO harvested area data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auto"/>
          </w:tcPr>
          <w:p w14:paraId="3C001DC5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Tabular,</w:t>
            </w:r>
          </w:p>
          <w:p w14:paraId="6B82E3D5" w14:textId="77777777" w:rsidR="00E05F7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up to 161</w:t>
            </w:r>
            <w:r w:rsidRPr="000E01BC">
              <w:rPr>
                <w:rFonts w:asciiTheme="majorHAnsi" w:hAnsiTheme="majorHAnsi"/>
                <w:sz w:val="22"/>
                <w:szCs w:val="22"/>
              </w:rPr>
              <w:t xml:space="preserve"> crops</w:t>
            </w:r>
            <w:r>
              <w:rPr>
                <w:rFonts w:asciiTheme="majorHAnsi" w:hAnsiTheme="majorHAnsi"/>
                <w:sz w:val="22"/>
                <w:szCs w:val="22"/>
              </w:rPr>
              <w:t>,</w:t>
            </w:r>
          </w:p>
          <w:p w14:paraId="176B62CF" w14:textId="77777777" w:rsidR="00E05F7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1997-2007,</w:t>
            </w:r>
          </w:p>
          <w:p w14:paraId="0DBA5F91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for year recalibration only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auto"/>
          </w:tcPr>
          <w:p w14:paraId="41F0F247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http://faostat.fao.org/; accessed Aug 2013</w:t>
            </w:r>
          </w:p>
        </w:tc>
      </w:tr>
      <w:tr w:rsidR="00E05F7C" w:rsidRPr="000E01BC" w14:paraId="558A2073" w14:textId="77777777" w:rsidTr="00A21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44E3DB" w14:textId="77777777" w:rsidR="00E05F7C" w:rsidRDefault="00E05F7C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FAO Crop producer prices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data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4E61C68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Tabular,</w:t>
            </w:r>
          </w:p>
          <w:p w14:paraId="2ADC7F13" w14:textId="77777777" w:rsidR="00E05F7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up to 205</w:t>
            </w:r>
            <w:r w:rsidRPr="000E01BC">
              <w:rPr>
                <w:rFonts w:asciiTheme="majorHAnsi" w:hAnsiTheme="majorHAnsi"/>
                <w:sz w:val="22"/>
                <w:szCs w:val="22"/>
              </w:rPr>
              <w:t xml:space="preserve"> crops</w:t>
            </w:r>
            <w:r>
              <w:rPr>
                <w:rFonts w:asciiTheme="majorHAnsi" w:hAnsiTheme="majorHAnsi"/>
                <w:sz w:val="22"/>
                <w:szCs w:val="22"/>
              </w:rPr>
              <w:t>,</w:t>
            </w:r>
          </w:p>
          <w:p w14:paraId="6803C5B4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1997-2007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3C4875E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http://faostat.fao.org/; accessed Aug 2013</w:t>
            </w:r>
          </w:p>
        </w:tc>
      </w:tr>
      <w:tr w:rsidR="00E05F7C" w:rsidRPr="000E01BC" w14:paraId="0586F707" w14:textId="77777777" w:rsidTr="00A2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auto"/>
          </w:tcPr>
          <w:p w14:paraId="2F0BCCFF" w14:textId="77777777" w:rsidR="00E05F7C" w:rsidRDefault="00E05F7C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lastRenderedPageBreak/>
              <w:t>USD-year conversion list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auto"/>
          </w:tcPr>
          <w:p w14:paraId="72C417B8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Factors to convert input FAO 2005 USD to output 2001 USD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auto"/>
          </w:tcPr>
          <w:p w14:paraId="67CED9D0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Derived from consumer price index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centered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at 1982-1984</w:t>
            </w:r>
          </w:p>
        </w:tc>
      </w:tr>
      <w:tr w:rsidR="00E05F7C" w:rsidRPr="000E01BC" w14:paraId="2531A09F" w14:textId="77777777" w:rsidTr="00A21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5BF81B0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Potential vegetation list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EDF14FB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Thematic codes and names for potential vegetation raster data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F34A512" w14:textId="77777777" w:rsidR="00E05F7C" w:rsidRPr="000E01BC" w:rsidRDefault="00E05F7C" w:rsidP="00A21034">
            <w:pPr>
              <w:tabs>
                <w:tab w:val="left" w:pos="720"/>
                <w:tab w:val="center" w:pos="148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0E01BC">
              <w:rPr>
                <w:rFonts w:asciiTheme="majorHAnsi" w:hAnsiTheme="majorHAnsi"/>
                <w:sz w:val="22"/>
                <w:szCs w:val="22"/>
              </w:rPr>
              <w:t>Ramankutty</w:t>
            </w:r>
            <w:proofErr w:type="spellEnd"/>
            <w:r w:rsidRPr="000E01BC">
              <w:rPr>
                <w:rFonts w:asciiTheme="majorHAnsi" w:hAnsiTheme="majorHAnsi"/>
                <w:sz w:val="22"/>
                <w:szCs w:val="22"/>
              </w:rPr>
              <w:t xml:space="preserve"> and Foley, 1999;</w:t>
            </w:r>
          </w:p>
          <w:p w14:paraId="71AD6CBE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E01BC">
              <w:rPr>
                <w:rFonts w:asciiTheme="majorHAnsi" w:hAnsiTheme="majorHAnsi"/>
                <w:sz w:val="22"/>
                <w:szCs w:val="22"/>
              </w:rPr>
              <w:t>http://www.earthstat.org/data-download/</w:t>
            </w:r>
          </w:p>
        </w:tc>
        <w:bookmarkStart w:id="0" w:name="_GoBack"/>
        <w:bookmarkEnd w:id="0"/>
      </w:tr>
      <w:tr w:rsidR="00E05F7C" w:rsidRPr="000E01BC" w14:paraId="1351FE52" w14:textId="77777777" w:rsidTr="00A2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auto"/>
          </w:tcPr>
          <w:p w14:paraId="7BEBC74E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Vegetation carbon density for potential vegetation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auto"/>
          </w:tcPr>
          <w:p w14:paraId="1F49E97C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Average vegetation carbon densities for the potential vegetation types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auto"/>
          </w:tcPr>
          <w:p w14:paraId="718EEE1F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Literature review</w:t>
            </w:r>
          </w:p>
        </w:tc>
      </w:tr>
      <w:tr w:rsidR="00E05F7C" w:rsidRPr="000E01BC" w14:paraId="35FAF9B8" w14:textId="77777777" w:rsidTr="00A21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</w:tcBorders>
            <w:shd w:val="clear" w:color="auto" w:fill="D9D9D9" w:themeFill="background1" w:themeFillShade="D9"/>
          </w:tcPr>
          <w:p w14:paraId="4B96485C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Soil carbon density for potential vegetation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D9D9D9" w:themeFill="background1" w:themeFillShade="D9"/>
          </w:tcPr>
          <w:p w14:paraId="5F62D094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Average soil carbon densities for the potential vegetation types</w:t>
            </w:r>
          </w:p>
        </w:tc>
        <w:tc>
          <w:tcPr>
            <w:tcW w:w="3780" w:type="dxa"/>
            <w:tcBorders>
              <w:top w:val="nil"/>
            </w:tcBorders>
            <w:shd w:val="clear" w:color="auto" w:fill="D9D9D9" w:themeFill="background1" w:themeFillShade="D9"/>
          </w:tcPr>
          <w:p w14:paraId="6CE8B1D4" w14:textId="77777777" w:rsidR="00E05F7C" w:rsidRPr="000E01BC" w:rsidRDefault="00E05F7C" w:rsidP="00A21034">
            <w:pPr>
              <w:tabs>
                <w:tab w:val="left" w:pos="7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Literature review</w:t>
            </w:r>
          </w:p>
        </w:tc>
      </w:tr>
    </w:tbl>
    <w:p w14:paraId="784ACA4D" w14:textId="77777777" w:rsidR="00E05F7C" w:rsidRDefault="00E05F7C" w:rsidP="00E05F7C">
      <w:pPr>
        <w:rPr>
          <w:rFonts w:ascii="Calibri" w:eastAsia="Times New Roman" w:hAnsi="Calibri"/>
          <w:color w:val="000000" w:themeColor="text1"/>
          <w:sz w:val="26"/>
          <w:szCs w:val="26"/>
        </w:rPr>
      </w:pPr>
    </w:p>
    <w:p w14:paraId="6C9B415E" w14:textId="77777777" w:rsidR="00A82180" w:rsidRDefault="00E05F7C"/>
    <w:sectPr w:rsidR="00A82180" w:rsidSect="00AF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7C"/>
    <w:rsid w:val="008B488E"/>
    <w:rsid w:val="00AF61E9"/>
    <w:rsid w:val="00E0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AF95"/>
  <w15:chartTrackingRefBased/>
  <w15:docId w15:val="{713B010C-E575-0A4C-B77D-0AF8C2F8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F7C"/>
    <w:rPr>
      <w:rFonts w:ascii="Times New Roman" w:eastAsiaTheme="minorEastAsia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5F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F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F7C"/>
    <w:rPr>
      <w:rFonts w:ascii="Times New Roman" w:eastAsiaTheme="minorEastAsia" w:hAnsi="Times New Roman" w:cs="Times New Roman"/>
      <w:lang w:val="en-GB"/>
    </w:rPr>
  </w:style>
  <w:style w:type="table" w:styleId="LightShading">
    <w:name w:val="Light Shading"/>
    <w:basedOn w:val="TableNormal"/>
    <w:uiPriority w:val="60"/>
    <w:rsid w:val="00E05F7C"/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5F7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F7C"/>
    <w:rPr>
      <w:rFonts w:ascii="Times New Roman" w:eastAsiaTheme="minorEastAsia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Vernon</dc:creator>
  <cp:keywords/>
  <dc:description/>
  <cp:lastModifiedBy>Chris Vernon</cp:lastModifiedBy>
  <cp:revision>1</cp:revision>
  <dcterms:created xsi:type="dcterms:W3CDTF">2018-07-24T16:34:00Z</dcterms:created>
  <dcterms:modified xsi:type="dcterms:W3CDTF">2018-07-24T16:35:00Z</dcterms:modified>
</cp:coreProperties>
</file>