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A69E" w14:textId="188D010B" w:rsidR="00DE3F3A" w:rsidRDefault="00DE3F3A" w:rsidP="00DE3F3A">
      <w:pPr>
        <w:jc w:val="center"/>
      </w:pPr>
      <w:r>
        <w:t>UTM-PNNL Monthly Meeting</w:t>
      </w:r>
    </w:p>
    <w:p w14:paraId="746DB366" w14:textId="2A3CD706" w:rsidR="00DE3F3A" w:rsidRDefault="00DE3F3A" w:rsidP="00DE3F3A">
      <w:pPr>
        <w:jc w:val="center"/>
      </w:pPr>
      <w:r>
        <w:t>4 May 2022</w:t>
      </w:r>
    </w:p>
    <w:p w14:paraId="63E88315" w14:textId="468A5BFC" w:rsidR="00561F73" w:rsidRDefault="00E405CE">
      <w:r>
        <w:t>UTM: Gabriel Ling Hoh Teck, Ho CS, and Chau Loon Wai</w:t>
      </w:r>
    </w:p>
    <w:p w14:paraId="5C55AD23" w14:textId="06400A8E" w:rsidR="00E405CE" w:rsidRDefault="00E405CE">
      <w:r>
        <w:t>PNNL: Sha</w:t>
      </w:r>
      <w:r w:rsidR="00114FD3">
        <w:t xml:space="preserve"> Yu</w:t>
      </w:r>
      <w:r>
        <w:t>, Zarrar</w:t>
      </w:r>
      <w:r w:rsidR="00114FD3">
        <w:t xml:space="preserve"> Khan</w:t>
      </w:r>
      <w:r>
        <w:t>, Leeya</w:t>
      </w:r>
      <w:r w:rsidR="00114FD3">
        <w:t xml:space="preserve"> Pressburger</w:t>
      </w:r>
      <w:r>
        <w:t xml:space="preserve">, </w:t>
      </w:r>
      <w:r w:rsidR="00114FD3">
        <w:t xml:space="preserve">and </w:t>
      </w:r>
      <w:r>
        <w:t>Maridee</w:t>
      </w:r>
      <w:r w:rsidR="00114FD3">
        <w:t xml:space="preserve"> Weber</w:t>
      </w:r>
    </w:p>
    <w:p w14:paraId="7B665848" w14:textId="2055B0FA" w:rsidR="00E405CE" w:rsidRDefault="00E405CE"/>
    <w:p w14:paraId="2D982388" w14:textId="77777777" w:rsidR="001271C7" w:rsidRDefault="00E405CE" w:rsidP="001271C7">
      <w:pPr>
        <w:pStyle w:val="ListParagraph"/>
        <w:numPr>
          <w:ilvl w:val="0"/>
          <w:numId w:val="1"/>
        </w:numPr>
      </w:pPr>
      <w:r>
        <w:t xml:space="preserve">UTM has 3 research assistants and </w:t>
      </w:r>
      <w:proofErr w:type="spellStart"/>
      <w:r>
        <w:t>Dr.Siti</w:t>
      </w:r>
      <w:proofErr w:type="spellEnd"/>
      <w:r>
        <w:t xml:space="preserve"> Hajar. At what point should the research assistants be involved?</w:t>
      </w:r>
    </w:p>
    <w:p w14:paraId="1273332D" w14:textId="60524F6A" w:rsidR="00E405CE" w:rsidRDefault="001271C7" w:rsidP="001271C7">
      <w:pPr>
        <w:pStyle w:val="ListParagraph"/>
        <w:numPr>
          <w:ilvl w:val="0"/>
          <w:numId w:val="1"/>
        </w:numPr>
      </w:pPr>
      <w:r>
        <w:t>UTM wants to be able to run GCAM and be able to teach other authorities how to use it. Trainings will be 1-2 hours each. They first want to understand the model inputs, and then work on finding/updating the data.</w:t>
      </w:r>
    </w:p>
    <w:p w14:paraId="50BD909D" w14:textId="79230709" w:rsidR="001271C7" w:rsidRDefault="001271C7" w:rsidP="001271C7">
      <w:pPr>
        <w:pStyle w:val="ListParagraph"/>
        <w:numPr>
          <w:ilvl w:val="0"/>
          <w:numId w:val="1"/>
        </w:numPr>
      </w:pPr>
      <w:r>
        <w:t>Malaysia as a whole VS Peninsular Malaysia (do we need to talk about the spatial boundaries?)</w:t>
      </w:r>
    </w:p>
    <w:p w14:paraId="4FD1E1EC" w14:textId="77CE3EB0" w:rsidR="001271C7" w:rsidRDefault="001271C7" w:rsidP="001271C7">
      <w:pPr>
        <w:pStyle w:val="ListParagraph"/>
        <w:numPr>
          <w:ilvl w:val="0"/>
          <w:numId w:val="1"/>
        </w:numPr>
      </w:pPr>
      <w:r>
        <w:t>UTM engaged with DBKL two weeks ago, and DBKL is wondering when they will be involved.</w:t>
      </w:r>
    </w:p>
    <w:p w14:paraId="3E47D368" w14:textId="4D53CA6D" w:rsidR="001271C7" w:rsidRDefault="001271C7" w:rsidP="001271C7">
      <w:pPr>
        <w:pStyle w:val="ListParagraph"/>
        <w:numPr>
          <w:ilvl w:val="1"/>
          <w:numId w:val="1"/>
        </w:numPr>
      </w:pPr>
      <w:r>
        <w:t>DBKL will be involved later on (October)</w:t>
      </w:r>
      <w:r w:rsidR="00AA4302">
        <w:t xml:space="preserve"> in the modeling</w:t>
      </w:r>
      <w:r>
        <w:t>, once UTM is more familiar with GCAM.</w:t>
      </w:r>
      <w:r w:rsidR="00AA4302">
        <w:t xml:space="preserve"> They’ll be involved from now on with data.</w:t>
      </w:r>
    </w:p>
    <w:p w14:paraId="6FEDE17A" w14:textId="54BE84CC" w:rsidR="007A3FF8" w:rsidRDefault="007A3FF8" w:rsidP="00D7342A">
      <w:pPr>
        <w:pStyle w:val="ListParagraph"/>
        <w:numPr>
          <w:ilvl w:val="0"/>
          <w:numId w:val="1"/>
        </w:numPr>
      </w:pPr>
      <w:r>
        <w:t>UTM would like the workshops to be in person, but would need to figure out the logistics.</w:t>
      </w:r>
      <w:r w:rsidR="0035483E">
        <w:t xml:space="preserve"> Sean </w:t>
      </w:r>
      <w:r w:rsidR="00D30436">
        <w:t>can</w:t>
      </w:r>
      <w:r w:rsidR="0035483E">
        <w:t xml:space="preserve"> attend.</w:t>
      </w:r>
    </w:p>
    <w:p w14:paraId="7E4922A5" w14:textId="306F9340" w:rsidR="004807AD" w:rsidRDefault="004807AD" w:rsidP="00D7342A">
      <w:pPr>
        <w:pStyle w:val="ListParagraph"/>
        <w:numPr>
          <w:ilvl w:val="0"/>
          <w:numId w:val="1"/>
        </w:numPr>
      </w:pPr>
      <w:r>
        <w:t>Keep UTM updated on the potential of an in</w:t>
      </w:r>
      <w:r w:rsidR="00413A65">
        <w:t>-</w:t>
      </w:r>
      <w:r>
        <w:t>person training.</w:t>
      </w:r>
    </w:p>
    <w:p w14:paraId="6D4245A7" w14:textId="005120BE" w:rsidR="00E7522E" w:rsidRDefault="00E7522E" w:rsidP="00D7342A">
      <w:pPr>
        <w:pStyle w:val="ListParagraph"/>
        <w:numPr>
          <w:ilvl w:val="0"/>
          <w:numId w:val="1"/>
        </w:numPr>
      </w:pPr>
      <w:r>
        <w:t>Integrated scenario may need to be reconsidered. UTM will discuss internally about this</w:t>
      </w:r>
      <w:r w:rsidR="007E2A4F">
        <w:t>, as it is currently a bit undefined.</w:t>
      </w:r>
    </w:p>
    <w:p w14:paraId="4361D93D" w14:textId="01DA4928" w:rsidR="00A26D3D" w:rsidRDefault="00A26D3D" w:rsidP="00D7342A">
      <w:pPr>
        <w:pStyle w:val="ListParagraph"/>
        <w:numPr>
          <w:ilvl w:val="0"/>
          <w:numId w:val="1"/>
        </w:numPr>
      </w:pPr>
      <w:r>
        <w:t>Scenarios titles and elements need to be defined clearly.</w:t>
      </w:r>
    </w:p>
    <w:p w14:paraId="2E352BEB" w14:textId="2DA90315" w:rsidR="00E9259F" w:rsidRDefault="00E9259F" w:rsidP="00D7342A">
      <w:pPr>
        <w:pStyle w:val="ListParagraph"/>
        <w:numPr>
          <w:ilvl w:val="0"/>
          <w:numId w:val="1"/>
        </w:numPr>
      </w:pPr>
      <w:r>
        <w:t>Monthly meetings for the frequency of UTM-PNNL</w:t>
      </w:r>
      <w:r w:rsidR="00960056">
        <w:t xml:space="preserve"> is good</w:t>
      </w:r>
      <w:r>
        <w:t>.</w:t>
      </w:r>
    </w:p>
    <w:p w14:paraId="4FBB5188" w14:textId="23B60A77" w:rsidR="008A7CB3" w:rsidRDefault="008A7CB3" w:rsidP="00D7342A">
      <w:pPr>
        <w:pStyle w:val="ListParagraph"/>
        <w:numPr>
          <w:ilvl w:val="0"/>
          <w:numId w:val="1"/>
        </w:numPr>
      </w:pPr>
      <w:r>
        <w:t>UTM wants an example of how we handle contracts. W</w:t>
      </w:r>
      <w:r w:rsidR="00960056">
        <w:t>e w</w:t>
      </w:r>
      <w:r>
        <w:t xml:space="preserve">ill pass this on to </w:t>
      </w:r>
      <w:r w:rsidR="00B75D11">
        <w:t xml:space="preserve">the </w:t>
      </w:r>
      <w:r>
        <w:t>contract</w:t>
      </w:r>
      <w:r w:rsidR="00624078">
        <w:t>’</w:t>
      </w:r>
      <w:r>
        <w:t>s office.</w:t>
      </w:r>
    </w:p>
    <w:p w14:paraId="19BC44DC" w14:textId="4FB59161" w:rsidR="00950AAC" w:rsidRDefault="00950AAC" w:rsidP="00D7342A">
      <w:pPr>
        <w:pStyle w:val="ListParagraph"/>
        <w:numPr>
          <w:ilvl w:val="0"/>
          <w:numId w:val="1"/>
        </w:numPr>
      </w:pPr>
      <w:r>
        <w:t>PNNL needs to follow up with UTM about emissions discrepancies in KLCAP2050.</w:t>
      </w:r>
    </w:p>
    <w:p w14:paraId="039724B0" w14:textId="677C75EA" w:rsidR="00950AAC" w:rsidRDefault="00552CDA" w:rsidP="00D7342A">
      <w:pPr>
        <w:pStyle w:val="ListParagraph"/>
        <w:numPr>
          <w:ilvl w:val="0"/>
          <w:numId w:val="1"/>
        </w:numPr>
      </w:pPr>
      <w:r>
        <w:t>Societal</w:t>
      </w:r>
      <w:r w:rsidR="00950AAC">
        <w:t xml:space="preserve"> implications: </w:t>
      </w:r>
      <w:r>
        <w:t xml:space="preserve">UTM </w:t>
      </w:r>
      <w:r w:rsidR="00556AFB">
        <w:t xml:space="preserve">wants to know how they are able to understand local economy and employment and other implications based off of GCAM output. </w:t>
      </w:r>
    </w:p>
    <w:p w14:paraId="7C283AC6" w14:textId="0D836FE6" w:rsidR="00822054" w:rsidRDefault="00822054" w:rsidP="00D7342A">
      <w:pPr>
        <w:pStyle w:val="ListParagraph"/>
        <w:numPr>
          <w:ilvl w:val="0"/>
          <w:numId w:val="1"/>
        </w:numPr>
      </w:pPr>
      <w:r>
        <w:t>BR3 report for national level?</w:t>
      </w:r>
    </w:p>
    <w:p w14:paraId="06687E2F" w14:textId="61F8A38F" w:rsidR="00822054" w:rsidRDefault="00822054" w:rsidP="00D7342A">
      <w:pPr>
        <w:pStyle w:val="ListParagraph"/>
        <w:numPr>
          <w:ilvl w:val="0"/>
          <w:numId w:val="1"/>
        </w:numPr>
      </w:pPr>
      <w:r>
        <w:t>UTM says there is a discrepancy in future KL population.</w:t>
      </w:r>
      <w:r w:rsidR="005F6EB3">
        <w:t xml:space="preserve"> </w:t>
      </w:r>
      <w:r w:rsidR="00136C63">
        <w:t>Department Statistics of Malaysia for census data.</w:t>
      </w:r>
    </w:p>
    <w:p w14:paraId="42ACD5B8" w14:textId="77777777" w:rsidR="001271C7" w:rsidRDefault="001271C7"/>
    <w:sectPr w:rsidR="0012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720C1"/>
    <w:multiLevelType w:val="hybridMultilevel"/>
    <w:tmpl w:val="D856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CE"/>
    <w:rsid w:val="00114FD3"/>
    <w:rsid w:val="001271C7"/>
    <w:rsid w:val="00136C63"/>
    <w:rsid w:val="0035483E"/>
    <w:rsid w:val="00413A65"/>
    <w:rsid w:val="004807AD"/>
    <w:rsid w:val="00552CDA"/>
    <w:rsid w:val="00556AFB"/>
    <w:rsid w:val="00561F73"/>
    <w:rsid w:val="005F6EB3"/>
    <w:rsid w:val="00624078"/>
    <w:rsid w:val="007A3FF8"/>
    <w:rsid w:val="007E2A4F"/>
    <w:rsid w:val="00822054"/>
    <w:rsid w:val="008A7CB3"/>
    <w:rsid w:val="00950AAC"/>
    <w:rsid w:val="00960056"/>
    <w:rsid w:val="00A26D3D"/>
    <w:rsid w:val="00AA4302"/>
    <w:rsid w:val="00B75D11"/>
    <w:rsid w:val="00D30436"/>
    <w:rsid w:val="00D7342A"/>
    <w:rsid w:val="00DE3F3A"/>
    <w:rsid w:val="00E405CE"/>
    <w:rsid w:val="00E7522E"/>
    <w:rsid w:val="00E9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ACCD"/>
  <w15:chartTrackingRefBased/>
  <w15:docId w15:val="{4CC2CD0A-17E4-4CE9-948C-7D0CB7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Maridee A</dc:creator>
  <cp:keywords/>
  <dc:description/>
  <cp:lastModifiedBy>Weber, Maridee A</cp:lastModifiedBy>
  <cp:revision>20</cp:revision>
  <dcterms:created xsi:type="dcterms:W3CDTF">2022-05-05T01:51:00Z</dcterms:created>
  <dcterms:modified xsi:type="dcterms:W3CDTF">2022-05-05T02:04:00Z</dcterms:modified>
</cp:coreProperties>
</file>