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DA6E52" w:rsidRDefault="003E40D9" w:rsidP="003E40D9">
      <w:pPr>
        <w:ind w:left="2336"/>
        <w:rPr>
          <w:rFonts w:ascii="Times New Roman" w:hAnsi="Times New Roman" w:cs="Times New Roman"/>
          <w:b/>
          <w:sz w:val="32"/>
          <w:szCs w:val="32"/>
        </w:rPr>
      </w:pPr>
      <w:r w:rsidRPr="00DA6E52">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DA6E52">
        <w:rPr>
          <w:rFonts w:ascii="Times New Roman" w:hAnsi="Times New Roman" w:cs="Times New Roman"/>
          <w:b/>
          <w:sz w:val="32"/>
          <w:szCs w:val="32"/>
        </w:rPr>
        <w:t>FACULTAD DE</w:t>
      </w:r>
      <w:r w:rsidR="007D5C9B" w:rsidRPr="00DA6E52">
        <w:rPr>
          <w:rFonts w:ascii="Times New Roman" w:hAnsi="Times New Roman" w:cs="Times New Roman"/>
          <w:b/>
          <w:spacing w:val="-6"/>
          <w:sz w:val="32"/>
          <w:szCs w:val="32"/>
        </w:rPr>
        <w:t xml:space="preserve"> </w:t>
      </w:r>
      <w:r w:rsidR="007D5C9B" w:rsidRPr="00DA6E52">
        <w:rPr>
          <w:rFonts w:ascii="Times New Roman" w:hAnsi="Times New Roman" w:cs="Times New Roman"/>
          <w:b/>
          <w:sz w:val="32"/>
          <w:szCs w:val="32"/>
        </w:rPr>
        <w:t>POSTGRADO</w:t>
      </w:r>
    </w:p>
    <w:p w14:paraId="00BBB8C9"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TRABAJO FINAL DE GRADUACIÓN</w:t>
      </w:r>
    </w:p>
    <w:p w14:paraId="3CAC9D15" w14:textId="77777777" w:rsidR="00F11352" w:rsidRPr="00DA6E52" w:rsidRDefault="00F11352" w:rsidP="007D5C9B">
      <w:pPr>
        <w:jc w:val="center"/>
        <w:rPr>
          <w:rFonts w:ascii="Times New Roman" w:hAnsi="Times New Roman" w:cs="Times New Roman"/>
          <w:b/>
          <w:bCs/>
          <w:sz w:val="32"/>
          <w:szCs w:val="32"/>
        </w:rPr>
      </w:pPr>
    </w:p>
    <w:p w14:paraId="07CB2EA1" w14:textId="20C80298" w:rsidR="007D5C9B" w:rsidRPr="00DA6E52" w:rsidRDefault="0088630E" w:rsidP="0088630E">
      <w:pPr>
        <w:jc w:val="center"/>
        <w:rPr>
          <w:rFonts w:ascii="Times New Roman" w:eastAsia="Times New Roman" w:hAnsi="Times New Roman" w:cs="Times New Roman"/>
        </w:rPr>
      </w:pPr>
      <w:r w:rsidRPr="00DA6E52">
        <w:rPr>
          <w:rFonts w:ascii="Times New Roman" w:hAnsi="Times New Roman" w:cs="Times New Roman"/>
          <w:b/>
          <w:sz w:val="32"/>
          <w:szCs w:val="32"/>
        </w:rPr>
        <w:t>USO DE INTELIGENCIA ARTIFICIAL SIN REGULACIÓN EN ENTORNOS EMPRESARIALES EN HONDURAS</w:t>
      </w:r>
    </w:p>
    <w:p w14:paraId="18C88000" w14:textId="77777777" w:rsidR="007D5C9B" w:rsidRPr="00DA6E52" w:rsidRDefault="007D5C9B" w:rsidP="007D5C9B">
      <w:pPr>
        <w:spacing w:before="8"/>
        <w:rPr>
          <w:rFonts w:ascii="Times New Roman" w:eastAsia="Times New Roman" w:hAnsi="Times New Roman" w:cs="Times New Roman"/>
          <w:sz w:val="20"/>
          <w:szCs w:val="20"/>
        </w:rPr>
      </w:pPr>
    </w:p>
    <w:p w14:paraId="5EE34B9A"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SUSTENTADO POR:</w:t>
      </w:r>
    </w:p>
    <w:p w14:paraId="50D83759" w14:textId="77777777" w:rsidR="007D5C9B" w:rsidRPr="00DA6E52" w:rsidRDefault="007D5C9B" w:rsidP="007D5C9B">
      <w:pPr>
        <w:spacing w:before="1"/>
        <w:rPr>
          <w:rFonts w:ascii="Times New Roman" w:eastAsia="Times New Roman" w:hAnsi="Times New Roman" w:cs="Times New Roman"/>
          <w:b/>
          <w:bCs/>
          <w:sz w:val="47"/>
          <w:szCs w:val="47"/>
        </w:rPr>
      </w:pPr>
    </w:p>
    <w:p w14:paraId="11D03A76" w14:textId="60B11D8E" w:rsidR="007D5C9B" w:rsidRPr="00DA6E52" w:rsidRDefault="00EF1C44" w:rsidP="007D5C9B">
      <w:pPr>
        <w:ind w:left="557" w:right="393"/>
        <w:jc w:val="center"/>
        <w:rPr>
          <w:rFonts w:ascii="Times New Roman" w:hAnsi="Times New Roman"/>
          <w:b/>
          <w:sz w:val="32"/>
          <w:szCs w:val="32"/>
        </w:rPr>
      </w:pPr>
      <w:r w:rsidRPr="00DA6E52">
        <w:rPr>
          <w:rFonts w:ascii="Times New Roman" w:hAnsi="Times New Roman"/>
          <w:b/>
          <w:sz w:val="32"/>
          <w:szCs w:val="32"/>
        </w:rPr>
        <w:t>BERTHA KARINA AGUILAR HERRERA</w:t>
      </w:r>
      <w:commentRangeStart w:id="0"/>
    </w:p>
    <w:commentRangeEnd w:id="0"/>
    <w:p w14:paraId="7C5F6E45" w14:textId="2253E101" w:rsidR="007D5C9B" w:rsidRPr="00DA6E52" w:rsidRDefault="007D5C9B" w:rsidP="007D5C9B">
      <w:pPr>
        <w:ind w:left="557" w:right="393"/>
        <w:jc w:val="center"/>
        <w:rPr>
          <w:rFonts w:ascii="Times New Roman" w:eastAsia="Times New Roman" w:hAnsi="Times New Roman" w:cs="Times New Roman"/>
          <w:b/>
          <w:sz w:val="32"/>
          <w:szCs w:val="32"/>
        </w:rPr>
      </w:pPr>
      <w:r w:rsidRPr="00DA6E52">
        <w:rPr>
          <w:rStyle w:val="CommentReference"/>
          <w:rFonts w:ascii="Times New Roman" w:hAnsi="Times New Roman"/>
          <w:b/>
          <w:sz w:val="32"/>
          <w:szCs w:val="32"/>
        </w:rPr>
        <w:commentReference w:id="0"/>
      </w:r>
      <w:r w:rsidR="00EF1C44" w:rsidRPr="00DA6E52">
        <w:rPr>
          <w:rFonts w:ascii="Times New Roman" w:hAnsi="Times New Roman"/>
          <w:b/>
          <w:sz w:val="32"/>
          <w:szCs w:val="32"/>
        </w:rPr>
        <w:t>JOSEPH GUSTAVO CÁCERES MONCADA</w:t>
      </w:r>
    </w:p>
    <w:p w14:paraId="7416501D" w14:textId="77777777" w:rsidR="007D5C9B" w:rsidRPr="00DA6E52" w:rsidRDefault="007D5C9B" w:rsidP="007D5C9B">
      <w:pPr>
        <w:rPr>
          <w:rFonts w:ascii="Times New Roman" w:eastAsia="Times New Roman" w:hAnsi="Times New Roman" w:cs="Times New Roman"/>
        </w:rPr>
      </w:pPr>
    </w:p>
    <w:p w14:paraId="170C5CE7" w14:textId="77777777" w:rsidR="007D5C9B" w:rsidRPr="00DA6E52" w:rsidRDefault="007D5C9B" w:rsidP="007D5C9B">
      <w:pPr>
        <w:jc w:val="center"/>
        <w:rPr>
          <w:rFonts w:ascii="Times New Roman" w:hAnsi="Times New Roman" w:cs="Times New Roman"/>
          <w:b/>
          <w:sz w:val="32"/>
          <w:szCs w:val="32"/>
        </w:rPr>
      </w:pPr>
    </w:p>
    <w:p w14:paraId="5054C0D7"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PREVIA INVESTIDURA AL TÍTULO DE</w:t>
      </w:r>
    </w:p>
    <w:p w14:paraId="5E76D76A" w14:textId="77777777" w:rsidR="007D5C9B" w:rsidRPr="00DA6E52" w:rsidRDefault="007D5C9B" w:rsidP="007D5C9B">
      <w:pPr>
        <w:spacing w:before="4"/>
        <w:rPr>
          <w:rFonts w:ascii="Times New Roman" w:eastAsia="Times New Roman" w:hAnsi="Times New Roman" w:cs="Times New Roman"/>
          <w:b/>
          <w:bCs/>
          <w:sz w:val="47"/>
          <w:szCs w:val="47"/>
        </w:rPr>
      </w:pPr>
    </w:p>
    <w:p w14:paraId="1032D926" w14:textId="77777777" w:rsidR="007D5C9B" w:rsidRPr="00DA6E52" w:rsidRDefault="007D5C9B" w:rsidP="007D5C9B">
      <w:pPr>
        <w:ind w:left="557" w:right="388"/>
        <w:jc w:val="center"/>
        <w:rPr>
          <w:rFonts w:ascii="Times New Roman" w:hAnsi="Times New Roman"/>
          <w:b/>
          <w:sz w:val="32"/>
        </w:rPr>
      </w:pPr>
      <w:r w:rsidRPr="00DA6E52">
        <w:rPr>
          <w:rFonts w:ascii="Times New Roman" w:hAnsi="Times New Roman" w:cs="Times New Roman"/>
          <w:b/>
          <w:sz w:val="32"/>
          <w:szCs w:val="32"/>
        </w:rPr>
        <w:t>MÁSTER EN</w:t>
      </w:r>
      <w:r w:rsidRPr="00DA6E52">
        <w:rPr>
          <w:rFonts w:ascii="Times New Roman" w:hAnsi="Times New Roman"/>
          <w:b/>
          <w:sz w:val="32"/>
        </w:rPr>
        <w:t xml:space="preserve"> </w:t>
      </w:r>
    </w:p>
    <w:p w14:paraId="09C13FE7" w14:textId="1D330BCF" w:rsidR="007D5C9B" w:rsidRPr="00DA6E52" w:rsidRDefault="0088630E" w:rsidP="007D5C9B">
      <w:pPr>
        <w:ind w:left="557" w:right="388"/>
        <w:jc w:val="center"/>
        <w:rPr>
          <w:rFonts w:ascii="Times New Roman" w:eastAsia="Times New Roman" w:hAnsi="Times New Roman" w:cs="Times New Roman"/>
          <w:b/>
          <w:sz w:val="32"/>
          <w:szCs w:val="32"/>
        </w:rPr>
      </w:pPr>
      <w:r w:rsidRPr="00DA6E52">
        <w:rPr>
          <w:rFonts w:ascii="Times New Roman" w:hAnsi="Times New Roman"/>
          <w:b/>
          <w:sz w:val="32"/>
          <w:szCs w:val="32"/>
        </w:rPr>
        <w:t>CIBERSEGURIDAD</w:t>
      </w:r>
    </w:p>
    <w:p w14:paraId="55BD4421" w14:textId="77777777" w:rsidR="007D5C9B" w:rsidRPr="00DA6E52" w:rsidRDefault="007D5C9B" w:rsidP="007D5C9B">
      <w:pPr>
        <w:rPr>
          <w:rFonts w:ascii="Times New Roman" w:eastAsia="Times New Roman" w:hAnsi="Times New Roman" w:cs="Times New Roman"/>
          <w:sz w:val="32"/>
          <w:szCs w:val="32"/>
        </w:rPr>
      </w:pPr>
    </w:p>
    <w:p w14:paraId="58EB7D34" w14:textId="77777777" w:rsidR="007D5C9B" w:rsidRPr="00DA6E52" w:rsidRDefault="007D5C9B" w:rsidP="007D5C9B">
      <w:pPr>
        <w:rPr>
          <w:rFonts w:ascii="Times New Roman" w:eastAsia="Times New Roman" w:hAnsi="Times New Roman" w:cs="Times New Roman"/>
          <w:sz w:val="32"/>
          <w:szCs w:val="32"/>
        </w:rPr>
      </w:pPr>
    </w:p>
    <w:p w14:paraId="5D2F1E36" w14:textId="77777777" w:rsidR="007D5C9B" w:rsidRPr="00DA6E52" w:rsidRDefault="007D5C9B" w:rsidP="007D5C9B">
      <w:pPr>
        <w:rPr>
          <w:rFonts w:ascii="Times New Roman" w:eastAsia="Times New Roman" w:hAnsi="Times New Roman" w:cs="Times New Roman"/>
          <w:sz w:val="32"/>
          <w:szCs w:val="32"/>
        </w:rPr>
      </w:pPr>
    </w:p>
    <w:p w14:paraId="73A6F427" w14:textId="77777777" w:rsidR="007D5C9B" w:rsidRPr="00DA6E52" w:rsidRDefault="007D5C9B" w:rsidP="007D5C9B">
      <w:pPr>
        <w:spacing w:before="7"/>
        <w:rPr>
          <w:rFonts w:ascii="Times New Roman" w:eastAsia="Times New Roman" w:hAnsi="Times New Roman" w:cs="Times New Roman"/>
          <w:sz w:val="30"/>
          <w:szCs w:val="30"/>
        </w:rPr>
      </w:pPr>
    </w:p>
    <w:p w14:paraId="66F163A4" w14:textId="045CE685" w:rsidR="007D5C9B" w:rsidRPr="00DA6E52" w:rsidRDefault="0088630E"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TEGUCIGALPA</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FRANCISCO MORAZAN</w:t>
      </w:r>
      <w:r w:rsidR="007D5C9B" w:rsidRPr="00DA6E52">
        <w:rPr>
          <w:rFonts w:ascii="Times New Roman" w:hAnsi="Times New Roman" w:cs="Times New Roman"/>
          <w:b/>
          <w:sz w:val="32"/>
          <w:szCs w:val="32"/>
        </w:rPr>
        <w:t xml:space="preserve">, HONDURAS, C.A. </w:t>
      </w:r>
    </w:p>
    <w:p w14:paraId="558884EF" w14:textId="77777777" w:rsidR="007D5C9B" w:rsidRPr="00DA6E52" w:rsidRDefault="007D5C9B" w:rsidP="007D5C9B">
      <w:pPr>
        <w:spacing w:before="4"/>
        <w:rPr>
          <w:rFonts w:ascii="Times New Roman" w:hAnsi="Times New Roman" w:cs="Times New Roman"/>
          <w:b/>
          <w:sz w:val="32"/>
          <w:szCs w:val="32"/>
        </w:rPr>
      </w:pPr>
    </w:p>
    <w:p w14:paraId="7160B66A" w14:textId="08B95D93" w:rsidR="007D5C9B" w:rsidRPr="00DA6E52" w:rsidRDefault="0088630E" w:rsidP="007D5C9B">
      <w:pPr>
        <w:ind w:left="2074" w:right="1908"/>
        <w:jc w:val="center"/>
        <w:rPr>
          <w:rFonts w:ascii="Times New Roman" w:hAnsi="Times New Roman"/>
          <w:sz w:val="20"/>
        </w:rPr>
      </w:pPr>
      <w:r w:rsidRPr="00DA6E52">
        <w:rPr>
          <w:rFonts w:ascii="Times New Roman" w:hAnsi="Times New Roman" w:cs="Times New Roman"/>
          <w:b/>
          <w:sz w:val="32"/>
          <w:szCs w:val="32"/>
        </w:rPr>
        <w:t>JUNIO</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2026</w:t>
      </w:r>
      <w:r w:rsidR="007D5C9B" w:rsidRPr="00DA6E52">
        <w:rPr>
          <w:rFonts w:ascii="Times New Roman" w:hAnsi="Times New Roman"/>
          <w:b/>
          <w:sz w:val="32"/>
        </w:rPr>
        <w:t xml:space="preserve"> </w:t>
      </w:r>
    </w:p>
    <w:p w14:paraId="2642E86F" w14:textId="77777777" w:rsidR="007D5C9B" w:rsidRPr="00DA6E52" w:rsidRDefault="007D5C9B" w:rsidP="00AD1539">
      <w:pPr>
        <w:ind w:right="1908"/>
        <w:rPr>
          <w:rFonts w:ascii="Times New Roman" w:hAnsi="Times New Roman" w:cs="Times New Roman"/>
          <w:sz w:val="20"/>
          <w:szCs w:val="20"/>
        </w:rPr>
      </w:pPr>
      <w:r w:rsidRPr="00DA6E52">
        <w:rPr>
          <w:rFonts w:ascii="Times New Roman" w:hAnsi="Times New Roman" w:cs="Times New Roman"/>
          <w:sz w:val="20"/>
          <w:szCs w:val="20"/>
        </w:rPr>
        <w:br w:type="page"/>
      </w:r>
    </w:p>
    <w:p w14:paraId="5D0E5848" w14:textId="77777777" w:rsidR="007D5C9B" w:rsidRPr="00DA6E52" w:rsidRDefault="007D5C9B" w:rsidP="007D5C9B">
      <w:pPr>
        <w:rPr>
          <w:rFonts w:ascii="Times New Roman" w:eastAsia="Times New Roman" w:hAnsi="Times New Roman" w:cs="Times New Roman"/>
          <w:sz w:val="24"/>
          <w:szCs w:val="24"/>
        </w:rPr>
        <w:sectPr w:rsidR="007D5C9B" w:rsidRPr="00DA6E52">
          <w:footerReference w:type="default" r:id="rId12"/>
          <w:type w:val="continuous"/>
          <w:pgSz w:w="12240" w:h="15840"/>
          <w:pgMar w:top="1500" w:right="1160" w:bottom="280" w:left="1340" w:header="720" w:footer="720" w:gutter="0"/>
          <w:cols w:space="720"/>
        </w:sectPr>
      </w:pPr>
    </w:p>
    <w:p w14:paraId="4087D355" w14:textId="787A197B" w:rsidR="00737E89" w:rsidRPr="00DA6E52" w:rsidRDefault="00737E89" w:rsidP="00737E89">
      <w:pPr>
        <w:pStyle w:val="Heading1"/>
      </w:pPr>
      <w:bookmarkStart w:id="1" w:name="_Toc474331175"/>
      <w:bookmarkStart w:id="2" w:name="_Toc474331374"/>
      <w:bookmarkStart w:id="3" w:name="_Toc233048628"/>
      <w:commentRangeStart w:id="4"/>
      <w:r w:rsidRPr="00DA6E52">
        <w:lastRenderedPageBreak/>
        <w:t>ÍNDICE DE CONTENIDO</w:t>
      </w:r>
      <w:bookmarkEnd w:id="1"/>
      <w:bookmarkEnd w:id="2"/>
      <w:bookmarkEnd w:id="3"/>
      <w:commentRangeEnd w:id="4"/>
      <w:r w:rsidR="00D22FDB" w:rsidRPr="00DA6E52">
        <w:rPr>
          <w:rStyle w:val="CommentReference"/>
          <w:sz w:val="28"/>
          <w:szCs w:val="28"/>
        </w:rPr>
        <w:commentReference w:id="4"/>
      </w:r>
    </w:p>
    <w:p w14:paraId="5297A3AA" w14:textId="44DB39F3" w:rsidR="00182D99" w:rsidRDefault="003F60B4">
      <w:pPr>
        <w:pStyle w:val="TOC1"/>
        <w:rPr>
          <w:rFonts w:asciiTheme="minorHAnsi" w:eastAsiaTheme="minorEastAsia" w:hAnsiTheme="minorHAnsi"/>
          <w:noProof/>
          <w:kern w:val="2"/>
          <w:szCs w:val="24"/>
          <w:lang w:val="es-419" w:eastAsia="es-419"/>
          <w14:ligatures w14:val="standardContextual"/>
        </w:rPr>
      </w:pPr>
      <w:r w:rsidRPr="00DA6E52">
        <w:fldChar w:fldCharType="begin"/>
      </w:r>
      <w:r w:rsidRPr="00DA6E52">
        <w:instrText xml:space="preserve"> TOC \o "1-4" \h \z \u </w:instrText>
      </w:r>
      <w:r w:rsidRPr="00DA6E52">
        <w:fldChar w:fldCharType="separate"/>
      </w:r>
      <w:hyperlink w:anchor="_Toc233048628" w:history="1">
        <w:r w:rsidR="00182D99" w:rsidRPr="001E1D97">
          <w:rPr>
            <w:rStyle w:val="Hyperlink"/>
            <w:noProof/>
          </w:rPr>
          <w:t>ÍNDICE DE CONTENIDO</w:t>
        </w:r>
        <w:r w:rsidR="00182D99">
          <w:rPr>
            <w:noProof/>
            <w:webHidden/>
          </w:rPr>
          <w:tab/>
        </w:r>
        <w:r w:rsidR="00182D99">
          <w:rPr>
            <w:noProof/>
            <w:webHidden/>
          </w:rPr>
          <w:fldChar w:fldCharType="begin"/>
        </w:r>
        <w:r w:rsidR="00182D99">
          <w:rPr>
            <w:noProof/>
            <w:webHidden/>
          </w:rPr>
          <w:instrText xml:space="preserve"> PAGEREF _Toc233048628 \h </w:instrText>
        </w:r>
        <w:r w:rsidR="00182D99">
          <w:rPr>
            <w:noProof/>
            <w:webHidden/>
          </w:rPr>
        </w:r>
        <w:r w:rsidR="00182D99">
          <w:rPr>
            <w:noProof/>
            <w:webHidden/>
          </w:rPr>
          <w:fldChar w:fldCharType="separate"/>
        </w:r>
        <w:r w:rsidR="00182D99">
          <w:rPr>
            <w:noProof/>
            <w:webHidden/>
          </w:rPr>
          <w:t>ii</w:t>
        </w:r>
        <w:r w:rsidR="00182D99">
          <w:rPr>
            <w:noProof/>
            <w:webHidden/>
          </w:rPr>
          <w:fldChar w:fldCharType="end"/>
        </w:r>
      </w:hyperlink>
    </w:p>
    <w:p w14:paraId="1E6EA353" w14:textId="3A8ED93A"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629" w:history="1">
        <w:r w:rsidRPr="001E1D97">
          <w:rPr>
            <w:rStyle w:val="Hyperlink"/>
            <w:noProof/>
          </w:rPr>
          <w:t>ÍNDICE DE IMAGENES</w:t>
        </w:r>
        <w:r>
          <w:rPr>
            <w:noProof/>
            <w:webHidden/>
          </w:rPr>
          <w:tab/>
        </w:r>
        <w:r>
          <w:rPr>
            <w:noProof/>
            <w:webHidden/>
          </w:rPr>
          <w:fldChar w:fldCharType="begin"/>
        </w:r>
        <w:r>
          <w:rPr>
            <w:noProof/>
            <w:webHidden/>
          </w:rPr>
          <w:instrText xml:space="preserve"> PAGEREF _Toc233048629 \h </w:instrText>
        </w:r>
        <w:r>
          <w:rPr>
            <w:noProof/>
            <w:webHidden/>
          </w:rPr>
        </w:r>
        <w:r>
          <w:rPr>
            <w:noProof/>
            <w:webHidden/>
          </w:rPr>
          <w:fldChar w:fldCharType="separate"/>
        </w:r>
        <w:r>
          <w:rPr>
            <w:noProof/>
            <w:webHidden/>
          </w:rPr>
          <w:t>iv</w:t>
        </w:r>
        <w:r>
          <w:rPr>
            <w:noProof/>
            <w:webHidden/>
          </w:rPr>
          <w:fldChar w:fldCharType="end"/>
        </w:r>
      </w:hyperlink>
    </w:p>
    <w:p w14:paraId="157C7694" w14:textId="7DADEA5D"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630" w:history="1">
        <w:r w:rsidRPr="001E1D97">
          <w:rPr>
            <w:rStyle w:val="Hyperlink"/>
            <w:noProof/>
          </w:rPr>
          <w:t>ÍNDICE DE TABLAS</w:t>
        </w:r>
        <w:r>
          <w:rPr>
            <w:noProof/>
            <w:webHidden/>
          </w:rPr>
          <w:tab/>
        </w:r>
        <w:r>
          <w:rPr>
            <w:noProof/>
            <w:webHidden/>
          </w:rPr>
          <w:fldChar w:fldCharType="begin"/>
        </w:r>
        <w:r>
          <w:rPr>
            <w:noProof/>
            <w:webHidden/>
          </w:rPr>
          <w:instrText xml:space="preserve"> PAGEREF _Toc233048630 \h </w:instrText>
        </w:r>
        <w:r>
          <w:rPr>
            <w:noProof/>
            <w:webHidden/>
          </w:rPr>
        </w:r>
        <w:r>
          <w:rPr>
            <w:noProof/>
            <w:webHidden/>
          </w:rPr>
          <w:fldChar w:fldCharType="separate"/>
        </w:r>
        <w:r>
          <w:rPr>
            <w:noProof/>
            <w:webHidden/>
          </w:rPr>
          <w:t>iv</w:t>
        </w:r>
        <w:r>
          <w:rPr>
            <w:noProof/>
            <w:webHidden/>
          </w:rPr>
          <w:fldChar w:fldCharType="end"/>
        </w:r>
      </w:hyperlink>
    </w:p>
    <w:p w14:paraId="62DDD3EB" w14:textId="1A62E414"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631" w:history="1">
        <w:r w:rsidRPr="001E1D97">
          <w:rPr>
            <w:rStyle w:val="Hyperlink"/>
            <w:noProof/>
          </w:rPr>
          <w:t>CAPÍTULO I. PLANTEAMIENTO DE LA INVESTIGACIÓN</w:t>
        </w:r>
        <w:r>
          <w:rPr>
            <w:noProof/>
            <w:webHidden/>
          </w:rPr>
          <w:tab/>
        </w:r>
        <w:r>
          <w:rPr>
            <w:noProof/>
            <w:webHidden/>
          </w:rPr>
          <w:fldChar w:fldCharType="begin"/>
        </w:r>
        <w:r>
          <w:rPr>
            <w:noProof/>
            <w:webHidden/>
          </w:rPr>
          <w:instrText xml:space="preserve"> PAGEREF _Toc233048631 \h </w:instrText>
        </w:r>
        <w:r>
          <w:rPr>
            <w:noProof/>
            <w:webHidden/>
          </w:rPr>
        </w:r>
        <w:r>
          <w:rPr>
            <w:noProof/>
            <w:webHidden/>
          </w:rPr>
          <w:fldChar w:fldCharType="separate"/>
        </w:r>
        <w:r>
          <w:rPr>
            <w:noProof/>
            <w:webHidden/>
          </w:rPr>
          <w:t>1</w:t>
        </w:r>
        <w:r>
          <w:rPr>
            <w:noProof/>
            <w:webHidden/>
          </w:rPr>
          <w:fldChar w:fldCharType="end"/>
        </w:r>
      </w:hyperlink>
    </w:p>
    <w:p w14:paraId="7317DB80" w14:textId="19EE9C73"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2" w:history="1">
        <w:r w:rsidRPr="001E1D97">
          <w:rPr>
            <w:rStyle w:val="Hyperlink"/>
            <w:noProof/>
          </w:rPr>
          <w:t>1.1</w:t>
        </w:r>
        <w:r>
          <w:rPr>
            <w:rFonts w:asciiTheme="minorHAnsi" w:eastAsiaTheme="minorEastAsia" w:hAnsiTheme="minorHAnsi"/>
            <w:noProof/>
            <w:kern w:val="2"/>
            <w:szCs w:val="24"/>
            <w:lang w:val="es-419" w:eastAsia="es-419"/>
            <w14:ligatures w14:val="standardContextual"/>
          </w:rPr>
          <w:tab/>
        </w:r>
        <w:r w:rsidRPr="001E1D97">
          <w:rPr>
            <w:rStyle w:val="Hyperlink"/>
            <w:noProof/>
          </w:rPr>
          <w:t>ANTECEDENTES DEL PROBLEMA</w:t>
        </w:r>
        <w:r>
          <w:rPr>
            <w:noProof/>
            <w:webHidden/>
          </w:rPr>
          <w:tab/>
        </w:r>
        <w:r>
          <w:rPr>
            <w:noProof/>
            <w:webHidden/>
          </w:rPr>
          <w:fldChar w:fldCharType="begin"/>
        </w:r>
        <w:r>
          <w:rPr>
            <w:noProof/>
            <w:webHidden/>
          </w:rPr>
          <w:instrText xml:space="preserve"> PAGEREF _Toc233048632 \h </w:instrText>
        </w:r>
        <w:r>
          <w:rPr>
            <w:noProof/>
            <w:webHidden/>
          </w:rPr>
        </w:r>
        <w:r>
          <w:rPr>
            <w:noProof/>
            <w:webHidden/>
          </w:rPr>
          <w:fldChar w:fldCharType="separate"/>
        </w:r>
        <w:r>
          <w:rPr>
            <w:noProof/>
            <w:webHidden/>
          </w:rPr>
          <w:t>1</w:t>
        </w:r>
        <w:r>
          <w:rPr>
            <w:noProof/>
            <w:webHidden/>
          </w:rPr>
          <w:fldChar w:fldCharType="end"/>
        </w:r>
      </w:hyperlink>
    </w:p>
    <w:p w14:paraId="754CA460" w14:textId="508D376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3" w:history="1">
        <w:r w:rsidRPr="001E1D97">
          <w:rPr>
            <w:rStyle w:val="Hyperlink"/>
            <w:noProof/>
          </w:rPr>
          <w:t>1.1.1</w:t>
        </w:r>
        <w:r>
          <w:rPr>
            <w:rFonts w:asciiTheme="minorHAnsi" w:eastAsiaTheme="minorEastAsia" w:hAnsiTheme="minorHAnsi"/>
            <w:noProof/>
            <w:kern w:val="2"/>
            <w:szCs w:val="24"/>
            <w:lang w:val="es-419" w:eastAsia="es-419"/>
            <w14:ligatures w14:val="standardContextual"/>
          </w:rPr>
          <w:tab/>
        </w:r>
        <w:r w:rsidRPr="001E1D97">
          <w:rPr>
            <w:rStyle w:val="Hyperlink"/>
            <w:noProof/>
          </w:rPr>
          <w:t>Estado Actual de la Problemática</w:t>
        </w:r>
        <w:r>
          <w:rPr>
            <w:noProof/>
            <w:webHidden/>
          </w:rPr>
          <w:tab/>
        </w:r>
        <w:r>
          <w:rPr>
            <w:noProof/>
            <w:webHidden/>
          </w:rPr>
          <w:fldChar w:fldCharType="begin"/>
        </w:r>
        <w:r>
          <w:rPr>
            <w:noProof/>
            <w:webHidden/>
          </w:rPr>
          <w:instrText xml:space="preserve"> PAGEREF _Toc233048633 \h </w:instrText>
        </w:r>
        <w:r>
          <w:rPr>
            <w:noProof/>
            <w:webHidden/>
          </w:rPr>
        </w:r>
        <w:r>
          <w:rPr>
            <w:noProof/>
            <w:webHidden/>
          </w:rPr>
          <w:fldChar w:fldCharType="separate"/>
        </w:r>
        <w:r>
          <w:rPr>
            <w:noProof/>
            <w:webHidden/>
          </w:rPr>
          <w:t>1</w:t>
        </w:r>
        <w:r>
          <w:rPr>
            <w:noProof/>
            <w:webHidden/>
          </w:rPr>
          <w:fldChar w:fldCharType="end"/>
        </w:r>
      </w:hyperlink>
    </w:p>
    <w:p w14:paraId="184ADFDA" w14:textId="5AA1867C"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4" w:history="1">
        <w:r w:rsidRPr="001E1D97">
          <w:rPr>
            <w:rStyle w:val="Hyperlink"/>
            <w:noProof/>
          </w:rPr>
          <w:t>1.1.2</w:t>
        </w:r>
        <w:r>
          <w:rPr>
            <w:rFonts w:asciiTheme="minorHAnsi" w:eastAsiaTheme="minorEastAsia" w:hAnsiTheme="minorHAnsi"/>
            <w:noProof/>
            <w:kern w:val="2"/>
            <w:szCs w:val="24"/>
            <w:lang w:val="es-419" w:eastAsia="es-419"/>
            <w14:ligatures w14:val="standardContextual"/>
          </w:rPr>
          <w:tab/>
        </w:r>
        <w:r w:rsidRPr="001E1D97">
          <w:rPr>
            <w:rStyle w:val="Hyperlink"/>
            <w:noProof/>
          </w:rPr>
          <w:t>Tendencias Tecnológicas Relevantes</w:t>
        </w:r>
        <w:r>
          <w:rPr>
            <w:noProof/>
            <w:webHidden/>
          </w:rPr>
          <w:tab/>
        </w:r>
        <w:r>
          <w:rPr>
            <w:noProof/>
            <w:webHidden/>
          </w:rPr>
          <w:fldChar w:fldCharType="begin"/>
        </w:r>
        <w:r>
          <w:rPr>
            <w:noProof/>
            <w:webHidden/>
          </w:rPr>
          <w:instrText xml:space="preserve"> PAGEREF _Toc233048634 \h </w:instrText>
        </w:r>
        <w:r>
          <w:rPr>
            <w:noProof/>
            <w:webHidden/>
          </w:rPr>
        </w:r>
        <w:r>
          <w:rPr>
            <w:noProof/>
            <w:webHidden/>
          </w:rPr>
          <w:fldChar w:fldCharType="separate"/>
        </w:r>
        <w:r>
          <w:rPr>
            <w:noProof/>
            <w:webHidden/>
          </w:rPr>
          <w:t>2</w:t>
        </w:r>
        <w:r>
          <w:rPr>
            <w:noProof/>
            <w:webHidden/>
          </w:rPr>
          <w:fldChar w:fldCharType="end"/>
        </w:r>
      </w:hyperlink>
    </w:p>
    <w:p w14:paraId="0B7A741B" w14:textId="0679966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5" w:history="1">
        <w:r w:rsidRPr="001E1D97">
          <w:rPr>
            <w:rStyle w:val="Hyperlink"/>
            <w:noProof/>
          </w:rPr>
          <w:t>1.1.3</w:t>
        </w:r>
        <w:r>
          <w:rPr>
            <w:rFonts w:asciiTheme="minorHAnsi" w:eastAsiaTheme="minorEastAsia" w:hAnsiTheme="minorHAnsi"/>
            <w:noProof/>
            <w:kern w:val="2"/>
            <w:szCs w:val="24"/>
            <w:lang w:val="es-419" w:eastAsia="es-419"/>
            <w14:ligatures w14:val="standardContextual"/>
          </w:rPr>
          <w:tab/>
        </w:r>
        <w:r w:rsidRPr="001E1D97">
          <w:rPr>
            <w:rStyle w:val="Hyperlink"/>
            <w:noProof/>
          </w:rPr>
          <w:t>Investigaciones Recientes</w:t>
        </w:r>
        <w:r>
          <w:rPr>
            <w:noProof/>
            <w:webHidden/>
          </w:rPr>
          <w:tab/>
        </w:r>
        <w:r>
          <w:rPr>
            <w:noProof/>
            <w:webHidden/>
          </w:rPr>
          <w:fldChar w:fldCharType="begin"/>
        </w:r>
        <w:r>
          <w:rPr>
            <w:noProof/>
            <w:webHidden/>
          </w:rPr>
          <w:instrText xml:space="preserve"> PAGEREF _Toc233048635 \h </w:instrText>
        </w:r>
        <w:r>
          <w:rPr>
            <w:noProof/>
            <w:webHidden/>
          </w:rPr>
        </w:r>
        <w:r>
          <w:rPr>
            <w:noProof/>
            <w:webHidden/>
          </w:rPr>
          <w:fldChar w:fldCharType="separate"/>
        </w:r>
        <w:r>
          <w:rPr>
            <w:noProof/>
            <w:webHidden/>
          </w:rPr>
          <w:t>2</w:t>
        </w:r>
        <w:r>
          <w:rPr>
            <w:noProof/>
            <w:webHidden/>
          </w:rPr>
          <w:fldChar w:fldCharType="end"/>
        </w:r>
      </w:hyperlink>
    </w:p>
    <w:p w14:paraId="73C4F557" w14:textId="0B0F1F91"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6" w:history="1">
        <w:r w:rsidRPr="001E1D97">
          <w:rPr>
            <w:rStyle w:val="Hyperlink"/>
            <w:noProof/>
          </w:rPr>
          <w:t>1.1.4</w:t>
        </w:r>
        <w:r>
          <w:rPr>
            <w:rFonts w:asciiTheme="minorHAnsi" w:eastAsiaTheme="minorEastAsia" w:hAnsiTheme="minorHAnsi"/>
            <w:noProof/>
            <w:kern w:val="2"/>
            <w:szCs w:val="24"/>
            <w:lang w:val="es-419" w:eastAsia="es-419"/>
            <w14:ligatures w14:val="standardContextual"/>
          </w:rPr>
          <w:tab/>
        </w:r>
        <w:r w:rsidRPr="001E1D97">
          <w:rPr>
            <w:rStyle w:val="Hyperlink"/>
            <w:noProof/>
          </w:rPr>
          <w:t>Soluciones Existentes y Limitaciones</w:t>
        </w:r>
        <w:r>
          <w:rPr>
            <w:noProof/>
            <w:webHidden/>
          </w:rPr>
          <w:tab/>
        </w:r>
        <w:r>
          <w:rPr>
            <w:noProof/>
            <w:webHidden/>
          </w:rPr>
          <w:fldChar w:fldCharType="begin"/>
        </w:r>
        <w:r>
          <w:rPr>
            <w:noProof/>
            <w:webHidden/>
          </w:rPr>
          <w:instrText xml:space="preserve"> PAGEREF _Toc233048636 \h </w:instrText>
        </w:r>
        <w:r>
          <w:rPr>
            <w:noProof/>
            <w:webHidden/>
          </w:rPr>
        </w:r>
        <w:r>
          <w:rPr>
            <w:noProof/>
            <w:webHidden/>
          </w:rPr>
          <w:fldChar w:fldCharType="separate"/>
        </w:r>
        <w:r>
          <w:rPr>
            <w:noProof/>
            <w:webHidden/>
          </w:rPr>
          <w:t>4</w:t>
        </w:r>
        <w:r>
          <w:rPr>
            <w:noProof/>
            <w:webHidden/>
          </w:rPr>
          <w:fldChar w:fldCharType="end"/>
        </w:r>
      </w:hyperlink>
    </w:p>
    <w:p w14:paraId="6604FA06" w14:textId="0C80F83C"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7" w:history="1">
        <w:r w:rsidRPr="001E1D97">
          <w:rPr>
            <w:rStyle w:val="Hyperlink"/>
            <w:noProof/>
          </w:rPr>
          <w:t>1.1.5</w:t>
        </w:r>
        <w:r>
          <w:rPr>
            <w:rFonts w:asciiTheme="minorHAnsi" w:eastAsiaTheme="minorEastAsia" w:hAnsiTheme="minorHAnsi"/>
            <w:noProof/>
            <w:kern w:val="2"/>
            <w:szCs w:val="24"/>
            <w:lang w:val="es-419" w:eastAsia="es-419"/>
            <w14:ligatures w14:val="standardContextual"/>
          </w:rPr>
          <w:tab/>
        </w:r>
        <w:r w:rsidRPr="001E1D97">
          <w:rPr>
            <w:rStyle w:val="Hyperlink"/>
            <w:noProof/>
          </w:rPr>
          <w:t>Datos y Estadísticas que Justifican la Problemática</w:t>
        </w:r>
        <w:r>
          <w:rPr>
            <w:noProof/>
            <w:webHidden/>
          </w:rPr>
          <w:tab/>
        </w:r>
        <w:r>
          <w:rPr>
            <w:noProof/>
            <w:webHidden/>
          </w:rPr>
          <w:fldChar w:fldCharType="begin"/>
        </w:r>
        <w:r>
          <w:rPr>
            <w:noProof/>
            <w:webHidden/>
          </w:rPr>
          <w:instrText xml:space="preserve"> PAGEREF _Toc233048637 \h </w:instrText>
        </w:r>
        <w:r>
          <w:rPr>
            <w:noProof/>
            <w:webHidden/>
          </w:rPr>
        </w:r>
        <w:r>
          <w:rPr>
            <w:noProof/>
            <w:webHidden/>
          </w:rPr>
          <w:fldChar w:fldCharType="separate"/>
        </w:r>
        <w:r>
          <w:rPr>
            <w:noProof/>
            <w:webHidden/>
          </w:rPr>
          <w:t>5</w:t>
        </w:r>
        <w:r>
          <w:rPr>
            <w:noProof/>
            <w:webHidden/>
          </w:rPr>
          <w:fldChar w:fldCharType="end"/>
        </w:r>
      </w:hyperlink>
    </w:p>
    <w:p w14:paraId="67F895EA" w14:textId="3DDAEE99"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8" w:history="1">
        <w:r w:rsidRPr="001E1D97">
          <w:rPr>
            <w:rStyle w:val="Hyperlink"/>
            <w:noProof/>
          </w:rPr>
          <w:t>1.2</w:t>
        </w:r>
        <w:r>
          <w:rPr>
            <w:rFonts w:asciiTheme="minorHAnsi" w:eastAsiaTheme="minorEastAsia" w:hAnsiTheme="minorHAnsi"/>
            <w:noProof/>
            <w:kern w:val="2"/>
            <w:szCs w:val="24"/>
            <w:lang w:val="es-419" w:eastAsia="es-419"/>
            <w14:ligatures w14:val="standardContextual"/>
          </w:rPr>
          <w:tab/>
        </w:r>
        <w:r w:rsidRPr="001E1D97">
          <w:rPr>
            <w:rStyle w:val="Hyperlink"/>
            <w:noProof/>
          </w:rPr>
          <w:t>DEFINICIÓN DEL PROBLEMA</w:t>
        </w:r>
        <w:r>
          <w:rPr>
            <w:noProof/>
            <w:webHidden/>
          </w:rPr>
          <w:tab/>
        </w:r>
        <w:r>
          <w:rPr>
            <w:noProof/>
            <w:webHidden/>
          </w:rPr>
          <w:fldChar w:fldCharType="begin"/>
        </w:r>
        <w:r>
          <w:rPr>
            <w:noProof/>
            <w:webHidden/>
          </w:rPr>
          <w:instrText xml:space="preserve"> PAGEREF _Toc233048638 \h </w:instrText>
        </w:r>
        <w:r>
          <w:rPr>
            <w:noProof/>
            <w:webHidden/>
          </w:rPr>
        </w:r>
        <w:r>
          <w:rPr>
            <w:noProof/>
            <w:webHidden/>
          </w:rPr>
          <w:fldChar w:fldCharType="separate"/>
        </w:r>
        <w:r>
          <w:rPr>
            <w:noProof/>
            <w:webHidden/>
          </w:rPr>
          <w:t>6</w:t>
        </w:r>
        <w:r>
          <w:rPr>
            <w:noProof/>
            <w:webHidden/>
          </w:rPr>
          <w:fldChar w:fldCharType="end"/>
        </w:r>
      </w:hyperlink>
    </w:p>
    <w:p w14:paraId="469C14C3" w14:textId="0A4FB4C6"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39" w:history="1">
        <w:r w:rsidRPr="001E1D97">
          <w:rPr>
            <w:rStyle w:val="Hyperlink"/>
            <w:noProof/>
          </w:rPr>
          <w:t>1.2.1</w:t>
        </w:r>
        <w:r>
          <w:rPr>
            <w:rFonts w:asciiTheme="minorHAnsi" w:eastAsiaTheme="minorEastAsia" w:hAnsiTheme="minorHAnsi"/>
            <w:noProof/>
            <w:kern w:val="2"/>
            <w:szCs w:val="24"/>
            <w:lang w:val="es-419" w:eastAsia="es-419"/>
            <w14:ligatures w14:val="standardContextual"/>
          </w:rPr>
          <w:tab/>
        </w:r>
        <w:r w:rsidRPr="001E1D97">
          <w:rPr>
            <w:rStyle w:val="Hyperlink"/>
            <w:noProof/>
          </w:rPr>
          <w:t>Contexto</w:t>
        </w:r>
        <w:r>
          <w:rPr>
            <w:noProof/>
            <w:webHidden/>
          </w:rPr>
          <w:tab/>
        </w:r>
        <w:r>
          <w:rPr>
            <w:noProof/>
            <w:webHidden/>
          </w:rPr>
          <w:fldChar w:fldCharType="begin"/>
        </w:r>
        <w:r>
          <w:rPr>
            <w:noProof/>
            <w:webHidden/>
          </w:rPr>
          <w:instrText xml:space="preserve"> PAGEREF _Toc233048639 \h </w:instrText>
        </w:r>
        <w:r>
          <w:rPr>
            <w:noProof/>
            <w:webHidden/>
          </w:rPr>
        </w:r>
        <w:r>
          <w:rPr>
            <w:noProof/>
            <w:webHidden/>
          </w:rPr>
          <w:fldChar w:fldCharType="separate"/>
        </w:r>
        <w:r>
          <w:rPr>
            <w:noProof/>
            <w:webHidden/>
          </w:rPr>
          <w:t>6</w:t>
        </w:r>
        <w:r>
          <w:rPr>
            <w:noProof/>
            <w:webHidden/>
          </w:rPr>
          <w:fldChar w:fldCharType="end"/>
        </w:r>
      </w:hyperlink>
    </w:p>
    <w:p w14:paraId="6CD5661D" w14:textId="00247DA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0" w:history="1">
        <w:r w:rsidRPr="001E1D97">
          <w:rPr>
            <w:rStyle w:val="Hyperlink"/>
            <w:noProof/>
          </w:rPr>
          <w:t>1.2.2</w:t>
        </w:r>
        <w:r>
          <w:rPr>
            <w:rFonts w:asciiTheme="minorHAnsi" w:eastAsiaTheme="minorEastAsia" w:hAnsiTheme="minorHAnsi"/>
            <w:noProof/>
            <w:kern w:val="2"/>
            <w:szCs w:val="24"/>
            <w:lang w:val="es-419" w:eastAsia="es-419"/>
            <w14:ligatures w14:val="standardContextual"/>
          </w:rPr>
          <w:tab/>
        </w:r>
        <w:r w:rsidRPr="001E1D97">
          <w:rPr>
            <w:rStyle w:val="Hyperlink"/>
            <w:noProof/>
          </w:rPr>
          <w:t>Evidencia</w:t>
        </w:r>
        <w:r>
          <w:rPr>
            <w:noProof/>
            <w:webHidden/>
          </w:rPr>
          <w:tab/>
        </w:r>
        <w:r>
          <w:rPr>
            <w:noProof/>
            <w:webHidden/>
          </w:rPr>
          <w:fldChar w:fldCharType="begin"/>
        </w:r>
        <w:r>
          <w:rPr>
            <w:noProof/>
            <w:webHidden/>
          </w:rPr>
          <w:instrText xml:space="preserve"> PAGEREF _Toc233048640 \h </w:instrText>
        </w:r>
        <w:r>
          <w:rPr>
            <w:noProof/>
            <w:webHidden/>
          </w:rPr>
        </w:r>
        <w:r>
          <w:rPr>
            <w:noProof/>
            <w:webHidden/>
          </w:rPr>
          <w:fldChar w:fldCharType="separate"/>
        </w:r>
        <w:r>
          <w:rPr>
            <w:noProof/>
            <w:webHidden/>
          </w:rPr>
          <w:t>7</w:t>
        </w:r>
        <w:r>
          <w:rPr>
            <w:noProof/>
            <w:webHidden/>
          </w:rPr>
          <w:fldChar w:fldCharType="end"/>
        </w:r>
      </w:hyperlink>
    </w:p>
    <w:p w14:paraId="51BB483E" w14:textId="0B8A2DDA"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1" w:history="1">
        <w:r w:rsidRPr="001E1D97">
          <w:rPr>
            <w:rStyle w:val="Hyperlink"/>
            <w:noProof/>
          </w:rPr>
          <w:t>1.2.3</w:t>
        </w:r>
        <w:r>
          <w:rPr>
            <w:rFonts w:asciiTheme="minorHAnsi" w:eastAsiaTheme="minorEastAsia" w:hAnsiTheme="minorHAnsi"/>
            <w:noProof/>
            <w:kern w:val="2"/>
            <w:szCs w:val="24"/>
            <w:lang w:val="es-419" w:eastAsia="es-419"/>
            <w14:ligatures w14:val="standardContextual"/>
          </w:rPr>
          <w:tab/>
        </w:r>
        <w:r w:rsidRPr="001E1D97">
          <w:rPr>
            <w:rStyle w:val="Hyperlink"/>
            <w:noProof/>
          </w:rPr>
          <w:t>Afectados</w:t>
        </w:r>
        <w:r>
          <w:rPr>
            <w:noProof/>
            <w:webHidden/>
          </w:rPr>
          <w:tab/>
        </w:r>
        <w:r>
          <w:rPr>
            <w:noProof/>
            <w:webHidden/>
          </w:rPr>
          <w:fldChar w:fldCharType="begin"/>
        </w:r>
        <w:r>
          <w:rPr>
            <w:noProof/>
            <w:webHidden/>
          </w:rPr>
          <w:instrText xml:space="preserve"> PAGEREF _Toc233048641 \h </w:instrText>
        </w:r>
        <w:r>
          <w:rPr>
            <w:noProof/>
            <w:webHidden/>
          </w:rPr>
        </w:r>
        <w:r>
          <w:rPr>
            <w:noProof/>
            <w:webHidden/>
          </w:rPr>
          <w:fldChar w:fldCharType="separate"/>
        </w:r>
        <w:r>
          <w:rPr>
            <w:noProof/>
            <w:webHidden/>
          </w:rPr>
          <w:t>7</w:t>
        </w:r>
        <w:r>
          <w:rPr>
            <w:noProof/>
            <w:webHidden/>
          </w:rPr>
          <w:fldChar w:fldCharType="end"/>
        </w:r>
      </w:hyperlink>
    </w:p>
    <w:p w14:paraId="18CF46F8" w14:textId="5EEBFCED"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2" w:history="1">
        <w:r w:rsidRPr="001E1D97">
          <w:rPr>
            <w:rStyle w:val="Hyperlink"/>
            <w:noProof/>
          </w:rPr>
          <w:t>1.2.4</w:t>
        </w:r>
        <w:r>
          <w:rPr>
            <w:rFonts w:asciiTheme="minorHAnsi" w:eastAsiaTheme="minorEastAsia" w:hAnsiTheme="minorHAnsi"/>
            <w:noProof/>
            <w:kern w:val="2"/>
            <w:szCs w:val="24"/>
            <w:lang w:val="es-419" w:eastAsia="es-419"/>
            <w14:ligatures w14:val="standardContextual"/>
          </w:rPr>
          <w:tab/>
        </w:r>
        <w:r w:rsidRPr="001E1D97">
          <w:rPr>
            <w:rStyle w:val="Hyperlink"/>
            <w:noProof/>
          </w:rPr>
          <w:t>Consecuencias</w:t>
        </w:r>
        <w:r>
          <w:rPr>
            <w:noProof/>
            <w:webHidden/>
          </w:rPr>
          <w:tab/>
        </w:r>
        <w:r>
          <w:rPr>
            <w:noProof/>
            <w:webHidden/>
          </w:rPr>
          <w:fldChar w:fldCharType="begin"/>
        </w:r>
        <w:r>
          <w:rPr>
            <w:noProof/>
            <w:webHidden/>
          </w:rPr>
          <w:instrText xml:space="preserve"> PAGEREF _Toc233048642 \h </w:instrText>
        </w:r>
        <w:r>
          <w:rPr>
            <w:noProof/>
            <w:webHidden/>
          </w:rPr>
        </w:r>
        <w:r>
          <w:rPr>
            <w:noProof/>
            <w:webHidden/>
          </w:rPr>
          <w:fldChar w:fldCharType="separate"/>
        </w:r>
        <w:r>
          <w:rPr>
            <w:noProof/>
            <w:webHidden/>
          </w:rPr>
          <w:t>8</w:t>
        </w:r>
        <w:r>
          <w:rPr>
            <w:noProof/>
            <w:webHidden/>
          </w:rPr>
          <w:fldChar w:fldCharType="end"/>
        </w:r>
      </w:hyperlink>
    </w:p>
    <w:p w14:paraId="62E266C4" w14:textId="6EA32552"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3" w:history="1">
        <w:r w:rsidRPr="001E1D97">
          <w:rPr>
            <w:rStyle w:val="Hyperlink"/>
            <w:noProof/>
          </w:rPr>
          <w:t>1.2.5</w:t>
        </w:r>
        <w:r>
          <w:rPr>
            <w:rFonts w:asciiTheme="minorHAnsi" w:eastAsiaTheme="minorEastAsia" w:hAnsiTheme="minorHAnsi"/>
            <w:noProof/>
            <w:kern w:val="2"/>
            <w:szCs w:val="24"/>
            <w:lang w:val="es-419" w:eastAsia="es-419"/>
            <w14:ligatures w14:val="standardContextual"/>
          </w:rPr>
          <w:tab/>
        </w:r>
        <w:r w:rsidRPr="001E1D97">
          <w:rPr>
            <w:rStyle w:val="Hyperlink"/>
            <w:noProof/>
          </w:rPr>
          <w:t>Por qué Merece Investigación</w:t>
        </w:r>
        <w:r>
          <w:rPr>
            <w:noProof/>
            <w:webHidden/>
          </w:rPr>
          <w:tab/>
        </w:r>
        <w:r>
          <w:rPr>
            <w:noProof/>
            <w:webHidden/>
          </w:rPr>
          <w:fldChar w:fldCharType="begin"/>
        </w:r>
        <w:r>
          <w:rPr>
            <w:noProof/>
            <w:webHidden/>
          </w:rPr>
          <w:instrText xml:space="preserve"> PAGEREF _Toc233048643 \h </w:instrText>
        </w:r>
        <w:r>
          <w:rPr>
            <w:noProof/>
            <w:webHidden/>
          </w:rPr>
        </w:r>
        <w:r>
          <w:rPr>
            <w:noProof/>
            <w:webHidden/>
          </w:rPr>
          <w:fldChar w:fldCharType="separate"/>
        </w:r>
        <w:r>
          <w:rPr>
            <w:noProof/>
            <w:webHidden/>
          </w:rPr>
          <w:t>8</w:t>
        </w:r>
        <w:r>
          <w:rPr>
            <w:noProof/>
            <w:webHidden/>
          </w:rPr>
          <w:fldChar w:fldCharType="end"/>
        </w:r>
      </w:hyperlink>
    </w:p>
    <w:p w14:paraId="228D62C5" w14:textId="1F0BFABF"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4" w:history="1">
        <w:r w:rsidRPr="001E1D97">
          <w:rPr>
            <w:rStyle w:val="Hyperlink"/>
            <w:noProof/>
          </w:rPr>
          <w:t>1.3</w:t>
        </w:r>
        <w:r>
          <w:rPr>
            <w:rFonts w:asciiTheme="minorHAnsi" w:eastAsiaTheme="minorEastAsia" w:hAnsiTheme="minorHAnsi"/>
            <w:noProof/>
            <w:kern w:val="2"/>
            <w:szCs w:val="24"/>
            <w:lang w:val="es-419" w:eastAsia="es-419"/>
            <w14:ligatures w14:val="standardContextual"/>
          </w:rPr>
          <w:tab/>
        </w:r>
        <w:r w:rsidRPr="001E1D97">
          <w:rPr>
            <w:rStyle w:val="Hyperlink"/>
            <w:noProof/>
          </w:rPr>
          <w:t>JUSTIFICACIÓN</w:t>
        </w:r>
        <w:r>
          <w:rPr>
            <w:noProof/>
            <w:webHidden/>
          </w:rPr>
          <w:tab/>
        </w:r>
        <w:r>
          <w:rPr>
            <w:noProof/>
            <w:webHidden/>
          </w:rPr>
          <w:fldChar w:fldCharType="begin"/>
        </w:r>
        <w:r>
          <w:rPr>
            <w:noProof/>
            <w:webHidden/>
          </w:rPr>
          <w:instrText xml:space="preserve"> PAGEREF _Toc233048644 \h </w:instrText>
        </w:r>
        <w:r>
          <w:rPr>
            <w:noProof/>
            <w:webHidden/>
          </w:rPr>
        </w:r>
        <w:r>
          <w:rPr>
            <w:noProof/>
            <w:webHidden/>
          </w:rPr>
          <w:fldChar w:fldCharType="separate"/>
        </w:r>
        <w:r>
          <w:rPr>
            <w:noProof/>
            <w:webHidden/>
          </w:rPr>
          <w:t>9</w:t>
        </w:r>
        <w:r>
          <w:rPr>
            <w:noProof/>
            <w:webHidden/>
          </w:rPr>
          <w:fldChar w:fldCharType="end"/>
        </w:r>
      </w:hyperlink>
    </w:p>
    <w:p w14:paraId="2512D2D2" w14:textId="5DAE71E8"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5" w:history="1">
        <w:r w:rsidRPr="001E1D97">
          <w:rPr>
            <w:rStyle w:val="Hyperlink"/>
            <w:noProof/>
          </w:rPr>
          <w:t>1.3.1</w:t>
        </w:r>
        <w:r>
          <w:rPr>
            <w:rFonts w:asciiTheme="minorHAnsi" w:eastAsiaTheme="minorEastAsia" w:hAnsiTheme="minorHAnsi"/>
            <w:noProof/>
            <w:kern w:val="2"/>
            <w:szCs w:val="24"/>
            <w:lang w:val="es-419" w:eastAsia="es-419"/>
            <w14:ligatures w14:val="standardContextual"/>
          </w:rPr>
          <w:tab/>
        </w:r>
        <w:r w:rsidRPr="001E1D97">
          <w:rPr>
            <w:rStyle w:val="Hyperlink"/>
            <w:noProof/>
          </w:rPr>
          <w:t>Justificación Científica</w:t>
        </w:r>
        <w:r>
          <w:rPr>
            <w:noProof/>
            <w:webHidden/>
          </w:rPr>
          <w:tab/>
        </w:r>
        <w:r>
          <w:rPr>
            <w:noProof/>
            <w:webHidden/>
          </w:rPr>
          <w:fldChar w:fldCharType="begin"/>
        </w:r>
        <w:r>
          <w:rPr>
            <w:noProof/>
            <w:webHidden/>
          </w:rPr>
          <w:instrText xml:space="preserve"> PAGEREF _Toc233048645 \h </w:instrText>
        </w:r>
        <w:r>
          <w:rPr>
            <w:noProof/>
            <w:webHidden/>
          </w:rPr>
        </w:r>
        <w:r>
          <w:rPr>
            <w:noProof/>
            <w:webHidden/>
          </w:rPr>
          <w:fldChar w:fldCharType="separate"/>
        </w:r>
        <w:r>
          <w:rPr>
            <w:noProof/>
            <w:webHidden/>
          </w:rPr>
          <w:t>9</w:t>
        </w:r>
        <w:r>
          <w:rPr>
            <w:noProof/>
            <w:webHidden/>
          </w:rPr>
          <w:fldChar w:fldCharType="end"/>
        </w:r>
      </w:hyperlink>
    </w:p>
    <w:p w14:paraId="5E2E7F0E" w14:textId="3599DA63"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6" w:history="1">
        <w:r w:rsidRPr="001E1D97">
          <w:rPr>
            <w:rStyle w:val="Hyperlink"/>
            <w:noProof/>
          </w:rPr>
          <w:t>1.3.2</w:t>
        </w:r>
        <w:r>
          <w:rPr>
            <w:rFonts w:asciiTheme="minorHAnsi" w:eastAsiaTheme="minorEastAsia" w:hAnsiTheme="minorHAnsi"/>
            <w:noProof/>
            <w:kern w:val="2"/>
            <w:szCs w:val="24"/>
            <w:lang w:val="es-419" w:eastAsia="es-419"/>
            <w14:ligatures w14:val="standardContextual"/>
          </w:rPr>
          <w:tab/>
        </w:r>
        <w:r w:rsidRPr="001E1D97">
          <w:rPr>
            <w:rStyle w:val="Hyperlink"/>
            <w:noProof/>
          </w:rPr>
          <w:t>Justificación Tecnológica</w:t>
        </w:r>
        <w:r>
          <w:rPr>
            <w:noProof/>
            <w:webHidden/>
          </w:rPr>
          <w:tab/>
        </w:r>
        <w:r>
          <w:rPr>
            <w:noProof/>
            <w:webHidden/>
          </w:rPr>
          <w:fldChar w:fldCharType="begin"/>
        </w:r>
        <w:r>
          <w:rPr>
            <w:noProof/>
            <w:webHidden/>
          </w:rPr>
          <w:instrText xml:space="preserve"> PAGEREF _Toc233048646 \h </w:instrText>
        </w:r>
        <w:r>
          <w:rPr>
            <w:noProof/>
            <w:webHidden/>
          </w:rPr>
        </w:r>
        <w:r>
          <w:rPr>
            <w:noProof/>
            <w:webHidden/>
          </w:rPr>
          <w:fldChar w:fldCharType="separate"/>
        </w:r>
        <w:r>
          <w:rPr>
            <w:noProof/>
            <w:webHidden/>
          </w:rPr>
          <w:t>10</w:t>
        </w:r>
        <w:r>
          <w:rPr>
            <w:noProof/>
            <w:webHidden/>
          </w:rPr>
          <w:fldChar w:fldCharType="end"/>
        </w:r>
      </w:hyperlink>
    </w:p>
    <w:p w14:paraId="38CD21D7" w14:textId="62908665"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7" w:history="1">
        <w:r w:rsidRPr="001E1D97">
          <w:rPr>
            <w:rStyle w:val="Hyperlink"/>
            <w:noProof/>
          </w:rPr>
          <w:t>1.3.3</w:t>
        </w:r>
        <w:r>
          <w:rPr>
            <w:rFonts w:asciiTheme="minorHAnsi" w:eastAsiaTheme="minorEastAsia" w:hAnsiTheme="minorHAnsi"/>
            <w:noProof/>
            <w:kern w:val="2"/>
            <w:szCs w:val="24"/>
            <w:lang w:val="es-419" w:eastAsia="es-419"/>
            <w14:ligatures w14:val="standardContextual"/>
          </w:rPr>
          <w:tab/>
        </w:r>
        <w:r w:rsidRPr="001E1D97">
          <w:rPr>
            <w:rStyle w:val="Hyperlink"/>
            <w:noProof/>
          </w:rPr>
          <w:t>Justificación Social</w:t>
        </w:r>
        <w:r>
          <w:rPr>
            <w:noProof/>
            <w:webHidden/>
          </w:rPr>
          <w:tab/>
        </w:r>
        <w:r>
          <w:rPr>
            <w:noProof/>
            <w:webHidden/>
          </w:rPr>
          <w:fldChar w:fldCharType="begin"/>
        </w:r>
        <w:r>
          <w:rPr>
            <w:noProof/>
            <w:webHidden/>
          </w:rPr>
          <w:instrText xml:space="preserve"> PAGEREF _Toc233048647 \h </w:instrText>
        </w:r>
        <w:r>
          <w:rPr>
            <w:noProof/>
            <w:webHidden/>
          </w:rPr>
        </w:r>
        <w:r>
          <w:rPr>
            <w:noProof/>
            <w:webHidden/>
          </w:rPr>
          <w:fldChar w:fldCharType="separate"/>
        </w:r>
        <w:r>
          <w:rPr>
            <w:noProof/>
            <w:webHidden/>
          </w:rPr>
          <w:t>10</w:t>
        </w:r>
        <w:r>
          <w:rPr>
            <w:noProof/>
            <w:webHidden/>
          </w:rPr>
          <w:fldChar w:fldCharType="end"/>
        </w:r>
      </w:hyperlink>
    </w:p>
    <w:p w14:paraId="30980235" w14:textId="2C90CFC7"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8" w:history="1">
        <w:r w:rsidRPr="001E1D97">
          <w:rPr>
            <w:rStyle w:val="Hyperlink"/>
            <w:noProof/>
          </w:rPr>
          <w:t>1.3.4</w:t>
        </w:r>
        <w:r>
          <w:rPr>
            <w:rFonts w:asciiTheme="minorHAnsi" w:eastAsiaTheme="minorEastAsia" w:hAnsiTheme="minorHAnsi"/>
            <w:noProof/>
            <w:kern w:val="2"/>
            <w:szCs w:val="24"/>
            <w:lang w:val="es-419" w:eastAsia="es-419"/>
            <w14:ligatures w14:val="standardContextual"/>
          </w:rPr>
          <w:tab/>
        </w:r>
        <w:r w:rsidRPr="001E1D97">
          <w:rPr>
            <w:rStyle w:val="Hyperlink"/>
            <w:noProof/>
          </w:rPr>
          <w:t>Justificación Económica</w:t>
        </w:r>
        <w:r>
          <w:rPr>
            <w:noProof/>
            <w:webHidden/>
          </w:rPr>
          <w:tab/>
        </w:r>
        <w:r>
          <w:rPr>
            <w:noProof/>
            <w:webHidden/>
          </w:rPr>
          <w:fldChar w:fldCharType="begin"/>
        </w:r>
        <w:r>
          <w:rPr>
            <w:noProof/>
            <w:webHidden/>
          </w:rPr>
          <w:instrText xml:space="preserve"> PAGEREF _Toc233048648 \h </w:instrText>
        </w:r>
        <w:r>
          <w:rPr>
            <w:noProof/>
            <w:webHidden/>
          </w:rPr>
        </w:r>
        <w:r>
          <w:rPr>
            <w:noProof/>
            <w:webHidden/>
          </w:rPr>
          <w:fldChar w:fldCharType="separate"/>
        </w:r>
        <w:r>
          <w:rPr>
            <w:noProof/>
            <w:webHidden/>
          </w:rPr>
          <w:t>11</w:t>
        </w:r>
        <w:r>
          <w:rPr>
            <w:noProof/>
            <w:webHidden/>
          </w:rPr>
          <w:fldChar w:fldCharType="end"/>
        </w:r>
      </w:hyperlink>
    </w:p>
    <w:p w14:paraId="52998192" w14:textId="243BA892"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49" w:history="1">
        <w:r w:rsidRPr="001E1D97">
          <w:rPr>
            <w:rStyle w:val="Hyperlink"/>
            <w:noProof/>
          </w:rPr>
          <w:t>1.4</w:t>
        </w:r>
        <w:r>
          <w:rPr>
            <w:rFonts w:asciiTheme="minorHAnsi" w:eastAsiaTheme="minorEastAsia" w:hAnsiTheme="minorHAnsi"/>
            <w:noProof/>
            <w:kern w:val="2"/>
            <w:szCs w:val="24"/>
            <w:lang w:val="es-419" w:eastAsia="es-419"/>
            <w14:ligatures w14:val="standardContextual"/>
          </w:rPr>
          <w:tab/>
        </w:r>
        <w:r w:rsidRPr="001E1D97">
          <w:rPr>
            <w:rStyle w:val="Hyperlink"/>
            <w:noProof/>
          </w:rPr>
          <w:t>PREGUNTA DE INVESTIGACION</w:t>
        </w:r>
        <w:r>
          <w:rPr>
            <w:noProof/>
            <w:webHidden/>
          </w:rPr>
          <w:tab/>
        </w:r>
        <w:r>
          <w:rPr>
            <w:noProof/>
            <w:webHidden/>
          </w:rPr>
          <w:fldChar w:fldCharType="begin"/>
        </w:r>
        <w:r>
          <w:rPr>
            <w:noProof/>
            <w:webHidden/>
          </w:rPr>
          <w:instrText xml:space="preserve"> PAGEREF _Toc233048649 \h </w:instrText>
        </w:r>
        <w:r>
          <w:rPr>
            <w:noProof/>
            <w:webHidden/>
          </w:rPr>
        </w:r>
        <w:r>
          <w:rPr>
            <w:noProof/>
            <w:webHidden/>
          </w:rPr>
          <w:fldChar w:fldCharType="separate"/>
        </w:r>
        <w:r>
          <w:rPr>
            <w:noProof/>
            <w:webHidden/>
          </w:rPr>
          <w:t>11</w:t>
        </w:r>
        <w:r>
          <w:rPr>
            <w:noProof/>
            <w:webHidden/>
          </w:rPr>
          <w:fldChar w:fldCharType="end"/>
        </w:r>
      </w:hyperlink>
    </w:p>
    <w:p w14:paraId="660CA178" w14:textId="73866C12"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0" w:history="1">
        <w:r w:rsidRPr="001E1D97">
          <w:rPr>
            <w:rStyle w:val="Hyperlink"/>
            <w:noProof/>
          </w:rPr>
          <w:t>1.5</w:t>
        </w:r>
        <w:r>
          <w:rPr>
            <w:rFonts w:asciiTheme="minorHAnsi" w:eastAsiaTheme="minorEastAsia" w:hAnsiTheme="minorHAnsi"/>
            <w:noProof/>
            <w:kern w:val="2"/>
            <w:szCs w:val="24"/>
            <w:lang w:val="es-419" w:eastAsia="es-419"/>
            <w14:ligatures w14:val="standardContextual"/>
          </w:rPr>
          <w:tab/>
        </w:r>
        <w:r w:rsidRPr="001E1D97">
          <w:rPr>
            <w:rStyle w:val="Hyperlink"/>
            <w:noProof/>
          </w:rPr>
          <w:t>OBJETIVOS DEL PROYECTO</w:t>
        </w:r>
        <w:r>
          <w:rPr>
            <w:noProof/>
            <w:webHidden/>
          </w:rPr>
          <w:tab/>
        </w:r>
        <w:r>
          <w:rPr>
            <w:noProof/>
            <w:webHidden/>
          </w:rPr>
          <w:fldChar w:fldCharType="begin"/>
        </w:r>
        <w:r>
          <w:rPr>
            <w:noProof/>
            <w:webHidden/>
          </w:rPr>
          <w:instrText xml:space="preserve"> PAGEREF _Toc233048650 \h </w:instrText>
        </w:r>
        <w:r>
          <w:rPr>
            <w:noProof/>
            <w:webHidden/>
          </w:rPr>
        </w:r>
        <w:r>
          <w:rPr>
            <w:noProof/>
            <w:webHidden/>
          </w:rPr>
          <w:fldChar w:fldCharType="separate"/>
        </w:r>
        <w:r>
          <w:rPr>
            <w:noProof/>
            <w:webHidden/>
          </w:rPr>
          <w:t>11</w:t>
        </w:r>
        <w:r>
          <w:rPr>
            <w:noProof/>
            <w:webHidden/>
          </w:rPr>
          <w:fldChar w:fldCharType="end"/>
        </w:r>
      </w:hyperlink>
    </w:p>
    <w:p w14:paraId="0D9B53DC" w14:textId="4BA0D48F"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1" w:history="1">
        <w:r w:rsidRPr="001E1D97">
          <w:rPr>
            <w:rStyle w:val="Hyperlink"/>
            <w:noProof/>
          </w:rPr>
          <w:t>1.5.1</w:t>
        </w:r>
        <w:r>
          <w:rPr>
            <w:rFonts w:asciiTheme="minorHAnsi" w:eastAsiaTheme="minorEastAsia" w:hAnsiTheme="minorHAnsi"/>
            <w:noProof/>
            <w:kern w:val="2"/>
            <w:szCs w:val="24"/>
            <w:lang w:val="es-419" w:eastAsia="es-419"/>
            <w14:ligatures w14:val="standardContextual"/>
          </w:rPr>
          <w:tab/>
        </w:r>
        <w:r w:rsidRPr="001E1D97">
          <w:rPr>
            <w:rStyle w:val="Hyperlink"/>
            <w:noProof/>
          </w:rPr>
          <w:t>Objetivo General</w:t>
        </w:r>
        <w:r>
          <w:rPr>
            <w:noProof/>
            <w:webHidden/>
          </w:rPr>
          <w:tab/>
        </w:r>
        <w:r>
          <w:rPr>
            <w:noProof/>
            <w:webHidden/>
          </w:rPr>
          <w:fldChar w:fldCharType="begin"/>
        </w:r>
        <w:r>
          <w:rPr>
            <w:noProof/>
            <w:webHidden/>
          </w:rPr>
          <w:instrText xml:space="preserve"> PAGEREF _Toc233048651 \h </w:instrText>
        </w:r>
        <w:r>
          <w:rPr>
            <w:noProof/>
            <w:webHidden/>
          </w:rPr>
        </w:r>
        <w:r>
          <w:rPr>
            <w:noProof/>
            <w:webHidden/>
          </w:rPr>
          <w:fldChar w:fldCharType="separate"/>
        </w:r>
        <w:r>
          <w:rPr>
            <w:noProof/>
            <w:webHidden/>
          </w:rPr>
          <w:t>11</w:t>
        </w:r>
        <w:r>
          <w:rPr>
            <w:noProof/>
            <w:webHidden/>
          </w:rPr>
          <w:fldChar w:fldCharType="end"/>
        </w:r>
      </w:hyperlink>
    </w:p>
    <w:p w14:paraId="1AECDB8B" w14:textId="57CAEC5B"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2" w:history="1">
        <w:r w:rsidRPr="001E1D97">
          <w:rPr>
            <w:rStyle w:val="Hyperlink"/>
            <w:noProof/>
          </w:rPr>
          <w:t>1.5.2</w:t>
        </w:r>
        <w:r>
          <w:rPr>
            <w:rFonts w:asciiTheme="minorHAnsi" w:eastAsiaTheme="minorEastAsia" w:hAnsiTheme="minorHAnsi"/>
            <w:noProof/>
            <w:kern w:val="2"/>
            <w:szCs w:val="24"/>
            <w:lang w:val="es-419" w:eastAsia="es-419"/>
            <w14:ligatures w14:val="standardContextual"/>
          </w:rPr>
          <w:tab/>
        </w:r>
        <w:r w:rsidRPr="001E1D97">
          <w:rPr>
            <w:rStyle w:val="Hyperlink"/>
            <w:noProof/>
          </w:rPr>
          <w:t>Objetivos Específicos</w:t>
        </w:r>
        <w:r>
          <w:rPr>
            <w:noProof/>
            <w:webHidden/>
          </w:rPr>
          <w:tab/>
        </w:r>
        <w:r>
          <w:rPr>
            <w:noProof/>
            <w:webHidden/>
          </w:rPr>
          <w:fldChar w:fldCharType="begin"/>
        </w:r>
        <w:r>
          <w:rPr>
            <w:noProof/>
            <w:webHidden/>
          </w:rPr>
          <w:instrText xml:space="preserve"> PAGEREF _Toc233048652 \h </w:instrText>
        </w:r>
        <w:r>
          <w:rPr>
            <w:noProof/>
            <w:webHidden/>
          </w:rPr>
        </w:r>
        <w:r>
          <w:rPr>
            <w:noProof/>
            <w:webHidden/>
          </w:rPr>
          <w:fldChar w:fldCharType="separate"/>
        </w:r>
        <w:r>
          <w:rPr>
            <w:noProof/>
            <w:webHidden/>
          </w:rPr>
          <w:t>12</w:t>
        </w:r>
        <w:r>
          <w:rPr>
            <w:noProof/>
            <w:webHidden/>
          </w:rPr>
          <w:fldChar w:fldCharType="end"/>
        </w:r>
      </w:hyperlink>
    </w:p>
    <w:p w14:paraId="0BAF14F4" w14:textId="3463E5A0"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3" w:history="1">
        <w:r w:rsidRPr="001E1D97">
          <w:rPr>
            <w:rStyle w:val="Hyperlink"/>
            <w:noProof/>
          </w:rPr>
          <w:t>1.6</w:t>
        </w:r>
        <w:r>
          <w:rPr>
            <w:rFonts w:asciiTheme="minorHAnsi" w:eastAsiaTheme="minorEastAsia" w:hAnsiTheme="minorHAnsi"/>
            <w:noProof/>
            <w:kern w:val="2"/>
            <w:szCs w:val="24"/>
            <w:lang w:val="es-419" w:eastAsia="es-419"/>
            <w14:ligatures w14:val="standardContextual"/>
          </w:rPr>
          <w:tab/>
        </w:r>
        <w:r w:rsidRPr="001E1D97">
          <w:rPr>
            <w:rStyle w:val="Hyperlink"/>
            <w:noProof/>
          </w:rPr>
          <w:t>CONTRIBUCIONES/ALCANCES</w:t>
        </w:r>
        <w:r>
          <w:rPr>
            <w:noProof/>
            <w:webHidden/>
          </w:rPr>
          <w:tab/>
        </w:r>
        <w:r>
          <w:rPr>
            <w:noProof/>
            <w:webHidden/>
          </w:rPr>
          <w:fldChar w:fldCharType="begin"/>
        </w:r>
        <w:r>
          <w:rPr>
            <w:noProof/>
            <w:webHidden/>
          </w:rPr>
          <w:instrText xml:space="preserve"> PAGEREF _Toc233048653 \h </w:instrText>
        </w:r>
        <w:r>
          <w:rPr>
            <w:noProof/>
            <w:webHidden/>
          </w:rPr>
        </w:r>
        <w:r>
          <w:rPr>
            <w:noProof/>
            <w:webHidden/>
          </w:rPr>
          <w:fldChar w:fldCharType="separate"/>
        </w:r>
        <w:r>
          <w:rPr>
            <w:noProof/>
            <w:webHidden/>
          </w:rPr>
          <w:t>12</w:t>
        </w:r>
        <w:r>
          <w:rPr>
            <w:noProof/>
            <w:webHidden/>
          </w:rPr>
          <w:fldChar w:fldCharType="end"/>
        </w:r>
      </w:hyperlink>
    </w:p>
    <w:p w14:paraId="56C3839F" w14:textId="2A536133"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4" w:history="1">
        <w:r w:rsidRPr="001E1D97">
          <w:rPr>
            <w:rStyle w:val="Hyperlink"/>
            <w:noProof/>
          </w:rPr>
          <w:t>1.7</w:t>
        </w:r>
        <w:r>
          <w:rPr>
            <w:rFonts w:asciiTheme="minorHAnsi" w:eastAsiaTheme="minorEastAsia" w:hAnsiTheme="minorHAnsi"/>
            <w:noProof/>
            <w:kern w:val="2"/>
            <w:szCs w:val="24"/>
            <w:lang w:val="es-419" w:eastAsia="es-419"/>
            <w14:ligatures w14:val="standardContextual"/>
          </w:rPr>
          <w:tab/>
        </w:r>
        <w:r w:rsidRPr="001E1D97">
          <w:rPr>
            <w:rStyle w:val="Hyperlink"/>
            <w:noProof/>
          </w:rPr>
          <w:t>LIMITACIONES</w:t>
        </w:r>
        <w:r>
          <w:rPr>
            <w:noProof/>
            <w:webHidden/>
          </w:rPr>
          <w:tab/>
        </w:r>
        <w:r>
          <w:rPr>
            <w:noProof/>
            <w:webHidden/>
          </w:rPr>
          <w:fldChar w:fldCharType="begin"/>
        </w:r>
        <w:r>
          <w:rPr>
            <w:noProof/>
            <w:webHidden/>
          </w:rPr>
          <w:instrText xml:space="preserve"> PAGEREF _Toc233048654 \h </w:instrText>
        </w:r>
        <w:r>
          <w:rPr>
            <w:noProof/>
            <w:webHidden/>
          </w:rPr>
        </w:r>
        <w:r>
          <w:rPr>
            <w:noProof/>
            <w:webHidden/>
          </w:rPr>
          <w:fldChar w:fldCharType="separate"/>
        </w:r>
        <w:r>
          <w:rPr>
            <w:noProof/>
            <w:webHidden/>
          </w:rPr>
          <w:t>13</w:t>
        </w:r>
        <w:r>
          <w:rPr>
            <w:noProof/>
            <w:webHidden/>
          </w:rPr>
          <w:fldChar w:fldCharType="end"/>
        </w:r>
      </w:hyperlink>
    </w:p>
    <w:p w14:paraId="259D4055" w14:textId="23F066DC"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655" w:history="1">
        <w:r w:rsidRPr="001E1D97">
          <w:rPr>
            <w:rStyle w:val="Hyperlink"/>
            <w:noProof/>
          </w:rPr>
          <w:t>CAPÍTULO II. MARCO TEÓRICO</w:t>
        </w:r>
        <w:r>
          <w:rPr>
            <w:noProof/>
            <w:webHidden/>
          </w:rPr>
          <w:tab/>
        </w:r>
        <w:r>
          <w:rPr>
            <w:noProof/>
            <w:webHidden/>
          </w:rPr>
          <w:fldChar w:fldCharType="begin"/>
        </w:r>
        <w:r>
          <w:rPr>
            <w:noProof/>
            <w:webHidden/>
          </w:rPr>
          <w:instrText xml:space="preserve"> PAGEREF _Toc233048655 \h </w:instrText>
        </w:r>
        <w:r>
          <w:rPr>
            <w:noProof/>
            <w:webHidden/>
          </w:rPr>
        </w:r>
        <w:r>
          <w:rPr>
            <w:noProof/>
            <w:webHidden/>
          </w:rPr>
          <w:fldChar w:fldCharType="separate"/>
        </w:r>
        <w:r>
          <w:rPr>
            <w:noProof/>
            <w:webHidden/>
          </w:rPr>
          <w:t>15</w:t>
        </w:r>
        <w:r>
          <w:rPr>
            <w:noProof/>
            <w:webHidden/>
          </w:rPr>
          <w:fldChar w:fldCharType="end"/>
        </w:r>
      </w:hyperlink>
    </w:p>
    <w:p w14:paraId="1CB9C0FE" w14:textId="10E97B4C"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6" w:history="1">
        <w:r w:rsidRPr="001E1D97">
          <w:rPr>
            <w:rStyle w:val="Hyperlink"/>
            <w:noProof/>
          </w:rPr>
          <w:t>2.1</w:t>
        </w:r>
        <w:r>
          <w:rPr>
            <w:rFonts w:asciiTheme="minorHAnsi" w:eastAsiaTheme="minorEastAsia" w:hAnsiTheme="minorHAnsi"/>
            <w:noProof/>
            <w:kern w:val="2"/>
            <w:szCs w:val="24"/>
            <w:lang w:val="es-419" w:eastAsia="es-419"/>
            <w14:ligatures w14:val="standardContextual"/>
          </w:rPr>
          <w:tab/>
        </w:r>
        <w:r w:rsidRPr="001E1D97">
          <w:rPr>
            <w:rStyle w:val="Hyperlink"/>
            <w:noProof/>
          </w:rPr>
          <w:t>ANÁLISIS DE LA SITUACIÓN ACTUAL</w:t>
        </w:r>
        <w:r>
          <w:rPr>
            <w:noProof/>
            <w:webHidden/>
          </w:rPr>
          <w:tab/>
        </w:r>
        <w:r>
          <w:rPr>
            <w:noProof/>
            <w:webHidden/>
          </w:rPr>
          <w:fldChar w:fldCharType="begin"/>
        </w:r>
        <w:r>
          <w:rPr>
            <w:noProof/>
            <w:webHidden/>
          </w:rPr>
          <w:instrText xml:space="preserve"> PAGEREF _Toc233048656 \h </w:instrText>
        </w:r>
        <w:r>
          <w:rPr>
            <w:noProof/>
            <w:webHidden/>
          </w:rPr>
        </w:r>
        <w:r>
          <w:rPr>
            <w:noProof/>
            <w:webHidden/>
          </w:rPr>
          <w:fldChar w:fldCharType="separate"/>
        </w:r>
        <w:r>
          <w:rPr>
            <w:noProof/>
            <w:webHidden/>
          </w:rPr>
          <w:t>15</w:t>
        </w:r>
        <w:r>
          <w:rPr>
            <w:noProof/>
            <w:webHidden/>
          </w:rPr>
          <w:fldChar w:fldCharType="end"/>
        </w:r>
      </w:hyperlink>
    </w:p>
    <w:p w14:paraId="1D2D8806" w14:textId="72720AA0"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7" w:history="1">
        <w:r w:rsidRPr="001E1D97">
          <w:rPr>
            <w:rStyle w:val="Hyperlink"/>
            <w:noProof/>
          </w:rPr>
          <w:t>2.1.1</w:t>
        </w:r>
        <w:r>
          <w:rPr>
            <w:rFonts w:asciiTheme="minorHAnsi" w:eastAsiaTheme="minorEastAsia" w:hAnsiTheme="minorHAnsi"/>
            <w:noProof/>
            <w:kern w:val="2"/>
            <w:szCs w:val="24"/>
            <w:lang w:val="es-419" w:eastAsia="es-419"/>
            <w14:ligatures w14:val="standardContextual"/>
          </w:rPr>
          <w:tab/>
        </w:r>
        <w:r w:rsidRPr="001E1D97">
          <w:rPr>
            <w:rStyle w:val="Hyperlink"/>
            <w:noProof/>
          </w:rPr>
          <w:t>Estado global de la adopción de Inteligencia Artificial en empresas.</w:t>
        </w:r>
        <w:r>
          <w:rPr>
            <w:noProof/>
            <w:webHidden/>
          </w:rPr>
          <w:tab/>
        </w:r>
        <w:r>
          <w:rPr>
            <w:noProof/>
            <w:webHidden/>
          </w:rPr>
          <w:fldChar w:fldCharType="begin"/>
        </w:r>
        <w:r>
          <w:rPr>
            <w:noProof/>
            <w:webHidden/>
          </w:rPr>
          <w:instrText xml:space="preserve"> PAGEREF _Toc233048657 \h </w:instrText>
        </w:r>
        <w:r>
          <w:rPr>
            <w:noProof/>
            <w:webHidden/>
          </w:rPr>
        </w:r>
        <w:r>
          <w:rPr>
            <w:noProof/>
            <w:webHidden/>
          </w:rPr>
          <w:fldChar w:fldCharType="separate"/>
        </w:r>
        <w:r>
          <w:rPr>
            <w:noProof/>
            <w:webHidden/>
          </w:rPr>
          <w:t>15</w:t>
        </w:r>
        <w:r>
          <w:rPr>
            <w:noProof/>
            <w:webHidden/>
          </w:rPr>
          <w:fldChar w:fldCharType="end"/>
        </w:r>
      </w:hyperlink>
    </w:p>
    <w:p w14:paraId="76C8070C" w14:textId="784DCBB9"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8" w:history="1">
        <w:r w:rsidRPr="001E1D97">
          <w:rPr>
            <w:rStyle w:val="Hyperlink"/>
            <w:noProof/>
          </w:rPr>
          <w:t>2.1.2</w:t>
        </w:r>
        <w:r>
          <w:rPr>
            <w:rFonts w:asciiTheme="minorHAnsi" w:eastAsiaTheme="minorEastAsia" w:hAnsiTheme="minorHAnsi"/>
            <w:noProof/>
            <w:kern w:val="2"/>
            <w:szCs w:val="24"/>
            <w:lang w:val="es-419" w:eastAsia="es-419"/>
            <w14:ligatures w14:val="standardContextual"/>
          </w:rPr>
          <w:tab/>
        </w:r>
        <w:r w:rsidRPr="001E1D97">
          <w:rPr>
            <w:rStyle w:val="Hyperlink"/>
            <w:noProof/>
          </w:rPr>
          <w:t>Brecha entre la velocidad de adopción tecnológica y la madurez de gobernanza.</w:t>
        </w:r>
        <w:r>
          <w:rPr>
            <w:noProof/>
            <w:webHidden/>
          </w:rPr>
          <w:tab/>
        </w:r>
        <w:r>
          <w:rPr>
            <w:noProof/>
            <w:webHidden/>
          </w:rPr>
          <w:fldChar w:fldCharType="begin"/>
        </w:r>
        <w:r>
          <w:rPr>
            <w:noProof/>
            <w:webHidden/>
          </w:rPr>
          <w:instrText xml:space="preserve"> PAGEREF _Toc233048658 \h </w:instrText>
        </w:r>
        <w:r>
          <w:rPr>
            <w:noProof/>
            <w:webHidden/>
          </w:rPr>
        </w:r>
        <w:r>
          <w:rPr>
            <w:noProof/>
            <w:webHidden/>
          </w:rPr>
          <w:fldChar w:fldCharType="separate"/>
        </w:r>
        <w:r>
          <w:rPr>
            <w:noProof/>
            <w:webHidden/>
          </w:rPr>
          <w:t>16</w:t>
        </w:r>
        <w:r>
          <w:rPr>
            <w:noProof/>
            <w:webHidden/>
          </w:rPr>
          <w:fldChar w:fldCharType="end"/>
        </w:r>
      </w:hyperlink>
    </w:p>
    <w:p w14:paraId="72C35264" w14:textId="5DC70083"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59" w:history="1">
        <w:r w:rsidRPr="001E1D97">
          <w:rPr>
            <w:rStyle w:val="Hyperlink"/>
            <w:noProof/>
          </w:rPr>
          <w:t>2.1.3</w:t>
        </w:r>
        <w:r>
          <w:rPr>
            <w:rFonts w:asciiTheme="minorHAnsi" w:eastAsiaTheme="minorEastAsia" w:hAnsiTheme="minorHAnsi"/>
            <w:noProof/>
            <w:kern w:val="2"/>
            <w:szCs w:val="24"/>
            <w:lang w:val="es-419" w:eastAsia="es-419"/>
            <w14:ligatures w14:val="standardContextual"/>
          </w:rPr>
          <w:tab/>
        </w:r>
        <w:r w:rsidRPr="001E1D97">
          <w:rPr>
            <w:rStyle w:val="Hyperlink"/>
            <w:noProof/>
          </w:rPr>
          <w:t>Panorama regional:</w:t>
        </w:r>
        <w:r>
          <w:rPr>
            <w:noProof/>
            <w:webHidden/>
          </w:rPr>
          <w:tab/>
        </w:r>
        <w:r>
          <w:rPr>
            <w:noProof/>
            <w:webHidden/>
          </w:rPr>
          <w:fldChar w:fldCharType="begin"/>
        </w:r>
        <w:r>
          <w:rPr>
            <w:noProof/>
            <w:webHidden/>
          </w:rPr>
          <w:instrText xml:space="preserve"> PAGEREF _Toc233048659 \h </w:instrText>
        </w:r>
        <w:r>
          <w:rPr>
            <w:noProof/>
            <w:webHidden/>
          </w:rPr>
        </w:r>
        <w:r>
          <w:rPr>
            <w:noProof/>
            <w:webHidden/>
          </w:rPr>
          <w:fldChar w:fldCharType="separate"/>
        </w:r>
        <w:r>
          <w:rPr>
            <w:noProof/>
            <w:webHidden/>
          </w:rPr>
          <w:t>18</w:t>
        </w:r>
        <w:r>
          <w:rPr>
            <w:noProof/>
            <w:webHidden/>
          </w:rPr>
          <w:fldChar w:fldCharType="end"/>
        </w:r>
      </w:hyperlink>
    </w:p>
    <w:p w14:paraId="4A3CAA0F" w14:textId="57C675F7" w:rsidR="00182D99" w:rsidRDefault="00182D99">
      <w:pPr>
        <w:pStyle w:val="TOC2"/>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60" w:history="1">
        <w:r w:rsidRPr="001E1D97">
          <w:rPr>
            <w:rStyle w:val="Hyperlink"/>
            <w:noProof/>
          </w:rPr>
          <w:t>2.1.3.1</w:t>
        </w:r>
        <w:r>
          <w:rPr>
            <w:rFonts w:asciiTheme="minorHAnsi" w:eastAsiaTheme="minorEastAsia" w:hAnsiTheme="minorHAnsi"/>
            <w:noProof/>
            <w:kern w:val="2"/>
            <w:szCs w:val="24"/>
            <w:lang w:val="es-419" w:eastAsia="es-419"/>
            <w14:ligatures w14:val="standardContextual"/>
          </w:rPr>
          <w:tab/>
        </w:r>
        <w:r w:rsidRPr="001E1D97">
          <w:rPr>
            <w:rStyle w:val="Hyperlink"/>
            <w:noProof/>
          </w:rPr>
          <w:t>Situación en Honduras</w:t>
        </w:r>
        <w:r>
          <w:rPr>
            <w:noProof/>
            <w:webHidden/>
          </w:rPr>
          <w:tab/>
        </w:r>
        <w:r>
          <w:rPr>
            <w:noProof/>
            <w:webHidden/>
          </w:rPr>
          <w:fldChar w:fldCharType="begin"/>
        </w:r>
        <w:r>
          <w:rPr>
            <w:noProof/>
            <w:webHidden/>
          </w:rPr>
          <w:instrText xml:space="preserve"> PAGEREF _Toc233048660 \h </w:instrText>
        </w:r>
        <w:r>
          <w:rPr>
            <w:noProof/>
            <w:webHidden/>
          </w:rPr>
        </w:r>
        <w:r>
          <w:rPr>
            <w:noProof/>
            <w:webHidden/>
          </w:rPr>
          <w:fldChar w:fldCharType="separate"/>
        </w:r>
        <w:r>
          <w:rPr>
            <w:noProof/>
            <w:webHidden/>
          </w:rPr>
          <w:t>20</w:t>
        </w:r>
        <w:r>
          <w:rPr>
            <w:noProof/>
            <w:webHidden/>
          </w:rPr>
          <w:fldChar w:fldCharType="end"/>
        </w:r>
      </w:hyperlink>
    </w:p>
    <w:p w14:paraId="1454D24D" w14:textId="1C804161"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61" w:history="1">
        <w:r w:rsidRPr="001E1D97">
          <w:rPr>
            <w:rStyle w:val="Hyperlink"/>
            <w:noProof/>
          </w:rPr>
          <w:t>2.2</w:t>
        </w:r>
        <w:r>
          <w:rPr>
            <w:rFonts w:asciiTheme="minorHAnsi" w:eastAsiaTheme="minorEastAsia" w:hAnsiTheme="minorHAnsi"/>
            <w:noProof/>
            <w:kern w:val="2"/>
            <w:szCs w:val="24"/>
            <w:lang w:val="es-419" w:eastAsia="es-419"/>
            <w14:ligatures w14:val="standardContextual"/>
          </w:rPr>
          <w:tab/>
        </w:r>
        <w:r w:rsidRPr="001E1D97">
          <w:rPr>
            <w:rStyle w:val="Hyperlink"/>
            <w:noProof/>
          </w:rPr>
          <w:t>CONCEPTUALIZACIÓN</w:t>
        </w:r>
        <w:r>
          <w:rPr>
            <w:noProof/>
            <w:webHidden/>
          </w:rPr>
          <w:tab/>
        </w:r>
        <w:r>
          <w:rPr>
            <w:noProof/>
            <w:webHidden/>
          </w:rPr>
          <w:fldChar w:fldCharType="begin"/>
        </w:r>
        <w:r>
          <w:rPr>
            <w:noProof/>
            <w:webHidden/>
          </w:rPr>
          <w:instrText xml:space="preserve"> PAGEREF _Toc233048661 \h </w:instrText>
        </w:r>
        <w:r>
          <w:rPr>
            <w:noProof/>
            <w:webHidden/>
          </w:rPr>
        </w:r>
        <w:r>
          <w:rPr>
            <w:noProof/>
            <w:webHidden/>
          </w:rPr>
          <w:fldChar w:fldCharType="separate"/>
        </w:r>
        <w:r>
          <w:rPr>
            <w:noProof/>
            <w:webHidden/>
          </w:rPr>
          <w:t>21</w:t>
        </w:r>
        <w:r>
          <w:rPr>
            <w:noProof/>
            <w:webHidden/>
          </w:rPr>
          <w:fldChar w:fldCharType="end"/>
        </w:r>
      </w:hyperlink>
    </w:p>
    <w:p w14:paraId="15148714" w14:textId="0FB906B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62" w:history="1">
        <w:r w:rsidRPr="001E1D97">
          <w:rPr>
            <w:rStyle w:val="Hyperlink"/>
            <w:noProof/>
          </w:rPr>
          <w:t>2.3</w:t>
        </w:r>
        <w:r>
          <w:rPr>
            <w:rFonts w:asciiTheme="minorHAnsi" w:eastAsiaTheme="minorEastAsia" w:hAnsiTheme="minorHAnsi"/>
            <w:noProof/>
            <w:kern w:val="2"/>
            <w:szCs w:val="24"/>
            <w:lang w:val="es-419" w:eastAsia="es-419"/>
            <w14:ligatures w14:val="standardContextual"/>
          </w:rPr>
          <w:tab/>
        </w:r>
        <w:r w:rsidRPr="001E1D97">
          <w:rPr>
            <w:rStyle w:val="Hyperlink"/>
            <w:noProof/>
          </w:rPr>
          <w:t>TEORÍAS, MODELOS O METODOLOGÍAS DE SUSTENTO</w:t>
        </w:r>
        <w:r>
          <w:rPr>
            <w:noProof/>
            <w:webHidden/>
          </w:rPr>
          <w:tab/>
        </w:r>
        <w:r>
          <w:rPr>
            <w:noProof/>
            <w:webHidden/>
          </w:rPr>
          <w:fldChar w:fldCharType="begin"/>
        </w:r>
        <w:r>
          <w:rPr>
            <w:noProof/>
            <w:webHidden/>
          </w:rPr>
          <w:instrText xml:space="preserve"> PAGEREF _Toc233048662 \h </w:instrText>
        </w:r>
        <w:r>
          <w:rPr>
            <w:noProof/>
            <w:webHidden/>
          </w:rPr>
        </w:r>
        <w:r>
          <w:rPr>
            <w:noProof/>
            <w:webHidden/>
          </w:rPr>
          <w:fldChar w:fldCharType="separate"/>
        </w:r>
        <w:r>
          <w:rPr>
            <w:noProof/>
            <w:webHidden/>
          </w:rPr>
          <w:t>22</w:t>
        </w:r>
        <w:r>
          <w:rPr>
            <w:noProof/>
            <w:webHidden/>
          </w:rPr>
          <w:fldChar w:fldCharType="end"/>
        </w:r>
      </w:hyperlink>
    </w:p>
    <w:p w14:paraId="4F8EB918" w14:textId="7F794761"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67" w:history="1">
        <w:r w:rsidRPr="001E1D97">
          <w:rPr>
            <w:rStyle w:val="Hyperlink"/>
            <w:noProof/>
          </w:rPr>
          <w:t>2.3.1</w:t>
        </w:r>
        <w:r>
          <w:rPr>
            <w:rFonts w:asciiTheme="minorHAnsi" w:eastAsiaTheme="minorEastAsia" w:hAnsiTheme="minorHAnsi"/>
            <w:noProof/>
            <w:kern w:val="2"/>
            <w:szCs w:val="24"/>
            <w:lang w:val="es-419" w:eastAsia="es-419"/>
            <w14:ligatures w14:val="standardContextual"/>
          </w:rPr>
          <w:tab/>
        </w:r>
        <w:r w:rsidRPr="001E1D97">
          <w:rPr>
            <w:rStyle w:val="Hyperlink"/>
            <w:noProof/>
          </w:rPr>
          <w:t>Modelo de Madurez de IA Responsable</w:t>
        </w:r>
        <w:r>
          <w:rPr>
            <w:noProof/>
            <w:webHidden/>
          </w:rPr>
          <w:tab/>
        </w:r>
        <w:r>
          <w:rPr>
            <w:noProof/>
            <w:webHidden/>
          </w:rPr>
          <w:fldChar w:fldCharType="begin"/>
        </w:r>
        <w:r>
          <w:rPr>
            <w:noProof/>
            <w:webHidden/>
          </w:rPr>
          <w:instrText xml:space="preserve"> PAGEREF _Toc233048667 \h </w:instrText>
        </w:r>
        <w:r>
          <w:rPr>
            <w:noProof/>
            <w:webHidden/>
          </w:rPr>
        </w:r>
        <w:r>
          <w:rPr>
            <w:noProof/>
            <w:webHidden/>
          </w:rPr>
          <w:fldChar w:fldCharType="separate"/>
        </w:r>
        <w:r>
          <w:rPr>
            <w:noProof/>
            <w:webHidden/>
          </w:rPr>
          <w:t>22</w:t>
        </w:r>
        <w:r>
          <w:rPr>
            <w:noProof/>
            <w:webHidden/>
          </w:rPr>
          <w:fldChar w:fldCharType="end"/>
        </w:r>
      </w:hyperlink>
    </w:p>
    <w:p w14:paraId="315FBBB7" w14:textId="20D39EEC"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68" w:history="1">
        <w:r w:rsidRPr="001E1D97">
          <w:rPr>
            <w:rStyle w:val="Hyperlink"/>
            <w:noProof/>
          </w:rPr>
          <w:t>2.3.2</w:t>
        </w:r>
        <w:r>
          <w:rPr>
            <w:rFonts w:asciiTheme="minorHAnsi" w:eastAsiaTheme="minorEastAsia" w:hAnsiTheme="minorHAnsi"/>
            <w:noProof/>
            <w:kern w:val="2"/>
            <w:szCs w:val="24"/>
            <w:lang w:val="es-419" w:eastAsia="es-419"/>
            <w14:ligatures w14:val="standardContextual"/>
          </w:rPr>
          <w:tab/>
        </w:r>
        <w:r w:rsidRPr="001E1D97">
          <w:rPr>
            <w:rStyle w:val="Hyperlink"/>
            <w:noProof/>
          </w:rPr>
          <w:t>Marco Comparativo de Regulación Global de IA</w:t>
        </w:r>
        <w:r>
          <w:rPr>
            <w:noProof/>
            <w:webHidden/>
          </w:rPr>
          <w:tab/>
        </w:r>
        <w:r>
          <w:rPr>
            <w:noProof/>
            <w:webHidden/>
          </w:rPr>
          <w:fldChar w:fldCharType="begin"/>
        </w:r>
        <w:r>
          <w:rPr>
            <w:noProof/>
            <w:webHidden/>
          </w:rPr>
          <w:instrText xml:space="preserve"> PAGEREF _Toc233048668 \h </w:instrText>
        </w:r>
        <w:r>
          <w:rPr>
            <w:noProof/>
            <w:webHidden/>
          </w:rPr>
        </w:r>
        <w:r>
          <w:rPr>
            <w:noProof/>
            <w:webHidden/>
          </w:rPr>
          <w:fldChar w:fldCharType="separate"/>
        </w:r>
        <w:r>
          <w:rPr>
            <w:noProof/>
            <w:webHidden/>
          </w:rPr>
          <w:t>23</w:t>
        </w:r>
        <w:r>
          <w:rPr>
            <w:noProof/>
            <w:webHidden/>
          </w:rPr>
          <w:fldChar w:fldCharType="end"/>
        </w:r>
      </w:hyperlink>
    </w:p>
    <w:p w14:paraId="40B127D5" w14:textId="06DD4AB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69" w:history="1">
        <w:r w:rsidRPr="001E1D97">
          <w:rPr>
            <w:rStyle w:val="Hyperlink"/>
            <w:noProof/>
          </w:rPr>
          <w:t>2.3.3</w:t>
        </w:r>
        <w:r>
          <w:rPr>
            <w:rFonts w:asciiTheme="minorHAnsi" w:eastAsiaTheme="minorEastAsia" w:hAnsiTheme="minorHAnsi"/>
            <w:noProof/>
            <w:kern w:val="2"/>
            <w:szCs w:val="24"/>
            <w:lang w:val="es-419" w:eastAsia="es-419"/>
            <w14:ligatures w14:val="standardContextual"/>
          </w:rPr>
          <w:tab/>
        </w:r>
        <w:r w:rsidRPr="001E1D97">
          <w:rPr>
            <w:rStyle w:val="Hyperlink"/>
            <w:noProof/>
          </w:rPr>
          <w:t>Complementariedad de los Modelos</w:t>
        </w:r>
        <w:r>
          <w:rPr>
            <w:noProof/>
            <w:webHidden/>
          </w:rPr>
          <w:tab/>
        </w:r>
        <w:r>
          <w:rPr>
            <w:noProof/>
            <w:webHidden/>
          </w:rPr>
          <w:fldChar w:fldCharType="begin"/>
        </w:r>
        <w:r>
          <w:rPr>
            <w:noProof/>
            <w:webHidden/>
          </w:rPr>
          <w:instrText xml:space="preserve"> PAGEREF _Toc233048669 \h </w:instrText>
        </w:r>
        <w:r>
          <w:rPr>
            <w:noProof/>
            <w:webHidden/>
          </w:rPr>
        </w:r>
        <w:r>
          <w:rPr>
            <w:noProof/>
            <w:webHidden/>
          </w:rPr>
          <w:fldChar w:fldCharType="separate"/>
        </w:r>
        <w:r>
          <w:rPr>
            <w:noProof/>
            <w:webHidden/>
          </w:rPr>
          <w:t>23</w:t>
        </w:r>
        <w:r>
          <w:rPr>
            <w:noProof/>
            <w:webHidden/>
          </w:rPr>
          <w:fldChar w:fldCharType="end"/>
        </w:r>
      </w:hyperlink>
    </w:p>
    <w:p w14:paraId="6751F3BD" w14:textId="101209C3"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70" w:history="1">
        <w:r w:rsidRPr="001E1D97">
          <w:rPr>
            <w:rStyle w:val="Hyperlink"/>
            <w:noProof/>
          </w:rPr>
          <w:t>2.4</w:t>
        </w:r>
        <w:r>
          <w:rPr>
            <w:rFonts w:asciiTheme="minorHAnsi" w:eastAsiaTheme="minorEastAsia" w:hAnsiTheme="minorHAnsi"/>
            <w:noProof/>
            <w:kern w:val="2"/>
            <w:szCs w:val="24"/>
            <w:lang w:val="es-419" w:eastAsia="es-419"/>
            <w14:ligatures w14:val="standardContextual"/>
          </w:rPr>
          <w:tab/>
        </w:r>
        <w:r w:rsidRPr="001E1D97">
          <w:rPr>
            <w:rStyle w:val="Hyperlink"/>
            <w:noProof/>
          </w:rPr>
          <w:t>METODOLOGÍAS UTILIZADAS POR OTROS INVESTIGADORES</w:t>
        </w:r>
        <w:r>
          <w:rPr>
            <w:noProof/>
            <w:webHidden/>
          </w:rPr>
          <w:tab/>
        </w:r>
        <w:r>
          <w:rPr>
            <w:noProof/>
            <w:webHidden/>
          </w:rPr>
          <w:fldChar w:fldCharType="begin"/>
        </w:r>
        <w:r>
          <w:rPr>
            <w:noProof/>
            <w:webHidden/>
          </w:rPr>
          <w:instrText xml:space="preserve"> PAGEREF _Toc233048670 \h </w:instrText>
        </w:r>
        <w:r>
          <w:rPr>
            <w:noProof/>
            <w:webHidden/>
          </w:rPr>
        </w:r>
        <w:r>
          <w:rPr>
            <w:noProof/>
            <w:webHidden/>
          </w:rPr>
          <w:fldChar w:fldCharType="separate"/>
        </w:r>
        <w:r>
          <w:rPr>
            <w:noProof/>
            <w:webHidden/>
          </w:rPr>
          <w:t>24</w:t>
        </w:r>
        <w:r>
          <w:rPr>
            <w:noProof/>
            <w:webHidden/>
          </w:rPr>
          <w:fldChar w:fldCharType="end"/>
        </w:r>
      </w:hyperlink>
    </w:p>
    <w:p w14:paraId="4E007FF0" w14:textId="5652574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72" w:history="1">
        <w:r w:rsidRPr="001E1D97">
          <w:rPr>
            <w:rStyle w:val="Hyperlink"/>
            <w:noProof/>
          </w:rPr>
          <w:t>2.4.1</w:t>
        </w:r>
        <w:r>
          <w:rPr>
            <w:rFonts w:asciiTheme="minorHAnsi" w:eastAsiaTheme="minorEastAsia" w:hAnsiTheme="minorHAnsi"/>
            <w:noProof/>
            <w:kern w:val="2"/>
            <w:szCs w:val="24"/>
            <w:lang w:val="es-419" w:eastAsia="es-419"/>
            <w14:ligatures w14:val="standardContextual"/>
          </w:rPr>
          <w:tab/>
        </w:r>
        <w:r w:rsidRPr="001E1D97">
          <w:rPr>
            <w:rStyle w:val="Hyperlink"/>
            <w:noProof/>
          </w:rPr>
          <w:t>Encuesta Estructurada a Gran Escala</w:t>
        </w:r>
        <w:r>
          <w:rPr>
            <w:noProof/>
            <w:webHidden/>
          </w:rPr>
          <w:tab/>
        </w:r>
        <w:r>
          <w:rPr>
            <w:noProof/>
            <w:webHidden/>
          </w:rPr>
          <w:fldChar w:fldCharType="begin"/>
        </w:r>
        <w:r>
          <w:rPr>
            <w:noProof/>
            <w:webHidden/>
          </w:rPr>
          <w:instrText xml:space="preserve"> PAGEREF _Toc233048672 \h </w:instrText>
        </w:r>
        <w:r>
          <w:rPr>
            <w:noProof/>
            <w:webHidden/>
          </w:rPr>
        </w:r>
        <w:r>
          <w:rPr>
            <w:noProof/>
            <w:webHidden/>
          </w:rPr>
          <w:fldChar w:fldCharType="separate"/>
        </w:r>
        <w:r>
          <w:rPr>
            <w:noProof/>
            <w:webHidden/>
          </w:rPr>
          <w:t>24</w:t>
        </w:r>
        <w:r>
          <w:rPr>
            <w:noProof/>
            <w:webHidden/>
          </w:rPr>
          <w:fldChar w:fldCharType="end"/>
        </w:r>
      </w:hyperlink>
    </w:p>
    <w:p w14:paraId="0438F1B5" w14:textId="14D618EE"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73" w:history="1">
        <w:r w:rsidRPr="001E1D97">
          <w:rPr>
            <w:rStyle w:val="Hyperlink"/>
            <w:noProof/>
          </w:rPr>
          <w:t>2.4.2</w:t>
        </w:r>
        <w:r>
          <w:rPr>
            <w:rFonts w:asciiTheme="minorHAnsi" w:eastAsiaTheme="minorEastAsia" w:hAnsiTheme="minorHAnsi"/>
            <w:noProof/>
            <w:kern w:val="2"/>
            <w:szCs w:val="24"/>
            <w:lang w:val="es-419" w:eastAsia="es-419"/>
            <w14:ligatures w14:val="standardContextual"/>
          </w:rPr>
          <w:tab/>
        </w:r>
        <w:r w:rsidRPr="001E1D97">
          <w:rPr>
            <w:rStyle w:val="Hyperlink"/>
            <w:noProof/>
          </w:rPr>
          <w:t>Revisión Bibliométrica y Sistemática</w:t>
        </w:r>
        <w:r>
          <w:rPr>
            <w:noProof/>
            <w:webHidden/>
          </w:rPr>
          <w:tab/>
        </w:r>
        <w:r>
          <w:rPr>
            <w:noProof/>
            <w:webHidden/>
          </w:rPr>
          <w:fldChar w:fldCharType="begin"/>
        </w:r>
        <w:r>
          <w:rPr>
            <w:noProof/>
            <w:webHidden/>
          </w:rPr>
          <w:instrText xml:space="preserve"> PAGEREF _Toc233048673 \h </w:instrText>
        </w:r>
        <w:r>
          <w:rPr>
            <w:noProof/>
            <w:webHidden/>
          </w:rPr>
        </w:r>
        <w:r>
          <w:rPr>
            <w:noProof/>
            <w:webHidden/>
          </w:rPr>
          <w:fldChar w:fldCharType="separate"/>
        </w:r>
        <w:r>
          <w:rPr>
            <w:noProof/>
            <w:webHidden/>
          </w:rPr>
          <w:t>24</w:t>
        </w:r>
        <w:r>
          <w:rPr>
            <w:noProof/>
            <w:webHidden/>
          </w:rPr>
          <w:fldChar w:fldCharType="end"/>
        </w:r>
      </w:hyperlink>
    </w:p>
    <w:p w14:paraId="179D663A" w14:textId="01553C57"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74" w:history="1">
        <w:r w:rsidRPr="001E1D97">
          <w:rPr>
            <w:rStyle w:val="Hyperlink"/>
            <w:noProof/>
          </w:rPr>
          <w:t>2.4.3</w:t>
        </w:r>
        <w:r>
          <w:rPr>
            <w:rFonts w:asciiTheme="minorHAnsi" w:eastAsiaTheme="minorEastAsia" w:hAnsiTheme="minorHAnsi"/>
            <w:noProof/>
            <w:kern w:val="2"/>
            <w:szCs w:val="24"/>
            <w:lang w:val="es-419" w:eastAsia="es-419"/>
            <w14:ligatures w14:val="standardContextual"/>
          </w:rPr>
          <w:tab/>
        </w:r>
        <w:r w:rsidRPr="001E1D97">
          <w:rPr>
            <w:rStyle w:val="Hyperlink"/>
            <w:noProof/>
          </w:rPr>
          <w:t>Análisis Jurídico Comparativo con Estudio de Caso</w:t>
        </w:r>
        <w:r>
          <w:rPr>
            <w:noProof/>
            <w:webHidden/>
          </w:rPr>
          <w:tab/>
        </w:r>
        <w:r>
          <w:rPr>
            <w:noProof/>
            <w:webHidden/>
          </w:rPr>
          <w:fldChar w:fldCharType="begin"/>
        </w:r>
        <w:r>
          <w:rPr>
            <w:noProof/>
            <w:webHidden/>
          </w:rPr>
          <w:instrText xml:space="preserve"> PAGEREF _Toc233048674 \h </w:instrText>
        </w:r>
        <w:r>
          <w:rPr>
            <w:noProof/>
            <w:webHidden/>
          </w:rPr>
        </w:r>
        <w:r>
          <w:rPr>
            <w:noProof/>
            <w:webHidden/>
          </w:rPr>
          <w:fldChar w:fldCharType="separate"/>
        </w:r>
        <w:r>
          <w:rPr>
            <w:noProof/>
            <w:webHidden/>
          </w:rPr>
          <w:t>24</w:t>
        </w:r>
        <w:r>
          <w:rPr>
            <w:noProof/>
            <w:webHidden/>
          </w:rPr>
          <w:fldChar w:fldCharType="end"/>
        </w:r>
      </w:hyperlink>
    </w:p>
    <w:p w14:paraId="0C677EC3" w14:textId="03B83068"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75" w:history="1">
        <w:r w:rsidRPr="001E1D97">
          <w:rPr>
            <w:rStyle w:val="Hyperlink"/>
            <w:noProof/>
          </w:rPr>
          <w:t>2.4.4</w:t>
        </w:r>
        <w:r>
          <w:rPr>
            <w:rFonts w:asciiTheme="minorHAnsi" w:eastAsiaTheme="minorEastAsia" w:hAnsiTheme="minorHAnsi"/>
            <w:noProof/>
            <w:kern w:val="2"/>
            <w:szCs w:val="24"/>
            <w:lang w:val="es-419" w:eastAsia="es-419"/>
            <w14:ligatures w14:val="standardContextual"/>
          </w:rPr>
          <w:tab/>
        </w:r>
        <w:r w:rsidRPr="001E1D97">
          <w:rPr>
            <w:rStyle w:val="Hyperlink"/>
            <w:noProof/>
          </w:rPr>
          <w:t>Análisis de Experto con base en Reportes de Terceros</w:t>
        </w:r>
        <w:r>
          <w:rPr>
            <w:noProof/>
            <w:webHidden/>
          </w:rPr>
          <w:tab/>
        </w:r>
        <w:r>
          <w:rPr>
            <w:noProof/>
            <w:webHidden/>
          </w:rPr>
          <w:fldChar w:fldCharType="begin"/>
        </w:r>
        <w:r>
          <w:rPr>
            <w:noProof/>
            <w:webHidden/>
          </w:rPr>
          <w:instrText xml:space="preserve"> PAGEREF _Toc233048675 \h </w:instrText>
        </w:r>
        <w:r>
          <w:rPr>
            <w:noProof/>
            <w:webHidden/>
          </w:rPr>
        </w:r>
        <w:r>
          <w:rPr>
            <w:noProof/>
            <w:webHidden/>
          </w:rPr>
          <w:fldChar w:fldCharType="separate"/>
        </w:r>
        <w:r>
          <w:rPr>
            <w:noProof/>
            <w:webHidden/>
          </w:rPr>
          <w:t>25</w:t>
        </w:r>
        <w:r>
          <w:rPr>
            <w:noProof/>
            <w:webHidden/>
          </w:rPr>
          <w:fldChar w:fldCharType="end"/>
        </w:r>
      </w:hyperlink>
    </w:p>
    <w:p w14:paraId="7976C173" w14:textId="6093EFE0"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76" w:history="1">
        <w:r w:rsidRPr="001E1D97">
          <w:rPr>
            <w:rStyle w:val="Hyperlink"/>
            <w:noProof/>
          </w:rPr>
          <w:t>2.5</w:t>
        </w:r>
        <w:r>
          <w:rPr>
            <w:rFonts w:asciiTheme="minorHAnsi" w:eastAsiaTheme="minorEastAsia" w:hAnsiTheme="minorHAnsi"/>
            <w:noProof/>
            <w:kern w:val="2"/>
            <w:szCs w:val="24"/>
            <w:lang w:val="es-419" w:eastAsia="es-419"/>
            <w14:ligatures w14:val="standardContextual"/>
          </w:rPr>
          <w:tab/>
        </w:r>
        <w:r w:rsidRPr="001E1D97">
          <w:rPr>
            <w:rStyle w:val="Hyperlink"/>
            <w:noProof/>
          </w:rPr>
          <w:t>BRECHA DE INVESTIGACIÓN</w:t>
        </w:r>
        <w:r>
          <w:rPr>
            <w:noProof/>
            <w:webHidden/>
          </w:rPr>
          <w:tab/>
        </w:r>
        <w:r>
          <w:rPr>
            <w:noProof/>
            <w:webHidden/>
          </w:rPr>
          <w:fldChar w:fldCharType="begin"/>
        </w:r>
        <w:r>
          <w:rPr>
            <w:noProof/>
            <w:webHidden/>
          </w:rPr>
          <w:instrText xml:space="preserve"> PAGEREF _Toc233048676 \h </w:instrText>
        </w:r>
        <w:r>
          <w:rPr>
            <w:noProof/>
            <w:webHidden/>
          </w:rPr>
        </w:r>
        <w:r>
          <w:rPr>
            <w:noProof/>
            <w:webHidden/>
          </w:rPr>
          <w:fldChar w:fldCharType="separate"/>
        </w:r>
        <w:r>
          <w:rPr>
            <w:noProof/>
            <w:webHidden/>
          </w:rPr>
          <w:t>25</w:t>
        </w:r>
        <w:r>
          <w:rPr>
            <w:noProof/>
            <w:webHidden/>
          </w:rPr>
          <w:fldChar w:fldCharType="end"/>
        </w:r>
      </w:hyperlink>
    </w:p>
    <w:p w14:paraId="5BE844F9" w14:textId="3FC043DD"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84" w:history="1">
        <w:r w:rsidRPr="001E1D97">
          <w:rPr>
            <w:rStyle w:val="Hyperlink"/>
            <w:noProof/>
          </w:rPr>
          <w:t>2.5.1</w:t>
        </w:r>
        <w:r>
          <w:rPr>
            <w:rFonts w:asciiTheme="minorHAnsi" w:eastAsiaTheme="minorEastAsia" w:hAnsiTheme="minorHAnsi"/>
            <w:noProof/>
            <w:kern w:val="2"/>
            <w:szCs w:val="24"/>
            <w:lang w:val="es-419" w:eastAsia="es-419"/>
            <w14:ligatures w14:val="standardContextual"/>
          </w:rPr>
          <w:tab/>
        </w:r>
        <w:r w:rsidRPr="001E1D97">
          <w:rPr>
            <w:rStyle w:val="Hyperlink"/>
            <w:noProof/>
          </w:rPr>
          <w:t>Brecha Geográfica y Contextual</w:t>
        </w:r>
        <w:r>
          <w:rPr>
            <w:noProof/>
            <w:webHidden/>
          </w:rPr>
          <w:tab/>
        </w:r>
        <w:r>
          <w:rPr>
            <w:noProof/>
            <w:webHidden/>
          </w:rPr>
          <w:fldChar w:fldCharType="begin"/>
        </w:r>
        <w:r>
          <w:rPr>
            <w:noProof/>
            <w:webHidden/>
          </w:rPr>
          <w:instrText xml:space="preserve"> PAGEREF _Toc233048684 \h </w:instrText>
        </w:r>
        <w:r>
          <w:rPr>
            <w:noProof/>
            <w:webHidden/>
          </w:rPr>
        </w:r>
        <w:r>
          <w:rPr>
            <w:noProof/>
            <w:webHidden/>
          </w:rPr>
          <w:fldChar w:fldCharType="separate"/>
        </w:r>
        <w:r>
          <w:rPr>
            <w:noProof/>
            <w:webHidden/>
          </w:rPr>
          <w:t>25</w:t>
        </w:r>
        <w:r>
          <w:rPr>
            <w:noProof/>
            <w:webHidden/>
          </w:rPr>
          <w:fldChar w:fldCharType="end"/>
        </w:r>
      </w:hyperlink>
    </w:p>
    <w:p w14:paraId="78AAE962" w14:textId="47E108BD"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685" w:history="1">
        <w:r w:rsidRPr="001E1D97">
          <w:rPr>
            <w:rStyle w:val="Hyperlink"/>
            <w:noProof/>
          </w:rPr>
          <w:t>CAPÍTULO III. METODOLOGIA</w:t>
        </w:r>
        <w:r>
          <w:rPr>
            <w:noProof/>
            <w:webHidden/>
          </w:rPr>
          <w:tab/>
        </w:r>
        <w:r>
          <w:rPr>
            <w:noProof/>
            <w:webHidden/>
          </w:rPr>
          <w:fldChar w:fldCharType="begin"/>
        </w:r>
        <w:r>
          <w:rPr>
            <w:noProof/>
            <w:webHidden/>
          </w:rPr>
          <w:instrText xml:space="preserve"> PAGEREF _Toc233048685 \h </w:instrText>
        </w:r>
        <w:r>
          <w:rPr>
            <w:noProof/>
            <w:webHidden/>
          </w:rPr>
        </w:r>
        <w:r>
          <w:rPr>
            <w:noProof/>
            <w:webHidden/>
          </w:rPr>
          <w:fldChar w:fldCharType="separate"/>
        </w:r>
        <w:r>
          <w:rPr>
            <w:noProof/>
            <w:webHidden/>
          </w:rPr>
          <w:t>26</w:t>
        </w:r>
        <w:r>
          <w:rPr>
            <w:noProof/>
            <w:webHidden/>
          </w:rPr>
          <w:fldChar w:fldCharType="end"/>
        </w:r>
      </w:hyperlink>
    </w:p>
    <w:p w14:paraId="4FC84824" w14:textId="21E090E8"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86" w:history="1">
        <w:r w:rsidRPr="001E1D97">
          <w:rPr>
            <w:rStyle w:val="Hyperlink"/>
            <w:noProof/>
          </w:rPr>
          <w:t>3.1</w:t>
        </w:r>
        <w:r>
          <w:rPr>
            <w:rFonts w:asciiTheme="minorHAnsi" w:eastAsiaTheme="minorEastAsia" w:hAnsiTheme="minorHAnsi"/>
            <w:noProof/>
            <w:kern w:val="2"/>
            <w:szCs w:val="24"/>
            <w:lang w:val="es-419" w:eastAsia="es-419"/>
            <w14:ligatures w14:val="standardContextual"/>
          </w:rPr>
          <w:tab/>
        </w:r>
        <w:r w:rsidRPr="001E1D97">
          <w:rPr>
            <w:rStyle w:val="Hyperlink"/>
            <w:noProof/>
          </w:rPr>
          <w:t>ENFOQUE METODOLÓGICO</w:t>
        </w:r>
        <w:r>
          <w:rPr>
            <w:noProof/>
            <w:webHidden/>
          </w:rPr>
          <w:tab/>
        </w:r>
        <w:r>
          <w:rPr>
            <w:noProof/>
            <w:webHidden/>
          </w:rPr>
          <w:fldChar w:fldCharType="begin"/>
        </w:r>
        <w:r>
          <w:rPr>
            <w:noProof/>
            <w:webHidden/>
          </w:rPr>
          <w:instrText xml:space="preserve"> PAGEREF _Toc233048686 \h </w:instrText>
        </w:r>
        <w:r>
          <w:rPr>
            <w:noProof/>
            <w:webHidden/>
          </w:rPr>
        </w:r>
        <w:r>
          <w:rPr>
            <w:noProof/>
            <w:webHidden/>
          </w:rPr>
          <w:fldChar w:fldCharType="separate"/>
        </w:r>
        <w:r>
          <w:rPr>
            <w:noProof/>
            <w:webHidden/>
          </w:rPr>
          <w:t>26</w:t>
        </w:r>
        <w:r>
          <w:rPr>
            <w:noProof/>
            <w:webHidden/>
          </w:rPr>
          <w:fldChar w:fldCharType="end"/>
        </w:r>
      </w:hyperlink>
    </w:p>
    <w:p w14:paraId="51846A83" w14:textId="5A995050"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87" w:history="1">
        <w:r w:rsidRPr="001E1D97">
          <w:rPr>
            <w:rStyle w:val="Hyperlink"/>
            <w:noProof/>
          </w:rPr>
          <w:t>3.2</w:t>
        </w:r>
        <w:r>
          <w:rPr>
            <w:rFonts w:asciiTheme="minorHAnsi" w:eastAsiaTheme="minorEastAsia" w:hAnsiTheme="minorHAnsi"/>
            <w:noProof/>
            <w:kern w:val="2"/>
            <w:szCs w:val="24"/>
            <w:lang w:val="es-419" w:eastAsia="es-419"/>
            <w14:ligatures w14:val="standardContextual"/>
          </w:rPr>
          <w:tab/>
        </w:r>
        <w:r w:rsidRPr="001E1D97">
          <w:rPr>
            <w:rStyle w:val="Hyperlink"/>
            <w:noProof/>
          </w:rPr>
          <w:t>DISEÑO METODOLÓGICO</w:t>
        </w:r>
        <w:r>
          <w:rPr>
            <w:noProof/>
            <w:webHidden/>
          </w:rPr>
          <w:tab/>
        </w:r>
        <w:r>
          <w:rPr>
            <w:noProof/>
            <w:webHidden/>
          </w:rPr>
          <w:fldChar w:fldCharType="begin"/>
        </w:r>
        <w:r>
          <w:rPr>
            <w:noProof/>
            <w:webHidden/>
          </w:rPr>
          <w:instrText xml:space="preserve"> PAGEREF _Toc233048687 \h </w:instrText>
        </w:r>
        <w:r>
          <w:rPr>
            <w:noProof/>
            <w:webHidden/>
          </w:rPr>
        </w:r>
        <w:r>
          <w:rPr>
            <w:noProof/>
            <w:webHidden/>
          </w:rPr>
          <w:fldChar w:fldCharType="separate"/>
        </w:r>
        <w:r>
          <w:rPr>
            <w:noProof/>
            <w:webHidden/>
          </w:rPr>
          <w:t>27</w:t>
        </w:r>
        <w:r>
          <w:rPr>
            <w:noProof/>
            <w:webHidden/>
          </w:rPr>
          <w:fldChar w:fldCharType="end"/>
        </w:r>
      </w:hyperlink>
    </w:p>
    <w:p w14:paraId="5FF710D5" w14:textId="2526E091"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88" w:history="1">
        <w:r w:rsidRPr="001E1D97">
          <w:rPr>
            <w:rStyle w:val="Hyperlink"/>
            <w:noProof/>
          </w:rPr>
          <w:t>3.3</w:t>
        </w:r>
        <w:r>
          <w:rPr>
            <w:rFonts w:asciiTheme="minorHAnsi" w:eastAsiaTheme="minorEastAsia" w:hAnsiTheme="minorHAnsi"/>
            <w:noProof/>
            <w:kern w:val="2"/>
            <w:szCs w:val="24"/>
            <w:lang w:val="es-419" w:eastAsia="es-419"/>
            <w14:ligatures w14:val="standardContextual"/>
          </w:rPr>
          <w:tab/>
        </w:r>
        <w:r w:rsidRPr="001E1D97">
          <w:rPr>
            <w:rStyle w:val="Hyperlink"/>
            <w:noProof/>
          </w:rPr>
          <w:t>FUENTES DE DATOS Y DATA MODEL CANVAS</w:t>
        </w:r>
        <w:r>
          <w:rPr>
            <w:noProof/>
            <w:webHidden/>
          </w:rPr>
          <w:tab/>
        </w:r>
        <w:r>
          <w:rPr>
            <w:noProof/>
            <w:webHidden/>
          </w:rPr>
          <w:fldChar w:fldCharType="begin"/>
        </w:r>
        <w:r>
          <w:rPr>
            <w:noProof/>
            <w:webHidden/>
          </w:rPr>
          <w:instrText xml:space="preserve"> PAGEREF _Toc233048688 \h </w:instrText>
        </w:r>
        <w:r>
          <w:rPr>
            <w:noProof/>
            <w:webHidden/>
          </w:rPr>
        </w:r>
        <w:r>
          <w:rPr>
            <w:noProof/>
            <w:webHidden/>
          </w:rPr>
          <w:fldChar w:fldCharType="separate"/>
        </w:r>
        <w:r>
          <w:rPr>
            <w:noProof/>
            <w:webHidden/>
          </w:rPr>
          <w:t>28</w:t>
        </w:r>
        <w:r>
          <w:rPr>
            <w:noProof/>
            <w:webHidden/>
          </w:rPr>
          <w:fldChar w:fldCharType="end"/>
        </w:r>
      </w:hyperlink>
    </w:p>
    <w:p w14:paraId="244DB524" w14:textId="14720174"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89" w:history="1">
        <w:r w:rsidRPr="001E1D97">
          <w:rPr>
            <w:rStyle w:val="Hyperlink"/>
            <w:noProof/>
          </w:rPr>
          <w:t>3.4</w:t>
        </w:r>
        <w:r>
          <w:rPr>
            <w:rFonts w:asciiTheme="minorHAnsi" w:eastAsiaTheme="minorEastAsia" w:hAnsiTheme="minorHAnsi"/>
            <w:noProof/>
            <w:kern w:val="2"/>
            <w:szCs w:val="24"/>
            <w:lang w:val="es-419" w:eastAsia="es-419"/>
            <w14:ligatures w14:val="standardContextual"/>
          </w:rPr>
          <w:tab/>
        </w:r>
        <w:r w:rsidRPr="001E1D97">
          <w:rPr>
            <w:rStyle w:val="Hyperlink"/>
            <w:noProof/>
          </w:rPr>
          <w:t>VARIABLES O CATEGORÍAS DE ANÁLISIS</w:t>
        </w:r>
        <w:r>
          <w:rPr>
            <w:noProof/>
            <w:webHidden/>
          </w:rPr>
          <w:tab/>
        </w:r>
        <w:r>
          <w:rPr>
            <w:noProof/>
            <w:webHidden/>
          </w:rPr>
          <w:fldChar w:fldCharType="begin"/>
        </w:r>
        <w:r>
          <w:rPr>
            <w:noProof/>
            <w:webHidden/>
          </w:rPr>
          <w:instrText xml:space="preserve"> PAGEREF _Toc233048689 \h </w:instrText>
        </w:r>
        <w:r>
          <w:rPr>
            <w:noProof/>
            <w:webHidden/>
          </w:rPr>
        </w:r>
        <w:r>
          <w:rPr>
            <w:noProof/>
            <w:webHidden/>
          </w:rPr>
          <w:fldChar w:fldCharType="separate"/>
        </w:r>
        <w:r>
          <w:rPr>
            <w:noProof/>
            <w:webHidden/>
          </w:rPr>
          <w:t>30</w:t>
        </w:r>
        <w:r>
          <w:rPr>
            <w:noProof/>
            <w:webHidden/>
          </w:rPr>
          <w:fldChar w:fldCharType="end"/>
        </w:r>
      </w:hyperlink>
    </w:p>
    <w:p w14:paraId="542ADFEC" w14:textId="61F75A03"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90" w:history="1">
        <w:r w:rsidRPr="001E1D97">
          <w:rPr>
            <w:rStyle w:val="Hyperlink"/>
            <w:noProof/>
          </w:rPr>
          <w:t>3.5</w:t>
        </w:r>
        <w:r>
          <w:rPr>
            <w:rFonts w:asciiTheme="minorHAnsi" w:eastAsiaTheme="minorEastAsia" w:hAnsiTheme="minorHAnsi"/>
            <w:noProof/>
            <w:kern w:val="2"/>
            <w:szCs w:val="24"/>
            <w:lang w:val="es-419" w:eastAsia="es-419"/>
            <w14:ligatures w14:val="standardContextual"/>
          </w:rPr>
          <w:tab/>
        </w:r>
        <w:r w:rsidRPr="001E1D97">
          <w:rPr>
            <w:rStyle w:val="Hyperlink"/>
            <w:noProof/>
          </w:rPr>
          <w:t>INSTRUMENTOS DE INVESTIGACIÓN</w:t>
        </w:r>
        <w:r>
          <w:rPr>
            <w:noProof/>
            <w:webHidden/>
          </w:rPr>
          <w:tab/>
        </w:r>
        <w:r>
          <w:rPr>
            <w:noProof/>
            <w:webHidden/>
          </w:rPr>
          <w:fldChar w:fldCharType="begin"/>
        </w:r>
        <w:r>
          <w:rPr>
            <w:noProof/>
            <w:webHidden/>
          </w:rPr>
          <w:instrText xml:space="preserve"> PAGEREF _Toc233048690 \h </w:instrText>
        </w:r>
        <w:r>
          <w:rPr>
            <w:noProof/>
            <w:webHidden/>
          </w:rPr>
        </w:r>
        <w:r>
          <w:rPr>
            <w:noProof/>
            <w:webHidden/>
          </w:rPr>
          <w:fldChar w:fldCharType="separate"/>
        </w:r>
        <w:r>
          <w:rPr>
            <w:noProof/>
            <w:webHidden/>
          </w:rPr>
          <w:t>32</w:t>
        </w:r>
        <w:r>
          <w:rPr>
            <w:noProof/>
            <w:webHidden/>
          </w:rPr>
          <w:fldChar w:fldCharType="end"/>
        </w:r>
      </w:hyperlink>
    </w:p>
    <w:p w14:paraId="0BDD4345" w14:textId="1750BDFF"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1" w:history="1">
        <w:r w:rsidRPr="001E1D97">
          <w:rPr>
            <w:rStyle w:val="Hyperlink"/>
            <w:noProof/>
          </w:rPr>
          <w:t>3.5.1</w:t>
        </w:r>
        <w:r>
          <w:rPr>
            <w:rFonts w:asciiTheme="minorHAnsi" w:eastAsiaTheme="minorEastAsia" w:hAnsiTheme="minorHAnsi"/>
            <w:noProof/>
            <w:kern w:val="2"/>
            <w:szCs w:val="24"/>
            <w:lang w:val="es-419" w:eastAsia="es-419"/>
            <w14:ligatures w14:val="standardContextual"/>
          </w:rPr>
          <w:tab/>
        </w:r>
        <w:r w:rsidRPr="001E1D97">
          <w:rPr>
            <w:rStyle w:val="Hyperlink"/>
            <w:noProof/>
          </w:rPr>
          <w:t>Encuesta de diagnóstico organizacional</w:t>
        </w:r>
        <w:r>
          <w:rPr>
            <w:noProof/>
            <w:webHidden/>
          </w:rPr>
          <w:tab/>
        </w:r>
        <w:r>
          <w:rPr>
            <w:noProof/>
            <w:webHidden/>
          </w:rPr>
          <w:fldChar w:fldCharType="begin"/>
        </w:r>
        <w:r>
          <w:rPr>
            <w:noProof/>
            <w:webHidden/>
          </w:rPr>
          <w:instrText xml:space="preserve"> PAGEREF _Toc233048691 \h </w:instrText>
        </w:r>
        <w:r>
          <w:rPr>
            <w:noProof/>
            <w:webHidden/>
          </w:rPr>
        </w:r>
        <w:r>
          <w:rPr>
            <w:noProof/>
            <w:webHidden/>
          </w:rPr>
          <w:fldChar w:fldCharType="separate"/>
        </w:r>
        <w:r>
          <w:rPr>
            <w:noProof/>
            <w:webHidden/>
          </w:rPr>
          <w:t>32</w:t>
        </w:r>
        <w:r>
          <w:rPr>
            <w:noProof/>
            <w:webHidden/>
          </w:rPr>
          <w:fldChar w:fldCharType="end"/>
        </w:r>
      </w:hyperlink>
    </w:p>
    <w:p w14:paraId="426A5C13" w14:textId="7B642CBC"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2" w:history="1">
        <w:r w:rsidRPr="001E1D97">
          <w:rPr>
            <w:rStyle w:val="Hyperlink"/>
            <w:noProof/>
          </w:rPr>
          <w:t>3.5.2</w:t>
        </w:r>
        <w:r>
          <w:rPr>
            <w:rFonts w:asciiTheme="minorHAnsi" w:eastAsiaTheme="minorEastAsia" w:hAnsiTheme="minorHAnsi"/>
            <w:noProof/>
            <w:kern w:val="2"/>
            <w:szCs w:val="24"/>
            <w:lang w:val="es-419" w:eastAsia="es-419"/>
            <w14:ligatures w14:val="standardContextual"/>
          </w:rPr>
          <w:tab/>
        </w:r>
        <w:r w:rsidRPr="001E1D97">
          <w:rPr>
            <w:rStyle w:val="Hyperlink"/>
            <w:noProof/>
          </w:rPr>
          <w:t>Guía de entrevista semiestructurada (validación de expertos)</w:t>
        </w:r>
        <w:r>
          <w:rPr>
            <w:noProof/>
            <w:webHidden/>
          </w:rPr>
          <w:tab/>
        </w:r>
        <w:r>
          <w:rPr>
            <w:noProof/>
            <w:webHidden/>
          </w:rPr>
          <w:fldChar w:fldCharType="begin"/>
        </w:r>
        <w:r>
          <w:rPr>
            <w:noProof/>
            <w:webHidden/>
          </w:rPr>
          <w:instrText xml:space="preserve"> PAGEREF _Toc233048692 \h </w:instrText>
        </w:r>
        <w:r>
          <w:rPr>
            <w:noProof/>
            <w:webHidden/>
          </w:rPr>
        </w:r>
        <w:r>
          <w:rPr>
            <w:noProof/>
            <w:webHidden/>
          </w:rPr>
          <w:fldChar w:fldCharType="separate"/>
        </w:r>
        <w:r>
          <w:rPr>
            <w:noProof/>
            <w:webHidden/>
          </w:rPr>
          <w:t>33</w:t>
        </w:r>
        <w:r>
          <w:rPr>
            <w:noProof/>
            <w:webHidden/>
          </w:rPr>
          <w:fldChar w:fldCharType="end"/>
        </w:r>
      </w:hyperlink>
    </w:p>
    <w:p w14:paraId="055B0C9D" w14:textId="3DFF1C6C"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3" w:history="1">
        <w:r w:rsidRPr="001E1D97">
          <w:rPr>
            <w:rStyle w:val="Hyperlink"/>
            <w:noProof/>
          </w:rPr>
          <w:t>3.5.3</w:t>
        </w:r>
        <w:r>
          <w:rPr>
            <w:rFonts w:asciiTheme="minorHAnsi" w:eastAsiaTheme="minorEastAsia" w:hAnsiTheme="minorHAnsi"/>
            <w:noProof/>
            <w:kern w:val="2"/>
            <w:szCs w:val="24"/>
            <w:lang w:val="es-419" w:eastAsia="es-419"/>
            <w14:ligatures w14:val="standardContextual"/>
          </w:rPr>
          <w:tab/>
        </w:r>
        <w:r w:rsidRPr="001E1D97">
          <w:rPr>
            <w:rStyle w:val="Hyperlink"/>
            <w:noProof/>
          </w:rPr>
          <w:t>Ficha de extracción y análisis documental (marcos y literatura)</w:t>
        </w:r>
        <w:r>
          <w:rPr>
            <w:noProof/>
            <w:webHidden/>
          </w:rPr>
          <w:tab/>
        </w:r>
        <w:r>
          <w:rPr>
            <w:noProof/>
            <w:webHidden/>
          </w:rPr>
          <w:fldChar w:fldCharType="begin"/>
        </w:r>
        <w:r>
          <w:rPr>
            <w:noProof/>
            <w:webHidden/>
          </w:rPr>
          <w:instrText xml:space="preserve"> PAGEREF _Toc233048693 \h </w:instrText>
        </w:r>
        <w:r>
          <w:rPr>
            <w:noProof/>
            <w:webHidden/>
          </w:rPr>
        </w:r>
        <w:r>
          <w:rPr>
            <w:noProof/>
            <w:webHidden/>
          </w:rPr>
          <w:fldChar w:fldCharType="separate"/>
        </w:r>
        <w:r>
          <w:rPr>
            <w:noProof/>
            <w:webHidden/>
          </w:rPr>
          <w:t>34</w:t>
        </w:r>
        <w:r>
          <w:rPr>
            <w:noProof/>
            <w:webHidden/>
          </w:rPr>
          <w:fldChar w:fldCharType="end"/>
        </w:r>
      </w:hyperlink>
    </w:p>
    <w:p w14:paraId="10FF8FFF" w14:textId="2C80905C"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694" w:history="1">
        <w:r w:rsidRPr="001E1D97">
          <w:rPr>
            <w:rStyle w:val="Hyperlink"/>
            <w:noProof/>
          </w:rPr>
          <w:t>3.6</w:t>
        </w:r>
        <w:r>
          <w:rPr>
            <w:rFonts w:asciiTheme="minorHAnsi" w:eastAsiaTheme="minorEastAsia" w:hAnsiTheme="minorHAnsi"/>
            <w:noProof/>
            <w:kern w:val="2"/>
            <w:szCs w:val="24"/>
            <w:lang w:val="es-419" w:eastAsia="es-419"/>
            <w14:ligatures w14:val="standardContextual"/>
          </w:rPr>
          <w:tab/>
        </w:r>
        <w:r w:rsidRPr="001E1D97">
          <w:rPr>
            <w:rStyle w:val="Hyperlink"/>
            <w:noProof/>
          </w:rPr>
          <w:t>PIPELINE METODOLÓGICO Y DISEÑO DE SU ARCHITECTURA</w:t>
        </w:r>
        <w:r>
          <w:rPr>
            <w:noProof/>
            <w:webHidden/>
          </w:rPr>
          <w:tab/>
        </w:r>
        <w:r>
          <w:rPr>
            <w:noProof/>
            <w:webHidden/>
          </w:rPr>
          <w:fldChar w:fldCharType="begin"/>
        </w:r>
        <w:r>
          <w:rPr>
            <w:noProof/>
            <w:webHidden/>
          </w:rPr>
          <w:instrText xml:space="preserve"> PAGEREF _Toc233048694 \h </w:instrText>
        </w:r>
        <w:r>
          <w:rPr>
            <w:noProof/>
            <w:webHidden/>
          </w:rPr>
        </w:r>
        <w:r>
          <w:rPr>
            <w:noProof/>
            <w:webHidden/>
          </w:rPr>
          <w:fldChar w:fldCharType="separate"/>
        </w:r>
        <w:r>
          <w:rPr>
            <w:noProof/>
            <w:webHidden/>
          </w:rPr>
          <w:t>34</w:t>
        </w:r>
        <w:r>
          <w:rPr>
            <w:noProof/>
            <w:webHidden/>
          </w:rPr>
          <w:fldChar w:fldCharType="end"/>
        </w:r>
      </w:hyperlink>
    </w:p>
    <w:p w14:paraId="3743DC84" w14:textId="33036557"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5" w:history="1">
        <w:r w:rsidRPr="001E1D97">
          <w:rPr>
            <w:rStyle w:val="Hyperlink"/>
            <w:noProof/>
          </w:rPr>
          <w:t>3.6.1</w:t>
        </w:r>
        <w:r>
          <w:rPr>
            <w:rFonts w:asciiTheme="minorHAnsi" w:eastAsiaTheme="minorEastAsia" w:hAnsiTheme="minorHAnsi"/>
            <w:noProof/>
            <w:kern w:val="2"/>
            <w:szCs w:val="24"/>
            <w:lang w:val="es-419" w:eastAsia="es-419"/>
            <w14:ligatures w14:val="standardContextual"/>
          </w:rPr>
          <w:tab/>
        </w:r>
        <w:r w:rsidRPr="001E1D97">
          <w:rPr>
            <w:rStyle w:val="Hyperlink"/>
            <w:noProof/>
          </w:rPr>
          <w:t>Etapa 1 — Problema</w:t>
        </w:r>
        <w:r>
          <w:rPr>
            <w:noProof/>
            <w:webHidden/>
          </w:rPr>
          <w:tab/>
        </w:r>
        <w:r>
          <w:rPr>
            <w:noProof/>
            <w:webHidden/>
          </w:rPr>
          <w:fldChar w:fldCharType="begin"/>
        </w:r>
        <w:r>
          <w:rPr>
            <w:noProof/>
            <w:webHidden/>
          </w:rPr>
          <w:instrText xml:space="preserve"> PAGEREF _Toc233048695 \h </w:instrText>
        </w:r>
        <w:r>
          <w:rPr>
            <w:noProof/>
            <w:webHidden/>
          </w:rPr>
        </w:r>
        <w:r>
          <w:rPr>
            <w:noProof/>
            <w:webHidden/>
          </w:rPr>
          <w:fldChar w:fldCharType="separate"/>
        </w:r>
        <w:r>
          <w:rPr>
            <w:noProof/>
            <w:webHidden/>
          </w:rPr>
          <w:t>34</w:t>
        </w:r>
        <w:r>
          <w:rPr>
            <w:noProof/>
            <w:webHidden/>
          </w:rPr>
          <w:fldChar w:fldCharType="end"/>
        </w:r>
      </w:hyperlink>
    </w:p>
    <w:p w14:paraId="416F743E" w14:textId="34FFB043"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6" w:history="1">
        <w:r w:rsidRPr="001E1D97">
          <w:rPr>
            <w:rStyle w:val="Hyperlink"/>
            <w:noProof/>
          </w:rPr>
          <w:t>3.6.2</w:t>
        </w:r>
        <w:r>
          <w:rPr>
            <w:rFonts w:asciiTheme="minorHAnsi" w:eastAsiaTheme="minorEastAsia" w:hAnsiTheme="minorHAnsi"/>
            <w:noProof/>
            <w:kern w:val="2"/>
            <w:szCs w:val="24"/>
            <w:lang w:val="es-419" w:eastAsia="es-419"/>
            <w14:ligatures w14:val="standardContextual"/>
          </w:rPr>
          <w:tab/>
        </w:r>
        <w:r w:rsidRPr="001E1D97">
          <w:rPr>
            <w:rStyle w:val="Hyperlink"/>
            <w:noProof/>
          </w:rPr>
          <w:t>Etapa 2 — Datos</w:t>
        </w:r>
        <w:r>
          <w:rPr>
            <w:noProof/>
            <w:webHidden/>
          </w:rPr>
          <w:tab/>
        </w:r>
        <w:r>
          <w:rPr>
            <w:noProof/>
            <w:webHidden/>
          </w:rPr>
          <w:fldChar w:fldCharType="begin"/>
        </w:r>
        <w:r>
          <w:rPr>
            <w:noProof/>
            <w:webHidden/>
          </w:rPr>
          <w:instrText xml:space="preserve"> PAGEREF _Toc233048696 \h </w:instrText>
        </w:r>
        <w:r>
          <w:rPr>
            <w:noProof/>
            <w:webHidden/>
          </w:rPr>
        </w:r>
        <w:r>
          <w:rPr>
            <w:noProof/>
            <w:webHidden/>
          </w:rPr>
          <w:fldChar w:fldCharType="separate"/>
        </w:r>
        <w:r>
          <w:rPr>
            <w:noProof/>
            <w:webHidden/>
          </w:rPr>
          <w:t>35</w:t>
        </w:r>
        <w:r>
          <w:rPr>
            <w:noProof/>
            <w:webHidden/>
          </w:rPr>
          <w:fldChar w:fldCharType="end"/>
        </w:r>
      </w:hyperlink>
    </w:p>
    <w:p w14:paraId="6BCB4284" w14:textId="05D1A9B8"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7" w:history="1">
        <w:r w:rsidRPr="001E1D97">
          <w:rPr>
            <w:rStyle w:val="Hyperlink"/>
            <w:noProof/>
          </w:rPr>
          <w:t>3.6.3</w:t>
        </w:r>
        <w:r>
          <w:rPr>
            <w:rFonts w:asciiTheme="minorHAnsi" w:eastAsiaTheme="minorEastAsia" w:hAnsiTheme="minorHAnsi"/>
            <w:noProof/>
            <w:kern w:val="2"/>
            <w:szCs w:val="24"/>
            <w:lang w:val="es-419" w:eastAsia="es-419"/>
            <w14:ligatures w14:val="standardContextual"/>
          </w:rPr>
          <w:tab/>
        </w:r>
        <w:r w:rsidRPr="001E1D97">
          <w:rPr>
            <w:rStyle w:val="Hyperlink"/>
            <w:noProof/>
          </w:rPr>
          <w:t>Etapa 3 — Instrumentos</w:t>
        </w:r>
        <w:r>
          <w:rPr>
            <w:noProof/>
            <w:webHidden/>
          </w:rPr>
          <w:tab/>
        </w:r>
        <w:r>
          <w:rPr>
            <w:noProof/>
            <w:webHidden/>
          </w:rPr>
          <w:fldChar w:fldCharType="begin"/>
        </w:r>
        <w:r>
          <w:rPr>
            <w:noProof/>
            <w:webHidden/>
          </w:rPr>
          <w:instrText xml:space="preserve"> PAGEREF _Toc233048697 \h </w:instrText>
        </w:r>
        <w:r>
          <w:rPr>
            <w:noProof/>
            <w:webHidden/>
          </w:rPr>
        </w:r>
        <w:r>
          <w:rPr>
            <w:noProof/>
            <w:webHidden/>
          </w:rPr>
          <w:fldChar w:fldCharType="separate"/>
        </w:r>
        <w:r>
          <w:rPr>
            <w:noProof/>
            <w:webHidden/>
          </w:rPr>
          <w:t>35</w:t>
        </w:r>
        <w:r>
          <w:rPr>
            <w:noProof/>
            <w:webHidden/>
          </w:rPr>
          <w:fldChar w:fldCharType="end"/>
        </w:r>
      </w:hyperlink>
    </w:p>
    <w:p w14:paraId="6FC3B38B" w14:textId="6741A649"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8" w:history="1">
        <w:r w:rsidRPr="001E1D97">
          <w:rPr>
            <w:rStyle w:val="Hyperlink"/>
            <w:noProof/>
          </w:rPr>
          <w:t>3.6.4</w:t>
        </w:r>
        <w:r>
          <w:rPr>
            <w:rFonts w:asciiTheme="minorHAnsi" w:eastAsiaTheme="minorEastAsia" w:hAnsiTheme="minorHAnsi"/>
            <w:noProof/>
            <w:kern w:val="2"/>
            <w:szCs w:val="24"/>
            <w:lang w:val="es-419" w:eastAsia="es-419"/>
            <w14:ligatures w14:val="standardContextual"/>
          </w:rPr>
          <w:tab/>
        </w:r>
        <w:r w:rsidRPr="001E1D97">
          <w:rPr>
            <w:rStyle w:val="Hyperlink"/>
            <w:noProof/>
          </w:rPr>
          <w:t>Etapa 4 — Procesamiento</w:t>
        </w:r>
        <w:r>
          <w:rPr>
            <w:noProof/>
            <w:webHidden/>
          </w:rPr>
          <w:tab/>
        </w:r>
        <w:r>
          <w:rPr>
            <w:noProof/>
            <w:webHidden/>
          </w:rPr>
          <w:fldChar w:fldCharType="begin"/>
        </w:r>
        <w:r>
          <w:rPr>
            <w:noProof/>
            <w:webHidden/>
          </w:rPr>
          <w:instrText xml:space="preserve"> PAGEREF _Toc233048698 \h </w:instrText>
        </w:r>
        <w:r>
          <w:rPr>
            <w:noProof/>
            <w:webHidden/>
          </w:rPr>
        </w:r>
        <w:r>
          <w:rPr>
            <w:noProof/>
            <w:webHidden/>
          </w:rPr>
          <w:fldChar w:fldCharType="separate"/>
        </w:r>
        <w:r>
          <w:rPr>
            <w:noProof/>
            <w:webHidden/>
          </w:rPr>
          <w:t>35</w:t>
        </w:r>
        <w:r>
          <w:rPr>
            <w:noProof/>
            <w:webHidden/>
          </w:rPr>
          <w:fldChar w:fldCharType="end"/>
        </w:r>
      </w:hyperlink>
    </w:p>
    <w:p w14:paraId="41CBC36C" w14:textId="602783D5"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699" w:history="1">
        <w:r w:rsidRPr="001E1D97">
          <w:rPr>
            <w:rStyle w:val="Hyperlink"/>
            <w:noProof/>
          </w:rPr>
          <w:t>3.6.5</w:t>
        </w:r>
        <w:r>
          <w:rPr>
            <w:rFonts w:asciiTheme="minorHAnsi" w:eastAsiaTheme="minorEastAsia" w:hAnsiTheme="minorHAnsi"/>
            <w:noProof/>
            <w:kern w:val="2"/>
            <w:szCs w:val="24"/>
            <w:lang w:val="es-419" w:eastAsia="es-419"/>
            <w14:ligatures w14:val="standardContextual"/>
          </w:rPr>
          <w:tab/>
        </w:r>
        <w:r w:rsidRPr="001E1D97">
          <w:rPr>
            <w:rStyle w:val="Hyperlink"/>
            <w:noProof/>
          </w:rPr>
          <w:t>Etapa 5 — Evaluación</w:t>
        </w:r>
        <w:r>
          <w:rPr>
            <w:noProof/>
            <w:webHidden/>
          </w:rPr>
          <w:tab/>
        </w:r>
        <w:r>
          <w:rPr>
            <w:noProof/>
            <w:webHidden/>
          </w:rPr>
          <w:fldChar w:fldCharType="begin"/>
        </w:r>
        <w:r>
          <w:rPr>
            <w:noProof/>
            <w:webHidden/>
          </w:rPr>
          <w:instrText xml:space="preserve"> PAGEREF _Toc233048699 \h </w:instrText>
        </w:r>
        <w:r>
          <w:rPr>
            <w:noProof/>
            <w:webHidden/>
          </w:rPr>
        </w:r>
        <w:r>
          <w:rPr>
            <w:noProof/>
            <w:webHidden/>
          </w:rPr>
          <w:fldChar w:fldCharType="separate"/>
        </w:r>
        <w:r>
          <w:rPr>
            <w:noProof/>
            <w:webHidden/>
          </w:rPr>
          <w:t>35</w:t>
        </w:r>
        <w:r>
          <w:rPr>
            <w:noProof/>
            <w:webHidden/>
          </w:rPr>
          <w:fldChar w:fldCharType="end"/>
        </w:r>
      </w:hyperlink>
    </w:p>
    <w:p w14:paraId="4114DDAD" w14:textId="091F8D54"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700" w:history="1">
        <w:r w:rsidRPr="001E1D97">
          <w:rPr>
            <w:rStyle w:val="Hyperlink"/>
            <w:noProof/>
          </w:rPr>
          <w:t>3.6.6</w:t>
        </w:r>
        <w:r>
          <w:rPr>
            <w:rFonts w:asciiTheme="minorHAnsi" w:eastAsiaTheme="minorEastAsia" w:hAnsiTheme="minorHAnsi"/>
            <w:noProof/>
            <w:kern w:val="2"/>
            <w:szCs w:val="24"/>
            <w:lang w:val="es-419" w:eastAsia="es-419"/>
            <w14:ligatures w14:val="standardContextual"/>
          </w:rPr>
          <w:tab/>
        </w:r>
        <w:r w:rsidRPr="001E1D97">
          <w:rPr>
            <w:rStyle w:val="Hyperlink"/>
            <w:noProof/>
          </w:rPr>
          <w:t>Etapa 6 — Resultados</w:t>
        </w:r>
        <w:r>
          <w:rPr>
            <w:noProof/>
            <w:webHidden/>
          </w:rPr>
          <w:tab/>
        </w:r>
        <w:r>
          <w:rPr>
            <w:noProof/>
            <w:webHidden/>
          </w:rPr>
          <w:fldChar w:fldCharType="begin"/>
        </w:r>
        <w:r>
          <w:rPr>
            <w:noProof/>
            <w:webHidden/>
          </w:rPr>
          <w:instrText xml:space="preserve"> PAGEREF _Toc233048700 \h </w:instrText>
        </w:r>
        <w:r>
          <w:rPr>
            <w:noProof/>
            <w:webHidden/>
          </w:rPr>
        </w:r>
        <w:r>
          <w:rPr>
            <w:noProof/>
            <w:webHidden/>
          </w:rPr>
          <w:fldChar w:fldCharType="separate"/>
        </w:r>
        <w:r>
          <w:rPr>
            <w:noProof/>
            <w:webHidden/>
          </w:rPr>
          <w:t>36</w:t>
        </w:r>
        <w:r>
          <w:rPr>
            <w:noProof/>
            <w:webHidden/>
          </w:rPr>
          <w:fldChar w:fldCharType="end"/>
        </w:r>
      </w:hyperlink>
    </w:p>
    <w:p w14:paraId="58890EB6" w14:textId="5AF1E923"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701" w:history="1">
        <w:r w:rsidRPr="001E1D97">
          <w:rPr>
            <w:rStyle w:val="Hyperlink"/>
            <w:noProof/>
          </w:rPr>
          <w:t>3.6.7</w:t>
        </w:r>
        <w:r>
          <w:rPr>
            <w:rFonts w:asciiTheme="minorHAnsi" w:eastAsiaTheme="minorEastAsia" w:hAnsiTheme="minorHAnsi"/>
            <w:noProof/>
            <w:kern w:val="2"/>
            <w:szCs w:val="24"/>
            <w:lang w:val="es-419" w:eastAsia="es-419"/>
            <w14:ligatures w14:val="standardContextual"/>
          </w:rPr>
          <w:tab/>
        </w:r>
        <w:r w:rsidRPr="001E1D97">
          <w:rPr>
            <w:rStyle w:val="Hyperlink"/>
            <w:noProof/>
          </w:rPr>
          <w:t>Diagrama del Pipeline</w:t>
        </w:r>
        <w:r>
          <w:rPr>
            <w:noProof/>
            <w:webHidden/>
          </w:rPr>
          <w:tab/>
        </w:r>
        <w:r>
          <w:rPr>
            <w:noProof/>
            <w:webHidden/>
          </w:rPr>
          <w:fldChar w:fldCharType="begin"/>
        </w:r>
        <w:r>
          <w:rPr>
            <w:noProof/>
            <w:webHidden/>
          </w:rPr>
          <w:instrText xml:space="preserve"> PAGEREF _Toc233048701 \h </w:instrText>
        </w:r>
        <w:r>
          <w:rPr>
            <w:noProof/>
            <w:webHidden/>
          </w:rPr>
        </w:r>
        <w:r>
          <w:rPr>
            <w:noProof/>
            <w:webHidden/>
          </w:rPr>
          <w:fldChar w:fldCharType="separate"/>
        </w:r>
        <w:r>
          <w:rPr>
            <w:noProof/>
            <w:webHidden/>
          </w:rPr>
          <w:t>36</w:t>
        </w:r>
        <w:r>
          <w:rPr>
            <w:noProof/>
            <w:webHidden/>
          </w:rPr>
          <w:fldChar w:fldCharType="end"/>
        </w:r>
      </w:hyperlink>
    </w:p>
    <w:p w14:paraId="1D06464B" w14:textId="77E945E0"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702" w:history="1">
        <w:r w:rsidRPr="001E1D97">
          <w:rPr>
            <w:rStyle w:val="Hyperlink"/>
            <w:noProof/>
          </w:rPr>
          <w:t>3.7</w:t>
        </w:r>
        <w:r>
          <w:rPr>
            <w:rFonts w:asciiTheme="minorHAnsi" w:eastAsiaTheme="minorEastAsia" w:hAnsiTheme="minorHAnsi"/>
            <w:noProof/>
            <w:kern w:val="2"/>
            <w:szCs w:val="24"/>
            <w:lang w:val="es-419" w:eastAsia="es-419"/>
            <w14:ligatures w14:val="standardContextual"/>
          </w:rPr>
          <w:tab/>
        </w:r>
        <w:r w:rsidRPr="001E1D97">
          <w:rPr>
            <w:rStyle w:val="Hyperlink"/>
            <w:noProof/>
          </w:rPr>
          <w:t>ESTRATEGIA DE EVALUACIÓN</w:t>
        </w:r>
        <w:r>
          <w:rPr>
            <w:noProof/>
            <w:webHidden/>
          </w:rPr>
          <w:tab/>
        </w:r>
        <w:r>
          <w:rPr>
            <w:noProof/>
            <w:webHidden/>
          </w:rPr>
          <w:fldChar w:fldCharType="begin"/>
        </w:r>
        <w:r>
          <w:rPr>
            <w:noProof/>
            <w:webHidden/>
          </w:rPr>
          <w:instrText xml:space="preserve"> PAGEREF _Toc233048702 \h </w:instrText>
        </w:r>
        <w:r>
          <w:rPr>
            <w:noProof/>
            <w:webHidden/>
          </w:rPr>
        </w:r>
        <w:r>
          <w:rPr>
            <w:noProof/>
            <w:webHidden/>
          </w:rPr>
          <w:fldChar w:fldCharType="separate"/>
        </w:r>
        <w:r>
          <w:rPr>
            <w:noProof/>
            <w:webHidden/>
          </w:rPr>
          <w:t>36</w:t>
        </w:r>
        <w:r>
          <w:rPr>
            <w:noProof/>
            <w:webHidden/>
          </w:rPr>
          <w:fldChar w:fldCharType="end"/>
        </w:r>
      </w:hyperlink>
    </w:p>
    <w:p w14:paraId="14C36D7C" w14:textId="3DA619C6"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703" w:history="1">
        <w:r w:rsidRPr="001E1D97">
          <w:rPr>
            <w:rStyle w:val="Hyperlink"/>
            <w:noProof/>
          </w:rPr>
          <w:t>3.7.1</w:t>
        </w:r>
        <w:r>
          <w:rPr>
            <w:rFonts w:asciiTheme="minorHAnsi" w:eastAsiaTheme="minorEastAsia" w:hAnsiTheme="minorHAnsi"/>
            <w:noProof/>
            <w:kern w:val="2"/>
            <w:szCs w:val="24"/>
            <w:lang w:val="es-419" w:eastAsia="es-419"/>
            <w14:ligatures w14:val="standardContextual"/>
          </w:rPr>
          <w:tab/>
        </w:r>
        <w:r w:rsidRPr="001E1D97">
          <w:rPr>
            <w:rStyle w:val="Hyperlink"/>
            <w:noProof/>
          </w:rPr>
          <w:t>Línea base</w:t>
        </w:r>
        <w:r>
          <w:rPr>
            <w:noProof/>
            <w:webHidden/>
          </w:rPr>
          <w:tab/>
        </w:r>
        <w:r>
          <w:rPr>
            <w:noProof/>
            <w:webHidden/>
          </w:rPr>
          <w:fldChar w:fldCharType="begin"/>
        </w:r>
        <w:r>
          <w:rPr>
            <w:noProof/>
            <w:webHidden/>
          </w:rPr>
          <w:instrText xml:space="preserve"> PAGEREF _Toc233048703 \h </w:instrText>
        </w:r>
        <w:r>
          <w:rPr>
            <w:noProof/>
            <w:webHidden/>
          </w:rPr>
        </w:r>
        <w:r>
          <w:rPr>
            <w:noProof/>
            <w:webHidden/>
          </w:rPr>
          <w:fldChar w:fldCharType="separate"/>
        </w:r>
        <w:r>
          <w:rPr>
            <w:noProof/>
            <w:webHidden/>
          </w:rPr>
          <w:t>36</w:t>
        </w:r>
        <w:r>
          <w:rPr>
            <w:noProof/>
            <w:webHidden/>
          </w:rPr>
          <w:fldChar w:fldCharType="end"/>
        </w:r>
      </w:hyperlink>
    </w:p>
    <w:p w14:paraId="284BF767" w14:textId="74AFD1F9"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704" w:history="1">
        <w:r w:rsidRPr="001E1D97">
          <w:rPr>
            <w:rStyle w:val="Hyperlink"/>
            <w:noProof/>
          </w:rPr>
          <w:t>3.7.2</w:t>
        </w:r>
        <w:r>
          <w:rPr>
            <w:rFonts w:asciiTheme="minorHAnsi" w:eastAsiaTheme="minorEastAsia" w:hAnsiTheme="minorHAnsi"/>
            <w:noProof/>
            <w:kern w:val="2"/>
            <w:szCs w:val="24"/>
            <w:lang w:val="es-419" w:eastAsia="es-419"/>
            <w14:ligatures w14:val="standardContextual"/>
          </w:rPr>
          <w:tab/>
        </w:r>
        <w:r w:rsidRPr="001E1D97">
          <w:rPr>
            <w:rStyle w:val="Hyperlink"/>
            <w:noProof/>
          </w:rPr>
          <w:t>Benchmarking</w:t>
        </w:r>
        <w:r>
          <w:rPr>
            <w:noProof/>
            <w:webHidden/>
          </w:rPr>
          <w:tab/>
        </w:r>
        <w:r>
          <w:rPr>
            <w:noProof/>
            <w:webHidden/>
          </w:rPr>
          <w:fldChar w:fldCharType="begin"/>
        </w:r>
        <w:r>
          <w:rPr>
            <w:noProof/>
            <w:webHidden/>
          </w:rPr>
          <w:instrText xml:space="preserve"> PAGEREF _Toc233048704 \h </w:instrText>
        </w:r>
        <w:r>
          <w:rPr>
            <w:noProof/>
            <w:webHidden/>
          </w:rPr>
        </w:r>
        <w:r>
          <w:rPr>
            <w:noProof/>
            <w:webHidden/>
          </w:rPr>
          <w:fldChar w:fldCharType="separate"/>
        </w:r>
        <w:r>
          <w:rPr>
            <w:noProof/>
            <w:webHidden/>
          </w:rPr>
          <w:t>37</w:t>
        </w:r>
        <w:r>
          <w:rPr>
            <w:noProof/>
            <w:webHidden/>
          </w:rPr>
          <w:fldChar w:fldCharType="end"/>
        </w:r>
      </w:hyperlink>
    </w:p>
    <w:p w14:paraId="055EFD98" w14:textId="4DA579BA"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705" w:history="1">
        <w:r w:rsidRPr="001E1D97">
          <w:rPr>
            <w:rStyle w:val="Hyperlink"/>
            <w:noProof/>
          </w:rPr>
          <w:t>3.7.3</w:t>
        </w:r>
        <w:r>
          <w:rPr>
            <w:rFonts w:asciiTheme="minorHAnsi" w:eastAsiaTheme="minorEastAsia" w:hAnsiTheme="minorHAnsi"/>
            <w:noProof/>
            <w:kern w:val="2"/>
            <w:szCs w:val="24"/>
            <w:lang w:val="es-419" w:eastAsia="es-419"/>
            <w14:ligatures w14:val="standardContextual"/>
          </w:rPr>
          <w:tab/>
        </w:r>
        <w:r w:rsidRPr="001E1D97">
          <w:rPr>
            <w:rStyle w:val="Hyperlink"/>
            <w:noProof/>
          </w:rPr>
          <w:t>Métricas de Evaluación</w:t>
        </w:r>
        <w:r>
          <w:rPr>
            <w:noProof/>
            <w:webHidden/>
          </w:rPr>
          <w:tab/>
        </w:r>
        <w:r>
          <w:rPr>
            <w:noProof/>
            <w:webHidden/>
          </w:rPr>
          <w:fldChar w:fldCharType="begin"/>
        </w:r>
        <w:r>
          <w:rPr>
            <w:noProof/>
            <w:webHidden/>
          </w:rPr>
          <w:instrText xml:space="preserve"> PAGEREF _Toc233048705 \h </w:instrText>
        </w:r>
        <w:r>
          <w:rPr>
            <w:noProof/>
            <w:webHidden/>
          </w:rPr>
        </w:r>
        <w:r>
          <w:rPr>
            <w:noProof/>
            <w:webHidden/>
          </w:rPr>
          <w:fldChar w:fldCharType="separate"/>
        </w:r>
        <w:r>
          <w:rPr>
            <w:noProof/>
            <w:webHidden/>
          </w:rPr>
          <w:t>37</w:t>
        </w:r>
        <w:r>
          <w:rPr>
            <w:noProof/>
            <w:webHidden/>
          </w:rPr>
          <w:fldChar w:fldCharType="end"/>
        </w:r>
      </w:hyperlink>
    </w:p>
    <w:p w14:paraId="28335529" w14:textId="6C1D69A2" w:rsidR="00182D99" w:rsidRDefault="00182D99">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48706" w:history="1">
        <w:r w:rsidRPr="001E1D97">
          <w:rPr>
            <w:rStyle w:val="Hyperlink"/>
            <w:noProof/>
          </w:rPr>
          <w:t>3.7.4</w:t>
        </w:r>
        <w:r>
          <w:rPr>
            <w:rFonts w:asciiTheme="minorHAnsi" w:eastAsiaTheme="minorEastAsia" w:hAnsiTheme="minorHAnsi"/>
            <w:noProof/>
            <w:kern w:val="2"/>
            <w:szCs w:val="24"/>
            <w:lang w:val="es-419" w:eastAsia="es-419"/>
            <w14:ligatures w14:val="standardContextual"/>
          </w:rPr>
          <w:tab/>
        </w:r>
        <w:r w:rsidRPr="001E1D97">
          <w:rPr>
            <w:rStyle w:val="Hyperlink"/>
            <w:noProof/>
          </w:rPr>
          <w:t>Resultados Esperados</w:t>
        </w:r>
        <w:r>
          <w:rPr>
            <w:noProof/>
            <w:webHidden/>
          </w:rPr>
          <w:tab/>
        </w:r>
        <w:r>
          <w:rPr>
            <w:noProof/>
            <w:webHidden/>
          </w:rPr>
          <w:fldChar w:fldCharType="begin"/>
        </w:r>
        <w:r>
          <w:rPr>
            <w:noProof/>
            <w:webHidden/>
          </w:rPr>
          <w:instrText xml:space="preserve"> PAGEREF _Toc233048706 \h </w:instrText>
        </w:r>
        <w:r>
          <w:rPr>
            <w:noProof/>
            <w:webHidden/>
          </w:rPr>
        </w:r>
        <w:r>
          <w:rPr>
            <w:noProof/>
            <w:webHidden/>
          </w:rPr>
          <w:fldChar w:fldCharType="separate"/>
        </w:r>
        <w:r>
          <w:rPr>
            <w:noProof/>
            <w:webHidden/>
          </w:rPr>
          <w:t>38</w:t>
        </w:r>
        <w:r>
          <w:rPr>
            <w:noProof/>
            <w:webHidden/>
          </w:rPr>
          <w:fldChar w:fldCharType="end"/>
        </w:r>
      </w:hyperlink>
    </w:p>
    <w:p w14:paraId="5456CE6D" w14:textId="6FBA9286"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707" w:history="1">
        <w:r w:rsidRPr="001E1D97">
          <w:rPr>
            <w:rStyle w:val="Hyperlink"/>
            <w:noProof/>
          </w:rPr>
          <w:t>3.8</w:t>
        </w:r>
        <w:r>
          <w:rPr>
            <w:rFonts w:asciiTheme="minorHAnsi" w:eastAsiaTheme="minorEastAsia" w:hAnsiTheme="minorHAnsi"/>
            <w:noProof/>
            <w:kern w:val="2"/>
            <w:szCs w:val="24"/>
            <w:lang w:val="es-419" w:eastAsia="es-419"/>
            <w14:ligatures w14:val="standardContextual"/>
          </w:rPr>
          <w:tab/>
        </w:r>
        <w:r w:rsidRPr="001E1D97">
          <w:rPr>
            <w:rStyle w:val="Hyperlink"/>
            <w:noProof/>
          </w:rPr>
          <w:t>AMENAZAS A LA VALIDEZ</w:t>
        </w:r>
        <w:r>
          <w:rPr>
            <w:noProof/>
            <w:webHidden/>
          </w:rPr>
          <w:tab/>
        </w:r>
        <w:r>
          <w:rPr>
            <w:noProof/>
            <w:webHidden/>
          </w:rPr>
          <w:fldChar w:fldCharType="begin"/>
        </w:r>
        <w:r>
          <w:rPr>
            <w:noProof/>
            <w:webHidden/>
          </w:rPr>
          <w:instrText xml:space="preserve"> PAGEREF _Toc233048707 \h </w:instrText>
        </w:r>
        <w:r>
          <w:rPr>
            <w:noProof/>
            <w:webHidden/>
          </w:rPr>
        </w:r>
        <w:r>
          <w:rPr>
            <w:noProof/>
            <w:webHidden/>
          </w:rPr>
          <w:fldChar w:fldCharType="separate"/>
        </w:r>
        <w:r>
          <w:rPr>
            <w:noProof/>
            <w:webHidden/>
          </w:rPr>
          <w:t>38</w:t>
        </w:r>
        <w:r>
          <w:rPr>
            <w:noProof/>
            <w:webHidden/>
          </w:rPr>
          <w:fldChar w:fldCharType="end"/>
        </w:r>
      </w:hyperlink>
    </w:p>
    <w:p w14:paraId="2139FED8" w14:textId="4315C592" w:rsidR="00182D99" w:rsidRDefault="00182D9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48708" w:history="1">
        <w:r w:rsidRPr="001E1D97">
          <w:rPr>
            <w:rStyle w:val="Hyperlink"/>
            <w:noProof/>
          </w:rPr>
          <w:t>3.9</w:t>
        </w:r>
        <w:r>
          <w:rPr>
            <w:rFonts w:asciiTheme="minorHAnsi" w:eastAsiaTheme="minorEastAsia" w:hAnsiTheme="minorHAnsi"/>
            <w:noProof/>
            <w:kern w:val="2"/>
            <w:szCs w:val="24"/>
            <w:lang w:val="es-419" w:eastAsia="es-419"/>
            <w14:ligatures w14:val="standardContextual"/>
          </w:rPr>
          <w:tab/>
        </w:r>
        <w:r w:rsidRPr="001E1D97">
          <w:rPr>
            <w:rStyle w:val="Hyperlink"/>
            <w:noProof/>
          </w:rPr>
          <w:t>ÉTICA, PRIVACIDAD Y GOBERNANZA DE DATOS</w:t>
        </w:r>
        <w:r>
          <w:rPr>
            <w:noProof/>
            <w:webHidden/>
          </w:rPr>
          <w:tab/>
        </w:r>
        <w:r>
          <w:rPr>
            <w:noProof/>
            <w:webHidden/>
          </w:rPr>
          <w:fldChar w:fldCharType="begin"/>
        </w:r>
        <w:r>
          <w:rPr>
            <w:noProof/>
            <w:webHidden/>
          </w:rPr>
          <w:instrText xml:space="preserve"> PAGEREF _Toc233048708 \h </w:instrText>
        </w:r>
        <w:r>
          <w:rPr>
            <w:noProof/>
            <w:webHidden/>
          </w:rPr>
        </w:r>
        <w:r>
          <w:rPr>
            <w:noProof/>
            <w:webHidden/>
          </w:rPr>
          <w:fldChar w:fldCharType="separate"/>
        </w:r>
        <w:r>
          <w:rPr>
            <w:noProof/>
            <w:webHidden/>
          </w:rPr>
          <w:t>38</w:t>
        </w:r>
        <w:r>
          <w:rPr>
            <w:noProof/>
            <w:webHidden/>
          </w:rPr>
          <w:fldChar w:fldCharType="end"/>
        </w:r>
      </w:hyperlink>
    </w:p>
    <w:p w14:paraId="48F276BD" w14:textId="59F35142"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709" w:history="1">
        <w:r w:rsidRPr="001E1D97">
          <w:rPr>
            <w:rStyle w:val="Hyperlink"/>
            <w:noProof/>
          </w:rPr>
          <w:t>REFERENCIAS BIBLIOGRÁFICAS</w:t>
        </w:r>
        <w:r>
          <w:rPr>
            <w:noProof/>
            <w:webHidden/>
          </w:rPr>
          <w:tab/>
        </w:r>
        <w:r>
          <w:rPr>
            <w:noProof/>
            <w:webHidden/>
          </w:rPr>
          <w:fldChar w:fldCharType="begin"/>
        </w:r>
        <w:r>
          <w:rPr>
            <w:noProof/>
            <w:webHidden/>
          </w:rPr>
          <w:instrText xml:space="preserve"> PAGEREF _Toc233048709 \h </w:instrText>
        </w:r>
        <w:r>
          <w:rPr>
            <w:noProof/>
            <w:webHidden/>
          </w:rPr>
        </w:r>
        <w:r>
          <w:rPr>
            <w:noProof/>
            <w:webHidden/>
          </w:rPr>
          <w:fldChar w:fldCharType="separate"/>
        </w:r>
        <w:r>
          <w:rPr>
            <w:noProof/>
            <w:webHidden/>
          </w:rPr>
          <w:t>39</w:t>
        </w:r>
        <w:r>
          <w:rPr>
            <w:noProof/>
            <w:webHidden/>
          </w:rPr>
          <w:fldChar w:fldCharType="end"/>
        </w:r>
      </w:hyperlink>
    </w:p>
    <w:p w14:paraId="18C21B70" w14:textId="08B2934B" w:rsidR="00182D99" w:rsidRDefault="00182D99">
      <w:pPr>
        <w:pStyle w:val="TOC2"/>
        <w:tabs>
          <w:tab w:val="right" w:leader="dot" w:pos="9350"/>
        </w:tabs>
        <w:rPr>
          <w:rFonts w:asciiTheme="minorHAnsi" w:eastAsiaTheme="minorEastAsia" w:hAnsiTheme="minorHAnsi"/>
          <w:noProof/>
          <w:kern w:val="2"/>
          <w:szCs w:val="24"/>
          <w:lang w:val="es-419" w:eastAsia="es-419"/>
          <w14:ligatures w14:val="standardContextual"/>
        </w:rPr>
      </w:pPr>
      <w:hyperlink w:anchor="_Toc233048710" w:history="1">
        <w:r w:rsidRPr="001E1D97">
          <w:rPr>
            <w:rStyle w:val="Hyperlink"/>
            <w:noProof/>
          </w:rPr>
          <w:t>MATRIZ DE LITERATURA:</w:t>
        </w:r>
        <w:r>
          <w:rPr>
            <w:noProof/>
            <w:webHidden/>
          </w:rPr>
          <w:tab/>
        </w:r>
        <w:r>
          <w:rPr>
            <w:noProof/>
            <w:webHidden/>
          </w:rPr>
          <w:fldChar w:fldCharType="begin"/>
        </w:r>
        <w:r>
          <w:rPr>
            <w:noProof/>
            <w:webHidden/>
          </w:rPr>
          <w:instrText xml:space="preserve"> PAGEREF _Toc233048710 \h </w:instrText>
        </w:r>
        <w:r>
          <w:rPr>
            <w:noProof/>
            <w:webHidden/>
          </w:rPr>
        </w:r>
        <w:r>
          <w:rPr>
            <w:noProof/>
            <w:webHidden/>
          </w:rPr>
          <w:fldChar w:fldCharType="separate"/>
        </w:r>
        <w:r>
          <w:rPr>
            <w:noProof/>
            <w:webHidden/>
          </w:rPr>
          <w:t>41</w:t>
        </w:r>
        <w:r>
          <w:rPr>
            <w:noProof/>
            <w:webHidden/>
          </w:rPr>
          <w:fldChar w:fldCharType="end"/>
        </w:r>
      </w:hyperlink>
    </w:p>
    <w:p w14:paraId="69A344F1" w14:textId="595F388F" w:rsidR="00182D99" w:rsidRDefault="00182D99">
      <w:pPr>
        <w:pStyle w:val="TOC1"/>
        <w:rPr>
          <w:rFonts w:asciiTheme="minorHAnsi" w:eastAsiaTheme="minorEastAsia" w:hAnsiTheme="minorHAnsi"/>
          <w:noProof/>
          <w:kern w:val="2"/>
          <w:szCs w:val="24"/>
          <w:lang w:val="es-419" w:eastAsia="es-419"/>
          <w14:ligatures w14:val="standardContextual"/>
        </w:rPr>
      </w:pPr>
      <w:hyperlink w:anchor="_Toc233048711" w:history="1">
        <w:r w:rsidRPr="001E1D97">
          <w:rPr>
            <w:rStyle w:val="Hyperlink"/>
            <w:noProof/>
          </w:rPr>
          <w:t>ANEXOS</w:t>
        </w:r>
        <w:r>
          <w:rPr>
            <w:noProof/>
            <w:webHidden/>
          </w:rPr>
          <w:tab/>
        </w:r>
        <w:r>
          <w:rPr>
            <w:noProof/>
            <w:webHidden/>
          </w:rPr>
          <w:fldChar w:fldCharType="begin"/>
        </w:r>
        <w:r>
          <w:rPr>
            <w:noProof/>
            <w:webHidden/>
          </w:rPr>
          <w:instrText xml:space="preserve"> PAGEREF _Toc233048711 \h </w:instrText>
        </w:r>
        <w:r>
          <w:rPr>
            <w:noProof/>
            <w:webHidden/>
          </w:rPr>
        </w:r>
        <w:r>
          <w:rPr>
            <w:noProof/>
            <w:webHidden/>
          </w:rPr>
          <w:fldChar w:fldCharType="separate"/>
        </w:r>
        <w:r>
          <w:rPr>
            <w:noProof/>
            <w:webHidden/>
          </w:rPr>
          <w:t>44</w:t>
        </w:r>
        <w:r>
          <w:rPr>
            <w:noProof/>
            <w:webHidden/>
          </w:rPr>
          <w:fldChar w:fldCharType="end"/>
        </w:r>
      </w:hyperlink>
    </w:p>
    <w:p w14:paraId="7AC40C5A" w14:textId="3798C6AA" w:rsidR="003F60B4" w:rsidRPr="00DA6E52" w:rsidRDefault="003F60B4" w:rsidP="003F60B4">
      <w:pPr>
        <w:pStyle w:val="TextoPrincipal"/>
      </w:pPr>
      <w:r w:rsidRPr="00DA6E52">
        <w:fldChar w:fldCharType="end"/>
      </w:r>
    </w:p>
    <w:p w14:paraId="6FED07DC" w14:textId="77777777" w:rsidR="005F2D6D" w:rsidRPr="00DA6E52" w:rsidRDefault="005F2D6D" w:rsidP="000A20A7">
      <w:pPr>
        <w:pStyle w:val="TextoPrincipal"/>
        <w:ind w:firstLine="0"/>
      </w:pPr>
    </w:p>
    <w:p w14:paraId="623C9E03" w14:textId="68379637" w:rsidR="005626B3" w:rsidRPr="00DA6E52" w:rsidRDefault="005626B3" w:rsidP="005626B3">
      <w:pPr>
        <w:pStyle w:val="Heading1"/>
      </w:pPr>
      <w:bookmarkStart w:id="5" w:name="_Toc233048629"/>
      <w:r w:rsidRPr="00DA6E52">
        <w:t>ÍNDICE DE IMAGENES</w:t>
      </w:r>
      <w:bookmarkEnd w:id="5"/>
    </w:p>
    <w:p w14:paraId="35377EE8" w14:textId="6F32CB2F" w:rsidR="005C00D6" w:rsidRPr="005C00D6" w:rsidRDefault="005626B3"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r w:rsidRPr="00DA6E52">
        <w:rPr>
          <w:rStyle w:val="Hyperlink"/>
        </w:rPr>
        <w:fldChar w:fldCharType="begin"/>
      </w:r>
      <w:r w:rsidRPr="00DA6E52">
        <w:rPr>
          <w:rStyle w:val="Hyperlink"/>
        </w:rPr>
        <w:instrText xml:space="preserve"> TOC \h \z \c "Figure" </w:instrText>
      </w:r>
      <w:r w:rsidRPr="00DA6E52">
        <w:rPr>
          <w:rStyle w:val="Hyperlink"/>
        </w:rPr>
        <w:fldChar w:fldCharType="separate"/>
      </w:r>
      <w:hyperlink w:anchor="_Toc233046945" w:history="1">
        <w:r w:rsidR="005C00D6" w:rsidRPr="005C00D6">
          <w:rPr>
            <w:rStyle w:val="Hyperlink"/>
            <w:rFonts w:ascii="Times New Roman" w:hAnsi="Times New Roman" w:cs="Times New Roman"/>
            <w:noProof/>
            <w:sz w:val="24"/>
            <w:szCs w:val="24"/>
          </w:rPr>
          <w:t xml:space="preserve">Figure 1. Mapa de países con estrategias de regulación referentes a uso de IA. </w:t>
        </w:r>
        <w:r w:rsidR="005C00D6" w:rsidRPr="005C00D6">
          <w:rPr>
            <w:rStyle w:val="Hyperlink"/>
            <w:rFonts w:ascii="Times New Roman" w:hAnsi="Times New Roman" w:cs="Times New Roman"/>
            <w:noProof/>
            <w:sz w:val="24"/>
            <w:szCs w:val="24"/>
            <w:lang w:val="en-US"/>
          </w:rPr>
          <w:t>(Policy and Governance | The 2026 AI Index Report | Stanford HAI, s/f)</w:t>
        </w:r>
        <w:r w:rsidR="005C00D6" w:rsidRPr="005C00D6">
          <w:rPr>
            <w:rFonts w:ascii="Times New Roman" w:hAnsi="Times New Roman" w:cs="Times New Roman"/>
            <w:noProof/>
            <w:webHidden/>
            <w:sz w:val="24"/>
            <w:szCs w:val="24"/>
          </w:rPr>
          <w:tab/>
        </w:r>
        <w:r w:rsidR="005C00D6" w:rsidRPr="005C00D6">
          <w:rPr>
            <w:rFonts w:ascii="Times New Roman" w:hAnsi="Times New Roman" w:cs="Times New Roman"/>
            <w:noProof/>
            <w:webHidden/>
            <w:sz w:val="24"/>
            <w:szCs w:val="24"/>
          </w:rPr>
          <w:fldChar w:fldCharType="begin"/>
        </w:r>
        <w:r w:rsidR="005C00D6" w:rsidRPr="005C00D6">
          <w:rPr>
            <w:rFonts w:ascii="Times New Roman" w:hAnsi="Times New Roman" w:cs="Times New Roman"/>
            <w:noProof/>
            <w:webHidden/>
            <w:sz w:val="24"/>
            <w:szCs w:val="24"/>
          </w:rPr>
          <w:instrText xml:space="preserve"> PAGEREF _Toc233046945 \h </w:instrText>
        </w:r>
        <w:r w:rsidR="005C00D6" w:rsidRPr="005C00D6">
          <w:rPr>
            <w:rFonts w:ascii="Times New Roman" w:hAnsi="Times New Roman" w:cs="Times New Roman"/>
            <w:noProof/>
            <w:webHidden/>
            <w:sz w:val="24"/>
            <w:szCs w:val="24"/>
          </w:rPr>
        </w:r>
        <w:r w:rsidR="005C00D6" w:rsidRPr="005C00D6">
          <w:rPr>
            <w:rFonts w:ascii="Times New Roman" w:hAnsi="Times New Roman" w:cs="Times New Roman"/>
            <w:noProof/>
            <w:webHidden/>
            <w:sz w:val="24"/>
            <w:szCs w:val="24"/>
          </w:rPr>
          <w:fldChar w:fldCharType="separate"/>
        </w:r>
        <w:r w:rsidR="005C00D6" w:rsidRPr="005C00D6">
          <w:rPr>
            <w:rFonts w:ascii="Times New Roman" w:hAnsi="Times New Roman" w:cs="Times New Roman"/>
            <w:noProof/>
            <w:webHidden/>
            <w:sz w:val="24"/>
            <w:szCs w:val="24"/>
          </w:rPr>
          <w:t>16</w:t>
        </w:r>
        <w:r w:rsidR="005C00D6" w:rsidRPr="005C00D6">
          <w:rPr>
            <w:rFonts w:ascii="Times New Roman" w:hAnsi="Times New Roman" w:cs="Times New Roman"/>
            <w:noProof/>
            <w:webHidden/>
            <w:sz w:val="24"/>
            <w:szCs w:val="24"/>
          </w:rPr>
          <w:fldChar w:fldCharType="end"/>
        </w:r>
      </w:hyperlink>
    </w:p>
    <w:p w14:paraId="2D0C6219" w14:textId="2DE1A1A1" w:rsidR="005C00D6" w:rsidRPr="005C00D6" w:rsidRDefault="005C00D6"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hyperlink w:anchor="_Toc233046946" w:history="1">
        <w:r w:rsidRPr="005C00D6">
          <w:rPr>
            <w:rStyle w:val="Hyperlink"/>
            <w:rFonts w:ascii="Times New Roman" w:hAnsi="Times New Roman" w:cs="Times New Roman"/>
            <w:noProof/>
            <w:sz w:val="24"/>
            <w:szCs w:val="24"/>
          </w:rPr>
          <w:t xml:space="preserve">Figure 2. Gráfico de área considerada la principal responsable sobre Gobernanza de IA. </w:t>
        </w:r>
        <w:r w:rsidRPr="005C00D6">
          <w:rPr>
            <w:rStyle w:val="Hyperlink"/>
            <w:rFonts w:ascii="Times New Roman" w:hAnsi="Times New Roman" w:cs="Times New Roman"/>
            <w:noProof/>
            <w:sz w:val="24"/>
            <w:szCs w:val="24"/>
            <w:lang w:val="en-US"/>
          </w:rPr>
          <w:t>(Responsible AI | The 2026 AI Index Report | Stanford HAI, s/f)</w:t>
        </w:r>
        <w:r w:rsidRPr="005C00D6">
          <w:rPr>
            <w:rFonts w:ascii="Times New Roman" w:hAnsi="Times New Roman" w:cs="Times New Roman"/>
            <w:noProof/>
            <w:webHidden/>
            <w:sz w:val="24"/>
            <w:szCs w:val="24"/>
          </w:rPr>
          <w:tab/>
        </w:r>
        <w:r w:rsidRPr="005C00D6">
          <w:rPr>
            <w:rFonts w:ascii="Times New Roman" w:hAnsi="Times New Roman" w:cs="Times New Roman"/>
            <w:noProof/>
            <w:webHidden/>
            <w:sz w:val="24"/>
            <w:szCs w:val="24"/>
          </w:rPr>
          <w:fldChar w:fldCharType="begin"/>
        </w:r>
        <w:r w:rsidRPr="005C00D6">
          <w:rPr>
            <w:rFonts w:ascii="Times New Roman" w:hAnsi="Times New Roman" w:cs="Times New Roman"/>
            <w:noProof/>
            <w:webHidden/>
            <w:sz w:val="24"/>
            <w:szCs w:val="24"/>
          </w:rPr>
          <w:instrText xml:space="preserve"> PAGEREF _Toc233046946 \h </w:instrText>
        </w:r>
        <w:r w:rsidRPr="005C00D6">
          <w:rPr>
            <w:rFonts w:ascii="Times New Roman" w:hAnsi="Times New Roman" w:cs="Times New Roman"/>
            <w:noProof/>
            <w:webHidden/>
            <w:sz w:val="24"/>
            <w:szCs w:val="24"/>
          </w:rPr>
        </w:r>
        <w:r w:rsidRPr="005C00D6">
          <w:rPr>
            <w:rFonts w:ascii="Times New Roman" w:hAnsi="Times New Roman" w:cs="Times New Roman"/>
            <w:noProof/>
            <w:webHidden/>
            <w:sz w:val="24"/>
            <w:szCs w:val="24"/>
          </w:rPr>
          <w:fldChar w:fldCharType="separate"/>
        </w:r>
        <w:r w:rsidRPr="005C00D6">
          <w:rPr>
            <w:rFonts w:ascii="Times New Roman" w:hAnsi="Times New Roman" w:cs="Times New Roman"/>
            <w:noProof/>
            <w:webHidden/>
            <w:sz w:val="24"/>
            <w:szCs w:val="24"/>
          </w:rPr>
          <w:t>17</w:t>
        </w:r>
        <w:r w:rsidRPr="005C00D6">
          <w:rPr>
            <w:rFonts w:ascii="Times New Roman" w:hAnsi="Times New Roman" w:cs="Times New Roman"/>
            <w:noProof/>
            <w:webHidden/>
            <w:sz w:val="24"/>
            <w:szCs w:val="24"/>
          </w:rPr>
          <w:fldChar w:fldCharType="end"/>
        </w:r>
      </w:hyperlink>
    </w:p>
    <w:p w14:paraId="4F1C2E6D" w14:textId="2B10A110" w:rsidR="005C00D6" w:rsidRPr="005C00D6" w:rsidRDefault="005C00D6"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hyperlink w:anchor="_Toc233046947" w:history="1">
        <w:r w:rsidRPr="005C00D6">
          <w:rPr>
            <w:rStyle w:val="Hyperlink"/>
            <w:rFonts w:ascii="Times New Roman" w:hAnsi="Times New Roman" w:cs="Times New Roman"/>
            <w:noProof/>
            <w:sz w:val="24"/>
            <w:szCs w:val="24"/>
          </w:rPr>
          <w:t>Figure 3. Puntaje y clasificación del ILIA 2025. Fuente: Informe Índice Latinoamericano de Inteligencia Artificial (ILIA) 2025 | CEPAL</w:t>
        </w:r>
        <w:r w:rsidRPr="005C00D6">
          <w:rPr>
            <w:rFonts w:ascii="Times New Roman" w:hAnsi="Times New Roman" w:cs="Times New Roman"/>
            <w:noProof/>
            <w:webHidden/>
            <w:sz w:val="24"/>
            <w:szCs w:val="24"/>
          </w:rPr>
          <w:tab/>
        </w:r>
        <w:r w:rsidRPr="005C00D6">
          <w:rPr>
            <w:rFonts w:ascii="Times New Roman" w:hAnsi="Times New Roman" w:cs="Times New Roman"/>
            <w:noProof/>
            <w:webHidden/>
            <w:sz w:val="24"/>
            <w:szCs w:val="24"/>
          </w:rPr>
          <w:fldChar w:fldCharType="begin"/>
        </w:r>
        <w:r w:rsidRPr="005C00D6">
          <w:rPr>
            <w:rFonts w:ascii="Times New Roman" w:hAnsi="Times New Roman" w:cs="Times New Roman"/>
            <w:noProof/>
            <w:webHidden/>
            <w:sz w:val="24"/>
            <w:szCs w:val="24"/>
          </w:rPr>
          <w:instrText xml:space="preserve"> PAGEREF _Toc233046947 \h </w:instrText>
        </w:r>
        <w:r w:rsidRPr="005C00D6">
          <w:rPr>
            <w:rFonts w:ascii="Times New Roman" w:hAnsi="Times New Roman" w:cs="Times New Roman"/>
            <w:noProof/>
            <w:webHidden/>
            <w:sz w:val="24"/>
            <w:szCs w:val="24"/>
          </w:rPr>
        </w:r>
        <w:r w:rsidRPr="005C00D6">
          <w:rPr>
            <w:rFonts w:ascii="Times New Roman" w:hAnsi="Times New Roman" w:cs="Times New Roman"/>
            <w:noProof/>
            <w:webHidden/>
            <w:sz w:val="24"/>
            <w:szCs w:val="24"/>
          </w:rPr>
          <w:fldChar w:fldCharType="separate"/>
        </w:r>
        <w:r w:rsidRPr="005C00D6">
          <w:rPr>
            <w:rFonts w:ascii="Times New Roman" w:hAnsi="Times New Roman" w:cs="Times New Roman"/>
            <w:noProof/>
            <w:webHidden/>
            <w:sz w:val="24"/>
            <w:szCs w:val="24"/>
          </w:rPr>
          <w:t>20</w:t>
        </w:r>
        <w:r w:rsidRPr="005C00D6">
          <w:rPr>
            <w:rFonts w:ascii="Times New Roman" w:hAnsi="Times New Roman" w:cs="Times New Roman"/>
            <w:noProof/>
            <w:webHidden/>
            <w:sz w:val="24"/>
            <w:szCs w:val="24"/>
          </w:rPr>
          <w:fldChar w:fldCharType="end"/>
        </w:r>
      </w:hyperlink>
    </w:p>
    <w:p w14:paraId="072DE12B" w14:textId="67D2D166" w:rsidR="005C00D6" w:rsidRPr="005C00D6" w:rsidRDefault="005C00D6"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hyperlink w:anchor="_Toc233046948" w:history="1">
        <w:r w:rsidRPr="005C00D6">
          <w:rPr>
            <w:rStyle w:val="Hyperlink"/>
            <w:rFonts w:ascii="Times New Roman" w:hAnsi="Times New Roman" w:cs="Times New Roman"/>
            <w:noProof/>
            <w:sz w:val="24"/>
            <w:szCs w:val="24"/>
          </w:rPr>
          <w:t>Figure 4. Diagrama de pipeline metodológico (Creación p</w:t>
        </w:r>
        <w:r w:rsidRPr="005C00D6">
          <w:rPr>
            <w:rStyle w:val="Hyperlink"/>
            <w:rFonts w:ascii="Times New Roman" w:hAnsi="Times New Roman" w:cs="Times New Roman"/>
            <w:noProof/>
            <w:sz w:val="24"/>
            <w:szCs w:val="24"/>
          </w:rPr>
          <w:t>r</w:t>
        </w:r>
        <w:r w:rsidRPr="005C00D6">
          <w:rPr>
            <w:rStyle w:val="Hyperlink"/>
            <w:rFonts w:ascii="Times New Roman" w:hAnsi="Times New Roman" w:cs="Times New Roman"/>
            <w:noProof/>
            <w:sz w:val="24"/>
            <w:szCs w:val="24"/>
          </w:rPr>
          <w:t>opia)</w:t>
        </w:r>
        <w:r w:rsidRPr="005C00D6">
          <w:rPr>
            <w:rFonts w:ascii="Times New Roman" w:hAnsi="Times New Roman" w:cs="Times New Roman"/>
            <w:noProof/>
            <w:webHidden/>
            <w:sz w:val="24"/>
            <w:szCs w:val="24"/>
          </w:rPr>
          <w:tab/>
        </w:r>
        <w:r w:rsidRPr="005C00D6">
          <w:rPr>
            <w:rFonts w:ascii="Times New Roman" w:hAnsi="Times New Roman" w:cs="Times New Roman"/>
            <w:noProof/>
            <w:webHidden/>
            <w:sz w:val="24"/>
            <w:szCs w:val="24"/>
          </w:rPr>
          <w:fldChar w:fldCharType="begin"/>
        </w:r>
        <w:r w:rsidRPr="005C00D6">
          <w:rPr>
            <w:rFonts w:ascii="Times New Roman" w:hAnsi="Times New Roman" w:cs="Times New Roman"/>
            <w:noProof/>
            <w:webHidden/>
            <w:sz w:val="24"/>
            <w:szCs w:val="24"/>
          </w:rPr>
          <w:instrText xml:space="preserve"> PAGEREF _Toc233046948 \h </w:instrText>
        </w:r>
        <w:r w:rsidRPr="005C00D6">
          <w:rPr>
            <w:rFonts w:ascii="Times New Roman" w:hAnsi="Times New Roman" w:cs="Times New Roman"/>
            <w:noProof/>
            <w:webHidden/>
            <w:sz w:val="24"/>
            <w:szCs w:val="24"/>
          </w:rPr>
        </w:r>
        <w:r w:rsidRPr="005C00D6">
          <w:rPr>
            <w:rFonts w:ascii="Times New Roman" w:hAnsi="Times New Roman" w:cs="Times New Roman"/>
            <w:noProof/>
            <w:webHidden/>
            <w:sz w:val="24"/>
            <w:szCs w:val="24"/>
          </w:rPr>
          <w:fldChar w:fldCharType="separate"/>
        </w:r>
        <w:r w:rsidRPr="005C00D6">
          <w:rPr>
            <w:rFonts w:ascii="Times New Roman" w:hAnsi="Times New Roman" w:cs="Times New Roman"/>
            <w:noProof/>
            <w:webHidden/>
            <w:sz w:val="24"/>
            <w:szCs w:val="24"/>
          </w:rPr>
          <w:t>36</w:t>
        </w:r>
        <w:r w:rsidRPr="005C00D6">
          <w:rPr>
            <w:rFonts w:ascii="Times New Roman" w:hAnsi="Times New Roman" w:cs="Times New Roman"/>
            <w:noProof/>
            <w:webHidden/>
            <w:sz w:val="24"/>
            <w:szCs w:val="24"/>
          </w:rPr>
          <w:fldChar w:fldCharType="end"/>
        </w:r>
      </w:hyperlink>
    </w:p>
    <w:p w14:paraId="00B9F948" w14:textId="0623F2BC" w:rsidR="005626B3" w:rsidRDefault="005626B3" w:rsidP="005626B3">
      <w:pPr>
        <w:pStyle w:val="TOC1"/>
        <w:rPr>
          <w:rStyle w:val="Hyperlink"/>
        </w:rPr>
      </w:pPr>
      <w:r w:rsidRPr="00DA6E52">
        <w:rPr>
          <w:rStyle w:val="Hyperlink"/>
        </w:rPr>
        <w:fldChar w:fldCharType="end"/>
      </w:r>
    </w:p>
    <w:p w14:paraId="571A6B41" w14:textId="77777777" w:rsidR="007F29AA" w:rsidRDefault="007F29AA" w:rsidP="007F29AA"/>
    <w:p w14:paraId="4B3CF573" w14:textId="05E0CF99" w:rsidR="007F29AA" w:rsidRPr="00DA6E52" w:rsidRDefault="007F29AA" w:rsidP="007F29AA">
      <w:pPr>
        <w:pStyle w:val="Heading1"/>
      </w:pPr>
      <w:bookmarkStart w:id="6" w:name="_Toc233048630"/>
      <w:r w:rsidRPr="00DA6E52">
        <w:t xml:space="preserve">ÍNDICE DE </w:t>
      </w:r>
      <w:r>
        <w:t>TABLAS</w:t>
      </w:r>
      <w:bookmarkEnd w:id="6"/>
    </w:p>
    <w:p w14:paraId="3C6E8F0D" w14:textId="347D38BB" w:rsidR="007F29AA" w:rsidRPr="007F29AA" w:rsidRDefault="007F29AA" w:rsidP="007F29AA">
      <w:pPr>
        <w:pStyle w:val="TOC1"/>
        <w:rPr>
          <w:rStyle w:val="Hyperlink"/>
        </w:rPr>
      </w:pPr>
      <w:r w:rsidRPr="007F29AA">
        <w:rPr>
          <w:rStyle w:val="Hyperlink"/>
        </w:rPr>
        <w:fldChar w:fldCharType="begin"/>
      </w:r>
      <w:r w:rsidRPr="007F29AA">
        <w:rPr>
          <w:rStyle w:val="Hyperlink"/>
        </w:rPr>
        <w:instrText xml:space="preserve"> TOC \h \z \c "Table" </w:instrText>
      </w:r>
      <w:r w:rsidRPr="007F29AA">
        <w:rPr>
          <w:rStyle w:val="Hyperlink"/>
        </w:rPr>
        <w:fldChar w:fldCharType="separate"/>
      </w:r>
      <w:hyperlink w:anchor="_Toc232973625" w:history="1">
        <w:r w:rsidRPr="007F29AA">
          <w:rPr>
            <w:rStyle w:val="Hyperlink"/>
          </w:rPr>
          <w:t>Table 3.1 Descripción de fuentes de investigación.</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_Toc232973625 \h </w:instrText>
        </w:r>
        <w:r w:rsidRPr="007F29AA">
          <w:rPr>
            <w:rStyle w:val="Hyperlink"/>
            <w:webHidden/>
          </w:rPr>
        </w:r>
        <w:r w:rsidRPr="007F29AA">
          <w:rPr>
            <w:rStyle w:val="Hyperlink"/>
            <w:webHidden/>
          </w:rPr>
          <w:fldChar w:fldCharType="separate"/>
        </w:r>
        <w:r w:rsidRPr="007F29AA">
          <w:rPr>
            <w:rStyle w:val="Hyperlink"/>
            <w:webHidden/>
          </w:rPr>
          <w:t>30</w:t>
        </w:r>
        <w:r w:rsidRPr="007F29AA">
          <w:rPr>
            <w:rStyle w:val="Hyperlink"/>
            <w:webHidden/>
          </w:rPr>
          <w:fldChar w:fldCharType="end"/>
        </w:r>
      </w:hyperlink>
    </w:p>
    <w:p w14:paraId="7872BAD7" w14:textId="7AFA3645" w:rsidR="007F29AA" w:rsidRPr="007F29AA" w:rsidRDefault="007F29AA" w:rsidP="007F29AA">
      <w:pPr>
        <w:pStyle w:val="TOC1"/>
        <w:rPr>
          <w:rStyle w:val="Hyperlink"/>
        </w:rPr>
      </w:pPr>
      <w:hyperlink w:anchor="_Toc232973626" w:history="1">
        <w:r w:rsidRPr="007F29AA">
          <w:rPr>
            <w:rStyle w:val="Hyperlink"/>
          </w:rPr>
          <w:t>Table 3.2 Resumen estructura de encuesta.</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_Toc232973626 \h </w:instrText>
        </w:r>
        <w:r w:rsidRPr="007F29AA">
          <w:rPr>
            <w:rStyle w:val="Hyperlink"/>
            <w:webHidden/>
          </w:rPr>
        </w:r>
        <w:r w:rsidRPr="007F29AA">
          <w:rPr>
            <w:rStyle w:val="Hyperlink"/>
            <w:webHidden/>
          </w:rPr>
          <w:fldChar w:fldCharType="separate"/>
        </w:r>
        <w:r w:rsidRPr="007F29AA">
          <w:rPr>
            <w:rStyle w:val="Hyperlink"/>
            <w:webHidden/>
          </w:rPr>
          <w:t>32</w:t>
        </w:r>
        <w:r w:rsidRPr="007F29AA">
          <w:rPr>
            <w:rStyle w:val="Hyperlink"/>
            <w:webHidden/>
          </w:rPr>
          <w:fldChar w:fldCharType="end"/>
        </w:r>
      </w:hyperlink>
    </w:p>
    <w:p w14:paraId="6476B121" w14:textId="7C1EA630" w:rsidR="007F29AA" w:rsidRPr="007F29AA" w:rsidRDefault="007F29AA" w:rsidP="007F29AA">
      <w:pPr>
        <w:pStyle w:val="TOC1"/>
        <w:rPr>
          <w:rStyle w:val="Hyperlink"/>
        </w:rPr>
      </w:pPr>
      <w:hyperlink w:anchor="_Toc232973627" w:history="1">
        <w:r w:rsidRPr="00937A08">
          <w:rPr>
            <w:rStyle w:val="Hyperlink"/>
          </w:rPr>
          <w:t>Table 3.3 Resumen de fuentes analizadas</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_Toc232973627 \h </w:instrText>
        </w:r>
        <w:r w:rsidRPr="007F29AA">
          <w:rPr>
            <w:rStyle w:val="Hyperlink"/>
            <w:webHidden/>
          </w:rPr>
        </w:r>
        <w:r w:rsidRPr="007F29AA">
          <w:rPr>
            <w:rStyle w:val="Hyperlink"/>
            <w:webHidden/>
          </w:rPr>
          <w:fldChar w:fldCharType="separate"/>
        </w:r>
        <w:r w:rsidRPr="007F29AA">
          <w:rPr>
            <w:rStyle w:val="Hyperlink"/>
            <w:webHidden/>
          </w:rPr>
          <w:t>34</w:t>
        </w:r>
        <w:r w:rsidRPr="007F29AA">
          <w:rPr>
            <w:rStyle w:val="Hyperlink"/>
            <w:webHidden/>
          </w:rPr>
          <w:fldChar w:fldCharType="end"/>
        </w:r>
      </w:hyperlink>
    </w:p>
    <w:p w14:paraId="061E15F4" w14:textId="387635E6" w:rsidR="007F29AA" w:rsidRPr="007F29AA" w:rsidRDefault="007F29AA" w:rsidP="007F29AA">
      <w:pPr>
        <w:pStyle w:val="TOC1"/>
      </w:pPr>
      <w:r w:rsidRPr="007F29AA">
        <w:rPr>
          <w:rStyle w:val="Hyperlink"/>
        </w:rPr>
        <w:fldChar w:fldCharType="end"/>
      </w:r>
    </w:p>
    <w:p w14:paraId="1748692E" w14:textId="77777777" w:rsidR="007F29AA" w:rsidRPr="007F29AA" w:rsidRDefault="007F29AA" w:rsidP="007F29AA"/>
    <w:p w14:paraId="6F7A9C96" w14:textId="77777777" w:rsidR="007F29AA" w:rsidRPr="007F29AA" w:rsidRDefault="007F29AA" w:rsidP="007F29AA"/>
    <w:p w14:paraId="2C2705F2" w14:textId="77777777" w:rsidR="007F29AA" w:rsidRDefault="007F29AA" w:rsidP="007F29AA">
      <w:pPr>
        <w:rPr>
          <w:rStyle w:val="Hyperlink"/>
          <w:rFonts w:ascii="Times New Roman" w:hAnsi="Times New Roman"/>
          <w:sz w:val="24"/>
        </w:rPr>
      </w:pPr>
    </w:p>
    <w:p w14:paraId="16FC15C0" w14:textId="77777777" w:rsidR="007F29AA" w:rsidRDefault="007F29AA" w:rsidP="007F29AA">
      <w:pPr>
        <w:rPr>
          <w:rStyle w:val="Hyperlink"/>
          <w:rFonts w:ascii="Times New Roman" w:hAnsi="Times New Roman"/>
          <w:sz w:val="24"/>
        </w:rPr>
      </w:pPr>
    </w:p>
    <w:p w14:paraId="1D748BE1" w14:textId="77777777" w:rsidR="007F29AA" w:rsidRDefault="007F29AA" w:rsidP="007F29AA">
      <w:pPr>
        <w:rPr>
          <w:rStyle w:val="Hyperlink"/>
          <w:rFonts w:ascii="Times New Roman" w:hAnsi="Times New Roman"/>
          <w:sz w:val="24"/>
        </w:rPr>
      </w:pPr>
    </w:p>
    <w:p w14:paraId="3700773E" w14:textId="18D48EAE" w:rsidR="007F29AA" w:rsidRPr="007F29AA" w:rsidRDefault="007F29AA" w:rsidP="007F29AA">
      <w:pPr>
        <w:sectPr w:rsidR="007F29AA" w:rsidRPr="007F29AA"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Pr="00DA6E52" w:rsidRDefault="00210E95" w:rsidP="00737E89">
      <w:pPr>
        <w:pStyle w:val="Heading1"/>
      </w:pPr>
      <w:bookmarkStart w:id="7" w:name="_Toc474331176"/>
      <w:bookmarkStart w:id="8" w:name="_Toc474331375"/>
      <w:bookmarkStart w:id="9" w:name="_Toc233048631"/>
      <w:r w:rsidRPr="00DA6E52">
        <w:lastRenderedPageBreak/>
        <w:t xml:space="preserve">CAPÍTULO I. </w:t>
      </w:r>
      <w:r w:rsidR="00737E89" w:rsidRPr="00DA6E52">
        <w:t>PLANTEAMIENTO DE LA INVESTIGACIÓN</w:t>
      </w:r>
      <w:bookmarkEnd w:id="7"/>
      <w:bookmarkEnd w:id="8"/>
      <w:bookmarkEnd w:id="9"/>
    </w:p>
    <w:p w14:paraId="090B3A92" w14:textId="369172FC" w:rsidR="00210E95" w:rsidRPr="00DA6E52" w:rsidRDefault="004D17BE">
      <w:pPr>
        <w:pStyle w:val="Heading2"/>
        <w:numPr>
          <w:ilvl w:val="1"/>
          <w:numId w:val="1"/>
        </w:numPr>
        <w:spacing w:line="360" w:lineRule="auto"/>
      </w:pPr>
      <w:bookmarkStart w:id="10" w:name="_Toc474331178"/>
      <w:bookmarkStart w:id="11" w:name="_Toc474331377"/>
      <w:bookmarkStart w:id="12" w:name="_Toc233048632"/>
      <w:r w:rsidRPr="00DA6E52">
        <w:t>ANTECEDENTES DEL PROBLEMA</w:t>
      </w:r>
      <w:bookmarkEnd w:id="10"/>
      <w:bookmarkEnd w:id="11"/>
      <w:bookmarkEnd w:id="12"/>
    </w:p>
    <w:p w14:paraId="33437E0E" w14:textId="09FB318F" w:rsidR="00566BC4" w:rsidRPr="00DA6E52" w:rsidRDefault="00566BC4">
      <w:pPr>
        <w:pStyle w:val="Heading2"/>
        <w:numPr>
          <w:ilvl w:val="2"/>
          <w:numId w:val="1"/>
        </w:numPr>
        <w:spacing w:line="360" w:lineRule="auto"/>
      </w:pPr>
      <w:bookmarkStart w:id="13" w:name="_Toc233048633"/>
      <w:r w:rsidRPr="00DA6E52">
        <w:t>Estado Actual de la Problemática</w:t>
      </w:r>
      <w:bookmarkEnd w:id="13"/>
    </w:p>
    <w:p w14:paraId="5449EE30" w14:textId="2FB1E714" w:rsidR="00566BC4" w:rsidRPr="00DA6E52" w:rsidRDefault="00566BC4" w:rsidP="00566BC4">
      <w:pPr>
        <w:pStyle w:val="TextoPrincipal"/>
      </w:pPr>
      <w:r w:rsidRPr="00DA6E52">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Pr="00DA6E52" w:rsidRDefault="00566BC4" w:rsidP="00566BC4">
      <w:pPr>
        <w:pStyle w:val="TextoPrincipal"/>
      </w:pPr>
      <w:r w:rsidRPr="00DA6E52">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Pr="00DA6E52" w:rsidRDefault="00566BC4" w:rsidP="00566BC4">
      <w:pPr>
        <w:pStyle w:val="TextoPrincipal"/>
      </w:pPr>
      <w:r w:rsidRPr="00DA6E52">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DA6E52">
        <w:lastRenderedPageBreak/>
        <w:t>los riesgos inherentes al uso no supervisado de estas tecnologías.</w:t>
      </w:r>
    </w:p>
    <w:p w14:paraId="586FEBB2" w14:textId="7854153E" w:rsidR="00566BC4" w:rsidRPr="00DA6E52" w:rsidRDefault="00566BC4">
      <w:pPr>
        <w:pStyle w:val="Heading2"/>
        <w:numPr>
          <w:ilvl w:val="2"/>
          <w:numId w:val="1"/>
        </w:numPr>
        <w:spacing w:line="360" w:lineRule="auto"/>
      </w:pPr>
      <w:bookmarkStart w:id="14" w:name="_Toc233048634"/>
      <w:r w:rsidRPr="00DA6E52">
        <w:t>Tendencias Tecnológicas Relevantes</w:t>
      </w:r>
      <w:bookmarkEnd w:id="14"/>
    </w:p>
    <w:p w14:paraId="4BB0CB31" w14:textId="3D54A491" w:rsidR="00566BC4" w:rsidRPr="00DA6E52" w:rsidRDefault="00566BC4" w:rsidP="00566BC4">
      <w:pPr>
        <w:pStyle w:val="TextoPrincipal"/>
      </w:pPr>
      <w:r w:rsidRPr="00DA6E52">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Pr="00DA6E52" w:rsidRDefault="00566BC4" w:rsidP="00566BC4">
      <w:pPr>
        <w:pStyle w:val="TextoPrincipal"/>
      </w:pPr>
      <w:r w:rsidRPr="00DA6E52">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Pr="00DA6E52" w:rsidRDefault="00566BC4" w:rsidP="00566BC4">
      <w:pPr>
        <w:pStyle w:val="TextoPrincipal"/>
      </w:pPr>
      <w:r w:rsidRPr="00DA6E52">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DA6E52" w:rsidRDefault="00566BC4">
      <w:pPr>
        <w:pStyle w:val="Heading2"/>
        <w:numPr>
          <w:ilvl w:val="2"/>
          <w:numId w:val="1"/>
        </w:numPr>
        <w:spacing w:line="360" w:lineRule="auto"/>
      </w:pPr>
      <w:bookmarkStart w:id="15" w:name="_Toc233048635"/>
      <w:r w:rsidRPr="00DA6E52">
        <w:t>Investigaciones Recientes</w:t>
      </w:r>
      <w:bookmarkEnd w:id="15"/>
    </w:p>
    <w:p w14:paraId="0A7DAA96" w14:textId="18789948" w:rsidR="00566BC4" w:rsidRPr="00DA6E52" w:rsidRDefault="00566BC4" w:rsidP="00566BC4">
      <w:pPr>
        <w:pStyle w:val="TextoPrincipal"/>
      </w:pPr>
      <w:r w:rsidRPr="00DA6E52">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DA6E52">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Pr="00DA6E52" w:rsidRDefault="00566BC4" w:rsidP="00566BC4">
      <w:pPr>
        <w:pStyle w:val="TextoPrincipal"/>
      </w:pPr>
      <w:r w:rsidRPr="00DA6E52">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Pr="00DA6E52" w:rsidRDefault="00566BC4" w:rsidP="00566BC4">
      <w:pPr>
        <w:pStyle w:val="TextoPrincipal"/>
      </w:pPr>
      <w:r w:rsidRPr="00DA6E52">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Pr="00DA6E52" w:rsidRDefault="00566BC4" w:rsidP="00566BC4">
      <w:pPr>
        <w:pStyle w:val="TextoPrincipal"/>
      </w:pPr>
      <w:r w:rsidRPr="00DA6E52">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DA6E52">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Pr="00DA6E52" w:rsidRDefault="00566BC4" w:rsidP="00566BC4">
      <w:pPr>
        <w:pStyle w:val="TextoPrincipal"/>
      </w:pPr>
      <w:r w:rsidRPr="00DA6E52">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DA6E52" w:rsidRDefault="004236A0">
      <w:pPr>
        <w:pStyle w:val="Heading2"/>
        <w:numPr>
          <w:ilvl w:val="2"/>
          <w:numId w:val="1"/>
        </w:numPr>
        <w:spacing w:line="360" w:lineRule="auto"/>
      </w:pPr>
      <w:bookmarkStart w:id="16" w:name="_Toc233048636"/>
      <w:r w:rsidRPr="00DA6E52">
        <w:t>Soluciones Existentes y Limitaciones</w:t>
      </w:r>
      <w:bookmarkEnd w:id="16"/>
    </w:p>
    <w:p w14:paraId="3D89FE7C" w14:textId="77777777" w:rsidR="00566BC4" w:rsidRPr="00DA6E52" w:rsidRDefault="00566BC4" w:rsidP="00566BC4">
      <w:pPr>
        <w:pStyle w:val="TextoPrincipal"/>
      </w:pPr>
      <w:r w:rsidRPr="00DA6E52">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Pr="00DA6E52" w:rsidRDefault="00566BC4" w:rsidP="00566BC4">
      <w:pPr>
        <w:pStyle w:val="TextoPrincipal"/>
      </w:pPr>
      <w:r w:rsidRPr="00DA6E52">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DA6E52">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DA6E52" w:rsidRDefault="00566BC4" w:rsidP="00566BC4">
      <w:pPr>
        <w:pStyle w:val="TextoPrincipal"/>
      </w:pPr>
      <w:r w:rsidRPr="00DA6E52">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DA6E52" w:rsidRDefault="004236A0">
      <w:pPr>
        <w:pStyle w:val="Heading2"/>
        <w:numPr>
          <w:ilvl w:val="2"/>
          <w:numId w:val="1"/>
        </w:numPr>
        <w:spacing w:line="360" w:lineRule="auto"/>
      </w:pPr>
      <w:bookmarkStart w:id="17" w:name="_Toc233048637"/>
      <w:r w:rsidRPr="00DA6E52">
        <w:t>Datos y Estadísticas que Justifican la Problemática</w:t>
      </w:r>
      <w:bookmarkEnd w:id="17"/>
    </w:p>
    <w:p w14:paraId="2D026357" w14:textId="46CE2A27" w:rsidR="00566BC4" w:rsidRPr="00DA6E52" w:rsidRDefault="004236A0" w:rsidP="00566BC4">
      <w:pPr>
        <w:pStyle w:val="TextoPrincipal"/>
      </w:pPr>
      <w:r w:rsidRPr="00DA6E52">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Pr="00DA6E52" w:rsidRDefault="004236A0">
      <w:pPr>
        <w:pStyle w:val="TextoPrincipal"/>
        <w:numPr>
          <w:ilvl w:val="0"/>
          <w:numId w:val="5"/>
        </w:numPr>
      </w:pPr>
      <w:r w:rsidRPr="00DA6E52">
        <w:rPr>
          <w:b/>
          <w:bCs/>
        </w:rPr>
        <w:t>Madurez operacional limitada</w:t>
      </w:r>
      <w:r w:rsidRPr="00DA6E52">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Pr="00DA6E52" w:rsidRDefault="004236A0">
      <w:pPr>
        <w:pStyle w:val="TextoPrincipal"/>
        <w:numPr>
          <w:ilvl w:val="0"/>
          <w:numId w:val="5"/>
        </w:numPr>
      </w:pPr>
      <w:r w:rsidRPr="00DA6E52">
        <w:rPr>
          <w:b/>
          <w:bCs/>
        </w:rPr>
        <w:t>Brecha entre planificación y ejecución</w:t>
      </w:r>
      <w:r w:rsidRPr="00DA6E52">
        <w:t xml:space="preserve">: El mismo estudio revela que las organizaciones tienden a sobrestimar su madurez en gobernanza de IA al compararla con sus prácticas operativas reales. Únicamente el 9% de las </w:t>
      </w:r>
      <w:r w:rsidRPr="00DA6E52">
        <w:lastRenderedPageBreak/>
        <w:t>organizaciones encuestadas alcanzó el nivel «Optimizado», el más alto del modelo.</w:t>
      </w:r>
    </w:p>
    <w:p w14:paraId="6351D6C9" w14:textId="64242F8B" w:rsidR="004236A0" w:rsidRPr="00DA6E52" w:rsidRDefault="004236A0">
      <w:pPr>
        <w:pStyle w:val="TextoPrincipal"/>
        <w:numPr>
          <w:ilvl w:val="0"/>
          <w:numId w:val="5"/>
        </w:numPr>
      </w:pPr>
      <w:r w:rsidRPr="00DA6E52">
        <w:rPr>
          <w:b/>
          <w:bCs/>
        </w:rPr>
        <w:t>Rezago regional</w:t>
      </w:r>
      <w:r w:rsidRPr="00DA6E52">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DA6E52" w:rsidRDefault="004236A0">
      <w:pPr>
        <w:pStyle w:val="TextoPrincipal"/>
        <w:numPr>
          <w:ilvl w:val="0"/>
          <w:numId w:val="5"/>
        </w:numPr>
      </w:pPr>
      <w:r w:rsidRPr="00DA6E52">
        <w:rPr>
          <w:b/>
          <w:bCs/>
        </w:rPr>
        <w:t>Costo de las brechas de gobernanza</w:t>
      </w:r>
      <w:r w:rsidRPr="00DA6E52">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Pr="00DA6E52" w:rsidRDefault="004D17BE">
      <w:pPr>
        <w:pStyle w:val="Heading2"/>
        <w:numPr>
          <w:ilvl w:val="1"/>
          <w:numId w:val="1"/>
        </w:numPr>
      </w:pPr>
      <w:bookmarkStart w:id="18" w:name="_Toc474331179"/>
      <w:bookmarkStart w:id="19" w:name="_Toc474331378"/>
      <w:bookmarkStart w:id="20" w:name="_Toc233048638"/>
      <w:r w:rsidRPr="00DA6E52">
        <w:t>DEFINICIÓN DEL PROBLEMA</w:t>
      </w:r>
      <w:bookmarkEnd w:id="18"/>
      <w:bookmarkEnd w:id="19"/>
      <w:bookmarkEnd w:id="20"/>
    </w:p>
    <w:p w14:paraId="2657411F" w14:textId="5DD730DF" w:rsidR="004236A0" w:rsidRPr="00DA6E52" w:rsidRDefault="004236A0" w:rsidP="004236A0">
      <w:pPr>
        <w:pStyle w:val="TextoPrincipal"/>
      </w:pPr>
      <w:r w:rsidRPr="00DA6E52">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DA6E52" w:rsidRDefault="004236A0">
      <w:pPr>
        <w:pStyle w:val="Heading2"/>
        <w:numPr>
          <w:ilvl w:val="2"/>
          <w:numId w:val="1"/>
        </w:numPr>
        <w:spacing w:line="360" w:lineRule="auto"/>
      </w:pPr>
      <w:bookmarkStart w:id="21" w:name="_Toc233048639"/>
      <w:r w:rsidRPr="00DA6E52">
        <w:t>Contexto</w:t>
      </w:r>
      <w:bookmarkEnd w:id="21"/>
    </w:p>
    <w:p w14:paraId="2214F9F3" w14:textId="3396F788" w:rsidR="004236A0" w:rsidRPr="00DA6E52" w:rsidRDefault="004236A0" w:rsidP="004236A0">
      <w:pPr>
        <w:pStyle w:val="TextoPrincipal"/>
      </w:pPr>
      <w:r w:rsidRPr="00DA6E52">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DA6E52" w:rsidRDefault="004236A0" w:rsidP="004236A0">
      <w:pPr>
        <w:pStyle w:val="TextoPrincipal"/>
      </w:pPr>
      <w:r w:rsidRPr="00DA6E52">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DA6E52" w:rsidRDefault="004236A0">
      <w:pPr>
        <w:pStyle w:val="Heading2"/>
        <w:numPr>
          <w:ilvl w:val="2"/>
          <w:numId w:val="1"/>
        </w:numPr>
        <w:spacing w:line="360" w:lineRule="auto"/>
      </w:pPr>
      <w:bookmarkStart w:id="22" w:name="_Toc233048640"/>
      <w:r w:rsidRPr="00DA6E52">
        <w:t>Evidencia</w:t>
      </w:r>
      <w:bookmarkEnd w:id="22"/>
    </w:p>
    <w:p w14:paraId="18BDA1FA" w14:textId="2A37D775" w:rsidR="004236A0" w:rsidRPr="00DA6E52" w:rsidRDefault="004236A0" w:rsidP="004236A0">
      <w:pPr>
        <w:pStyle w:val="TextoPrincipal"/>
      </w:pPr>
      <w:r w:rsidRPr="00DA6E52">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DA6E52" w:rsidRDefault="004236A0" w:rsidP="004236A0">
      <w:pPr>
        <w:pStyle w:val="TextoPrincipal"/>
      </w:pPr>
      <w:r w:rsidRPr="00DA6E52">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DA6E52" w:rsidRDefault="004236A0">
      <w:pPr>
        <w:pStyle w:val="Heading2"/>
        <w:numPr>
          <w:ilvl w:val="2"/>
          <w:numId w:val="1"/>
        </w:numPr>
        <w:spacing w:line="360" w:lineRule="auto"/>
      </w:pPr>
      <w:bookmarkStart w:id="23" w:name="_Toc233048641"/>
      <w:r w:rsidRPr="00DA6E52">
        <w:t>Afectados</w:t>
      </w:r>
      <w:bookmarkEnd w:id="23"/>
    </w:p>
    <w:p w14:paraId="2D558C3F" w14:textId="0E81BCAE" w:rsidR="004236A0" w:rsidRPr="00DA6E52" w:rsidRDefault="004236A0" w:rsidP="004236A0">
      <w:pPr>
        <w:pStyle w:val="TextoPrincipal"/>
      </w:pPr>
      <w:r w:rsidRPr="00DA6E52">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Pr="00DA6E52" w:rsidRDefault="004236A0" w:rsidP="004236A0">
      <w:pPr>
        <w:pStyle w:val="TextoPrincipal"/>
      </w:pPr>
      <w:r w:rsidRPr="00DA6E52">
        <w:t xml:space="preserve">Los colaboradores utilizan estas herramientas sin comprender que las consultas que realizan pueden contener información confidencial de la organización o de terceros, y que algunas </w:t>
      </w:r>
      <w:r w:rsidRPr="00DA6E52">
        <w:lastRenderedPageBreak/>
        <w:t>plataformas retienen o procesan esa información. En caso de incidente, son quienes enfrentan las consecuencias disciplinarias o legales por un riesgo que nadie les enseñó a gestionar.</w:t>
      </w:r>
    </w:p>
    <w:p w14:paraId="158011F6" w14:textId="071348E0" w:rsidR="004236A0" w:rsidRPr="00DA6E52" w:rsidRDefault="004236A0" w:rsidP="004236A0">
      <w:pPr>
        <w:pStyle w:val="TextoPrincipal"/>
      </w:pPr>
      <w:r w:rsidRPr="00DA6E52">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DA6E52" w:rsidRDefault="004236A0">
      <w:pPr>
        <w:pStyle w:val="Heading2"/>
        <w:numPr>
          <w:ilvl w:val="2"/>
          <w:numId w:val="1"/>
        </w:numPr>
        <w:spacing w:line="360" w:lineRule="auto"/>
      </w:pPr>
      <w:bookmarkStart w:id="24" w:name="_Toc233048642"/>
      <w:r w:rsidRPr="00DA6E52">
        <w:t>Consecuencias</w:t>
      </w:r>
      <w:bookmarkEnd w:id="24"/>
    </w:p>
    <w:p w14:paraId="67F0C838" w14:textId="1444AAC5" w:rsidR="004236A0" w:rsidRPr="00DA6E52" w:rsidRDefault="004236A0" w:rsidP="004236A0">
      <w:pPr>
        <w:pStyle w:val="TextoPrincipal"/>
      </w:pPr>
      <w:r w:rsidRPr="00DA6E52">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DA6E52" w:rsidRDefault="000A1B0B">
      <w:pPr>
        <w:pStyle w:val="Heading2"/>
        <w:numPr>
          <w:ilvl w:val="2"/>
          <w:numId w:val="1"/>
        </w:numPr>
        <w:spacing w:line="360" w:lineRule="auto"/>
      </w:pPr>
      <w:bookmarkStart w:id="25" w:name="_Toc233048643"/>
      <w:r w:rsidRPr="00DA6E52">
        <w:t>P</w:t>
      </w:r>
      <w:r w:rsidR="004236A0" w:rsidRPr="00DA6E52">
        <w:t>or qué Merece Investigación</w:t>
      </w:r>
      <w:bookmarkEnd w:id="25"/>
    </w:p>
    <w:p w14:paraId="0BB2FA3F" w14:textId="67F809A4" w:rsidR="00513EC4" w:rsidRPr="00DA6E52" w:rsidRDefault="004236A0" w:rsidP="00222FBC">
      <w:pPr>
        <w:pStyle w:val="TextoPrincipal"/>
      </w:pPr>
      <w:r w:rsidRPr="00DA6E52">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DA6E52">
        <w:lastRenderedPageBreak/>
        <w:t>institucional.</w:t>
      </w:r>
      <w:bookmarkStart w:id="26" w:name="_Toc474331180"/>
      <w:bookmarkStart w:id="27" w:name="_Toc474331379"/>
    </w:p>
    <w:p w14:paraId="030DF084" w14:textId="4A411E8C" w:rsidR="00513EC4" w:rsidRPr="00DA6E52" w:rsidRDefault="00513EC4">
      <w:pPr>
        <w:pStyle w:val="Heading2"/>
        <w:numPr>
          <w:ilvl w:val="1"/>
          <w:numId w:val="1"/>
        </w:numPr>
      </w:pPr>
      <w:bookmarkStart w:id="28" w:name="_Toc474331181"/>
      <w:bookmarkStart w:id="29" w:name="_Toc474331380"/>
      <w:bookmarkStart w:id="30" w:name="_Toc233048644"/>
      <w:r w:rsidRPr="00DA6E52">
        <w:t>JUSTIFICACIÓN</w:t>
      </w:r>
      <w:bookmarkEnd w:id="28"/>
      <w:bookmarkEnd w:id="29"/>
      <w:bookmarkEnd w:id="30"/>
    </w:p>
    <w:p w14:paraId="023B2B84" w14:textId="0DFB5776" w:rsidR="004236A0" w:rsidRPr="00DA6E52" w:rsidRDefault="004236A0" w:rsidP="004236A0">
      <w:pPr>
        <w:pStyle w:val="TextoPrincipal"/>
      </w:pPr>
      <w:r w:rsidRPr="00DA6E52">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DA6E52" w:rsidRDefault="004236A0">
      <w:pPr>
        <w:pStyle w:val="Heading2"/>
        <w:numPr>
          <w:ilvl w:val="2"/>
          <w:numId w:val="1"/>
        </w:numPr>
        <w:spacing w:line="360" w:lineRule="auto"/>
      </w:pPr>
      <w:bookmarkStart w:id="31" w:name="_Toc233048645"/>
      <w:r w:rsidRPr="00DA6E52">
        <w:t>Justificación Científica</w:t>
      </w:r>
      <w:bookmarkEnd w:id="31"/>
    </w:p>
    <w:p w14:paraId="78EB5ADC" w14:textId="37A8A34D" w:rsidR="004236A0" w:rsidRPr="00DA6E52" w:rsidRDefault="004236A0" w:rsidP="004236A0">
      <w:pPr>
        <w:pStyle w:val="TextoPrincipal"/>
      </w:pPr>
      <w:r w:rsidRPr="00DA6E52">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Pr="00DA6E52" w:rsidRDefault="004236A0" w:rsidP="004236A0">
      <w:pPr>
        <w:pStyle w:val="TextoPrincipal"/>
      </w:pPr>
      <w:r w:rsidRPr="00DA6E52">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DA6E52">
        <w:lastRenderedPageBreak/>
        <w:t>centroamericana.</w:t>
      </w:r>
    </w:p>
    <w:p w14:paraId="57B0006B" w14:textId="582F8302" w:rsidR="004236A0" w:rsidRPr="00DA6E52" w:rsidRDefault="004236A0">
      <w:pPr>
        <w:pStyle w:val="Heading2"/>
        <w:numPr>
          <w:ilvl w:val="2"/>
          <w:numId w:val="1"/>
        </w:numPr>
        <w:spacing w:line="360" w:lineRule="auto"/>
      </w:pPr>
      <w:bookmarkStart w:id="32" w:name="_Toc233048646"/>
      <w:r w:rsidRPr="00DA6E52">
        <w:t>Justificación Tecnológica</w:t>
      </w:r>
      <w:bookmarkEnd w:id="32"/>
    </w:p>
    <w:p w14:paraId="77B5BFF4" w14:textId="4B516336" w:rsidR="004236A0" w:rsidRPr="00DA6E52" w:rsidRDefault="004236A0" w:rsidP="004236A0">
      <w:pPr>
        <w:pStyle w:val="TextoPrincipal"/>
      </w:pPr>
      <w:r w:rsidRPr="00DA6E52">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5C8DA942" w:rsidR="004236A0" w:rsidRPr="00DA6E52" w:rsidRDefault="004236A0">
      <w:pPr>
        <w:pStyle w:val="Heading2"/>
        <w:numPr>
          <w:ilvl w:val="2"/>
          <w:numId w:val="1"/>
        </w:numPr>
        <w:spacing w:line="360" w:lineRule="auto"/>
      </w:pPr>
      <w:bookmarkStart w:id="33" w:name="_Toc233048647"/>
      <w:r w:rsidRPr="00DA6E52">
        <w:t>Justificación Social</w:t>
      </w:r>
      <w:bookmarkEnd w:id="33"/>
    </w:p>
    <w:p w14:paraId="713A0A44" w14:textId="3BEB876E" w:rsidR="004236A0" w:rsidRPr="00DA6E52" w:rsidRDefault="004236A0" w:rsidP="004236A0">
      <w:pPr>
        <w:pStyle w:val="TextoPrincipal"/>
      </w:pPr>
      <w:r w:rsidRPr="00DA6E52">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Pr="00DA6E52" w:rsidRDefault="004236A0" w:rsidP="004236A0">
      <w:pPr>
        <w:pStyle w:val="TextoPrincipal"/>
      </w:pPr>
      <w:r w:rsidRPr="00DA6E52">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DA6E52" w:rsidRDefault="004236A0" w:rsidP="004236A0">
      <w:pPr>
        <w:pStyle w:val="TextoPrincipal"/>
      </w:pPr>
      <w:r w:rsidRPr="00DA6E52">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DA6E52" w:rsidRDefault="004236A0">
      <w:pPr>
        <w:pStyle w:val="Heading2"/>
        <w:numPr>
          <w:ilvl w:val="2"/>
          <w:numId w:val="1"/>
        </w:numPr>
        <w:spacing w:line="360" w:lineRule="auto"/>
      </w:pPr>
      <w:bookmarkStart w:id="34" w:name="_Toc233048648"/>
      <w:r w:rsidRPr="00DA6E52">
        <w:lastRenderedPageBreak/>
        <w:t>Justificación Económica</w:t>
      </w:r>
      <w:bookmarkEnd w:id="34"/>
    </w:p>
    <w:p w14:paraId="7E53E99E" w14:textId="15861F43" w:rsidR="004236A0" w:rsidRPr="00DA6E52" w:rsidRDefault="00683F43" w:rsidP="004236A0">
      <w:pPr>
        <w:pStyle w:val="TextoPrincipal"/>
      </w:pPr>
      <w:r w:rsidRPr="00DA6E52">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DA6E52" w:rsidRDefault="00683F43" w:rsidP="00683F43">
      <w:pPr>
        <w:pStyle w:val="TextoPrincipal"/>
      </w:pPr>
      <w:r w:rsidRPr="00DA6E52">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Pr="00DA6E52" w:rsidRDefault="00810232">
      <w:pPr>
        <w:pStyle w:val="Heading2"/>
        <w:numPr>
          <w:ilvl w:val="1"/>
          <w:numId w:val="1"/>
        </w:numPr>
      </w:pPr>
      <w:bookmarkStart w:id="35" w:name="_Toc233048649"/>
      <w:r w:rsidRPr="00DA6E52">
        <w:t>PREGUNTA DE INVESTIGACION</w:t>
      </w:r>
      <w:bookmarkEnd w:id="35"/>
    </w:p>
    <w:p w14:paraId="7FBC5F3F" w14:textId="0F11D700" w:rsidR="00A947CF" w:rsidRPr="00DA6E52" w:rsidRDefault="00810232" w:rsidP="00ED0CB0">
      <w:pPr>
        <w:pStyle w:val="TextoPrincipal"/>
      </w:pPr>
      <w:r w:rsidRPr="00DA6E52">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DA6E52" w:rsidRDefault="00ED0CB0" w:rsidP="00810232">
      <w:pPr>
        <w:pStyle w:val="TextoPrincipal"/>
      </w:pPr>
    </w:p>
    <w:p w14:paraId="6002E4F9" w14:textId="6A171333" w:rsidR="001006CA" w:rsidRPr="00DA6E52" w:rsidRDefault="004D17BE">
      <w:pPr>
        <w:pStyle w:val="Heading2"/>
        <w:numPr>
          <w:ilvl w:val="1"/>
          <w:numId w:val="1"/>
        </w:numPr>
        <w:spacing w:line="360" w:lineRule="auto"/>
      </w:pPr>
      <w:bookmarkStart w:id="36" w:name="_Toc233048650"/>
      <w:r w:rsidRPr="00DA6E52">
        <w:t>OBJETIVOS DEL PROYECTO</w:t>
      </w:r>
      <w:bookmarkEnd w:id="26"/>
      <w:bookmarkEnd w:id="27"/>
      <w:bookmarkEnd w:id="36"/>
    </w:p>
    <w:p w14:paraId="609DDA8A" w14:textId="77777777" w:rsidR="001006CA" w:rsidRPr="00DA6E52" w:rsidRDefault="001006CA">
      <w:pPr>
        <w:pStyle w:val="Heading2"/>
        <w:numPr>
          <w:ilvl w:val="2"/>
          <w:numId w:val="1"/>
        </w:numPr>
        <w:spacing w:line="360" w:lineRule="auto"/>
      </w:pPr>
      <w:bookmarkStart w:id="37" w:name="_Toc233048651"/>
      <w:r w:rsidRPr="00DA6E52">
        <w:t>Objetivo General</w:t>
      </w:r>
      <w:bookmarkEnd w:id="37"/>
    </w:p>
    <w:p w14:paraId="0090A5FD" w14:textId="2F620EE2" w:rsidR="001006CA" w:rsidRPr="00DA6E52" w:rsidRDefault="00810232" w:rsidP="001006CA">
      <w:pPr>
        <w:pStyle w:val="TextoPrincipal"/>
      </w:pPr>
      <w:r w:rsidRPr="00DA6E52">
        <w:t xml:space="preserve">Proponer un conjunto de lineamientos de gobernanza de inteligencia artificial adaptados al contexto empresarial hondureño, a partir del análisis de marcos regulatorios internacionales y el </w:t>
      </w:r>
      <w:r w:rsidRPr="00DA6E52">
        <w:lastRenderedPageBreak/>
        <w:t>diagnóstico del estado actual de adopción y regulación de IA en organizaciones del país.</w:t>
      </w:r>
    </w:p>
    <w:p w14:paraId="3EB7C940" w14:textId="77777777" w:rsidR="00810232" w:rsidRPr="00DA6E52" w:rsidRDefault="00810232" w:rsidP="001006CA">
      <w:pPr>
        <w:pStyle w:val="TextoPrincipal"/>
      </w:pPr>
    </w:p>
    <w:p w14:paraId="55C583E5" w14:textId="77777777" w:rsidR="00810232" w:rsidRPr="00DA6E52" w:rsidRDefault="001006CA">
      <w:pPr>
        <w:pStyle w:val="Heading2"/>
        <w:numPr>
          <w:ilvl w:val="2"/>
          <w:numId w:val="1"/>
        </w:numPr>
        <w:spacing w:line="360" w:lineRule="auto"/>
      </w:pPr>
      <w:bookmarkStart w:id="38" w:name="_Toc233048652"/>
      <w:r w:rsidRPr="00DA6E52">
        <w:t>Objetivos Específicos</w:t>
      </w:r>
      <w:bookmarkEnd w:id="38"/>
    </w:p>
    <w:p w14:paraId="6D58DEF0" w14:textId="35803A16" w:rsidR="00810232" w:rsidRPr="00DA6E52" w:rsidRDefault="00810232">
      <w:pPr>
        <w:pStyle w:val="TextoPrincipal"/>
        <w:numPr>
          <w:ilvl w:val="3"/>
          <w:numId w:val="1"/>
        </w:numPr>
      </w:pPr>
      <w:r w:rsidRPr="00DA6E52">
        <w:t>Analizar los principales marcos internacionales de gobernanza de Inteligencia Artificial identificando sus lineamientos clave en materia de riesgo, ética y ciberseguridad empresarial.</w:t>
      </w:r>
    </w:p>
    <w:p w14:paraId="42633AF7" w14:textId="77777777" w:rsidR="00810232" w:rsidRPr="00DA6E52" w:rsidRDefault="00810232">
      <w:pPr>
        <w:pStyle w:val="TextoPrincipal"/>
        <w:numPr>
          <w:ilvl w:val="3"/>
          <w:numId w:val="1"/>
        </w:numPr>
      </w:pPr>
      <w:r w:rsidRPr="00DA6E52">
        <w:t>Diagnosticar el estado actual de adopción y regulación del uso de inteligencia artificial en empresas hondureñas, identificando prácticas existentes, vacíos normativos y niveles de madurez organizacional.</w:t>
      </w:r>
    </w:p>
    <w:p w14:paraId="40ADD80B" w14:textId="77734343" w:rsidR="00810232" w:rsidRPr="00DA6E52" w:rsidRDefault="00810232">
      <w:pPr>
        <w:pStyle w:val="TextoPrincipal"/>
        <w:numPr>
          <w:ilvl w:val="3"/>
          <w:numId w:val="1"/>
        </w:numPr>
      </w:pPr>
      <w:r w:rsidRPr="00DA6E52">
        <w:t>Identificar los factores organizacionales, tecnológicos y regulatorios que condicionan la implementación de políticas de gobernanza de Inteligencia Artificial en el contexto empresarial de Honduras.</w:t>
      </w:r>
    </w:p>
    <w:p w14:paraId="077AC64B" w14:textId="77777777" w:rsidR="00810232" w:rsidRPr="00DA6E52" w:rsidRDefault="00810232">
      <w:pPr>
        <w:pStyle w:val="TextoPrincipal"/>
        <w:numPr>
          <w:ilvl w:val="3"/>
          <w:numId w:val="1"/>
        </w:numPr>
      </w:pPr>
      <w:r w:rsidRPr="00DA6E52">
        <w:t>Comparar los lineamientos internacionales con la realidad organizacional hondureña para determinar su grado de aplicabilidad y las adaptaciones necesarias según el contexto local.</w:t>
      </w:r>
    </w:p>
    <w:p w14:paraId="544A5A14" w14:textId="5A3C64FA" w:rsidR="001006CA" w:rsidRPr="00DA6E52" w:rsidRDefault="00810232">
      <w:pPr>
        <w:pStyle w:val="TextoPrincipal"/>
        <w:numPr>
          <w:ilvl w:val="3"/>
          <w:numId w:val="1"/>
        </w:numPr>
      </w:pPr>
      <w:r w:rsidRPr="00DA6E52">
        <w:t>Proponer lineamientos de gobernanza de Inteligencia Artificial adaptados al entorno empresarial hondureño que equilibren la mitigación de riesgos con la preservación de la innovación y eficiencia operativa.</w:t>
      </w:r>
    </w:p>
    <w:p w14:paraId="020C43B4" w14:textId="77777777" w:rsidR="008E0506" w:rsidRPr="00DA6E52" w:rsidRDefault="008E0506" w:rsidP="00A94B2A">
      <w:pPr>
        <w:pStyle w:val="TextoPrincipal"/>
        <w:spacing w:line="360" w:lineRule="auto"/>
      </w:pPr>
    </w:p>
    <w:p w14:paraId="01F7F02C" w14:textId="559DA4E0" w:rsidR="008E0506" w:rsidRPr="00DA6E52" w:rsidRDefault="008E0506">
      <w:pPr>
        <w:pStyle w:val="Heading2"/>
        <w:numPr>
          <w:ilvl w:val="1"/>
          <w:numId w:val="1"/>
        </w:numPr>
        <w:spacing w:line="360" w:lineRule="auto"/>
      </w:pPr>
      <w:bookmarkStart w:id="39" w:name="_Toc233048653"/>
      <w:r w:rsidRPr="00DA6E52">
        <w:t>CONTRIBUCIONES/ALCANCES</w:t>
      </w:r>
      <w:bookmarkEnd w:id="39"/>
    </w:p>
    <w:p w14:paraId="4F14C113" w14:textId="77777777" w:rsidR="008F03CC" w:rsidRPr="00DA6E52" w:rsidRDefault="008F03CC">
      <w:pPr>
        <w:pStyle w:val="TextoPrincipal"/>
        <w:numPr>
          <w:ilvl w:val="0"/>
          <w:numId w:val="3"/>
        </w:numPr>
      </w:pPr>
      <w:r w:rsidRPr="00DA6E52">
        <w:t>Se realizará una revisión sistemática de publicaciones científicas, frameworks regulatorios y normativas internacionales relacionadas con la gobernanza del uso de inteligencia artificial en entornos empresariales.</w:t>
      </w:r>
    </w:p>
    <w:p w14:paraId="2BDC7555" w14:textId="77777777" w:rsidR="008F03CC" w:rsidRPr="00DA6E52" w:rsidRDefault="008F03CC">
      <w:pPr>
        <w:pStyle w:val="TextoPrincipal"/>
        <w:numPr>
          <w:ilvl w:val="0"/>
          <w:numId w:val="3"/>
        </w:numPr>
      </w:pPr>
      <w:r w:rsidRPr="00DA6E52">
        <w:lastRenderedPageBreak/>
        <w:t>Se analizarán casos documentados de organizaciones en diferentes países y sectores que han implementado o intentado implementar políticas de regulación interna del uso de Inteligencia Artificial, identificando factores de éxito, fallos y lecciones aprendidas.</w:t>
      </w:r>
    </w:p>
    <w:p w14:paraId="56330D3E" w14:textId="5D156B54" w:rsidR="008F03CC" w:rsidRPr="00DA6E52" w:rsidRDefault="008F03CC">
      <w:pPr>
        <w:pStyle w:val="TextoPrincipal"/>
        <w:numPr>
          <w:ilvl w:val="0"/>
          <w:numId w:val="3"/>
        </w:numPr>
      </w:pPr>
      <w:r w:rsidRPr="00DA6E52">
        <w:t>Se elaborará un catálogo comparativo de mejores y peores prácticas de gobernanza de IA a nivel organizacional.</w:t>
      </w:r>
    </w:p>
    <w:p w14:paraId="3C71F279" w14:textId="7229401C" w:rsidR="008F03CC" w:rsidRPr="00DA6E52" w:rsidRDefault="008F03CC">
      <w:pPr>
        <w:pStyle w:val="TextoPrincipal"/>
        <w:numPr>
          <w:ilvl w:val="0"/>
          <w:numId w:val="3"/>
        </w:numPr>
      </w:pPr>
      <w:r w:rsidRPr="00DA6E52">
        <w:t>Se realizará un diagnóstico del estado actual de adopción y regulación del uso de Inteligencia Artificial en empresas hondureñas de distintos sectores, a través de instrumentos de recolección de datos aplicados a profesionales activos en organizaciones del país.</w:t>
      </w:r>
    </w:p>
    <w:p w14:paraId="482E5563" w14:textId="77777777" w:rsidR="008F03CC" w:rsidRPr="00DA6E52" w:rsidRDefault="008F03CC">
      <w:pPr>
        <w:pStyle w:val="TextoPrincipal"/>
        <w:numPr>
          <w:ilvl w:val="0"/>
          <w:numId w:val="3"/>
        </w:numPr>
      </w:pPr>
      <w:r w:rsidRPr="00DA6E52">
        <w:t>Se identificarán las brechas existentes entre las prácticas internacionales de gobernanza de Inteligencia Artificial y la realidad organizacional hondureña.</w:t>
      </w:r>
    </w:p>
    <w:p w14:paraId="1C8D2DF0" w14:textId="77777777" w:rsidR="008F03CC" w:rsidRPr="00DA6E52" w:rsidRDefault="008F03CC">
      <w:pPr>
        <w:pStyle w:val="TextoPrincipal"/>
        <w:numPr>
          <w:ilvl w:val="0"/>
          <w:numId w:val="3"/>
        </w:numPr>
      </w:pPr>
      <w:r w:rsidRPr="00DA6E52">
        <w:t>Se construirá un repositorio de mejores prácticas de gobernanza de Inteligencia Artificial seleccionadas por su viabilidad y aplicabilidad al contexto empresarial hondureño, considerando las limitaciones tecnológicas, regulatorias y de recursos del entorno local.</w:t>
      </w:r>
    </w:p>
    <w:p w14:paraId="74244F19" w14:textId="31821F16" w:rsidR="008F03CC" w:rsidRPr="00DA6E52" w:rsidRDefault="008F03CC">
      <w:pPr>
        <w:pStyle w:val="TextoPrincipal"/>
        <w:numPr>
          <w:ilvl w:val="0"/>
          <w:numId w:val="3"/>
        </w:numPr>
      </w:pPr>
      <w:r w:rsidRPr="00DA6E52">
        <w:t>Se compilará un repositorio de fuentes de referencia (frameworks, normativas, guías y organismos internacionales) al que las empresas hondureñas puedan acudir como punto de partida para estructurar su propia política de gobernanza de Inteligencia Artificial.</w:t>
      </w:r>
    </w:p>
    <w:p w14:paraId="0AEEF188" w14:textId="77777777" w:rsidR="000A20A7" w:rsidRPr="00DA6E52" w:rsidRDefault="000A20A7" w:rsidP="000A20A7">
      <w:pPr>
        <w:pStyle w:val="TextoPrincipal"/>
        <w:ind w:firstLine="0"/>
      </w:pPr>
    </w:p>
    <w:p w14:paraId="0B21F644" w14:textId="1706D631" w:rsidR="00423FED" w:rsidRPr="00DA6E52" w:rsidRDefault="00423FED">
      <w:pPr>
        <w:pStyle w:val="Heading2"/>
        <w:numPr>
          <w:ilvl w:val="1"/>
          <w:numId w:val="1"/>
        </w:numPr>
        <w:spacing w:line="360" w:lineRule="auto"/>
      </w:pPr>
      <w:bookmarkStart w:id="40" w:name="_Toc233048654"/>
      <w:r w:rsidRPr="00DA6E52">
        <w:t>LIMITACIONES</w:t>
      </w:r>
      <w:bookmarkEnd w:id="40"/>
    </w:p>
    <w:p w14:paraId="7AD41357" w14:textId="6BACB7CF" w:rsidR="008F03CC" w:rsidRPr="00DA6E52" w:rsidRDefault="008F03CC">
      <w:pPr>
        <w:pStyle w:val="TextoPrincipal"/>
        <w:numPr>
          <w:ilvl w:val="0"/>
          <w:numId w:val="4"/>
        </w:numPr>
      </w:pPr>
      <w:r w:rsidRPr="00DA6E52">
        <w:t>No se diseñará un framework de gobernanza de Inteligencia Artificial original ni un documento integral de políticas institucionales, dado que la especificidad operativa de cada organización impide una generalización aplicable a todos los sectores empresariales.</w:t>
      </w:r>
    </w:p>
    <w:p w14:paraId="367FA14A" w14:textId="77777777" w:rsidR="008F03CC" w:rsidRPr="00DA6E52" w:rsidRDefault="008F03CC">
      <w:pPr>
        <w:pStyle w:val="TextoPrincipal"/>
        <w:numPr>
          <w:ilvl w:val="0"/>
          <w:numId w:val="4"/>
        </w:numPr>
      </w:pPr>
      <w:r w:rsidRPr="00DA6E52">
        <w:lastRenderedPageBreak/>
        <w:t>No se emitirán recomendaciones regulatorias a nivel nacional ni se propondrá legislación de ningún tipo; el alcance se limita al ámbito de la adopción interna organizacional.</w:t>
      </w:r>
    </w:p>
    <w:p w14:paraId="2DDA7639" w14:textId="77777777" w:rsidR="008F03CC" w:rsidRPr="00DA6E52" w:rsidRDefault="008F03CC">
      <w:pPr>
        <w:pStyle w:val="TextoPrincipal"/>
        <w:numPr>
          <w:ilvl w:val="0"/>
          <w:numId w:val="4"/>
        </w:numPr>
      </w:pPr>
      <w:r w:rsidRPr="00DA6E52">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Pr="00DA6E52" w:rsidRDefault="008F03CC">
      <w:pPr>
        <w:pStyle w:val="TextoPrincipal"/>
        <w:numPr>
          <w:ilvl w:val="0"/>
          <w:numId w:val="4"/>
        </w:numPr>
      </w:pPr>
      <w:r w:rsidRPr="00DA6E52">
        <w:t>No se realizará una auditoría ni evaluación técnica de las herramientas de Inteligencia Artificial utilizadas por las empresas participantes en el diagnóstico; el análisis se limitará a las prácticas y políticas de gestión reportadas por sus colaboradores.</w:t>
      </w:r>
    </w:p>
    <w:p w14:paraId="4D0B7AED" w14:textId="77777777" w:rsidR="008F03CC" w:rsidRPr="00DA6E52" w:rsidRDefault="008F03CC">
      <w:pPr>
        <w:pStyle w:val="TextoPrincipal"/>
        <w:numPr>
          <w:ilvl w:val="0"/>
          <w:numId w:val="4"/>
        </w:numPr>
      </w:pPr>
      <w:r w:rsidRPr="00DA6E52">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Pr="00DA6E52" w:rsidRDefault="008F03CC">
      <w:pPr>
        <w:pStyle w:val="TextoPrincipal"/>
        <w:numPr>
          <w:ilvl w:val="0"/>
          <w:numId w:val="4"/>
        </w:numPr>
      </w:pPr>
      <w:r w:rsidRPr="00DA6E52">
        <w:t>No se abordarán aspectos técnicos de implementación de sistemas de Inteligencia Artificial, tales como arquitectura de modelos, entrenamiento de datos o integración de infraestructura tecnológica.</w:t>
      </w:r>
    </w:p>
    <w:p w14:paraId="6E31D534" w14:textId="462E0EAE" w:rsidR="00513EC4" w:rsidRPr="00DA6E52" w:rsidRDefault="008F03CC">
      <w:pPr>
        <w:pStyle w:val="TextoPrincipal"/>
        <w:numPr>
          <w:ilvl w:val="0"/>
          <w:numId w:val="4"/>
        </w:numPr>
      </w:pPr>
      <w:r w:rsidRPr="00DA6E52">
        <w:t>El repositorio de fuentes y mejores prácticas reflejará el estado del arte disponible al momento de la investigación y no contempla mecanismos de actualización continua ante la evolución acelerada del panorama regulatorio global de Inteligencia Artificial.</w:t>
      </w:r>
    </w:p>
    <w:p w14:paraId="51DDE639" w14:textId="6BEFEE1B" w:rsidR="007B0ED7" w:rsidRPr="00DA6E52" w:rsidRDefault="003E7358" w:rsidP="007B0ED7">
      <w:pPr>
        <w:pStyle w:val="Heading1"/>
      </w:pPr>
      <w:r w:rsidRPr="00DA6E52">
        <w:br w:type="page"/>
      </w:r>
      <w:bookmarkStart w:id="41" w:name="_Toc233048655"/>
      <w:r w:rsidR="007B0ED7" w:rsidRPr="00DA6E52">
        <w:lastRenderedPageBreak/>
        <w:t xml:space="preserve">CAPÍTULO II. </w:t>
      </w:r>
      <w:r w:rsidR="00152F45" w:rsidRPr="00DA6E52">
        <w:t>MARCO TEÓRICO</w:t>
      </w:r>
      <w:bookmarkEnd w:id="41"/>
    </w:p>
    <w:p w14:paraId="5CC72167" w14:textId="18A4C66C" w:rsidR="007B0ED7" w:rsidRPr="00DA6E52" w:rsidRDefault="007B0ED7">
      <w:pPr>
        <w:pStyle w:val="Heading2"/>
        <w:numPr>
          <w:ilvl w:val="1"/>
          <w:numId w:val="2"/>
        </w:numPr>
        <w:spacing w:line="360" w:lineRule="auto"/>
      </w:pPr>
      <w:bookmarkStart w:id="42" w:name="_Toc474331183"/>
      <w:bookmarkStart w:id="43" w:name="_Toc474331382"/>
      <w:bookmarkStart w:id="44" w:name="_Toc231766715"/>
      <w:bookmarkStart w:id="45" w:name="_Toc233048656"/>
      <w:r w:rsidRPr="00DA6E52">
        <w:t>ANÁLISIS DE LA SITUACIÓN ACTUAL</w:t>
      </w:r>
      <w:bookmarkEnd w:id="42"/>
      <w:bookmarkEnd w:id="43"/>
      <w:bookmarkEnd w:id="44"/>
      <w:bookmarkEnd w:id="45"/>
    </w:p>
    <w:p w14:paraId="097DB2D3" w14:textId="419C12CB" w:rsidR="00464EC6" w:rsidRPr="00DA6E52" w:rsidRDefault="00464EC6">
      <w:pPr>
        <w:pStyle w:val="Heading2"/>
        <w:numPr>
          <w:ilvl w:val="2"/>
          <w:numId w:val="2"/>
        </w:numPr>
        <w:spacing w:line="360" w:lineRule="auto"/>
      </w:pPr>
      <w:bookmarkStart w:id="46" w:name="_Toc233048657"/>
      <w:r w:rsidRPr="00DA6E52">
        <w:t xml:space="preserve">Estado global de la </w:t>
      </w:r>
      <w:r w:rsidR="00DA6E52" w:rsidRPr="00DA6E52">
        <w:t>adopción</w:t>
      </w:r>
      <w:r w:rsidRPr="00DA6E52">
        <w:t xml:space="preserve"> de Inteligencia Artificial en empresas.</w:t>
      </w:r>
      <w:bookmarkEnd w:id="46"/>
    </w:p>
    <w:p w14:paraId="3641F204" w14:textId="0525F318" w:rsidR="00464EC6" w:rsidRPr="00DA6E52" w:rsidRDefault="00464EC6" w:rsidP="00464EC6">
      <w:pPr>
        <w:pStyle w:val="TextoPrincipal"/>
        <w:ind w:firstLine="708"/>
      </w:pPr>
      <w:r w:rsidRPr="00DA6E52">
        <w:t xml:space="preserve">En los </w:t>
      </w:r>
      <w:r w:rsidR="00DA6E52" w:rsidRPr="00DA6E52">
        <w:t>últimos</w:t>
      </w:r>
      <w:r w:rsidRPr="00DA6E52">
        <w:t xml:space="preserve"> dos años se ha incrementado el uso de inteligencia artificial por la </w:t>
      </w:r>
      <w:r w:rsidR="00DA6E52" w:rsidRPr="00DA6E52">
        <w:t>población</w:t>
      </w:r>
      <w:r w:rsidRPr="00DA6E52">
        <w:t xml:space="preserve"> a nivel mundial. Hoy </w:t>
      </w:r>
      <w:r w:rsidR="00DA6E52" w:rsidRPr="00DA6E52">
        <w:t>día</w:t>
      </w:r>
      <w:r w:rsidRPr="00DA6E52">
        <w:t xml:space="preserve"> es utilizada hasta para las consultas </w:t>
      </w:r>
      <w:r w:rsidR="00DA6E52" w:rsidRPr="00DA6E52">
        <w:t>más</w:t>
      </w:r>
      <w:r w:rsidRPr="00DA6E52">
        <w:t xml:space="preserve"> sencillas y para la toma de </w:t>
      </w:r>
      <w:r w:rsidR="00DA6E52" w:rsidRPr="00DA6E52">
        <w:t>decisión</w:t>
      </w:r>
      <w:r w:rsidRPr="00DA6E52">
        <w:t xml:space="preserve"> dentro de las actividades cotidianas de las personas. No es la </w:t>
      </w:r>
      <w:r w:rsidR="00DA6E52" w:rsidRPr="00DA6E52">
        <w:t>excepción</w:t>
      </w:r>
      <w:r w:rsidRPr="00DA6E52">
        <w:t xml:space="preserve"> el uso de herramientas con inteligencia </w:t>
      </w:r>
      <w:r w:rsidR="00DA6E52" w:rsidRPr="00DA6E52">
        <w:t>artificial</w:t>
      </w:r>
      <w:r w:rsidRPr="00DA6E52">
        <w:t xml:space="preserve"> dentro de las empresas por los empleados para la </w:t>
      </w:r>
      <w:r w:rsidR="00DA6E52" w:rsidRPr="00DA6E52">
        <w:t>ejecución</w:t>
      </w:r>
      <w:r w:rsidRPr="00DA6E52">
        <w:t xml:space="preserve"> de sus actividades laborales.</w:t>
      </w:r>
    </w:p>
    <w:p w14:paraId="2672D9D4" w14:textId="5689AED6" w:rsidR="00464EC6" w:rsidRPr="00DA6E52" w:rsidRDefault="00464EC6" w:rsidP="00464EC6">
      <w:pPr>
        <w:pStyle w:val="TextoPrincipal"/>
        <w:ind w:firstLine="0"/>
      </w:pPr>
      <w:r w:rsidRPr="00DA6E52">
        <w:tab/>
        <w:t xml:space="preserve">Cada </w:t>
      </w:r>
      <w:r w:rsidR="00DA6E52" w:rsidRPr="00DA6E52">
        <w:t>región</w:t>
      </w:r>
      <w:r w:rsidRPr="00DA6E52">
        <w:t xml:space="preserve">, continente y/o </w:t>
      </w:r>
      <w:r w:rsidR="00DA6E52" w:rsidRPr="00DA6E52">
        <w:t>país</w:t>
      </w:r>
      <w:r w:rsidRPr="00DA6E52">
        <w:t xml:space="preserve"> va </w:t>
      </w:r>
      <w:r w:rsidR="00DA6E52" w:rsidRPr="00DA6E52">
        <w:t>integrándola</w:t>
      </w:r>
      <w:r w:rsidRPr="00DA6E52">
        <w:t xml:space="preserve"> en su </w:t>
      </w:r>
      <w:r w:rsidR="00DA6E52" w:rsidRPr="00DA6E52">
        <w:t>población</w:t>
      </w:r>
      <w:r w:rsidRPr="00DA6E52">
        <w:t xml:space="preserve"> a velocidades diferentes, dentro del top 5 de </w:t>
      </w:r>
      <w:r w:rsidR="00DA6E52" w:rsidRPr="00DA6E52">
        <w:t>países</w:t>
      </w:r>
      <w:r w:rsidRPr="00DA6E52">
        <w:t xml:space="preserve"> que tienen los </w:t>
      </w:r>
      <w:r w:rsidR="00DA6E52" w:rsidRPr="00DA6E52">
        <w:t>índices</w:t>
      </w:r>
      <w:r w:rsidRPr="00DA6E52">
        <w:t xml:space="preserve"> </w:t>
      </w:r>
      <w:r w:rsidR="00DA6E52" w:rsidRPr="00DA6E52">
        <w:t>más</w:t>
      </w:r>
      <w:r w:rsidRPr="00DA6E52">
        <w:t xml:space="preserve"> altos de </w:t>
      </w:r>
      <w:r w:rsidR="00DA6E52" w:rsidRPr="00DA6E52">
        <w:t>adopción</w:t>
      </w:r>
      <w:r w:rsidRPr="00DA6E52">
        <w:t xml:space="preserve"> de inteligencia artificial dentro de su </w:t>
      </w:r>
      <w:r w:rsidR="00DA6E52" w:rsidRPr="00DA6E52">
        <w:t>población</w:t>
      </w:r>
      <w:r w:rsidRPr="00DA6E52">
        <w:t xml:space="preserve"> en edad de trabajo en el Q1 del año actual (2026) se tiene a los Emiratos </w:t>
      </w:r>
      <w:r w:rsidR="00DA6E52" w:rsidRPr="00DA6E52">
        <w:t>Árabes</w:t>
      </w:r>
      <w:r w:rsidRPr="00DA6E52">
        <w:t xml:space="preserve"> Unidos liderando con un 70.1%, a </w:t>
      </w:r>
      <w:r w:rsidR="00DA6E52" w:rsidRPr="00DA6E52">
        <w:t>Singapur</w:t>
      </w:r>
      <w:r w:rsidRPr="00DA6E52">
        <w:t xml:space="preserve"> en el segundo lugar con un 63.4%, a Noruega en tercer lugar con un 48.6%, Irlanda en cuarto lugar con un 48.4%, Francia en quinto lugar con un 47.8%. Para el caso de Honduras dentro de esta </w:t>
      </w:r>
      <w:r w:rsidR="00DA6E52" w:rsidRPr="00DA6E52">
        <w:t>estadística</w:t>
      </w:r>
      <w:r w:rsidRPr="00DA6E52">
        <w:t xml:space="preserve"> se encuentra en la </w:t>
      </w:r>
      <w:r w:rsidR="00DA6E52" w:rsidRPr="00DA6E52">
        <w:t>posición</w:t>
      </w:r>
      <w:r w:rsidRPr="00DA6E52">
        <w:t xml:space="preserve"> </w:t>
      </w:r>
      <w:r w:rsidR="00DA6E52" w:rsidRPr="00DA6E52">
        <w:t>número</w:t>
      </w:r>
      <w:r w:rsidRPr="00DA6E52">
        <w:t xml:space="preserve"> 78 con un 14.0%. </w:t>
      </w:r>
      <w:r w:rsidRPr="00DA6E52">
        <w:fldChar w:fldCharType="begin"/>
      </w:r>
      <w:r w:rsidRPr="00DA6E52">
        <w:instrText xml:space="preserve"> ADDIN ZOTERO_ITEM CSL_CITATION {"citationID":"lBPnZnkZ","properties":{"unsorted":false,"formattedCitation":"({\\i{}Global AI Diffusion - Q1 2026 Trends and Insights}, 2026)","plainCitation":"(Global AI Diffusion - Q1 2026 Trends and Insights, 2026)","noteIndex":0},"citationItems":[{"id":17,"uris":["http://zotero.org/groups/6579512/items/2I2ENSMH"],"itemData":{"id":17,"type":"article-journal","language":"en","source":"Zotero","title":"Global AI Diffusion - Q1 2026 Trends and Insights","issued":{"date-parts":[["2026"]]}}}],"schema":"https://github.com/citation-style-language/schema/raw/master/csl-citation.json"} </w:instrText>
      </w:r>
      <w:r w:rsidRPr="00DA6E52">
        <w:fldChar w:fldCharType="separate"/>
      </w:r>
      <w:r w:rsidRPr="00DA6E52">
        <w:t>(</w:t>
      </w:r>
      <w:r w:rsidRPr="00DA6E52">
        <w:rPr>
          <w:i/>
          <w:iCs/>
        </w:rPr>
        <w:t>Global AI Diffusion - Q1 2026 Trends and Insights</w:t>
      </w:r>
      <w:r w:rsidRPr="00DA6E52">
        <w:t>, 2026)</w:t>
      </w:r>
      <w:r w:rsidRPr="00DA6E52">
        <w:fldChar w:fldCharType="end"/>
      </w:r>
    </w:p>
    <w:p w14:paraId="1F1B5330" w14:textId="0CD421D3" w:rsidR="00464EC6" w:rsidRPr="000116AA" w:rsidRDefault="00464EC6" w:rsidP="00464EC6">
      <w:pPr>
        <w:pStyle w:val="TextoPrincipal"/>
        <w:ind w:firstLine="0"/>
        <w:rPr>
          <w:lang w:val="en-US"/>
        </w:rPr>
      </w:pPr>
      <w:r w:rsidRPr="00DA6E52">
        <w:t xml:space="preserve">Con el incremento gradual de la </w:t>
      </w:r>
      <w:r w:rsidR="00DA6E52" w:rsidRPr="00DA6E52">
        <w:t>adopción</w:t>
      </w:r>
      <w:r w:rsidRPr="00DA6E52">
        <w:t xml:space="preserve"> de inteligencia </w:t>
      </w:r>
      <w:r w:rsidR="00DA6E52" w:rsidRPr="00DA6E52">
        <w:t>artificial</w:t>
      </w:r>
      <w:r w:rsidRPr="00DA6E52">
        <w:t xml:space="preserve"> en los entornos cotidianos de las personas, los </w:t>
      </w:r>
      <w:r w:rsidR="00DA6E52" w:rsidRPr="00DA6E52">
        <w:t>países</w:t>
      </w:r>
      <w:r w:rsidRPr="00DA6E52">
        <w:t xml:space="preserve"> comienzan </w:t>
      </w:r>
      <w:r w:rsidR="00DA6E52" w:rsidRPr="00DA6E52">
        <w:t>también</w:t>
      </w:r>
      <w:r w:rsidRPr="00DA6E52">
        <w:t xml:space="preserve"> a analizar e implementar estrategias de </w:t>
      </w:r>
      <w:r w:rsidR="00DA6E52" w:rsidRPr="00DA6E52">
        <w:t>gobernanza</w:t>
      </w:r>
      <w:r w:rsidRPr="00DA6E52">
        <w:t xml:space="preserve"> para poder mantener el entorno seguro y la </w:t>
      </w:r>
      <w:r w:rsidR="00DA6E52" w:rsidRPr="00DA6E52">
        <w:t>reducción</w:t>
      </w:r>
      <w:r w:rsidRPr="00DA6E52">
        <w:t xml:space="preserve"> de riesgos al integrar este nuevo elemento </w:t>
      </w:r>
      <w:r w:rsidR="00DA6E52" w:rsidRPr="00DA6E52">
        <w:t>tecnológico</w:t>
      </w:r>
      <w:r w:rsidRPr="00DA6E52">
        <w:t xml:space="preserve"> dentro de sus empresas y organizaciones. De acuerdo con un estudio realizado en Oxford en el 2024 en Honduras </w:t>
      </w:r>
      <w:r w:rsidR="00DA6E52" w:rsidRPr="00DA6E52">
        <w:t>aún</w:t>
      </w:r>
      <w:r w:rsidRPr="00DA6E52">
        <w:t xml:space="preserve"> no se ha ni siquiera comenzado a implementar una estrategia nacional para </w:t>
      </w:r>
      <w:r w:rsidR="00DA6E52" w:rsidRPr="00DA6E52">
        <w:t>regulación</w:t>
      </w:r>
      <w:r w:rsidRPr="00DA6E52">
        <w:t xml:space="preserve"> del uso de IA. </w:t>
      </w:r>
      <w:r w:rsidRPr="00DA6E52">
        <w:fldChar w:fldCharType="begin"/>
      </w:r>
      <w:r w:rsidRPr="00DA6E52">
        <w:instrText xml:space="preserve"> ADDIN ZOTERO_ITEM CSL_CITATION {"citationID":"GE3tP4s6","properties":{"unsorted":false,"formattedCitation":"({\\i{}Policy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lang w:val="en-US"/>
        </w:rPr>
        <w:t>(</w:t>
      </w:r>
      <w:r w:rsidRPr="000116AA">
        <w:rPr>
          <w:i/>
          <w:iCs/>
          <w:lang w:val="en-US"/>
        </w:rPr>
        <w:t>Policy and Governance | The 2026 AI Index Report | Stanford HAI</w:t>
      </w:r>
      <w:r w:rsidRPr="000116AA">
        <w:rPr>
          <w:lang w:val="en-US"/>
        </w:rPr>
        <w:t>, s/f)</w:t>
      </w:r>
      <w:r w:rsidRPr="00DA6E52">
        <w:fldChar w:fldCharType="end"/>
      </w:r>
    </w:p>
    <w:p w14:paraId="7653229D" w14:textId="77777777" w:rsidR="00464EC6" w:rsidRPr="00DA6E52" w:rsidRDefault="00464EC6" w:rsidP="00464EC6">
      <w:pPr>
        <w:pStyle w:val="TextoPrincipal"/>
        <w:keepNext/>
        <w:spacing w:after="0" w:line="240" w:lineRule="auto"/>
        <w:ind w:firstLine="0"/>
      </w:pPr>
      <w:r w:rsidRPr="00DA6E52">
        <w:rPr>
          <w:noProof/>
        </w:rPr>
        <w:lastRenderedPageBreak/>
        <w:drawing>
          <wp:inline distT="0" distB="0" distL="0" distR="0" wp14:anchorId="7658A0B5" wp14:editId="411A23DC">
            <wp:extent cx="5943600" cy="3159125"/>
            <wp:effectExtent l="0" t="0" r="0" b="3175"/>
            <wp:docPr id="210393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37729" name=""/>
                    <pic:cNvPicPr/>
                  </pic:nvPicPr>
                  <pic:blipFill>
                    <a:blip r:embed="rId14"/>
                    <a:stretch>
                      <a:fillRect/>
                    </a:stretch>
                  </pic:blipFill>
                  <pic:spPr>
                    <a:xfrm>
                      <a:off x="0" y="0"/>
                      <a:ext cx="5943600" cy="3159125"/>
                    </a:xfrm>
                    <a:prstGeom prst="rect">
                      <a:avLst/>
                    </a:prstGeom>
                  </pic:spPr>
                </pic:pic>
              </a:graphicData>
            </a:graphic>
          </wp:inline>
        </w:drawing>
      </w:r>
    </w:p>
    <w:p w14:paraId="6E63DA7E" w14:textId="73D07329" w:rsidR="00464EC6" w:rsidRPr="000116AA" w:rsidRDefault="00464EC6" w:rsidP="00464EC6">
      <w:pPr>
        <w:pStyle w:val="Caption"/>
        <w:jc w:val="both"/>
        <w:rPr>
          <w:lang w:val="en-US"/>
        </w:rPr>
      </w:pPr>
      <w:bookmarkStart w:id="47" w:name="_Toc233046945"/>
      <w:r w:rsidRPr="00DA6E52">
        <w:t xml:space="preserve">Figure </w:t>
      </w:r>
      <w:r w:rsidR="005626B3">
        <w:fldChar w:fldCharType="begin"/>
      </w:r>
      <w:r w:rsidR="005626B3">
        <w:instrText xml:space="preserve"> SEQ Figure \* ARABIC </w:instrText>
      </w:r>
      <w:r w:rsidR="005626B3">
        <w:fldChar w:fldCharType="separate"/>
      </w:r>
      <w:r w:rsidR="005C00D6">
        <w:rPr>
          <w:noProof/>
        </w:rPr>
        <w:t>1</w:t>
      </w:r>
      <w:r w:rsidR="005626B3">
        <w:fldChar w:fldCharType="end"/>
      </w:r>
      <w:r w:rsidRPr="00DA6E52">
        <w:t xml:space="preserve">. Mapa de </w:t>
      </w:r>
      <w:r w:rsidR="00DA6E52" w:rsidRPr="00DA6E52">
        <w:t>países</w:t>
      </w:r>
      <w:r w:rsidRPr="00DA6E52">
        <w:t xml:space="preserve"> con estrategias de regulación referentes a uso de IA. </w:t>
      </w:r>
      <w:r w:rsidRPr="00DA6E52">
        <w:fldChar w:fldCharType="begin"/>
      </w:r>
      <w:r w:rsidRPr="00DA6E52">
        <w:instrText xml:space="preserve"> ADDIN ZOTERO_ITEM CSL_CITATION {"citationID":"HlVIQJnX","properties":{"unsorted":false,"formattedCitation":"({\\i{}Policy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rFonts w:ascii="Calibri" w:cs="Calibri"/>
          <w:color w:val="808080"/>
          <w:szCs w:val="24"/>
          <w:lang w:val="en-US"/>
        </w:rPr>
        <w:t>(</w:t>
      </w:r>
      <w:r w:rsidRPr="000116AA">
        <w:rPr>
          <w:rFonts w:ascii="Calibri" w:cs="Calibri"/>
          <w:i w:val="0"/>
          <w:iCs w:val="0"/>
          <w:color w:val="808080"/>
          <w:szCs w:val="24"/>
          <w:lang w:val="en-US"/>
        </w:rPr>
        <w:t>Policy and Governance | The 2026 AI Index Report | Stanford HAI</w:t>
      </w:r>
      <w:r w:rsidRPr="000116AA">
        <w:rPr>
          <w:rFonts w:ascii="Calibri" w:cs="Calibri"/>
          <w:color w:val="808080"/>
          <w:szCs w:val="24"/>
          <w:lang w:val="en-US"/>
        </w:rPr>
        <w:t>, s/f)</w:t>
      </w:r>
      <w:bookmarkEnd w:id="47"/>
      <w:r w:rsidRPr="00DA6E52">
        <w:fldChar w:fldCharType="end"/>
      </w:r>
    </w:p>
    <w:p w14:paraId="07C1FE8D" w14:textId="5A63F234" w:rsidR="00464EC6" w:rsidRPr="00DA6E52" w:rsidRDefault="00464EC6">
      <w:pPr>
        <w:pStyle w:val="Heading2"/>
        <w:numPr>
          <w:ilvl w:val="2"/>
          <w:numId w:val="2"/>
        </w:numPr>
        <w:spacing w:line="360" w:lineRule="auto"/>
      </w:pPr>
      <w:bookmarkStart w:id="48" w:name="_Toc233048658"/>
      <w:r w:rsidRPr="00DA6E52">
        <w:t xml:space="preserve">Brecha entre la velocidad de </w:t>
      </w:r>
      <w:r w:rsidR="00DA6E52" w:rsidRPr="00DA6E52">
        <w:t>adopción</w:t>
      </w:r>
      <w:r w:rsidRPr="00DA6E52">
        <w:t xml:space="preserve"> </w:t>
      </w:r>
      <w:r w:rsidR="00DA6E52" w:rsidRPr="00DA6E52">
        <w:t>tecnológica</w:t>
      </w:r>
      <w:r w:rsidRPr="00DA6E52">
        <w:t xml:space="preserve"> y la madurez de gobernanza.</w:t>
      </w:r>
      <w:bookmarkEnd w:id="48"/>
    </w:p>
    <w:p w14:paraId="384F148E" w14:textId="4BBE9F74" w:rsidR="00464EC6" w:rsidRPr="00DA6E52" w:rsidRDefault="00464EC6" w:rsidP="00464EC6">
      <w:pPr>
        <w:pStyle w:val="TextoPrincipal"/>
      </w:pPr>
      <w:r w:rsidRPr="00DA6E52">
        <w:t xml:space="preserve">La </w:t>
      </w:r>
      <w:r w:rsidR="00DA6E52" w:rsidRPr="00DA6E52">
        <w:t>aceleración</w:t>
      </w:r>
      <w:r w:rsidRPr="00DA6E52">
        <w:t xml:space="preserve"> de la Inteligencia artificial en los entornos empresariales no ha ido de la mano con una </w:t>
      </w:r>
      <w:r w:rsidR="00DA6E52" w:rsidRPr="00DA6E52">
        <w:t>evolución</w:t>
      </w:r>
      <w:r w:rsidRPr="00DA6E52">
        <w:t xml:space="preserve"> equivalente de estructuras de gobernanza que le regulen, a eso lo consideramos un desajuste o brecha de gobernanza. De acuerdo a un estudio realizado por McKinsey &amp; Company en el 2025 </w:t>
      </w:r>
      <w:r w:rsidR="00DA6E52" w:rsidRPr="00DA6E52">
        <w:t>más</w:t>
      </w:r>
      <w:r w:rsidRPr="00DA6E52">
        <w:t xml:space="preserve"> de un 88% de las organizaciones utilizan inteligencia artificial en al menos una </w:t>
      </w:r>
      <w:r w:rsidR="00DA6E52" w:rsidRPr="00DA6E52">
        <w:t>función</w:t>
      </w:r>
      <w:r w:rsidRPr="00DA6E52">
        <w:t xml:space="preserve"> de la organización, y al menos un 70% de las organizaciones afirma que han integrado a la Inteligencia Artificial como un elemento central de su estrategia corporativa, si tomamos estas dos cifras y comparamos con las cifras de </w:t>
      </w:r>
      <w:r w:rsidR="00DA6E52" w:rsidRPr="00DA6E52">
        <w:t>gobernanza</w:t>
      </w:r>
      <w:r w:rsidRPr="00DA6E52">
        <w:t xml:space="preserve"> tenemos que menos de un 25% de las empresas tienen definida una estructura de </w:t>
      </w:r>
      <w:r w:rsidR="00DA6E52" w:rsidRPr="00DA6E52">
        <w:t>regulación</w:t>
      </w:r>
      <w:r w:rsidRPr="00DA6E52">
        <w:t xml:space="preserve"> de IA definida. Con la </w:t>
      </w:r>
      <w:r w:rsidR="00DA6E52" w:rsidRPr="00DA6E52">
        <w:t>comparación</w:t>
      </w:r>
      <w:r w:rsidRPr="00DA6E52">
        <w:t xml:space="preserve"> de los indicadores se puede observar de manera muy significativa como es que la velocidad de respuesta es </w:t>
      </w:r>
      <w:r w:rsidR="00DA6E52" w:rsidRPr="00DA6E52">
        <w:t>más</w:t>
      </w:r>
      <w:r w:rsidRPr="00DA6E52">
        <w:t xml:space="preserve"> lenta referente a la </w:t>
      </w:r>
      <w:r w:rsidR="00DA6E52" w:rsidRPr="00DA6E52">
        <w:t>regulación</w:t>
      </w:r>
      <w:r w:rsidRPr="00DA6E52">
        <w:t xml:space="preserve"> del uso de inteligencia artificial. </w:t>
      </w:r>
      <w:r w:rsidRPr="00DA6E52">
        <w:fldChar w:fldCharType="begin"/>
      </w:r>
      <w:r w:rsidRPr="00DA6E52">
        <w:instrText xml:space="preserve"> ADDIN ZOTERO_ITEM CSL_CITATION {"citationID":"mQxN4Yto","properties":{"unsorted":false,"formattedCitation":"(McKinsey &amp; Company, 2025)","plainCitation":"(McKinsey &amp; Company, 2025)","noteIndex":0},"citationItems":[{"id":30,"uris":["http://zotero.org/groups/6579512/items/TZGQRVIN"],"itemData":{"id":30,"type":"webpage","container-title":"mckinsey","title":"The state of AI in 2025: Agents, innovation, and transformation","URL":"https://www.mckinsey.com/capabilities/quantumblack/our-insights/the-state-of-ai#/","author":[{"family":"McKinsey &amp; Company","given":""}],"issued":{"date-parts":[["2025",11,5]]}}}],"schema":"https://github.com/citation-style-language/schema/raw/master/csl-citation.json"} </w:instrText>
      </w:r>
      <w:r w:rsidRPr="00DA6E52">
        <w:fldChar w:fldCharType="separate"/>
      </w:r>
      <w:r w:rsidRPr="00DA6E52">
        <w:t>(McKinsey &amp; Company, 2025)</w:t>
      </w:r>
      <w:r w:rsidRPr="00DA6E52">
        <w:fldChar w:fldCharType="end"/>
      </w:r>
    </w:p>
    <w:p w14:paraId="4CD4614E" w14:textId="77777777" w:rsidR="00464EC6" w:rsidRPr="00DA6E52" w:rsidRDefault="00464EC6" w:rsidP="00464EC6">
      <w:pPr>
        <w:pStyle w:val="TextoPrincipal"/>
        <w:keepNext/>
        <w:spacing w:after="0" w:line="240" w:lineRule="auto"/>
        <w:ind w:firstLine="0"/>
      </w:pPr>
      <w:r w:rsidRPr="00DA6E52">
        <w:rPr>
          <w:noProof/>
        </w:rPr>
        <w:lastRenderedPageBreak/>
        <w:drawing>
          <wp:inline distT="0" distB="0" distL="0" distR="0" wp14:anchorId="22DE7C2D" wp14:editId="4C4E883D">
            <wp:extent cx="5943600" cy="3063875"/>
            <wp:effectExtent l="0" t="0" r="0" b="0"/>
            <wp:docPr id="19111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99670" name=""/>
                    <pic:cNvPicPr/>
                  </pic:nvPicPr>
                  <pic:blipFill>
                    <a:blip r:embed="rId15"/>
                    <a:stretch>
                      <a:fillRect/>
                    </a:stretch>
                  </pic:blipFill>
                  <pic:spPr>
                    <a:xfrm>
                      <a:off x="0" y="0"/>
                      <a:ext cx="5943600" cy="3063875"/>
                    </a:xfrm>
                    <a:prstGeom prst="rect">
                      <a:avLst/>
                    </a:prstGeom>
                  </pic:spPr>
                </pic:pic>
              </a:graphicData>
            </a:graphic>
          </wp:inline>
        </w:drawing>
      </w:r>
    </w:p>
    <w:p w14:paraId="0AA5BF63" w14:textId="74E09F9C" w:rsidR="00464EC6" w:rsidRPr="000116AA" w:rsidRDefault="00464EC6" w:rsidP="00464EC6">
      <w:pPr>
        <w:pStyle w:val="Caption"/>
        <w:spacing w:line="480" w:lineRule="auto"/>
        <w:jc w:val="both"/>
        <w:rPr>
          <w:lang w:val="en-US"/>
        </w:rPr>
      </w:pPr>
      <w:bookmarkStart w:id="49" w:name="_Toc233046946"/>
      <w:r w:rsidRPr="00DA6E52">
        <w:t xml:space="preserve">Figure </w:t>
      </w:r>
      <w:r w:rsidR="005626B3">
        <w:fldChar w:fldCharType="begin"/>
      </w:r>
      <w:r w:rsidR="005626B3">
        <w:instrText xml:space="preserve"> SEQ Figure \* ARABIC </w:instrText>
      </w:r>
      <w:r w:rsidR="005626B3">
        <w:fldChar w:fldCharType="separate"/>
      </w:r>
      <w:r w:rsidR="005C00D6">
        <w:rPr>
          <w:noProof/>
        </w:rPr>
        <w:t>2</w:t>
      </w:r>
      <w:r w:rsidR="005626B3">
        <w:fldChar w:fldCharType="end"/>
      </w:r>
      <w:r w:rsidRPr="00DA6E52">
        <w:t xml:space="preserve">. </w:t>
      </w:r>
      <w:r w:rsidR="00DA6E52" w:rsidRPr="00DA6E52">
        <w:t>Gráfico</w:t>
      </w:r>
      <w:r w:rsidRPr="00DA6E52">
        <w:t xml:space="preserve"> de </w:t>
      </w:r>
      <w:r w:rsidR="00DA6E52" w:rsidRPr="00DA6E52">
        <w:t>área</w:t>
      </w:r>
      <w:r w:rsidRPr="00DA6E52">
        <w:t xml:space="preserve"> considerada la principal responsable sobre Gobernanza de IA. </w:t>
      </w:r>
      <w:r w:rsidRPr="00DA6E52">
        <w:fldChar w:fldCharType="begin"/>
      </w:r>
      <w:r w:rsidRPr="00DA6E52">
        <w:instrText xml:space="preserve"> ADDIN ZOTERO_ITEM CSL_CITATION {"citationID":"DZMoVXVq","properties":{"unsorted":false,"formattedCitation":"({\\i{}Responsible AI | The 2026 AI Index Report | Stanford HAI}, s/f)","plainCitation":"(Responsible AI | The 2026 AI Index Report | Stanford HAI, s/f)","noteIndex":0},"citationItems":[{"id":22,"uris":["http://zotero.org/groups/6579512/items/PS3M4WWI"],"itemData":{"id":22,"type":"webpage","abstract":"This chapter examines responsible AI across the dimensions of safety, fairness, transparency, and governance, and the measurement gaps that persist.","language":"en","title":"Responsible AI | The 2026 AI Index Report | Stanford HAI","URL":"https://hai.stanford.edu/ai-index/2026-ai-index-report/responsible-ai","accessed":{"date-parts":[["2026",6,16]]}}}],"schema":"https://github.com/citation-style-language/schema/raw/master/csl-citation.json"} </w:instrText>
      </w:r>
      <w:r w:rsidRPr="00DA6E52">
        <w:fldChar w:fldCharType="separate"/>
      </w:r>
      <w:r w:rsidRPr="000116AA">
        <w:rPr>
          <w:rFonts w:ascii="Calibri" w:cs="Calibri"/>
          <w:color w:val="808080"/>
          <w:szCs w:val="24"/>
          <w:lang w:val="en-US"/>
        </w:rPr>
        <w:t>(</w:t>
      </w:r>
      <w:r w:rsidRPr="000116AA">
        <w:rPr>
          <w:rFonts w:ascii="Calibri" w:cs="Calibri"/>
          <w:i w:val="0"/>
          <w:iCs w:val="0"/>
          <w:color w:val="808080"/>
          <w:szCs w:val="24"/>
          <w:lang w:val="en-US"/>
        </w:rPr>
        <w:t>Responsible AI | The 2026 AI Index Report | Stanford HAI</w:t>
      </w:r>
      <w:r w:rsidRPr="000116AA">
        <w:rPr>
          <w:rFonts w:ascii="Calibri" w:cs="Calibri"/>
          <w:color w:val="808080"/>
          <w:szCs w:val="24"/>
          <w:lang w:val="en-US"/>
        </w:rPr>
        <w:t>, s/f)</w:t>
      </w:r>
      <w:bookmarkEnd w:id="49"/>
      <w:r w:rsidRPr="00DA6E52">
        <w:fldChar w:fldCharType="end"/>
      </w:r>
    </w:p>
    <w:p w14:paraId="13ABE879" w14:textId="1DF057F5" w:rsidR="00464EC6" w:rsidRPr="00DA6E52" w:rsidRDefault="00464EC6" w:rsidP="00464EC6">
      <w:pPr>
        <w:pStyle w:val="TextoPrincipal"/>
      </w:pPr>
      <w:r w:rsidRPr="00DA6E52">
        <w:t xml:space="preserve">Los datos sectoriales refuerzan esta evidencia. Según el International Association of Privacy Professionals </w:t>
      </w:r>
      <w:r w:rsidRPr="00DA6E52">
        <w:fldChar w:fldCharType="begin"/>
      </w:r>
      <w:r w:rsidRPr="00DA6E52">
        <w:instrText xml:space="preserve"> ADDIN ZOTERO_ITEM CSL_CITATION {"citationID":"sCRuhczD","properties":{"unsorted":false,"formattedCitation":"(Casovan et\\uc0\\u160{}al., 2024)","plainCitation":"(Casovan et al., 2024)","noteIndex":0},"citationItems":[{"id":31,"uris":["http://zotero.org/groups/6579512/items/RLDNF4YK"],"itemData":{"id":31,"type":"webpage","abstract":"This report by the IAPP and FTI Consulting aims to inform AI governance professionals of the most significant challenges to be aware of when building and maturing an AI governance program.","container-title":"IAPP.org","language":"en","title":"AI Governance in Practice Report 2024 | IAPP","URL":"https://iapp.org/resources/article/ai-governance-in-practice-report","author":[{"family":"Casovan","given":"Ashley"},{"family":"Jones","given":"Joe"},{"family":"Chaudhry","given":"Uzma"}],"accessed":{"date-parts":[["2026",6,17]]},"issued":{"date-parts":[["2024",6,3]]}}}],"schema":"https://github.com/citation-style-language/schema/raw/master/csl-citation.json"} </w:instrText>
      </w:r>
      <w:r w:rsidRPr="00DA6E52">
        <w:fldChar w:fldCharType="separate"/>
      </w:r>
      <w:r w:rsidRPr="00DA6E52">
        <w:t>(Casovan et al., 2024)</w:t>
      </w:r>
      <w:r w:rsidRPr="00DA6E52">
        <w:fldChar w:fldCharType="end"/>
      </w:r>
      <w:r w:rsidRPr="00DA6E52">
        <w:t xml:space="preserve">, únicamente el 28% de las organizaciones encuestadas contaba con </w:t>
      </w:r>
      <w:r w:rsidR="00DA6E52">
        <w:t>regulaciones</w:t>
      </w:r>
      <w:r w:rsidRPr="00DA6E52">
        <w:t xml:space="preserve"> formalmente definid</w:t>
      </w:r>
      <w:r w:rsidR="00DA6E52">
        <w:t>a</w:t>
      </w:r>
      <w:r w:rsidRPr="00DA6E52">
        <w:t xml:space="preserve">s para la gobernanza de IA. Si bien el 75% de las empresas afirma tener algún proceso de gobernanza de IA, solo el 12% califica sus esfuerzos como maduros </w:t>
      </w:r>
      <w:r w:rsidRPr="00DA6E52">
        <w:fldChar w:fldCharType="begin"/>
      </w:r>
      <w:r w:rsidRPr="00DA6E52">
        <w:instrText xml:space="preserve"> ADDIN ZOTERO_ITEM CSL_CITATION {"citationID":"y6OjuyHf","properties":{"unsorted":false,"formattedCitation":"(Cloud Security Alliance,Google Cloud, 2025)","plainCitation":"(Cloud Security Alliance,Google Cloud, 2025)","noteIndex":0},"citationItems":[{"id":33,"uris":["http://zotero.org/groups/6579512/items/2NL9LFDI"],"itemData":{"id":33,"type":"webpage","container-title":"CSA","title":"Governance Maturity Is Strongest Predictor of AI Readiness and","URL":"https://cloudsecurityalliance.org/press-releases/2025/12/18/csa-and-google-cloud-study-finds-governance-maturity-is-strongest-predictor-of-ai-readiness","author":[{"family":"Cloud Security Alliance,Google Cloud","given":""}],"accessed":{"date-parts":[["2026",6,17]]},"issued":{"date-parts":[["2025",12,18]]}}}],"schema":"https://github.com/citation-style-language/schema/raw/master/csl-citation.json"} </w:instrText>
      </w:r>
      <w:r w:rsidRPr="00DA6E52">
        <w:fldChar w:fldCharType="separate"/>
      </w:r>
      <w:r w:rsidRPr="00DA6E52">
        <w:t>(Cloud Security Alliance,Google Cloud, 2025)</w:t>
      </w:r>
      <w:r w:rsidRPr="00DA6E52">
        <w:fldChar w:fldCharType="end"/>
      </w:r>
      <w:r w:rsidRPr="00DA6E52">
        <w:t xml:space="preserve">. Esta brecha entre las </w:t>
      </w:r>
      <w:r w:rsidR="00DA6E52" w:rsidRPr="00DA6E52">
        <w:t>políticas</w:t>
      </w:r>
      <w:r w:rsidRPr="00DA6E52">
        <w:t xml:space="preserve"> y restricciones en papel versus la implementación efectiva ha sido denominada por la por muchos autores o entes como el "governance gap" o brecha de gobernanza, y representa uno de los mayores riesgos operacionales, éticos y legales para las organizaciones que operan con inteligencia artificial en producción.</w:t>
      </w:r>
    </w:p>
    <w:p w14:paraId="45022394" w14:textId="23AB90EB" w:rsidR="00464EC6" w:rsidRPr="00DA6E52" w:rsidRDefault="00464EC6" w:rsidP="00464EC6">
      <w:pPr>
        <w:pStyle w:val="TextoPrincipal"/>
      </w:pPr>
      <w:r w:rsidRPr="00DA6E52">
        <w:t xml:space="preserve">La gran mayoría de las empresas que despliegan sistemas de IA para funciones de cumplimiento o toma de decisiones lo hacen sin una arquitectura legal que defina responsabilidades, cadenas de rendición de cuentas o mecanismos de auditoría. Si </w:t>
      </w:r>
      <w:r w:rsidR="00DA6E52" w:rsidRPr="00DA6E52">
        <w:t>observamos</w:t>
      </w:r>
      <w:r w:rsidRPr="00DA6E52">
        <w:t xml:space="preserve"> y analizamos el fenómeno de uso de IA desde una perspectiva regulatoria y de gobernanza </w:t>
      </w:r>
      <w:r w:rsidRPr="00DA6E52">
        <w:lastRenderedPageBreak/>
        <w:t xml:space="preserve">corporativa, se obtiene que el marco legal para la IA corporativa ha sido "marginalmente considerado por la academia jurídica", y que esta ausencia normativa no es exclusiva de economías emergentes sino a la omisión en jurisdicciones con marcos regulatorios más desarrollados, lo que indica que se trata de un fenómeno estructural vinculado a la velocidad de la innovación tecnológica. </w:t>
      </w:r>
      <w:r w:rsidRPr="00DA6E52">
        <w:fldChar w:fldCharType="begin"/>
      </w:r>
      <w:r w:rsidRPr="00DA6E52">
        <w:instrText xml:space="preserve"> ADDIN ZOTERO_ITEM CSL_CITATION {"citationID":"LxYRIw3M","properties":{"unsorted":false,"formattedCitation":"(Reuel et\\uc0\\u160{}al., 2025)","plainCitation":"(Reuel et al., 2025)","noteIndex":0},"citationItems":[{"id":8,"uris":["http://zotero.org/groups/6579512/items/ZKEBM5DY"],"itemData":{"id":8,"type":"paper-conference","abstract":"Responsible AI (RAI) has emerged as a major focus across industry, policymaking, and academia, aiming to mitigate the risks and maximize the benefits of AI, both on an organizational and societal level. This study explores the global state of RAI through one of the most extensive surveys to date on the topic, surveying 1000 organizations across 20 industries and 19 geographical regions. We define a conceptual RAI maturity model for organizations to map how well they implement organizational and operational RAI measures. Based on this model, the survey assesses the adoption of systemlevel measures to mitigate identified risks related to, for example, discrimination, reliability, or privacy, and also covers key organizational processes pertaining to governance, risk management, and monitoring and control. The study highlights the expanding AI risk landscape, emphasizing the need for comprehensive risk mitigation strategies. The findings also reveal significant strides towards RAI maturity, but we also identify gaps in RAI implementation that could lead to increased (public) risks from AI systems. This research offers a structured approach to assess and improve RAI practices globally and underscores the critical need for bridging the gap between RAI planning and execution to ensure AI advancement aligns with human welfare and societal benefits.","container-title":"Proceedings of the 2025 ACM Conference on Fairness, Accountability, and Transparency","DOI":"10.1145/3715275.3732165","event-title":"FAccT '25: The 2025 ACM Conference on Fairness, Accountability, and Transparency","ISBN":"979-8-4007-1482-5","language":"en","page":"2505-2541","publisher":"ACM","publisher-place":"Athens Greece","source":"DOI.org (Crossref)","title":"Responsible AI in the Global Context: Maturity Model and Survey","title-short":"Responsible AI in the Global Context","URL":"https://dl.acm.org/doi/10.1145/3715275.3732165","author":[{"family":"Reuel","given":"Anka"},{"family":"Connolly","given":"Patrick"},{"family":"Meimandi","given":"Kiana Jafari"},{"family":"Tewari","given":"Shekhar"},{"family":"Wiatrak","given":"Jakub"},{"family":"Venkatesh","given":"Dikshita"},{"family":"Kochenderfer","given":"Mykel"}],"accessed":{"date-parts":[["2026",6,7]]},"issued":{"date-parts":[["2025",6,23]]}}}],"schema":"https://github.com/citation-style-language/schema/raw/master/csl-citation.json"} </w:instrText>
      </w:r>
      <w:r w:rsidRPr="00DA6E52">
        <w:fldChar w:fldCharType="separate"/>
      </w:r>
      <w:r w:rsidRPr="00DA6E52">
        <w:t>(Reuel et al., 2025)</w:t>
      </w:r>
      <w:r w:rsidRPr="00DA6E52">
        <w:fldChar w:fldCharType="end"/>
      </w:r>
    </w:p>
    <w:p w14:paraId="7E1BB263" w14:textId="77777777" w:rsidR="00464EC6" w:rsidRPr="00DA6E52" w:rsidRDefault="00464EC6">
      <w:pPr>
        <w:pStyle w:val="Heading2"/>
        <w:numPr>
          <w:ilvl w:val="2"/>
          <w:numId w:val="2"/>
        </w:numPr>
        <w:spacing w:line="360" w:lineRule="auto"/>
      </w:pPr>
      <w:bookmarkStart w:id="50" w:name="_Toc233048659"/>
      <w:r w:rsidRPr="00DA6E52">
        <w:t>Panorama regional:</w:t>
      </w:r>
      <w:bookmarkEnd w:id="50"/>
      <w:r w:rsidRPr="00DA6E52">
        <w:t xml:space="preserve"> </w:t>
      </w:r>
    </w:p>
    <w:p w14:paraId="07978710" w14:textId="5C8B8C81" w:rsidR="00464EC6" w:rsidRPr="00DA6E52" w:rsidRDefault="00DA6E52" w:rsidP="00464EC6">
      <w:pPr>
        <w:pStyle w:val="TextoPrincipal"/>
      </w:pPr>
      <w:r w:rsidRPr="00DA6E52">
        <w:t>De acuerdo con</w:t>
      </w:r>
      <w:r w:rsidR="00464EC6" w:rsidRPr="00DA6E52">
        <w:t xml:space="preserve"> diferentes estudios realizados en </w:t>
      </w:r>
      <w:r w:rsidRPr="00DA6E52">
        <w:t>países</w:t>
      </w:r>
      <w:r w:rsidR="00464EC6" w:rsidRPr="00DA6E52">
        <w:t xml:space="preserve"> centroamericanos se considera que estos se encuentran en una posición paradójica frente a la inteligencia artificial: el entusiasmo corporativo por la tecnología supera con creces la capacidad institucional y organizacional de gestionarla de forma responsable. Según el estudio Panorama de la Inteligencia Artificial en México y Centroamérica 2025, elaborado por KPMG a partir de una muestra de empresas de la región, siete de cada diez organizaciones centroamericanas identifican la IA como un habilitador estratégico para mejorar la toma de decisiones, optimizar costos y enriquecer la experiencia del cliente </w:t>
      </w:r>
      <w:r w:rsidR="00464EC6" w:rsidRPr="00DA6E52">
        <w:fldChar w:fldCharType="begin"/>
      </w:r>
      <w:r w:rsidR="00464EC6" w:rsidRPr="00DA6E52">
        <w:instrText xml:space="preserve"> ADDIN ZOTERO_ITEM CSL_CITATION {"citationID":"BbcXmQO6","properties":{"unsorted":false,"formattedCitation":"(KPMG, 2025)","plainCitation":"(KPMG, 2025)","noteIndex":0},"citationItems":[{"id":37,"uris":["http://zotero.org/groups/6579512/items/VF5TMH8N"],"itemData":{"id":37,"type":"webpage","abstract":"Descubra cómo el 70% de las empresas en México y 78% en Centroamérica están utilizando la inteligencia artificial para transformar decisiones estratégicas","container-title":"KPMG","language":"es","title":"Siete de cada diez empresas en México y Centroamérica apuestan por la IA para mejorar la toma de decisiones estratégicas","URL":"https://kpmg.com/mx/es/sala-de-prensa/comunicados-de-prensa/2025/10/cp-empresas-en-mexico-y-centroamerica-apuestan-por-la-ia.html","author":[{"family":"KPMG","given":""}],"accessed":{"date-parts":[["2026",6,17]]},"issued":{"date-parts":[["2025",10,29]]}}}],"schema":"https://github.com/citation-style-language/schema/raw/master/csl-citation.json"} </w:instrText>
      </w:r>
      <w:r w:rsidR="00464EC6" w:rsidRPr="00DA6E52">
        <w:fldChar w:fldCharType="separate"/>
      </w:r>
      <w:r w:rsidR="00464EC6" w:rsidRPr="00DA6E52">
        <w:t>(KPMG, 2025)</w:t>
      </w:r>
      <w:r w:rsidR="00464EC6" w:rsidRPr="00DA6E52">
        <w:fldChar w:fldCharType="end"/>
      </w:r>
      <w:r w:rsidR="00464EC6" w:rsidRPr="00DA6E52">
        <w:t>. Sin embargo, el mismo estudio revela que solo el 20% de esas organizaciones cuenta con una estrategia de IA bien definida y alineada con la visión empresarial, y apenas el 19% dispone de marcos robustos para la mitigación de sesgos en sus sistemas de inteligencia artificial.</w:t>
      </w:r>
    </w:p>
    <w:p w14:paraId="5B253778" w14:textId="4F3F16FC" w:rsidR="00464EC6" w:rsidRPr="00DA6E52" w:rsidRDefault="00464EC6" w:rsidP="00464EC6">
      <w:pPr>
        <w:pStyle w:val="TextoPrincipal"/>
      </w:pPr>
      <w:r w:rsidRPr="00DA6E52">
        <w:t xml:space="preserve">En cuanto a </w:t>
      </w:r>
      <w:r w:rsidR="00DA6E52" w:rsidRPr="00DA6E52">
        <w:t>Latinoamérica, se</w:t>
      </w:r>
      <w:r w:rsidRPr="00DA6E52">
        <w:t xml:space="preserve"> tiene un estudio realizado por el Centro Nacional de Inteligencia Artificial de Chile (CENIA) y la Comisión Económica para América Latina y el Caribe (CEPAL), ofrece una perspectiva cuantitativa más amplia del panorama centroamericano. El índice evalúa tres dimensiones: </w:t>
      </w:r>
    </w:p>
    <w:p w14:paraId="3DCDDB73" w14:textId="77777777" w:rsidR="00464EC6" w:rsidRPr="00DA6E52" w:rsidRDefault="00464EC6">
      <w:pPr>
        <w:pStyle w:val="TextoPrincipal"/>
        <w:numPr>
          <w:ilvl w:val="0"/>
          <w:numId w:val="9"/>
        </w:numPr>
      </w:pPr>
      <w:r w:rsidRPr="00DA6E52">
        <w:t>Factores Habilitantes</w:t>
      </w:r>
    </w:p>
    <w:p w14:paraId="1D6890FD" w14:textId="77777777" w:rsidR="00464EC6" w:rsidRPr="00DA6E52" w:rsidRDefault="00464EC6">
      <w:pPr>
        <w:pStyle w:val="TextoPrincipal"/>
        <w:numPr>
          <w:ilvl w:val="0"/>
          <w:numId w:val="9"/>
        </w:numPr>
      </w:pPr>
      <w:r w:rsidRPr="00DA6E52">
        <w:t>Investigación/Desarrollo/Adopción</w:t>
      </w:r>
    </w:p>
    <w:p w14:paraId="4F8EF4F4" w14:textId="77777777" w:rsidR="00464EC6" w:rsidRPr="00DA6E52" w:rsidRDefault="00464EC6">
      <w:pPr>
        <w:pStyle w:val="TextoPrincipal"/>
        <w:numPr>
          <w:ilvl w:val="0"/>
          <w:numId w:val="9"/>
        </w:numPr>
      </w:pPr>
      <w:r w:rsidRPr="00DA6E52">
        <w:lastRenderedPageBreak/>
        <w:t>Gobernanza</w:t>
      </w:r>
    </w:p>
    <w:p w14:paraId="3A581393" w14:textId="76297D57" w:rsidR="00464EC6" w:rsidRPr="00DA6E52" w:rsidRDefault="00DA6E52" w:rsidP="00464EC6">
      <w:pPr>
        <w:pStyle w:val="TextoPrincipal"/>
      </w:pPr>
      <w:r w:rsidRPr="00DA6E52">
        <w:t>También</w:t>
      </w:r>
      <w:r w:rsidR="00464EC6" w:rsidRPr="00DA6E52">
        <w:t xml:space="preserve"> estos entes en su estudio clasifican a los países en categorías que se basa acorde a su progreso en infraestructura </w:t>
      </w:r>
      <w:r w:rsidRPr="00DA6E52">
        <w:t>tecnológica</w:t>
      </w:r>
      <w:r w:rsidR="00464EC6" w:rsidRPr="00DA6E52">
        <w:t xml:space="preserve"> y todo lo que esto conlleva.</w:t>
      </w:r>
    </w:p>
    <w:p w14:paraId="5FF3CD8F" w14:textId="77E52E35" w:rsidR="00464EC6" w:rsidRPr="00DA6E52" w:rsidRDefault="00464EC6" w:rsidP="00464EC6">
      <w:pPr>
        <w:pStyle w:val="TextoPrincipal"/>
        <w:ind w:firstLine="0"/>
      </w:pPr>
      <w:r w:rsidRPr="00DA6E52">
        <w:t xml:space="preserve">Tenemos 3 </w:t>
      </w:r>
      <w:r w:rsidR="00DA6E52" w:rsidRPr="00DA6E52">
        <w:t>categorías</w:t>
      </w:r>
      <w:r w:rsidRPr="00DA6E52">
        <w:t xml:space="preserve">: </w:t>
      </w:r>
    </w:p>
    <w:p w14:paraId="2721DB04" w14:textId="5BA0204F" w:rsidR="00464EC6" w:rsidRPr="00DA6E52" w:rsidRDefault="00464EC6">
      <w:pPr>
        <w:pStyle w:val="TextoPrincipal"/>
        <w:numPr>
          <w:ilvl w:val="0"/>
          <w:numId w:val="10"/>
        </w:numPr>
      </w:pPr>
      <w:r w:rsidRPr="00DA6E52">
        <w:t xml:space="preserve">Pioneros que son aquellos </w:t>
      </w:r>
      <w:r w:rsidR="00DA6E52" w:rsidRPr="00DA6E52">
        <w:t>países</w:t>
      </w:r>
      <w:r w:rsidRPr="00DA6E52">
        <w:t xml:space="preserve"> destacables con </w:t>
      </w:r>
      <w:r w:rsidR="00DA6E52" w:rsidRPr="00DA6E52">
        <w:t>puntuación</w:t>
      </w:r>
      <w:r w:rsidRPr="00DA6E52">
        <w:t xml:space="preserve"> mayor a 60 que tienen dominado y bien fundamentado sus </w:t>
      </w:r>
      <w:r w:rsidR="00DA6E52" w:rsidRPr="00DA6E52">
        <w:t>áreas</w:t>
      </w:r>
      <w:r w:rsidRPr="00DA6E52">
        <w:t xml:space="preserve"> de </w:t>
      </w:r>
      <w:r w:rsidR="00DA6E52" w:rsidRPr="00DA6E52">
        <w:t>tecnología</w:t>
      </w:r>
      <w:r w:rsidRPr="00DA6E52">
        <w:t xml:space="preserve"> y gobernanza e IA. </w:t>
      </w:r>
    </w:p>
    <w:p w14:paraId="58DBE9CA" w14:textId="0AD67B57" w:rsidR="00464EC6" w:rsidRPr="00DA6E52" w:rsidRDefault="00464EC6">
      <w:pPr>
        <w:pStyle w:val="TextoPrincipal"/>
        <w:numPr>
          <w:ilvl w:val="0"/>
          <w:numId w:val="10"/>
        </w:numPr>
      </w:pPr>
      <w:r w:rsidRPr="00DA6E52">
        <w:t xml:space="preserve">Adoptantes que son aquellos </w:t>
      </w:r>
      <w:r w:rsidR="00DA6E52" w:rsidRPr="00DA6E52">
        <w:t>países</w:t>
      </w:r>
      <w:r w:rsidRPr="00DA6E52">
        <w:t xml:space="preserve"> que tienen avances y progreso intermedio en </w:t>
      </w:r>
      <w:r w:rsidR="00DA6E52" w:rsidRPr="00DA6E52">
        <w:t>tecnología</w:t>
      </w:r>
      <w:r w:rsidRPr="00DA6E52">
        <w:t xml:space="preserve">, </w:t>
      </w:r>
      <w:r w:rsidR="00DA6E52" w:rsidRPr="00DA6E52">
        <w:t>gobernanza</w:t>
      </w:r>
      <w:r w:rsidRPr="00DA6E52">
        <w:t xml:space="preserve"> e IA pero que </w:t>
      </w:r>
      <w:r w:rsidR="00DA6E52" w:rsidRPr="00DA6E52">
        <w:t>aún</w:t>
      </w:r>
      <w:r w:rsidRPr="00DA6E52">
        <w:t xml:space="preserve"> presentan brechas que les restringen el desarrollo de IA en </w:t>
      </w:r>
      <w:r w:rsidR="00DA6E52" w:rsidRPr="00DA6E52">
        <w:t>áreas</w:t>
      </w:r>
      <w:r w:rsidRPr="00DA6E52">
        <w:t xml:space="preserve"> </w:t>
      </w:r>
      <w:r w:rsidR="00DA6E52" w:rsidRPr="00DA6E52">
        <w:t>específicas</w:t>
      </w:r>
      <w:r w:rsidRPr="00DA6E52">
        <w:t xml:space="preserve">, se anda en una </w:t>
      </w:r>
      <w:r w:rsidR="00DA6E52" w:rsidRPr="00DA6E52">
        <w:t>puntuación</w:t>
      </w:r>
      <w:r w:rsidRPr="00DA6E52">
        <w:t xml:space="preserve"> de 35 a 60. </w:t>
      </w:r>
    </w:p>
    <w:p w14:paraId="07A4D336" w14:textId="2CC32746" w:rsidR="00464EC6" w:rsidRPr="00DA6E52" w:rsidRDefault="00464EC6">
      <w:pPr>
        <w:pStyle w:val="TextoPrincipal"/>
        <w:numPr>
          <w:ilvl w:val="0"/>
          <w:numId w:val="10"/>
        </w:numPr>
      </w:pPr>
      <w:r w:rsidRPr="00DA6E52">
        <w:t xml:space="preserve">Exploradores, que aquí </w:t>
      </w:r>
      <w:r w:rsidR="00DA6E52" w:rsidRPr="00DA6E52">
        <w:t>están</w:t>
      </w:r>
      <w:r w:rsidRPr="00DA6E52">
        <w:t xml:space="preserve"> los </w:t>
      </w:r>
      <w:r w:rsidR="00DA6E52" w:rsidRPr="00DA6E52">
        <w:t>países</w:t>
      </w:r>
      <w:r w:rsidRPr="00DA6E52">
        <w:t xml:space="preserve"> con capacidades bastante limitadas para la </w:t>
      </w:r>
      <w:r w:rsidR="00DA6E52" w:rsidRPr="00DA6E52">
        <w:t>implementación</w:t>
      </w:r>
      <w:r w:rsidRPr="00DA6E52">
        <w:t xml:space="preserve"> de IA y que sus sistemas se consideran insipientes, la </w:t>
      </w:r>
      <w:r w:rsidR="00DA6E52" w:rsidRPr="00DA6E52">
        <w:t>puntuación</w:t>
      </w:r>
      <w:r w:rsidRPr="00DA6E52">
        <w:t xml:space="preserve"> es debajo de 35.</w:t>
      </w:r>
    </w:p>
    <w:p w14:paraId="59477683" w14:textId="77777777" w:rsidR="00464EC6" w:rsidRPr="00DA6E52" w:rsidRDefault="00464EC6" w:rsidP="00464EC6">
      <w:pPr>
        <w:pStyle w:val="TextoPrincipal"/>
      </w:pPr>
      <w:r w:rsidRPr="00DA6E52">
        <w:t>Para el 2025 los países centroamericanos se distribuyen de la siguiente manera: Costa Rica 53.8 puntos, Panamá 38.9 puntos lo que los ubican en la categoría Adoptantes; El Salvador 32.0, Guatemala 28.4 y Honduras 27.3 que los deja en la categoría Exploradores. Esta distribución evidencia una región internamente heterogénea, donde Costa Rica ha logrado construir un ecosistema de IA relativamente consolidado mientras que la mayoría de los países de la zona se encuentra aún en fases iniciales de articulación estratégica.</w:t>
      </w:r>
      <w:r w:rsidRPr="00DA6E52">
        <w:fldChar w:fldCharType="begin"/>
      </w:r>
      <w:r w:rsidRPr="00DA6E52">
        <w:instrText xml:space="preserve"> ADDIN ZOTERO_ITEM CSL_CITATION {"citationID":"BUevaiIj","properties":{"unsorted":false,"formattedCitation":"(Soto, \\uc0\\u193{}., Dur\\uc0\\u225{}n, R., Moreno, A., Adasme, S., Rovira, S., Jord\\uc0\\u225{}n, V. and Poveda, L., 2025)","plainCitation":"(Soto, Á., Durán, R., Moreno, A., Adasme, S., Rovira, S., Jordán, V. and Poveda, L., 2025)","noteIndex":0},"citationItems":[{"id":42,"uris":["http://zotero.org/groups/6579512/items/DWYMSK9Q"],"itemData":{"id":42,"type":"webpage","language":"es","title":"Índice Latinoamericano de Inteligencia Artificial (ILIA) 2025 | CEPAL","URL":"https://www.cepal.org/es/publicaciones/82514-indice-latinoamericano-inteligencia-artificial-ilia-2025","author":[{"family":"Soto, Á., Durán, R., Moreno, A., Adasme, S., Rovira, S., Jordán, V. and Poveda, L.","given":""}],"accessed":{"date-parts":[["2026",6,17]]},"issued":{"date-parts":[["2025",12]]}}}],"schema":"https://github.com/citation-style-language/schema/raw/master/csl-citation.json"} </w:instrText>
      </w:r>
      <w:r w:rsidRPr="00DA6E52">
        <w:fldChar w:fldCharType="separate"/>
      </w:r>
      <w:r w:rsidRPr="00DA6E52">
        <w:t>(Soto, Á., Durán, R., Moreno, A., Adasme, S., Rovira, S., Jordán, V. and Poveda, L., 2025)</w:t>
      </w:r>
      <w:r w:rsidRPr="00DA6E52">
        <w:fldChar w:fldCharType="end"/>
      </w:r>
    </w:p>
    <w:p w14:paraId="259A6CC3" w14:textId="77777777" w:rsidR="00464EC6" w:rsidRPr="00DA6E52" w:rsidRDefault="00464EC6" w:rsidP="00464EC6">
      <w:pPr>
        <w:pStyle w:val="TextoPrincipal"/>
        <w:keepNext/>
        <w:spacing w:after="0" w:line="240" w:lineRule="auto"/>
      </w:pPr>
      <w:r w:rsidRPr="00DA6E52">
        <w:rPr>
          <w:noProof/>
        </w:rPr>
        <w:lastRenderedPageBreak/>
        <w:drawing>
          <wp:inline distT="0" distB="0" distL="0" distR="0" wp14:anchorId="7BCD6758" wp14:editId="12029D59">
            <wp:extent cx="5943600" cy="2294255"/>
            <wp:effectExtent l="0" t="0" r="0" b="4445"/>
            <wp:docPr id="30652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21910" name=""/>
                    <pic:cNvPicPr/>
                  </pic:nvPicPr>
                  <pic:blipFill>
                    <a:blip r:embed="rId16"/>
                    <a:stretch>
                      <a:fillRect/>
                    </a:stretch>
                  </pic:blipFill>
                  <pic:spPr>
                    <a:xfrm>
                      <a:off x="0" y="0"/>
                      <a:ext cx="5943600" cy="2294255"/>
                    </a:xfrm>
                    <a:prstGeom prst="rect">
                      <a:avLst/>
                    </a:prstGeom>
                  </pic:spPr>
                </pic:pic>
              </a:graphicData>
            </a:graphic>
          </wp:inline>
        </w:drawing>
      </w:r>
    </w:p>
    <w:p w14:paraId="304B4145" w14:textId="08759362" w:rsidR="00464EC6" w:rsidRPr="00DA6E52" w:rsidRDefault="00464EC6" w:rsidP="00464EC6">
      <w:pPr>
        <w:pStyle w:val="Caption"/>
        <w:spacing w:line="480" w:lineRule="auto"/>
        <w:jc w:val="both"/>
      </w:pPr>
      <w:bookmarkStart w:id="51" w:name="_Toc233046947"/>
      <w:r w:rsidRPr="00DA6E52">
        <w:t xml:space="preserve">Figure </w:t>
      </w:r>
      <w:r w:rsidR="005626B3">
        <w:fldChar w:fldCharType="begin"/>
      </w:r>
      <w:r w:rsidR="005626B3">
        <w:instrText xml:space="preserve"> SEQ Figure \* ARABIC </w:instrText>
      </w:r>
      <w:r w:rsidR="005626B3">
        <w:fldChar w:fldCharType="separate"/>
      </w:r>
      <w:r w:rsidR="005C00D6">
        <w:rPr>
          <w:noProof/>
        </w:rPr>
        <w:t>3</w:t>
      </w:r>
      <w:r w:rsidR="005626B3">
        <w:fldChar w:fldCharType="end"/>
      </w:r>
      <w:r w:rsidRPr="00DA6E52">
        <w:t>. Puntaje y clasificación del ILIA 2025. Fuente: Informe Índice Latinoamericano de Inteligencia Artificial (ILIA) 2025 | CEPAL</w:t>
      </w:r>
      <w:bookmarkEnd w:id="51"/>
    </w:p>
    <w:p w14:paraId="5213B208" w14:textId="378110C7" w:rsidR="00464EC6" w:rsidRPr="00DA6E52" w:rsidRDefault="00DA6E52">
      <w:pPr>
        <w:pStyle w:val="Heading2"/>
        <w:numPr>
          <w:ilvl w:val="3"/>
          <w:numId w:val="2"/>
        </w:numPr>
        <w:spacing w:line="360" w:lineRule="auto"/>
      </w:pPr>
      <w:bookmarkStart w:id="52" w:name="_Toc233048660"/>
      <w:r w:rsidRPr="00DA6E52">
        <w:t>Situación</w:t>
      </w:r>
      <w:r w:rsidR="00464EC6" w:rsidRPr="00DA6E52">
        <w:t xml:space="preserve"> en Honduras</w:t>
      </w:r>
      <w:bookmarkEnd w:id="52"/>
    </w:p>
    <w:p w14:paraId="58A1BF10" w14:textId="346FC1B1" w:rsidR="00464EC6" w:rsidRPr="00DA6E52" w:rsidRDefault="00464EC6" w:rsidP="00464EC6">
      <w:pPr>
        <w:pStyle w:val="TextoPrincipal"/>
      </w:pPr>
      <w:r w:rsidRPr="00DA6E52">
        <w:t xml:space="preserve">Ante una </w:t>
      </w:r>
      <w:r w:rsidR="00DA6E52" w:rsidRPr="00DA6E52">
        <w:t>posición</w:t>
      </w:r>
      <w:r w:rsidRPr="00DA6E52">
        <w:t xml:space="preserve"> de </w:t>
      </w:r>
      <w:r w:rsidR="00DA6E52" w:rsidRPr="00DA6E52">
        <w:t>Latinoamérica</w:t>
      </w:r>
      <w:r w:rsidRPr="00DA6E52">
        <w:t xml:space="preserve">, Honduras </w:t>
      </w:r>
      <w:r w:rsidR="00DA6E52" w:rsidRPr="00DA6E52">
        <w:t>está</w:t>
      </w:r>
      <w:r w:rsidRPr="00DA6E52">
        <w:t xml:space="preserve"> en los lugares </w:t>
      </w:r>
      <w:r w:rsidR="00DA6E52" w:rsidRPr="00DA6E52">
        <w:t>más</w:t>
      </w:r>
      <w:r w:rsidRPr="00DA6E52">
        <w:t xml:space="preserve"> bajos en cuanto a temas de inteligencia artificial. Si bien acorde a estudios realizados por la CEPAL Honduras ha logrado subir su </w:t>
      </w:r>
      <w:r w:rsidR="00DA6E52" w:rsidRPr="00DA6E52">
        <w:t>índice</w:t>
      </w:r>
      <w:r w:rsidRPr="00DA6E52">
        <w:t xml:space="preserve"> de </w:t>
      </w:r>
      <w:r w:rsidR="00DA6E52" w:rsidRPr="00DA6E52">
        <w:t>puntuación</w:t>
      </w:r>
      <w:r w:rsidRPr="00DA6E52">
        <w:t xml:space="preserve"> del 2024 al 2025 </w:t>
      </w:r>
      <w:r w:rsidR="00DA6E52" w:rsidRPr="00DA6E52">
        <w:t>aún</w:t>
      </w:r>
      <w:r w:rsidRPr="00DA6E52">
        <w:t xml:space="preserve"> sigue </w:t>
      </w:r>
      <w:r w:rsidR="00DA6E52" w:rsidRPr="00DA6E52">
        <w:t>posicionándose</w:t>
      </w:r>
      <w:r w:rsidRPr="00DA6E52">
        <w:t xml:space="preserve"> dentro de rangos de la </w:t>
      </w:r>
      <w:r w:rsidR="00DA6E52" w:rsidRPr="00DA6E52">
        <w:t>categoría</w:t>
      </w:r>
      <w:r w:rsidRPr="00DA6E52">
        <w:t xml:space="preserve"> de exploradores. El primer paso para Honduras en tal caso es primero listar cuales son los elementos que le </w:t>
      </w:r>
      <w:r w:rsidR="00DA6E52" w:rsidRPr="00DA6E52">
        <w:t>están</w:t>
      </w:r>
      <w:r w:rsidRPr="00DA6E52">
        <w:t xml:space="preserve"> causando este estancamiento de desarrollo en temas de IA o en temas de </w:t>
      </w:r>
      <w:r w:rsidR="00DA6E52" w:rsidRPr="00DA6E52">
        <w:t>tecnología</w:t>
      </w:r>
      <w:r w:rsidRPr="00DA6E52">
        <w:t xml:space="preserve"> si se quiere generalizar. Conociendo de manera concreta y clara estos elementos</w:t>
      </w:r>
      <w:r w:rsidR="004306E5" w:rsidRPr="00DA6E52">
        <w:t xml:space="preserve"> </w:t>
      </w:r>
      <w:r w:rsidRPr="00DA6E52">
        <w:t xml:space="preserve">ya el </w:t>
      </w:r>
      <w:r w:rsidR="00DA6E52" w:rsidRPr="00DA6E52">
        <w:t>país</w:t>
      </w:r>
      <w:r w:rsidRPr="00DA6E52">
        <w:t xml:space="preserve"> y sus organismos pueden comenzar a desarrollar planes de </w:t>
      </w:r>
      <w:r w:rsidR="00DA6E52" w:rsidRPr="00DA6E52">
        <w:t>acción</w:t>
      </w:r>
      <w:r w:rsidRPr="00DA6E52">
        <w:t xml:space="preserve"> que aporten a la </w:t>
      </w:r>
      <w:r w:rsidR="00DA6E52" w:rsidRPr="00DA6E52">
        <w:t>mitigación</w:t>
      </w:r>
      <w:r w:rsidRPr="00DA6E52">
        <w:t xml:space="preserve"> y/o </w:t>
      </w:r>
      <w:r w:rsidR="00DA6E52" w:rsidRPr="00DA6E52">
        <w:t>eliminación</w:t>
      </w:r>
      <w:r w:rsidRPr="00DA6E52">
        <w:t xml:space="preserve"> de estos tropiezos. Posterior a ello Honduras </w:t>
      </w:r>
      <w:r w:rsidR="00DA6E52" w:rsidRPr="00DA6E52">
        <w:t>podrá</w:t>
      </w:r>
      <w:r w:rsidRPr="00DA6E52">
        <w:t xml:space="preserve"> optar por ejecutar de forma </w:t>
      </w:r>
      <w:r w:rsidR="00DA6E52" w:rsidRPr="00DA6E52">
        <w:t>más</w:t>
      </w:r>
      <w:r w:rsidRPr="00DA6E52">
        <w:t xml:space="preserve"> puntual y concreta un plan de </w:t>
      </w:r>
      <w:r w:rsidR="00DA6E52" w:rsidRPr="00DA6E52">
        <w:t>país</w:t>
      </w:r>
      <w:r w:rsidRPr="00DA6E52">
        <w:t xml:space="preserve"> que regule y gestione todo lo relacionado a inteligencia artificial. </w:t>
      </w:r>
    </w:p>
    <w:p w14:paraId="502BA0B4" w14:textId="6051904B" w:rsidR="00464EC6" w:rsidRPr="00DA6E52" w:rsidRDefault="00464EC6" w:rsidP="00464EC6">
      <w:pPr>
        <w:pStyle w:val="TextoPrincipal"/>
      </w:pPr>
      <w:r w:rsidRPr="00DA6E52">
        <w:t xml:space="preserve">Se ha realizado reportes, publicaciones de </w:t>
      </w:r>
      <w:r w:rsidR="00DA6E52" w:rsidRPr="00DA6E52">
        <w:t>artículos</w:t>
      </w:r>
      <w:r w:rsidRPr="00DA6E52">
        <w:t xml:space="preserve"> e investigaciones </w:t>
      </w:r>
      <w:r w:rsidR="00DA6E52" w:rsidRPr="00DA6E52">
        <w:t>básicas</w:t>
      </w:r>
      <w:r w:rsidRPr="00DA6E52">
        <w:t xml:space="preserve"> en medios de comunicación del </w:t>
      </w:r>
      <w:r w:rsidR="00DA6E52" w:rsidRPr="00DA6E52">
        <w:t>país</w:t>
      </w:r>
      <w:r w:rsidRPr="00DA6E52">
        <w:t xml:space="preserve"> y por universidades </w:t>
      </w:r>
      <w:r w:rsidR="00DA6E52" w:rsidRPr="00DA6E52">
        <w:t>de este</w:t>
      </w:r>
      <w:r w:rsidRPr="00DA6E52">
        <w:t xml:space="preserve"> en donde se muestra que: </w:t>
      </w:r>
    </w:p>
    <w:p w14:paraId="34C0F5B4" w14:textId="56D5E491" w:rsidR="00464EC6" w:rsidRPr="00DA6E52" w:rsidRDefault="00464EC6">
      <w:pPr>
        <w:pStyle w:val="TextoPrincipal"/>
        <w:numPr>
          <w:ilvl w:val="0"/>
          <w:numId w:val="11"/>
        </w:numPr>
      </w:pPr>
      <w:r w:rsidRPr="00DA6E52">
        <w:t>Honduras carece de una estrategia nacional de inteligencia artificial con objetivos claros, indicadores de seguimiento y continuidad más allá de los ciclos políticos</w:t>
      </w:r>
      <w:r w:rsidR="002E7C93" w:rsidRPr="00DA6E52">
        <w:t xml:space="preserve">. </w:t>
      </w:r>
    </w:p>
    <w:p w14:paraId="2D3B8BD9" w14:textId="74C97D54" w:rsidR="000724B1" w:rsidRPr="00DA6E52" w:rsidRDefault="002E7C93">
      <w:pPr>
        <w:pStyle w:val="TextoPrincipal"/>
        <w:numPr>
          <w:ilvl w:val="0"/>
          <w:numId w:val="11"/>
        </w:numPr>
      </w:pPr>
      <w:r w:rsidRPr="00DA6E52">
        <w:lastRenderedPageBreak/>
        <w:t xml:space="preserve">Hubo una propuesta en el </w:t>
      </w:r>
      <w:r w:rsidR="00464EC6" w:rsidRPr="00DA6E52">
        <w:t>Plan Nacional de Gobierno Digital 2023-2026</w:t>
      </w:r>
      <w:r w:rsidRPr="00DA6E52">
        <w:t xml:space="preserve"> donde se hizo</w:t>
      </w:r>
      <w:r w:rsidR="00464EC6" w:rsidRPr="00DA6E52">
        <w:t xml:space="preserve"> referencia marcos de organismos como OCDE, BID, CEPAL y SICA para abordar los desafíos de la IA, pero sin traducirse en obligaciones jurídicas concretas para el sector privado ni en un presupuesto específico de implementación. </w:t>
      </w:r>
    </w:p>
    <w:p w14:paraId="3BA2B4FB" w14:textId="30219677" w:rsidR="00152F45" w:rsidRPr="00DA6E52" w:rsidRDefault="00152F45">
      <w:pPr>
        <w:pStyle w:val="Heading2"/>
        <w:numPr>
          <w:ilvl w:val="1"/>
          <w:numId w:val="2"/>
        </w:numPr>
        <w:spacing w:line="360" w:lineRule="auto"/>
      </w:pPr>
      <w:bookmarkStart w:id="53" w:name="_Toc233048661"/>
      <w:r w:rsidRPr="00DA6E52">
        <w:t>CONCEPTUALIZACIÓN</w:t>
      </w:r>
      <w:bookmarkEnd w:id="53"/>
    </w:p>
    <w:p w14:paraId="0E71541C" w14:textId="77777777" w:rsidR="00AC55E9" w:rsidRPr="00DA6E52" w:rsidRDefault="00AC55E9" w:rsidP="00AC55E9">
      <w:pPr>
        <w:pStyle w:val="TextoPrincipal"/>
        <w:ind w:firstLine="360"/>
      </w:pPr>
      <w:r w:rsidRPr="00DA6E52">
        <w:t>Gobernanza de Inteligencia Artificial (AI Governance): El NIST define la gobernanza de IA como el conjunto de políticas organizacionales, procedimientos, roles y responsabilidades que rigen el desarrollo, despliegue y mantenimiento de sistemas de IA a lo largo de su ciclo de vida.</w:t>
      </w:r>
    </w:p>
    <w:p w14:paraId="2CB46DFF" w14:textId="4822F29D" w:rsidR="00AC55E9" w:rsidRPr="00DA6E52" w:rsidRDefault="00AC55E9" w:rsidP="00AC55E9">
      <w:pPr>
        <w:pStyle w:val="TextoPrincipal"/>
      </w:pPr>
      <w:r w:rsidRPr="00DA6E52">
        <w:t xml:space="preserve">Shadow AI: </w:t>
      </w:r>
      <w:r w:rsidR="00DA6E52" w:rsidRPr="00DA6E52">
        <w:t>Basándose</w:t>
      </w:r>
      <w:r w:rsidRPr="00DA6E52">
        <w:t xml:space="preserve"> en el concepto de Shadow IT, Shadow AI es el uso de recursos de inteligencia artificial dentro de una organización sin la </w:t>
      </w:r>
      <w:r w:rsidR="00DA6E52" w:rsidRPr="00DA6E52">
        <w:t>autorización</w:t>
      </w:r>
      <w:r w:rsidRPr="00DA6E52">
        <w:t xml:space="preserve"> del ente regulador (el departamento de </w:t>
      </w:r>
      <w:r w:rsidR="00DA6E52" w:rsidRPr="00DA6E52">
        <w:t>tecnología</w:t>
      </w:r>
      <w:r w:rsidRPr="00DA6E52">
        <w:t>/ciberseguridad/IT o el que corresponda).</w:t>
      </w:r>
    </w:p>
    <w:p w14:paraId="20EC8F7A" w14:textId="5C1B40E8" w:rsidR="00AC55E9" w:rsidRPr="00DA6E52" w:rsidRDefault="00DA6E52" w:rsidP="00AC55E9">
      <w:pPr>
        <w:pStyle w:val="TextoPrincipal"/>
      </w:pPr>
      <w:r w:rsidRPr="00DA6E52">
        <w:t>Gestión</w:t>
      </w:r>
      <w:r w:rsidR="00AC55E9" w:rsidRPr="00DA6E52">
        <w:t xml:space="preserve"> de riesgos de IA (AI risk management): Es el proceso sistemático mediante el cual las organizaciones identifican, evalúan, priorizan y tratan los riesgos asociados al desarrollo, despliegue y uso de sistemas de inteligencia artificial dentro de sus sistemas y personal.</w:t>
      </w:r>
    </w:p>
    <w:p w14:paraId="2E490BDF" w14:textId="77777777" w:rsidR="00AC55E9" w:rsidRPr="00DA6E52" w:rsidRDefault="00AC55E9" w:rsidP="00AC55E9">
      <w:pPr>
        <w:pStyle w:val="TextoPrincipal"/>
      </w:pPr>
      <w:r w:rsidRPr="00DA6E52">
        <w:t>IA responsable (Responsible AI): Se refiere a un marco conceptual y operacional que integra los valores, principios y prácticas que deben orientar el diseño, desarrollo, despliegue y uso de sistemas de inteligencia artificial para garantizar que sus beneficios sean distribuidos equitativamente y sus riesgos sean gestionados de forma efectiva.</w:t>
      </w:r>
    </w:p>
    <w:p w14:paraId="4359279A" w14:textId="3FA77835" w:rsidR="00AC55E9" w:rsidRPr="00DA6E52" w:rsidRDefault="00AC55E9" w:rsidP="00AC55E9">
      <w:pPr>
        <w:pStyle w:val="TextoPrincipal"/>
      </w:pPr>
      <w:r w:rsidRPr="00DA6E52">
        <w:t xml:space="preserve">Modelo de madurez (Maturity Model): Es </w:t>
      </w:r>
      <w:r w:rsidR="00DA6E52" w:rsidRPr="00DA6E52">
        <w:t>básicamente</w:t>
      </w:r>
      <w:r w:rsidRPr="00DA6E52">
        <w:t xml:space="preserve"> un marco estructurado que permite a las organizaciones evaluar su nivel actual de capacidad en la adopción, gestión y gobernanza de sistemas de inteligencia artificial, identificar brechas respecto a un estado deseado, y trazar una ruta de mejora progresiva.</w:t>
      </w:r>
    </w:p>
    <w:p w14:paraId="43DDE81D" w14:textId="5F1A8C94" w:rsidR="00AC55E9" w:rsidRPr="00DA6E52" w:rsidRDefault="00AC55E9" w:rsidP="00AC55E9">
      <w:pPr>
        <w:pStyle w:val="TextoPrincipal"/>
      </w:pPr>
      <w:r w:rsidRPr="00DA6E52">
        <w:lastRenderedPageBreak/>
        <w:t xml:space="preserve">GAP de </w:t>
      </w:r>
      <w:r w:rsidR="00DA6E52" w:rsidRPr="00DA6E52">
        <w:t>gobernanza</w:t>
      </w:r>
      <w:r w:rsidRPr="00DA6E52">
        <w:t>: Se entiende como la distancia observable entre el nivel de adopción y el nivel de gestión responsable de los sistemas de inteligencia artificial en una organización.</w:t>
      </w:r>
    </w:p>
    <w:p w14:paraId="481184A8" w14:textId="56D1B5D4" w:rsidR="00152F45" w:rsidRPr="00DA6E52" w:rsidRDefault="00152F45">
      <w:pPr>
        <w:pStyle w:val="Heading2"/>
        <w:numPr>
          <w:ilvl w:val="1"/>
          <w:numId w:val="2"/>
        </w:numPr>
        <w:spacing w:line="360" w:lineRule="auto"/>
      </w:pPr>
      <w:bookmarkStart w:id="54" w:name="_Toc233048662"/>
      <w:r w:rsidRPr="00DA6E52">
        <w:t>TEORÍAS, MODELOS O METODOLOGÍAS DE SUSTENTO</w:t>
      </w:r>
      <w:bookmarkEnd w:id="54"/>
    </w:p>
    <w:p w14:paraId="7BB5596E" w14:textId="239926D3" w:rsidR="00C1746A" w:rsidRPr="00DA6E52" w:rsidRDefault="00433962" w:rsidP="00C1746A">
      <w:pPr>
        <w:pStyle w:val="TextoPrincipal"/>
      </w:pPr>
      <w:r w:rsidRPr="00DA6E52">
        <w:t xml:space="preserve">El presente estudio se sustenta en dos </w:t>
      </w:r>
      <w:r w:rsidR="00ED0F60" w:rsidRPr="00DA6E52">
        <w:t>investigaciones</w:t>
      </w:r>
      <w:r w:rsidRPr="00DA6E52">
        <w:t xml:space="preserve"> complementari</w:t>
      </w:r>
      <w:r w:rsidR="00ED0F60" w:rsidRPr="00DA6E52">
        <w:t>as</w:t>
      </w:r>
      <w:r w:rsidRPr="00DA6E52">
        <w:t>: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un andamiaje analítico tanto cuantitativo como normativo para la investigación.</w:t>
      </w:r>
    </w:p>
    <w:p w14:paraId="7BB9BD12" w14:textId="77777777" w:rsidR="00C1746A" w:rsidRPr="00DA6E52" w:rsidRDefault="00C1746A">
      <w:pPr>
        <w:pStyle w:val="ListParagraph"/>
        <w:numPr>
          <w:ilvl w:val="0"/>
          <w:numId w:val="1"/>
        </w:numPr>
        <w:spacing w:after="120" w:line="360" w:lineRule="auto"/>
        <w:outlineLvl w:val="1"/>
        <w:rPr>
          <w:rFonts w:ascii="Times New Roman" w:eastAsia="Times New Roman" w:hAnsi="Times New Roman"/>
          <w:b/>
          <w:bCs/>
          <w:vanish/>
          <w:sz w:val="24"/>
          <w:szCs w:val="32"/>
        </w:rPr>
      </w:pPr>
      <w:bookmarkStart w:id="55" w:name="_Toc232546271"/>
      <w:bookmarkStart w:id="56" w:name="_Toc232546731"/>
      <w:bookmarkStart w:id="57" w:name="_Toc232548854"/>
      <w:bookmarkStart w:id="58" w:name="_Toc232549423"/>
      <w:bookmarkStart w:id="59" w:name="_Toc232630692"/>
      <w:bookmarkStart w:id="60" w:name="_Toc232968157"/>
      <w:bookmarkStart w:id="61" w:name="_Toc232973573"/>
      <w:bookmarkStart w:id="62" w:name="_Toc233045926"/>
      <w:bookmarkStart w:id="63" w:name="_Toc233046634"/>
      <w:bookmarkStart w:id="64" w:name="_Toc233046714"/>
      <w:bookmarkStart w:id="65" w:name="_Toc233048498"/>
      <w:bookmarkStart w:id="66" w:name="_Toc233048580"/>
      <w:bookmarkStart w:id="67" w:name="_Toc233048663"/>
      <w:bookmarkEnd w:id="55"/>
      <w:bookmarkEnd w:id="56"/>
      <w:bookmarkEnd w:id="57"/>
      <w:bookmarkEnd w:id="58"/>
      <w:bookmarkEnd w:id="59"/>
      <w:bookmarkEnd w:id="60"/>
      <w:bookmarkEnd w:id="61"/>
      <w:bookmarkEnd w:id="62"/>
      <w:bookmarkEnd w:id="63"/>
      <w:bookmarkEnd w:id="64"/>
      <w:bookmarkEnd w:id="65"/>
      <w:bookmarkEnd w:id="66"/>
      <w:bookmarkEnd w:id="67"/>
    </w:p>
    <w:p w14:paraId="0E9003CA"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68" w:name="_Toc232546272"/>
      <w:bookmarkStart w:id="69" w:name="_Toc232546732"/>
      <w:bookmarkStart w:id="70" w:name="_Toc232548855"/>
      <w:bookmarkStart w:id="71" w:name="_Toc232549424"/>
      <w:bookmarkStart w:id="72" w:name="_Toc232630693"/>
      <w:bookmarkStart w:id="73" w:name="_Toc232968158"/>
      <w:bookmarkStart w:id="74" w:name="_Toc232973574"/>
      <w:bookmarkStart w:id="75" w:name="_Toc233045927"/>
      <w:bookmarkStart w:id="76" w:name="_Toc233046635"/>
      <w:bookmarkStart w:id="77" w:name="_Toc233046715"/>
      <w:bookmarkStart w:id="78" w:name="_Toc233048499"/>
      <w:bookmarkStart w:id="79" w:name="_Toc233048581"/>
      <w:bookmarkStart w:id="80" w:name="_Toc233048664"/>
      <w:bookmarkEnd w:id="68"/>
      <w:bookmarkEnd w:id="69"/>
      <w:bookmarkEnd w:id="70"/>
      <w:bookmarkEnd w:id="71"/>
      <w:bookmarkEnd w:id="72"/>
      <w:bookmarkEnd w:id="73"/>
      <w:bookmarkEnd w:id="74"/>
      <w:bookmarkEnd w:id="75"/>
      <w:bookmarkEnd w:id="76"/>
      <w:bookmarkEnd w:id="77"/>
      <w:bookmarkEnd w:id="78"/>
      <w:bookmarkEnd w:id="79"/>
      <w:bookmarkEnd w:id="80"/>
    </w:p>
    <w:p w14:paraId="585C22AC"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81" w:name="_Toc232546273"/>
      <w:bookmarkStart w:id="82" w:name="_Toc232546733"/>
      <w:bookmarkStart w:id="83" w:name="_Toc232548856"/>
      <w:bookmarkStart w:id="84" w:name="_Toc232549425"/>
      <w:bookmarkStart w:id="85" w:name="_Toc232630694"/>
      <w:bookmarkStart w:id="86" w:name="_Toc232968159"/>
      <w:bookmarkStart w:id="87" w:name="_Toc232973575"/>
      <w:bookmarkStart w:id="88" w:name="_Toc233045928"/>
      <w:bookmarkStart w:id="89" w:name="_Toc233046636"/>
      <w:bookmarkStart w:id="90" w:name="_Toc233046716"/>
      <w:bookmarkStart w:id="91" w:name="_Toc233048500"/>
      <w:bookmarkStart w:id="92" w:name="_Toc233048582"/>
      <w:bookmarkStart w:id="93" w:name="_Toc233048665"/>
      <w:bookmarkEnd w:id="81"/>
      <w:bookmarkEnd w:id="82"/>
      <w:bookmarkEnd w:id="83"/>
      <w:bookmarkEnd w:id="84"/>
      <w:bookmarkEnd w:id="85"/>
      <w:bookmarkEnd w:id="86"/>
      <w:bookmarkEnd w:id="87"/>
      <w:bookmarkEnd w:id="88"/>
      <w:bookmarkEnd w:id="89"/>
      <w:bookmarkEnd w:id="90"/>
      <w:bookmarkEnd w:id="91"/>
      <w:bookmarkEnd w:id="92"/>
      <w:bookmarkEnd w:id="93"/>
    </w:p>
    <w:p w14:paraId="7788B15D"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94" w:name="_Toc232546274"/>
      <w:bookmarkStart w:id="95" w:name="_Toc232546734"/>
      <w:bookmarkStart w:id="96" w:name="_Toc232548857"/>
      <w:bookmarkStart w:id="97" w:name="_Toc232549426"/>
      <w:bookmarkStart w:id="98" w:name="_Toc232630695"/>
      <w:bookmarkStart w:id="99" w:name="_Toc232968160"/>
      <w:bookmarkStart w:id="100" w:name="_Toc232973576"/>
      <w:bookmarkStart w:id="101" w:name="_Toc233045929"/>
      <w:bookmarkStart w:id="102" w:name="_Toc233046637"/>
      <w:bookmarkStart w:id="103" w:name="_Toc233046717"/>
      <w:bookmarkStart w:id="104" w:name="_Toc233048501"/>
      <w:bookmarkStart w:id="105" w:name="_Toc233048583"/>
      <w:bookmarkStart w:id="106" w:name="_Toc233048666"/>
      <w:bookmarkEnd w:id="94"/>
      <w:bookmarkEnd w:id="95"/>
      <w:bookmarkEnd w:id="96"/>
      <w:bookmarkEnd w:id="97"/>
      <w:bookmarkEnd w:id="98"/>
      <w:bookmarkEnd w:id="99"/>
      <w:bookmarkEnd w:id="100"/>
      <w:bookmarkEnd w:id="101"/>
      <w:bookmarkEnd w:id="102"/>
      <w:bookmarkEnd w:id="103"/>
      <w:bookmarkEnd w:id="104"/>
      <w:bookmarkEnd w:id="105"/>
      <w:bookmarkEnd w:id="106"/>
    </w:p>
    <w:p w14:paraId="7FB8D75C" w14:textId="447D91BC" w:rsidR="00C1746A" w:rsidRPr="00DA6E52" w:rsidRDefault="00C1746A">
      <w:pPr>
        <w:pStyle w:val="Heading2"/>
        <w:numPr>
          <w:ilvl w:val="2"/>
          <w:numId w:val="1"/>
        </w:numPr>
        <w:spacing w:line="360" w:lineRule="auto"/>
      </w:pPr>
      <w:bookmarkStart w:id="107" w:name="_Toc233048667"/>
      <w:r w:rsidRPr="00DA6E52">
        <w:t>Modelo de Madurez de IA Responsable</w:t>
      </w:r>
      <w:bookmarkEnd w:id="107"/>
    </w:p>
    <w:p w14:paraId="0233075D" w14:textId="1850155E" w:rsidR="00C1746A" w:rsidRPr="00DA6E52" w:rsidRDefault="001C6D8A" w:rsidP="00C1746A">
      <w:pPr>
        <w:pStyle w:val="TextoPrincipal"/>
      </w:pPr>
      <w:r w:rsidRPr="00DA6E52">
        <w:t>Reuel et al. (2025) proponen un modelo de madurez diseñado para evaluar el grado de implementación de prácticas de IA responsable en organizaciones, considerando simultáneamente la dimensión organizacional —políticas, gobernanza y cultura— y la dimensión operativa —controles técnicos, auditorías y gestión de incidentes—.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Pr="00DA6E52" w:rsidRDefault="00531471" w:rsidP="00C1746A">
      <w:pPr>
        <w:pStyle w:val="TextoPrincipal"/>
      </w:pPr>
      <w:r w:rsidRPr="00DA6E52">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Pr="00DA6E52" w:rsidRDefault="000165F2" w:rsidP="00C1746A">
      <w:pPr>
        <w:pStyle w:val="TextoPrincipal"/>
      </w:pPr>
      <w:r w:rsidRPr="00DA6E52">
        <w:t xml:space="preserve">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w:t>
      </w:r>
      <w:r w:rsidRPr="00DA6E52">
        <w:lastRenderedPageBreak/>
        <w:t>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Pr="00DA6E52" w:rsidRDefault="00FD624B">
      <w:pPr>
        <w:pStyle w:val="Heading2"/>
        <w:numPr>
          <w:ilvl w:val="2"/>
          <w:numId w:val="1"/>
        </w:numPr>
        <w:spacing w:line="360" w:lineRule="auto"/>
      </w:pPr>
      <w:bookmarkStart w:id="108" w:name="_Toc233048668"/>
      <w:r w:rsidRPr="00DA6E52">
        <w:t>Marco Comparativo de Regulación Global de IA</w:t>
      </w:r>
      <w:bookmarkEnd w:id="108"/>
    </w:p>
    <w:p w14:paraId="63816870" w14:textId="2AEF11DA" w:rsidR="000165F2" w:rsidRPr="00DA6E52" w:rsidRDefault="00FD624B" w:rsidP="000165F2">
      <w:pPr>
        <w:pStyle w:val="TextoPrincipal"/>
      </w:pPr>
      <w:r w:rsidRPr="00DA6E52">
        <w:t>Vujicic (2024) propone un marco de análisis comparativo del impacto que ejercen los distintos regímenes regulatorios sobre el comportamiento estratégico de las empresas.</w:t>
      </w:r>
      <w:r w:rsidR="00C950E9" w:rsidRPr="00DA6E52">
        <w:t xml:space="preserve"> Haciendo uso de un enfoque mixto que combina análisis jurídico, revisión de fuentes y entrevistas semiestructuradas a expertos legales y consultores de empresas, la autora examina seis jurisdicciones —Unión Europea, Estados Unidos, China, Canadá, Singapur y Brasil— e identifica cómo las divergencias normativas afectan el diseño de productos, estrategias de entrada al mercado y gestión de riesgos organizacionales.</w:t>
      </w:r>
    </w:p>
    <w:p w14:paraId="2C922568" w14:textId="4FAA643A" w:rsidR="00C950E9" w:rsidRPr="00DA6E52" w:rsidRDefault="00BB7C1C" w:rsidP="000165F2">
      <w:pPr>
        <w:pStyle w:val="TextoPrincipal"/>
      </w:pPr>
      <w:r w:rsidRPr="00DA6E52">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C431DFA" w14:textId="079FD5DB" w:rsidR="00BB7C1C" w:rsidRPr="00DA6E52" w:rsidRDefault="00BB7C1C" w:rsidP="000165F2">
      <w:pPr>
        <w:pStyle w:val="TextoPrincipal"/>
      </w:pPr>
      <w:r w:rsidRPr="00DA6E52">
        <w:t>Este marco resulta de importancia para la investigación porque Honduras, al operar en un vacío regulatorio nacional en materia de IA, obliga a las organizaciones locales a tomar como referencia —o ignorar— marcos internacionales que no fueron diseñados para su contexto.</w:t>
      </w:r>
    </w:p>
    <w:p w14:paraId="1D28EB6E" w14:textId="362F9481" w:rsidR="00583526" w:rsidRPr="00DA6E52" w:rsidRDefault="00583526">
      <w:pPr>
        <w:pStyle w:val="Heading2"/>
        <w:numPr>
          <w:ilvl w:val="2"/>
          <w:numId w:val="1"/>
        </w:numPr>
        <w:spacing w:line="360" w:lineRule="auto"/>
      </w:pPr>
      <w:bookmarkStart w:id="109" w:name="_Toc233048669"/>
      <w:r w:rsidRPr="00DA6E52">
        <w:t>Complementariedad de los Modelos</w:t>
      </w:r>
      <w:bookmarkEnd w:id="109"/>
    </w:p>
    <w:p w14:paraId="34FB062E" w14:textId="1A9882F7" w:rsidR="00583526" w:rsidRPr="00DA6E52" w:rsidRDefault="00583526" w:rsidP="000165F2">
      <w:pPr>
        <w:pStyle w:val="TextoPrincipal"/>
      </w:pPr>
      <w:r w:rsidRPr="00DA6E52">
        <w:t xml:space="preserve">Ambos marcos son complementarios y no redundantes. El modelo de Reuel et al. (2025) opera en el nivel organizacional interno, midiendo qué tan maduras son las prácticas de gobernanza </w:t>
      </w:r>
      <w:r w:rsidRPr="00DA6E52">
        <w:lastRenderedPageBreak/>
        <w:t>de las organizaciones, mientras que el marco de Vujicic (2024) opera en el nivel del entorno externo, analizando cómo los regímenes regulatorios configuran las opciones estratégicas disponibles para esas organizaciones.</w:t>
      </w:r>
      <w:r w:rsidR="005C6006" w:rsidRPr="00DA6E52">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Pr="00DA6E52" w:rsidRDefault="00152F45">
      <w:pPr>
        <w:pStyle w:val="Heading2"/>
        <w:numPr>
          <w:ilvl w:val="1"/>
          <w:numId w:val="2"/>
        </w:numPr>
        <w:spacing w:line="360" w:lineRule="auto"/>
      </w:pPr>
      <w:bookmarkStart w:id="110" w:name="_Toc233048670"/>
      <w:r w:rsidRPr="00DA6E52">
        <w:t>METODOLOGÍAS UTILIZADAS POR OTROS INVESTIGADORES</w:t>
      </w:r>
      <w:bookmarkEnd w:id="110"/>
    </w:p>
    <w:p w14:paraId="1EEF0331" w14:textId="77777777" w:rsidR="004A4A53" w:rsidRPr="00DA6E52" w:rsidRDefault="004A4A53">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111" w:name="_Toc232548862"/>
      <w:bookmarkStart w:id="112" w:name="_Toc232549431"/>
      <w:bookmarkStart w:id="113" w:name="_Toc232630700"/>
      <w:bookmarkStart w:id="114" w:name="_Toc232968165"/>
      <w:bookmarkStart w:id="115" w:name="_Toc232973581"/>
      <w:bookmarkStart w:id="116" w:name="_Toc233045934"/>
      <w:bookmarkStart w:id="117" w:name="_Toc233046642"/>
      <w:bookmarkStart w:id="118" w:name="_Toc233046722"/>
      <w:bookmarkStart w:id="119" w:name="_Toc233048506"/>
      <w:bookmarkStart w:id="120" w:name="_Toc233048588"/>
      <w:bookmarkStart w:id="121" w:name="_Toc233048671"/>
      <w:bookmarkEnd w:id="111"/>
      <w:bookmarkEnd w:id="112"/>
      <w:bookmarkEnd w:id="113"/>
      <w:bookmarkEnd w:id="114"/>
      <w:bookmarkEnd w:id="115"/>
      <w:bookmarkEnd w:id="116"/>
      <w:bookmarkEnd w:id="117"/>
      <w:bookmarkEnd w:id="118"/>
      <w:bookmarkEnd w:id="119"/>
      <w:bookmarkEnd w:id="120"/>
      <w:bookmarkEnd w:id="121"/>
    </w:p>
    <w:p w14:paraId="57F6BBAB" w14:textId="38F30D7A" w:rsidR="004A4A53" w:rsidRPr="00DA6E52" w:rsidRDefault="00747D38">
      <w:pPr>
        <w:pStyle w:val="Heading2"/>
        <w:numPr>
          <w:ilvl w:val="2"/>
          <w:numId w:val="1"/>
        </w:numPr>
        <w:spacing w:line="360" w:lineRule="auto"/>
      </w:pPr>
      <w:bookmarkStart w:id="122" w:name="_Toc233048672"/>
      <w:r w:rsidRPr="00DA6E52">
        <w:t>Encuesta Estructurada a Gran Escala</w:t>
      </w:r>
      <w:bookmarkEnd w:id="122"/>
    </w:p>
    <w:p w14:paraId="06A5A50D" w14:textId="5B1DB7D1" w:rsidR="00152F45" w:rsidRPr="00DA6E52" w:rsidRDefault="00747D38" w:rsidP="00152F45">
      <w:pPr>
        <w:pStyle w:val="TextoPrincipal"/>
      </w:pPr>
      <w:r w:rsidRPr="00DA6E52">
        <w:t>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para validar ciertos hallazgos.</w:t>
      </w:r>
    </w:p>
    <w:p w14:paraId="7B904BB3" w14:textId="7E858850" w:rsidR="0028083B" w:rsidRPr="00DA6E52" w:rsidRDefault="0028083B">
      <w:pPr>
        <w:pStyle w:val="Heading2"/>
        <w:numPr>
          <w:ilvl w:val="2"/>
          <w:numId w:val="1"/>
        </w:numPr>
        <w:spacing w:line="360" w:lineRule="auto"/>
      </w:pPr>
      <w:bookmarkStart w:id="123" w:name="_Toc233048673"/>
      <w:r w:rsidRPr="00DA6E52">
        <w:t>Revisión Bibliométrica y Sistemática</w:t>
      </w:r>
      <w:bookmarkEnd w:id="123"/>
    </w:p>
    <w:p w14:paraId="3438A149" w14:textId="317F23EF" w:rsidR="0028083B" w:rsidRPr="00DA6E52" w:rsidRDefault="0028083B" w:rsidP="00152F45">
      <w:pPr>
        <w:pStyle w:val="TextoPrincipal"/>
      </w:pPr>
      <w:r w:rsidRPr="00DA6E52">
        <w:t>Yesuf y Fields (2025) utilizaron un enfoque mixto de análisis bibliométrico y revisión sistemática de artículos científicos. Emplearon herramientas para identificar las estructuras de 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Pr="00DA6E52" w:rsidRDefault="0028083B">
      <w:pPr>
        <w:pStyle w:val="Heading2"/>
        <w:numPr>
          <w:ilvl w:val="2"/>
          <w:numId w:val="1"/>
        </w:numPr>
        <w:spacing w:line="360" w:lineRule="auto"/>
      </w:pPr>
      <w:bookmarkStart w:id="124" w:name="_Toc233048674"/>
      <w:r w:rsidRPr="00DA6E52">
        <w:t>Análisis Jurídico Comparativo con Estudio de Caso</w:t>
      </w:r>
      <w:bookmarkEnd w:id="124"/>
    </w:p>
    <w:p w14:paraId="790B4F9E" w14:textId="13972AA1" w:rsidR="0028083B" w:rsidRPr="00DA6E52" w:rsidRDefault="0090016C" w:rsidP="00152F45">
      <w:pPr>
        <w:pStyle w:val="TextoPrincipal"/>
      </w:pPr>
      <w:r w:rsidRPr="00DA6E52">
        <w:t xml:space="preserve">Vujicic (2024) empleó un enfoque mixto que combina: análisis jurídico de textos normativos, entrevistas semiestructuras a expertos y consultores, y un estudio de caso para simular el proceso de cumplimiento regulatorio en seis jurisdicciones. Este enfoque permitió contrastar el </w:t>
      </w:r>
      <w:r w:rsidRPr="00DA6E52">
        <w:lastRenderedPageBreak/>
        <w:t>análisis normativo con perspectivas de expertos y una simulación práctica.</w:t>
      </w:r>
    </w:p>
    <w:p w14:paraId="3F4EC525" w14:textId="6AE40A79" w:rsidR="0090016C" w:rsidRPr="00DA6E52" w:rsidRDefault="003D475D" w:rsidP="00152F45">
      <w:pPr>
        <w:pStyle w:val="TextoPrincipal"/>
      </w:pPr>
      <w:r w:rsidRPr="00DA6E52">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Pr="00DA6E52" w:rsidRDefault="003D475D">
      <w:pPr>
        <w:pStyle w:val="Heading2"/>
        <w:numPr>
          <w:ilvl w:val="2"/>
          <w:numId w:val="1"/>
        </w:numPr>
        <w:spacing w:line="360" w:lineRule="auto"/>
      </w:pPr>
      <w:bookmarkStart w:id="125" w:name="_Toc233048675"/>
      <w:r w:rsidRPr="00DA6E52">
        <w:t>Análisis de Experto con base en Reportes de Terceros</w:t>
      </w:r>
      <w:bookmarkEnd w:id="125"/>
    </w:p>
    <w:p w14:paraId="137E01BE" w14:textId="162D5E24" w:rsidR="00E826BC" w:rsidRPr="00DA6E52" w:rsidRDefault="005454CB" w:rsidP="00E826BC">
      <w:pPr>
        <w:pStyle w:val="TextoPrincipal"/>
      </w:pPr>
      <w:r w:rsidRPr="00DA6E52">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15F0347B" w:rsidR="007B0ED7" w:rsidRPr="00DA6E52" w:rsidRDefault="00152F45">
      <w:pPr>
        <w:pStyle w:val="Heading2"/>
        <w:numPr>
          <w:ilvl w:val="1"/>
          <w:numId w:val="2"/>
        </w:numPr>
        <w:spacing w:line="360" w:lineRule="auto"/>
      </w:pPr>
      <w:bookmarkStart w:id="126" w:name="_Toc233048676"/>
      <w:r w:rsidRPr="00DA6E52">
        <w:t>BRECHA DE INVESTIGACIÓN</w:t>
      </w:r>
      <w:bookmarkEnd w:id="126"/>
    </w:p>
    <w:p w14:paraId="5FB77839"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27" w:name="_Toc232549437"/>
      <w:bookmarkStart w:id="128" w:name="_Toc232630706"/>
      <w:bookmarkStart w:id="129" w:name="_Toc232968171"/>
      <w:bookmarkStart w:id="130" w:name="_Toc232973587"/>
      <w:bookmarkStart w:id="131" w:name="_Toc233045940"/>
      <w:bookmarkStart w:id="132" w:name="_Toc233046648"/>
      <w:bookmarkStart w:id="133" w:name="_Toc233046728"/>
      <w:bookmarkStart w:id="134" w:name="_Toc233048512"/>
      <w:bookmarkStart w:id="135" w:name="_Toc233048594"/>
      <w:bookmarkStart w:id="136" w:name="_Toc233048677"/>
      <w:bookmarkEnd w:id="127"/>
      <w:bookmarkEnd w:id="128"/>
      <w:bookmarkEnd w:id="129"/>
      <w:bookmarkEnd w:id="130"/>
      <w:bookmarkEnd w:id="131"/>
      <w:bookmarkEnd w:id="132"/>
      <w:bookmarkEnd w:id="133"/>
      <w:bookmarkEnd w:id="134"/>
      <w:bookmarkEnd w:id="135"/>
      <w:bookmarkEnd w:id="136"/>
    </w:p>
    <w:p w14:paraId="44585685"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37" w:name="_Toc232549438"/>
      <w:bookmarkStart w:id="138" w:name="_Toc232630707"/>
      <w:bookmarkStart w:id="139" w:name="_Toc232968172"/>
      <w:bookmarkStart w:id="140" w:name="_Toc232973588"/>
      <w:bookmarkStart w:id="141" w:name="_Toc233045941"/>
      <w:bookmarkStart w:id="142" w:name="_Toc233046649"/>
      <w:bookmarkStart w:id="143" w:name="_Toc233046729"/>
      <w:bookmarkStart w:id="144" w:name="_Toc233048513"/>
      <w:bookmarkStart w:id="145" w:name="_Toc233048595"/>
      <w:bookmarkStart w:id="146" w:name="_Toc233048678"/>
      <w:bookmarkEnd w:id="137"/>
      <w:bookmarkEnd w:id="138"/>
      <w:bookmarkEnd w:id="139"/>
      <w:bookmarkEnd w:id="140"/>
      <w:bookmarkEnd w:id="141"/>
      <w:bookmarkEnd w:id="142"/>
      <w:bookmarkEnd w:id="143"/>
      <w:bookmarkEnd w:id="144"/>
      <w:bookmarkEnd w:id="145"/>
      <w:bookmarkEnd w:id="146"/>
    </w:p>
    <w:p w14:paraId="5D00EFA9"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47" w:name="_Toc232549439"/>
      <w:bookmarkStart w:id="148" w:name="_Toc232630708"/>
      <w:bookmarkStart w:id="149" w:name="_Toc232968173"/>
      <w:bookmarkStart w:id="150" w:name="_Toc232973589"/>
      <w:bookmarkStart w:id="151" w:name="_Toc233045942"/>
      <w:bookmarkStart w:id="152" w:name="_Toc233046650"/>
      <w:bookmarkStart w:id="153" w:name="_Toc233046730"/>
      <w:bookmarkStart w:id="154" w:name="_Toc233048514"/>
      <w:bookmarkStart w:id="155" w:name="_Toc233048596"/>
      <w:bookmarkStart w:id="156" w:name="_Toc233048679"/>
      <w:bookmarkEnd w:id="147"/>
      <w:bookmarkEnd w:id="148"/>
      <w:bookmarkEnd w:id="149"/>
      <w:bookmarkEnd w:id="150"/>
      <w:bookmarkEnd w:id="151"/>
      <w:bookmarkEnd w:id="152"/>
      <w:bookmarkEnd w:id="153"/>
      <w:bookmarkEnd w:id="154"/>
      <w:bookmarkEnd w:id="155"/>
      <w:bookmarkEnd w:id="156"/>
    </w:p>
    <w:p w14:paraId="2CA24F0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57" w:name="_Toc232549440"/>
      <w:bookmarkStart w:id="158" w:name="_Toc232630709"/>
      <w:bookmarkStart w:id="159" w:name="_Toc232968174"/>
      <w:bookmarkStart w:id="160" w:name="_Toc232973590"/>
      <w:bookmarkStart w:id="161" w:name="_Toc233045943"/>
      <w:bookmarkStart w:id="162" w:name="_Toc233046651"/>
      <w:bookmarkStart w:id="163" w:name="_Toc233046731"/>
      <w:bookmarkStart w:id="164" w:name="_Toc233048515"/>
      <w:bookmarkStart w:id="165" w:name="_Toc233048597"/>
      <w:bookmarkStart w:id="166" w:name="_Toc233048680"/>
      <w:bookmarkEnd w:id="157"/>
      <w:bookmarkEnd w:id="158"/>
      <w:bookmarkEnd w:id="159"/>
      <w:bookmarkEnd w:id="160"/>
      <w:bookmarkEnd w:id="161"/>
      <w:bookmarkEnd w:id="162"/>
      <w:bookmarkEnd w:id="163"/>
      <w:bookmarkEnd w:id="164"/>
      <w:bookmarkEnd w:id="165"/>
      <w:bookmarkEnd w:id="166"/>
    </w:p>
    <w:p w14:paraId="3375BFAB"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67" w:name="_Toc232549441"/>
      <w:bookmarkStart w:id="168" w:name="_Toc232630710"/>
      <w:bookmarkStart w:id="169" w:name="_Toc232968175"/>
      <w:bookmarkStart w:id="170" w:name="_Toc232973591"/>
      <w:bookmarkStart w:id="171" w:name="_Toc233045944"/>
      <w:bookmarkStart w:id="172" w:name="_Toc233046652"/>
      <w:bookmarkStart w:id="173" w:name="_Toc233046732"/>
      <w:bookmarkStart w:id="174" w:name="_Toc233048516"/>
      <w:bookmarkStart w:id="175" w:name="_Toc233048598"/>
      <w:bookmarkStart w:id="176" w:name="_Toc233048681"/>
      <w:bookmarkEnd w:id="167"/>
      <w:bookmarkEnd w:id="168"/>
      <w:bookmarkEnd w:id="169"/>
      <w:bookmarkEnd w:id="170"/>
      <w:bookmarkEnd w:id="171"/>
      <w:bookmarkEnd w:id="172"/>
      <w:bookmarkEnd w:id="173"/>
      <w:bookmarkEnd w:id="174"/>
      <w:bookmarkEnd w:id="175"/>
      <w:bookmarkEnd w:id="176"/>
    </w:p>
    <w:p w14:paraId="023ED61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77" w:name="_Toc232549442"/>
      <w:bookmarkStart w:id="178" w:name="_Toc232630711"/>
      <w:bookmarkStart w:id="179" w:name="_Toc232968176"/>
      <w:bookmarkStart w:id="180" w:name="_Toc232973592"/>
      <w:bookmarkStart w:id="181" w:name="_Toc233045945"/>
      <w:bookmarkStart w:id="182" w:name="_Toc233046653"/>
      <w:bookmarkStart w:id="183" w:name="_Toc233046733"/>
      <w:bookmarkStart w:id="184" w:name="_Toc233048517"/>
      <w:bookmarkStart w:id="185" w:name="_Toc233048599"/>
      <w:bookmarkStart w:id="186" w:name="_Toc233048682"/>
      <w:bookmarkEnd w:id="177"/>
      <w:bookmarkEnd w:id="178"/>
      <w:bookmarkEnd w:id="179"/>
      <w:bookmarkEnd w:id="180"/>
      <w:bookmarkEnd w:id="181"/>
      <w:bookmarkEnd w:id="182"/>
      <w:bookmarkEnd w:id="183"/>
      <w:bookmarkEnd w:id="184"/>
      <w:bookmarkEnd w:id="185"/>
      <w:bookmarkEnd w:id="186"/>
    </w:p>
    <w:p w14:paraId="0CA44208"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87" w:name="_Toc232549443"/>
      <w:bookmarkStart w:id="188" w:name="_Toc232630712"/>
      <w:bookmarkStart w:id="189" w:name="_Toc232968177"/>
      <w:bookmarkStart w:id="190" w:name="_Toc232973593"/>
      <w:bookmarkStart w:id="191" w:name="_Toc233045946"/>
      <w:bookmarkStart w:id="192" w:name="_Toc233046654"/>
      <w:bookmarkStart w:id="193" w:name="_Toc233046734"/>
      <w:bookmarkStart w:id="194" w:name="_Toc233048518"/>
      <w:bookmarkStart w:id="195" w:name="_Toc233048600"/>
      <w:bookmarkStart w:id="196" w:name="_Toc233048683"/>
      <w:bookmarkEnd w:id="187"/>
      <w:bookmarkEnd w:id="188"/>
      <w:bookmarkEnd w:id="189"/>
      <w:bookmarkEnd w:id="190"/>
      <w:bookmarkEnd w:id="191"/>
      <w:bookmarkEnd w:id="192"/>
      <w:bookmarkEnd w:id="193"/>
      <w:bookmarkEnd w:id="194"/>
      <w:bookmarkEnd w:id="195"/>
      <w:bookmarkEnd w:id="196"/>
    </w:p>
    <w:p w14:paraId="38DC1E44" w14:textId="167A7D2C" w:rsidR="006705C9" w:rsidRPr="00DA6E52" w:rsidRDefault="0036320E">
      <w:pPr>
        <w:pStyle w:val="Heading2"/>
        <w:numPr>
          <w:ilvl w:val="2"/>
          <w:numId w:val="8"/>
        </w:numPr>
        <w:spacing w:line="360" w:lineRule="auto"/>
      </w:pPr>
      <w:bookmarkStart w:id="197" w:name="_Toc233048684"/>
      <w:r w:rsidRPr="00DA6E52">
        <w:t>Brecha Geográfica y Contextual</w:t>
      </w:r>
      <w:bookmarkEnd w:id="197"/>
    </w:p>
    <w:p w14:paraId="2752F20C" w14:textId="05267686" w:rsidR="0036320E" w:rsidRPr="00DA6E52" w:rsidRDefault="00405B24" w:rsidP="0036320E">
      <w:pPr>
        <w:pStyle w:val="TextoPrincipal"/>
      </w:pPr>
      <w:r w:rsidRPr="00DA6E52">
        <w:t>La investigación sobre gobernanza de IA, adopción organizacional y cumplimiento regulatorio se concentra principalmente en economías desarrolladas. Reuel et al. (2025) ofrecen el primer mapa global de madurez en IA responsable, pero reconocen que América Latina está subrepresentada en su muestra y que los resultados no permiten inferencias precisas a nivel de país o sector dentro de la región. Esta ausencia no es solo un vacío académico: implica que las decisiones que hoy toman las organizaciones locales sobre si adoptar, regular o ignorar el uso de IA se toman sin datos locales de referencia.</w:t>
      </w:r>
    </w:p>
    <w:p w14:paraId="3EC0ED07" w14:textId="4FB471B2" w:rsidR="007F011E" w:rsidRDefault="007F011E" w:rsidP="007B0ED7">
      <w:pPr>
        <w:pStyle w:val="Heading2"/>
        <w:spacing w:line="360" w:lineRule="auto"/>
      </w:pPr>
    </w:p>
    <w:p w14:paraId="587AAB7B" w14:textId="77777777" w:rsidR="007F011E" w:rsidRDefault="007F011E">
      <w:pPr>
        <w:widowControl/>
        <w:spacing w:after="160" w:line="259" w:lineRule="auto"/>
        <w:rPr>
          <w:rFonts w:ascii="Times New Roman" w:eastAsia="Times New Roman" w:hAnsi="Times New Roman"/>
          <w:b/>
          <w:bCs/>
          <w:sz w:val="24"/>
          <w:szCs w:val="32"/>
        </w:rPr>
      </w:pPr>
      <w:r>
        <w:br w:type="page"/>
      </w:r>
    </w:p>
    <w:p w14:paraId="59C29036" w14:textId="6D4FB2F9" w:rsidR="007F011E" w:rsidRDefault="007F011E" w:rsidP="007F011E">
      <w:pPr>
        <w:pStyle w:val="Heading1"/>
      </w:pPr>
      <w:bookmarkStart w:id="198" w:name="_Toc233048685"/>
      <w:r w:rsidRPr="00DA6E52">
        <w:lastRenderedPageBreak/>
        <w:t>CAPÍTULO II</w:t>
      </w:r>
      <w:r>
        <w:t>I</w:t>
      </w:r>
      <w:r w:rsidRPr="00DA6E52">
        <w:t xml:space="preserve">. </w:t>
      </w:r>
      <w:r>
        <w:t>METODOLOGIA</w:t>
      </w:r>
      <w:bookmarkEnd w:id="198"/>
    </w:p>
    <w:p w14:paraId="1AB242E0" w14:textId="77777777" w:rsidR="00552189" w:rsidRDefault="00552189">
      <w:pPr>
        <w:pStyle w:val="Heading2"/>
        <w:numPr>
          <w:ilvl w:val="1"/>
          <w:numId w:val="10"/>
        </w:numPr>
      </w:pPr>
      <w:bookmarkStart w:id="199" w:name="_Toc233048686"/>
      <w:r w:rsidRPr="00520468">
        <w:t>ENFOQUE METODOLÓGICO</w:t>
      </w:r>
      <w:bookmarkEnd w:id="199"/>
    </w:p>
    <w:p w14:paraId="032FDD50" w14:textId="047C3708" w:rsidR="00552189" w:rsidRPr="00FE0718" w:rsidRDefault="00552189" w:rsidP="00552189">
      <w:pPr>
        <w:pStyle w:val="TextoPrincipal"/>
        <w:rPr>
          <w:lang w:val="es-ES"/>
        </w:rPr>
      </w:pPr>
      <w:r w:rsidRPr="00FE0718">
        <w:rPr>
          <w:lang w:val="es-ES"/>
        </w:rPr>
        <w:t xml:space="preserve">Para responder a la pregunta de investigación planteada en el Capítulo I  que dice: ¿Cómo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 el presente estudio adopta un enfoque mixto, entendido como la integración sistemática de datos cualitativos y cuantitativos dentro de un mismo proceso de investigación con el propósito de obtener una comprensión más completa del fenómeno que la que produciría cualquiera de los dos enfoques por separado. </w:t>
      </w:r>
    </w:p>
    <w:p w14:paraId="4075BA4C" w14:textId="38455A04" w:rsidR="00552189" w:rsidRPr="00FE0718" w:rsidRDefault="00552189" w:rsidP="00552189">
      <w:pPr>
        <w:pStyle w:val="TextoPrincipal"/>
        <w:rPr>
          <w:lang w:val="es-ES"/>
        </w:rPr>
      </w:pPr>
      <w:r w:rsidRPr="00FE0718">
        <w:rPr>
          <w:lang w:val="es-ES"/>
        </w:rPr>
        <w:t xml:space="preserve">La dimensión cualitativa es dominante y se concentra en el análisis documental y comparativo de los marcos internacionales de gobernanza de IA (NIST AI Risk Management Framework, EU AI Act, directrices de ISACA) y de los modelos teóricos identificados en el Capítulo II </w:t>
      </w:r>
      <w:r w:rsidR="00FE0718" w:rsidRPr="00FE0718">
        <w:rPr>
          <w:lang w:val="es-ES"/>
        </w:rPr>
        <w:t xml:space="preserve">como ser: </w:t>
      </w:r>
      <w:r w:rsidRPr="00FE0718">
        <w:rPr>
          <w:lang w:val="es-ES"/>
        </w:rPr>
        <w:t>el modelo de madurez de IA responsable de Reuel et al. (2025) y el marco comparativo de regulación global de Vujicic (2024</w:t>
      </w:r>
      <w:r w:rsidR="00FE0718" w:rsidRPr="00FE0718">
        <w:rPr>
          <w:lang w:val="es-ES"/>
        </w:rPr>
        <w:t>), lo</w:t>
      </w:r>
      <w:r w:rsidRPr="00FE0718">
        <w:rPr>
          <w:lang w:val="es-ES"/>
        </w:rPr>
        <w:t xml:space="preserve"> que corresponde directamente al primer objetivo específico de la investigación. Esta dimensión también sustenta la comparación entre lineamientos internacionales y realidad organizacional hondureña (cuarto objetivo específico) y la posterior propuesta de lineamientos adaptados (quinto objetivo específico), tareas que por su naturaleza interpretativa no pueden reducirse a mediciones numéricas.</w:t>
      </w:r>
    </w:p>
    <w:p w14:paraId="4E00636F" w14:textId="1DB55CE5" w:rsidR="00FE0718" w:rsidRPr="00FE0718" w:rsidRDefault="00552189" w:rsidP="00552189">
      <w:pPr>
        <w:pStyle w:val="TextoPrincipal"/>
        <w:rPr>
          <w:lang w:val="es-ES"/>
        </w:rPr>
      </w:pPr>
      <w:r w:rsidRPr="00FE0718">
        <w:rPr>
          <w:lang w:val="es-ES"/>
        </w:rPr>
        <w:t xml:space="preserve">La dimensión cuantitativa es complementaria y se concreta en el diagnóstico del estado actual de adopción y regulación de IA en empresas hondureñas (segundo y tercer objetivos específicos), mediante un instrumento de recolección de datos </w:t>
      </w:r>
      <w:r w:rsidR="00FE0718" w:rsidRPr="00FE0718">
        <w:rPr>
          <w:lang w:val="es-ES"/>
        </w:rPr>
        <w:t xml:space="preserve">que será la </w:t>
      </w:r>
      <w:r w:rsidRPr="00FE0718">
        <w:rPr>
          <w:lang w:val="es-ES"/>
        </w:rPr>
        <w:t>encuesta estructurada</w:t>
      </w:r>
      <w:r w:rsidR="00FE0718" w:rsidRPr="00FE0718">
        <w:rPr>
          <w:lang w:val="es-ES"/>
        </w:rPr>
        <w:t xml:space="preserve"> </w:t>
      </w:r>
      <w:r w:rsidRPr="00FE0718">
        <w:rPr>
          <w:lang w:val="es-ES"/>
        </w:rPr>
        <w:t>aplicado a profesionales activos en organizaciones del país</w:t>
      </w:r>
      <w:r w:rsidR="00FE0718" w:rsidRPr="00FE0718">
        <w:rPr>
          <w:lang w:val="es-ES"/>
        </w:rPr>
        <w:t xml:space="preserve"> (considerándose principalmente los </w:t>
      </w:r>
      <w:r w:rsidR="00FE0718" w:rsidRPr="00FE0718">
        <w:rPr>
          <w:lang w:val="es-ES"/>
        </w:rPr>
        <w:lastRenderedPageBreak/>
        <w:t>que integran la generación de compañeros de la maestría en ciberseguridad como principales aportes)</w:t>
      </w:r>
      <w:r w:rsidRPr="00FE0718">
        <w:rPr>
          <w:lang w:val="es-ES"/>
        </w:rPr>
        <w:t xml:space="preserve">. </w:t>
      </w:r>
    </w:p>
    <w:p w14:paraId="648EAFB5" w14:textId="51B9819A" w:rsidR="00552189" w:rsidRPr="00FE0718" w:rsidRDefault="00552189" w:rsidP="00FE0718">
      <w:pPr>
        <w:pStyle w:val="TextoPrincipal"/>
        <w:rPr>
          <w:lang w:val="es-ES"/>
        </w:rPr>
      </w:pPr>
      <w:r w:rsidRPr="00FE0718">
        <w:rPr>
          <w:lang w:val="es-ES"/>
        </w:rPr>
        <w:t>Un enfoque puramente cualitativo no permitiría posicionar a las organizaciones hondureñas dentro de una escala de madurez comparable a la utilizada por estudios globales</w:t>
      </w:r>
      <w:r w:rsidR="00FE0718" w:rsidRPr="00FE0718">
        <w:rPr>
          <w:lang w:val="es-ES"/>
        </w:rPr>
        <w:t xml:space="preserve">, </w:t>
      </w:r>
      <w:r w:rsidRPr="00FE0718">
        <w:rPr>
          <w:lang w:val="es-ES"/>
        </w:rPr>
        <w:t>por otro lado, un enfoque puramente cuantitativo resultaría insuficiente porque, como se reconoce en las limitaciones del Capítulo I, la muestra del componente empírico está circunscrita a profesionales accesibles dentro del entorno del grupo de investigación y no constituye una muestra probabilística ni estadísticamente representativa del sector empresarial hondureño, lo que restringe severamente la capacidad de un diseño exclusivamente cuantitativo para sustentar, por sí solo, conclusiones generalizables. Esta estructura permite que el conocimiento generado en cada fase retroalimente la siguiente, en lugar de tratarlas como procesos aislados.</w:t>
      </w:r>
    </w:p>
    <w:p w14:paraId="578F8D00" w14:textId="77777777" w:rsidR="00552189" w:rsidRDefault="00552189">
      <w:pPr>
        <w:pStyle w:val="Heading2"/>
        <w:numPr>
          <w:ilvl w:val="1"/>
          <w:numId w:val="10"/>
        </w:numPr>
      </w:pPr>
      <w:bookmarkStart w:id="200" w:name="_Toc233048687"/>
      <w:r>
        <w:t>DISEÑO METODOLÓGICO</w:t>
      </w:r>
      <w:bookmarkEnd w:id="200"/>
    </w:p>
    <w:p w14:paraId="0877BA43" w14:textId="1758C70B" w:rsidR="00FE0718" w:rsidRDefault="00FE0718" w:rsidP="009D3170">
      <w:pPr>
        <w:pStyle w:val="TextoPrincipal"/>
      </w:pPr>
      <w:r>
        <w:t xml:space="preserve">El diseño metodológico seleccionado es Design Science Research (DSR), que </w:t>
      </w:r>
      <w:r w:rsidR="00B70FA2">
        <w:t>está</w:t>
      </w:r>
      <w:r>
        <w:t xml:space="preserve"> orientado a la construcción y evaluación de artefactos que resuelven problemas relevantes para una comunidad de práctica, generando simultáneamente conocimiento científico generalizable (March &amp; Smith, 1995; Hevner et al., 2004). En el caso de esta investigación, el artefacto a construir no es un framework de gobernanza completo ni un documento integral de políticas tal como se indica explícitamente excluido en las limitaciones del Capítulo I, sino un método: un conjunto de lineamientos de gobernanza de IA adaptados al contexto empresarial hondureño, lo cual constituye un tipo de artefacto válido y suficientemente delimitado dentro de la taxonomía de DSR</w:t>
      </w:r>
      <w:r w:rsidR="009D3170">
        <w:t>.</w:t>
      </w:r>
    </w:p>
    <w:p w14:paraId="113D1083" w14:textId="0D58CC6E" w:rsidR="00FE0718" w:rsidRDefault="00FE0718" w:rsidP="00FE0718">
      <w:pPr>
        <w:pStyle w:val="TextoPrincipal"/>
      </w:pPr>
      <w:r>
        <w:t xml:space="preserve">Se descartaron otros diseños considerados en la planificación de la investigación. Un diseño experimental fue descartado porque no existe manipulación deliberada de variables ni </w:t>
      </w:r>
      <w:r>
        <w:lastRenderedPageBreak/>
        <w:t>grupos de control: la investigación observa y diagnostica condiciones existentes, no interviene sobre ellas. Un estudio de caso fue descartado porque el alcance del diagnóstico no se circunscribe a una organización o unidad delimitada, sino a un conjunto de profesionales y organizaciones de distintos sectores. Una simulación fue descartada porque no se modela computacionalmente ningún sistema o proceso técnico de IA; el objeto de estudio es la gobernanza organizacional, no la arquitectura de los sistemas en sí. Finalmente, un diseño puramente empírico sin el aparato conceptual de DSR</w:t>
      </w:r>
      <w:r w:rsidR="009D3170">
        <w:t xml:space="preserve"> </w:t>
      </w:r>
      <w:r>
        <w:t xml:space="preserve">habría permitido sustentar el componente diagnóstico, pero no habría ofrecido una estructura metodológica capaz de articular ese diagnóstico con la construcción explícita de un artefacto, que es precisamente lo que demanda el objetivo general de la investigación: </w:t>
      </w:r>
      <w:r w:rsidR="009D3170">
        <w:t>“</w:t>
      </w:r>
      <w:r>
        <w:t>proponer un conjunto de lineamientos de gobernanza de inteligencia artificial adaptados al contexto empresarial hondureño</w:t>
      </w:r>
      <w:r w:rsidR="009D3170">
        <w:t>”</w:t>
      </w:r>
      <w:r>
        <w:t>. Por estas razones, DSR constituye el diseño más apropiado para responder a la pregunta de investigación planteada, en tanto integra el rigor del conocimiento existente, la relevancia del contexto local y la construcción deliberada de una solución práctica.</w:t>
      </w:r>
    </w:p>
    <w:p w14:paraId="6BA62DB3" w14:textId="77777777" w:rsidR="00552189" w:rsidRDefault="00552189">
      <w:pPr>
        <w:pStyle w:val="Heading2"/>
        <w:numPr>
          <w:ilvl w:val="1"/>
          <w:numId w:val="10"/>
        </w:numPr>
      </w:pPr>
      <w:bookmarkStart w:id="201" w:name="_Toc233048688"/>
      <w:r>
        <w:t>FUENTES DE DATOS Y DATA MODEL CANVAS</w:t>
      </w:r>
      <w:bookmarkEnd w:id="201"/>
    </w:p>
    <w:p w14:paraId="5C20F9DF" w14:textId="350A4602" w:rsidR="00552189" w:rsidRDefault="00B70B80" w:rsidP="00B70B80">
      <w:pPr>
        <w:pStyle w:val="TextoPrincipal"/>
      </w:pPr>
      <w:r w:rsidRPr="00B70B80">
        <w:t xml:space="preserve">Para operacionalizar el enfoque mixto y el diseño DSR descritos en las secciones anteriores, esta investigación combina fuentes primarias y secundarias, distribuidas entre el Ciclo de Relevancia (datos locales) y el Ciclo de Rigor (conocimiento existente). A </w:t>
      </w:r>
      <w:r w:rsidR="00B70FA2" w:rsidRPr="00B70B80">
        <w:t>continuación,</w:t>
      </w:r>
      <w:r w:rsidRPr="00B70B80">
        <w:t xml:space="preserve"> se describe la pertinencia de cada tipo de fuente contemplado para el estudio.</w:t>
      </w:r>
    </w:p>
    <w:p w14:paraId="704B3A81" w14:textId="59B057F6" w:rsidR="00B70B80" w:rsidRDefault="00B70B80">
      <w:pPr>
        <w:pStyle w:val="TextoPrincipal"/>
        <w:numPr>
          <w:ilvl w:val="0"/>
          <w:numId w:val="13"/>
        </w:numPr>
      </w:pPr>
      <w:r>
        <w:t xml:space="preserve">Encuestas: constituyen el instrumento principal del componente cuantitativo. Se aplicará una encuesta estructurada, con preguntas cerradas de escala tipo Likert inspiradas conceptualmente en los cinco niveles de madurez de Reuel et al. (2025) y un número reducido de preguntas abiertas, dirigida a profesionales activos en organizaciones hondureñas de distintos sectores económicos. El instrumento recoge datos sobre el uso de </w:t>
      </w:r>
      <w:r>
        <w:lastRenderedPageBreak/>
        <w:t>herramientas de IA, la existencia de políticas internas, la percepción de riesgo de los colaboradores y el nivel de madurez de gobernanza percibido. Se administrará en línea, de manera anónima y autoadministrada, y se distribuirá a través de la red de contactos profesionales del equipo de investigación, consistente con la limitación de muestra no probabilística señalada en el Capítulo I.</w:t>
      </w:r>
    </w:p>
    <w:p w14:paraId="4F5C26A9" w14:textId="2EB15952" w:rsidR="00B70B80" w:rsidRDefault="00B70B80">
      <w:pPr>
        <w:pStyle w:val="TextoPrincipal"/>
        <w:numPr>
          <w:ilvl w:val="0"/>
          <w:numId w:val="13"/>
        </w:numPr>
      </w:pPr>
      <w:r>
        <w:t xml:space="preserve">Entrevistas: fuente complementaria de carácter cualitativo. No constituyen el instrumento principal de recolección, sino un mecanismo de validación del artefacto dentro del Ciclo de Diseño de DSR: se contemplan entre </w:t>
      </w:r>
      <w:r w:rsidR="00634F10">
        <w:t>4</w:t>
      </w:r>
      <w:r>
        <w:t xml:space="preserve"> y </w:t>
      </w:r>
      <w:r w:rsidR="00634F10">
        <w:t>6</w:t>
      </w:r>
      <w:r>
        <w:t xml:space="preserve"> entrevistas breves semiestructuradas a profesionales con experiencia en ciberseguridad o gobernanza de TI, con el propósito de evaluar la pertinencia y aplicabilidad percibida de los lineamientos propuestos antes de su versión final.</w:t>
      </w:r>
    </w:p>
    <w:p w14:paraId="5B8C7C91" w14:textId="47930EF9" w:rsidR="00B70B80" w:rsidRDefault="00B70B80">
      <w:pPr>
        <w:pStyle w:val="TextoPrincipal"/>
        <w:numPr>
          <w:ilvl w:val="0"/>
          <w:numId w:val="13"/>
        </w:numPr>
      </w:pPr>
      <w:r w:rsidRPr="00B70B80">
        <w:t xml:space="preserve">Datasets: fuente secundaria central del Ciclo de Rigor. Se reutilizan conjuntos de datos y reportes ya publicados por organismos especializados </w:t>
      </w:r>
      <w:r>
        <w:t xml:space="preserve">como ser </w:t>
      </w:r>
      <w:r w:rsidRPr="00B70B80">
        <w:t>el Stanford AI Index 2026, el Índice Latinoamericano de Inteligencia Artificial (ILIA) 2025 de CEPAL, el estudio de madurez de Reuel et al. (2025), y reportes sectoriales de McKinsey &amp; Company, KPMG y Cloud Security Alliance / Google Cloud, ya documentados en el Capítulo II. Estos datasets no se recolectan directamente, sino que se reinterpretan como punto de comparación frente al diagnóstico local.</w:t>
      </w:r>
    </w:p>
    <w:p w14:paraId="2F4C2188" w14:textId="22CCA06D" w:rsidR="00B70B80" w:rsidRDefault="00B70B80">
      <w:pPr>
        <w:pStyle w:val="TextoPrincipal"/>
        <w:numPr>
          <w:ilvl w:val="0"/>
          <w:numId w:val="13"/>
        </w:numPr>
      </w:pPr>
      <w:r>
        <w:t>Documentos institucionales: fuente central del Ciclo de Rigor. Se analizan los textos normativos y marcos de referencia internacionales identificados en el Capítulo II como ser el NIST AI Risk Management Framework, el EU AI Act y las directrices de ISACA, así como, en la medida en que estén disponibles públicamente, políticas internas o comunicados de organizaciones hondureñas relacionados con el uso de IA.</w:t>
      </w:r>
    </w:p>
    <w:p w14:paraId="4741470F" w14:textId="5CC43E58" w:rsidR="00B70B80" w:rsidRDefault="00B70B80">
      <w:pPr>
        <w:pStyle w:val="TextoPrincipal"/>
        <w:numPr>
          <w:ilvl w:val="0"/>
          <w:numId w:val="13"/>
        </w:numPr>
      </w:pPr>
      <w:r>
        <w:lastRenderedPageBreak/>
        <w:t>Otras fuentes: se incluye literatura académica indexada como artículos revisados por pares gestionados en el grupo de Zotero del equipo de investigación, referenciado en los Anexos del Capítulo II y reportes de prensa especializada y consultoras (ISACA Industry News, IAPP) ya citados en los Capítulos I y II, utilizados como evidencia contextual y no como dato primario.</w:t>
      </w:r>
    </w:p>
    <w:p w14:paraId="391CF875" w14:textId="7DBB845B" w:rsidR="00634F10" w:rsidRPr="00634F10" w:rsidRDefault="00634F10" w:rsidP="00634F10">
      <w:pPr>
        <w:pStyle w:val="Caption"/>
        <w:keepNext/>
        <w:rPr>
          <w:lang w:val="es-ES"/>
        </w:rPr>
      </w:pPr>
      <w:bookmarkStart w:id="202" w:name="_Toc232973625"/>
      <w:r w:rsidRPr="00634F10">
        <w:rPr>
          <w:lang w:val="es-ES"/>
        </w:rPr>
        <w:t xml:space="preserve">Table </w:t>
      </w:r>
      <w:r>
        <w:rPr>
          <w:lang w:val="es-ES"/>
        </w:rPr>
        <w:t>3</w:t>
      </w:r>
      <w:r w:rsidRPr="00634F10">
        <w:rPr>
          <w:lang w:val="es-ES"/>
        </w:rPr>
        <w:t>.</w:t>
      </w:r>
      <w:r>
        <w:rPr>
          <w:lang w:val="es-ES"/>
        </w:rPr>
        <w:fldChar w:fldCharType="begin"/>
      </w:r>
      <w:r>
        <w:rPr>
          <w:lang w:val="es-ES"/>
        </w:rPr>
        <w:instrText xml:space="preserve"> SEQ Table \* ARABIC \s 1 </w:instrText>
      </w:r>
      <w:r>
        <w:rPr>
          <w:lang w:val="es-ES"/>
        </w:rPr>
        <w:fldChar w:fldCharType="separate"/>
      </w:r>
      <w:r>
        <w:rPr>
          <w:noProof/>
          <w:lang w:val="es-ES"/>
        </w:rPr>
        <w:t>1</w:t>
      </w:r>
      <w:r>
        <w:rPr>
          <w:lang w:val="es-ES"/>
        </w:rPr>
        <w:fldChar w:fldCharType="end"/>
      </w:r>
      <w:r w:rsidRPr="00634F10">
        <w:rPr>
          <w:lang w:val="es-ES"/>
        </w:rPr>
        <w:t xml:space="preserve"> Descripción de fuentes de investigación.</w:t>
      </w:r>
      <w:bookmarkEnd w:id="202"/>
    </w:p>
    <w:tbl>
      <w:tblPr>
        <w:tblStyle w:val="TableGrid"/>
        <w:tblW w:w="0" w:type="auto"/>
        <w:tblLayout w:type="fixed"/>
        <w:tblLook w:val="04A0" w:firstRow="1" w:lastRow="0" w:firstColumn="1" w:lastColumn="0" w:noHBand="0" w:noVBand="1"/>
      </w:tblPr>
      <w:tblGrid>
        <w:gridCol w:w="1300"/>
        <w:gridCol w:w="1300"/>
        <w:gridCol w:w="1700"/>
        <w:gridCol w:w="1700"/>
        <w:gridCol w:w="1250"/>
        <w:gridCol w:w="2100"/>
      </w:tblGrid>
      <w:tr w:rsidR="00B70B80" w:rsidRPr="00B70B80" w14:paraId="22248940" w14:textId="77777777" w:rsidTr="0010373B">
        <w:tc>
          <w:tcPr>
            <w:tcW w:w="1300" w:type="dxa"/>
            <w:vAlign w:val="center"/>
          </w:tcPr>
          <w:p w14:paraId="2098F4E1" w14:textId="77777777" w:rsidR="00B70B80" w:rsidRPr="00B70B80" w:rsidRDefault="00B70B80" w:rsidP="0010373B">
            <w:pPr>
              <w:pStyle w:val="TextodeTablas"/>
              <w:rPr>
                <w:lang w:val="es-ES"/>
              </w:rPr>
            </w:pPr>
            <w:r w:rsidRPr="00B70B80">
              <w:rPr>
                <w:lang w:val="es-ES"/>
              </w:rPr>
              <w:t>Fuente</w:t>
            </w:r>
          </w:p>
        </w:tc>
        <w:tc>
          <w:tcPr>
            <w:tcW w:w="1300" w:type="dxa"/>
            <w:vAlign w:val="center"/>
          </w:tcPr>
          <w:p w14:paraId="26F72864" w14:textId="77777777" w:rsidR="00B70B80" w:rsidRPr="00B70B80" w:rsidRDefault="00B70B80" w:rsidP="0010373B">
            <w:pPr>
              <w:pStyle w:val="TextodeTablas"/>
              <w:rPr>
                <w:lang w:val="es-ES"/>
              </w:rPr>
            </w:pPr>
            <w:r w:rsidRPr="00B70B80">
              <w:rPr>
                <w:lang w:val="es-ES"/>
              </w:rPr>
              <w:t>Tipo de dato</w:t>
            </w:r>
          </w:p>
        </w:tc>
        <w:tc>
          <w:tcPr>
            <w:tcW w:w="1700" w:type="dxa"/>
            <w:vAlign w:val="center"/>
          </w:tcPr>
          <w:p w14:paraId="72D55732" w14:textId="77777777" w:rsidR="00B70B80" w:rsidRPr="00B70B80" w:rsidRDefault="00B70B80" w:rsidP="0010373B">
            <w:pPr>
              <w:pStyle w:val="TextodeTablas"/>
              <w:rPr>
                <w:lang w:val="es-ES"/>
              </w:rPr>
            </w:pPr>
            <w:r w:rsidRPr="00B70B80">
              <w:rPr>
                <w:lang w:val="es-ES"/>
              </w:rPr>
              <w:t>Método de recolección</w:t>
            </w:r>
          </w:p>
        </w:tc>
        <w:tc>
          <w:tcPr>
            <w:tcW w:w="1700" w:type="dxa"/>
            <w:vAlign w:val="center"/>
          </w:tcPr>
          <w:p w14:paraId="7D7F1551" w14:textId="77777777" w:rsidR="00B70B80" w:rsidRPr="00B70B80" w:rsidRDefault="00B70B80" w:rsidP="0010373B">
            <w:pPr>
              <w:pStyle w:val="TextodeTablas"/>
              <w:rPr>
                <w:lang w:val="es-ES"/>
              </w:rPr>
            </w:pPr>
            <w:r w:rsidRPr="00B70B80">
              <w:rPr>
                <w:lang w:val="es-ES"/>
              </w:rPr>
              <w:t>Población / Alcance</w:t>
            </w:r>
          </w:p>
        </w:tc>
        <w:tc>
          <w:tcPr>
            <w:tcW w:w="1250" w:type="dxa"/>
            <w:vAlign w:val="center"/>
          </w:tcPr>
          <w:p w14:paraId="0F61C3E2" w14:textId="77777777" w:rsidR="00B70B80" w:rsidRPr="00B70B80" w:rsidRDefault="00B70B80" w:rsidP="0010373B">
            <w:pPr>
              <w:pStyle w:val="TextodeTablas"/>
              <w:rPr>
                <w:lang w:val="es-ES"/>
              </w:rPr>
            </w:pPr>
            <w:r w:rsidRPr="00B70B80">
              <w:rPr>
                <w:lang w:val="es-ES"/>
              </w:rPr>
              <w:t>Formato</w:t>
            </w:r>
          </w:p>
        </w:tc>
        <w:tc>
          <w:tcPr>
            <w:tcW w:w="2100" w:type="dxa"/>
            <w:vAlign w:val="center"/>
          </w:tcPr>
          <w:p w14:paraId="34A46788" w14:textId="77777777" w:rsidR="00B70B80" w:rsidRPr="00B70B80" w:rsidRDefault="00B70B80" w:rsidP="0010373B">
            <w:pPr>
              <w:pStyle w:val="TextodeTablas"/>
              <w:rPr>
                <w:lang w:val="es-ES"/>
              </w:rPr>
            </w:pPr>
            <w:r w:rsidRPr="00B70B80">
              <w:rPr>
                <w:lang w:val="es-ES"/>
              </w:rPr>
              <w:t>Uso en la investigación</w:t>
            </w:r>
          </w:p>
        </w:tc>
      </w:tr>
      <w:tr w:rsidR="00B70B80" w:rsidRPr="00B70B80" w14:paraId="340CD855" w14:textId="77777777" w:rsidTr="0010373B">
        <w:tc>
          <w:tcPr>
            <w:tcW w:w="1300" w:type="dxa"/>
            <w:vAlign w:val="center"/>
          </w:tcPr>
          <w:p w14:paraId="6EB2229B" w14:textId="77777777" w:rsidR="00B70B80" w:rsidRPr="00B70B80" w:rsidRDefault="00B70B80" w:rsidP="0010373B">
            <w:pPr>
              <w:pStyle w:val="TextodeTablas"/>
              <w:rPr>
                <w:lang w:val="es-ES"/>
              </w:rPr>
            </w:pPr>
            <w:r w:rsidRPr="00B70B80">
              <w:rPr>
                <w:lang w:val="es-ES"/>
              </w:rPr>
              <w:t>Encuestas</w:t>
            </w:r>
          </w:p>
        </w:tc>
        <w:tc>
          <w:tcPr>
            <w:tcW w:w="1300" w:type="dxa"/>
            <w:vAlign w:val="center"/>
          </w:tcPr>
          <w:p w14:paraId="42E683A7" w14:textId="77777777" w:rsidR="00B70B80" w:rsidRPr="00B70B80" w:rsidRDefault="00B70B80" w:rsidP="0010373B">
            <w:pPr>
              <w:pStyle w:val="TextodeTablas"/>
              <w:rPr>
                <w:lang w:val="es-ES"/>
              </w:rPr>
            </w:pPr>
            <w:r w:rsidRPr="00B70B80">
              <w:rPr>
                <w:lang w:val="es-ES"/>
              </w:rPr>
              <w:t>Primario, cuantitativo y cualitativo</w:t>
            </w:r>
          </w:p>
        </w:tc>
        <w:tc>
          <w:tcPr>
            <w:tcW w:w="1700" w:type="dxa"/>
            <w:vAlign w:val="center"/>
          </w:tcPr>
          <w:p w14:paraId="2055745D" w14:textId="77777777" w:rsidR="00B70B80" w:rsidRPr="00B70B80" w:rsidRDefault="00B70B80" w:rsidP="0010373B">
            <w:pPr>
              <w:pStyle w:val="TextodeTablas"/>
              <w:rPr>
                <w:lang w:val="es-ES"/>
              </w:rPr>
            </w:pPr>
            <w:r w:rsidRPr="00B70B80">
              <w:rPr>
                <w:lang w:val="es-ES"/>
              </w:rPr>
              <w:t>Encuesta estructurada en línea, autoadministrada</w:t>
            </w:r>
          </w:p>
        </w:tc>
        <w:tc>
          <w:tcPr>
            <w:tcW w:w="1700" w:type="dxa"/>
            <w:vAlign w:val="center"/>
          </w:tcPr>
          <w:p w14:paraId="095DCD55" w14:textId="77777777" w:rsidR="00B70B80" w:rsidRPr="00B70B80" w:rsidRDefault="00B70B80" w:rsidP="0010373B">
            <w:pPr>
              <w:pStyle w:val="TextodeTablas"/>
              <w:rPr>
                <w:lang w:val="es-ES"/>
              </w:rPr>
            </w:pPr>
            <w:r w:rsidRPr="00B70B80">
              <w:rPr>
                <w:lang w:val="es-ES"/>
              </w:rPr>
              <w:t>Profesionales de organizaciones hondureñas (muestra no probabilística)</w:t>
            </w:r>
          </w:p>
        </w:tc>
        <w:tc>
          <w:tcPr>
            <w:tcW w:w="1250" w:type="dxa"/>
            <w:vAlign w:val="center"/>
          </w:tcPr>
          <w:p w14:paraId="6E9AFC89" w14:textId="77777777" w:rsidR="00B70B80" w:rsidRPr="00B70B80" w:rsidRDefault="00B70B80" w:rsidP="0010373B">
            <w:pPr>
              <w:pStyle w:val="TextodeTablas"/>
              <w:rPr>
                <w:lang w:val="es-ES"/>
              </w:rPr>
            </w:pPr>
            <w:r w:rsidRPr="00B70B80">
              <w:rPr>
                <w:lang w:val="es-ES"/>
              </w:rPr>
              <w:t>Digital (formulario en línea)</w:t>
            </w:r>
          </w:p>
        </w:tc>
        <w:tc>
          <w:tcPr>
            <w:tcW w:w="2100" w:type="dxa"/>
            <w:vAlign w:val="center"/>
          </w:tcPr>
          <w:p w14:paraId="4AD6F89F" w14:textId="77777777" w:rsidR="00B70B80" w:rsidRPr="00B70B80" w:rsidRDefault="00B70B80" w:rsidP="0010373B">
            <w:pPr>
              <w:pStyle w:val="TextodeTablas"/>
              <w:rPr>
                <w:lang w:val="es-ES"/>
              </w:rPr>
            </w:pPr>
            <w:r w:rsidRPr="00B70B80">
              <w:rPr>
                <w:lang w:val="es-ES"/>
              </w:rPr>
              <w:t>Diagnóstico de adopción, políticas y percepción de riesgo (Obj. 2 y 3)</w:t>
            </w:r>
          </w:p>
        </w:tc>
      </w:tr>
      <w:tr w:rsidR="00B70B80" w:rsidRPr="00B70B80" w14:paraId="5AE69F2F" w14:textId="77777777" w:rsidTr="0010373B">
        <w:tc>
          <w:tcPr>
            <w:tcW w:w="1300" w:type="dxa"/>
            <w:vAlign w:val="center"/>
          </w:tcPr>
          <w:p w14:paraId="6BD41649" w14:textId="77777777" w:rsidR="00B70B80" w:rsidRPr="00B70B80" w:rsidRDefault="00B70B80" w:rsidP="0010373B">
            <w:pPr>
              <w:pStyle w:val="TextodeTablas"/>
              <w:rPr>
                <w:lang w:val="es-ES"/>
              </w:rPr>
            </w:pPr>
            <w:r w:rsidRPr="00B70B80">
              <w:rPr>
                <w:lang w:val="es-ES"/>
              </w:rPr>
              <w:t>Entrevistas</w:t>
            </w:r>
          </w:p>
        </w:tc>
        <w:tc>
          <w:tcPr>
            <w:tcW w:w="1300" w:type="dxa"/>
            <w:vAlign w:val="center"/>
          </w:tcPr>
          <w:p w14:paraId="4267CD74" w14:textId="77777777" w:rsidR="00B70B80" w:rsidRPr="00B70B80" w:rsidRDefault="00B70B80" w:rsidP="0010373B">
            <w:pPr>
              <w:pStyle w:val="TextodeTablas"/>
              <w:rPr>
                <w:lang w:val="es-ES"/>
              </w:rPr>
            </w:pPr>
            <w:r w:rsidRPr="00B70B80">
              <w:rPr>
                <w:lang w:val="es-ES"/>
              </w:rPr>
              <w:t>Primario, cualitativo</w:t>
            </w:r>
          </w:p>
        </w:tc>
        <w:tc>
          <w:tcPr>
            <w:tcW w:w="1700" w:type="dxa"/>
            <w:vAlign w:val="center"/>
          </w:tcPr>
          <w:p w14:paraId="2341BA60" w14:textId="77777777" w:rsidR="00B70B80" w:rsidRPr="00B70B80" w:rsidRDefault="00B70B80" w:rsidP="0010373B">
            <w:pPr>
              <w:pStyle w:val="TextodeTablas"/>
              <w:rPr>
                <w:lang w:val="es-ES"/>
              </w:rPr>
            </w:pPr>
            <w:r w:rsidRPr="00B70B80">
              <w:rPr>
                <w:lang w:val="es-ES"/>
              </w:rPr>
              <w:t>Entrevista semiestructurada</w:t>
            </w:r>
          </w:p>
        </w:tc>
        <w:tc>
          <w:tcPr>
            <w:tcW w:w="1700" w:type="dxa"/>
            <w:vAlign w:val="center"/>
          </w:tcPr>
          <w:p w14:paraId="2B97C98C" w14:textId="77777777" w:rsidR="00B70B80" w:rsidRPr="00B70B80" w:rsidRDefault="00B70B80" w:rsidP="0010373B">
            <w:pPr>
              <w:pStyle w:val="TextodeTablas"/>
              <w:rPr>
                <w:lang w:val="es-ES"/>
              </w:rPr>
            </w:pPr>
            <w:r w:rsidRPr="00B70B80">
              <w:rPr>
                <w:lang w:val="es-ES"/>
              </w:rPr>
              <w:t>2 a 4 expertos en ciberseguridad / gobernanza de TI</w:t>
            </w:r>
          </w:p>
        </w:tc>
        <w:tc>
          <w:tcPr>
            <w:tcW w:w="1250" w:type="dxa"/>
            <w:vAlign w:val="center"/>
          </w:tcPr>
          <w:p w14:paraId="791BBD13" w14:textId="77777777" w:rsidR="00B70B80" w:rsidRPr="00B70B80" w:rsidRDefault="00B70B80" w:rsidP="0010373B">
            <w:pPr>
              <w:pStyle w:val="TextodeTablas"/>
              <w:rPr>
                <w:lang w:val="es-ES"/>
              </w:rPr>
            </w:pPr>
            <w:r w:rsidRPr="00B70B80">
              <w:rPr>
                <w:lang w:val="es-ES"/>
              </w:rPr>
              <w:t>Audio / transcripción</w:t>
            </w:r>
          </w:p>
        </w:tc>
        <w:tc>
          <w:tcPr>
            <w:tcW w:w="2100" w:type="dxa"/>
            <w:vAlign w:val="center"/>
          </w:tcPr>
          <w:p w14:paraId="38316B1A" w14:textId="77777777" w:rsidR="00B70B80" w:rsidRPr="00B70B80" w:rsidRDefault="00B70B80" w:rsidP="0010373B">
            <w:pPr>
              <w:pStyle w:val="TextodeTablas"/>
              <w:rPr>
                <w:lang w:val="es-ES"/>
              </w:rPr>
            </w:pPr>
            <w:r w:rsidRPr="00B70B80">
              <w:rPr>
                <w:lang w:val="es-ES"/>
              </w:rPr>
              <w:t>Validación de pertinencia de los lineamientos (Ciclo de Diseño, Obj. 5)</w:t>
            </w:r>
          </w:p>
        </w:tc>
      </w:tr>
      <w:tr w:rsidR="00B70B80" w:rsidRPr="00B70B80" w14:paraId="13173BCF" w14:textId="77777777" w:rsidTr="0010373B">
        <w:tc>
          <w:tcPr>
            <w:tcW w:w="1300" w:type="dxa"/>
            <w:vAlign w:val="center"/>
          </w:tcPr>
          <w:p w14:paraId="315DADE9" w14:textId="77777777" w:rsidR="00B70B80" w:rsidRPr="00B70B80" w:rsidRDefault="00B70B80" w:rsidP="0010373B">
            <w:pPr>
              <w:pStyle w:val="TextodeTablas"/>
              <w:rPr>
                <w:lang w:val="es-ES"/>
              </w:rPr>
            </w:pPr>
            <w:r w:rsidRPr="00B70B80">
              <w:rPr>
                <w:lang w:val="es-ES"/>
              </w:rPr>
              <w:t>Datasets</w:t>
            </w:r>
          </w:p>
        </w:tc>
        <w:tc>
          <w:tcPr>
            <w:tcW w:w="1300" w:type="dxa"/>
            <w:vAlign w:val="center"/>
          </w:tcPr>
          <w:p w14:paraId="71E58C06" w14:textId="77777777" w:rsidR="00B70B80" w:rsidRPr="00B70B80" w:rsidRDefault="00B70B80" w:rsidP="0010373B">
            <w:pPr>
              <w:pStyle w:val="TextodeTablas"/>
              <w:rPr>
                <w:lang w:val="es-ES"/>
              </w:rPr>
            </w:pPr>
            <w:r w:rsidRPr="00B70B80">
              <w:rPr>
                <w:lang w:val="es-ES"/>
              </w:rPr>
              <w:t>Secundario, cuantitativo</w:t>
            </w:r>
          </w:p>
        </w:tc>
        <w:tc>
          <w:tcPr>
            <w:tcW w:w="1700" w:type="dxa"/>
            <w:vAlign w:val="center"/>
          </w:tcPr>
          <w:p w14:paraId="0E39ADDB" w14:textId="77777777" w:rsidR="00B70B80" w:rsidRPr="00B70B80" w:rsidRDefault="00B70B80" w:rsidP="0010373B">
            <w:pPr>
              <w:pStyle w:val="TextodeTablas"/>
              <w:rPr>
                <w:lang w:val="es-ES"/>
              </w:rPr>
            </w:pPr>
            <w:r w:rsidRPr="00B70B80">
              <w:rPr>
                <w:lang w:val="es-ES"/>
              </w:rPr>
              <w:t>Recopilación documental de reportes publicados</w:t>
            </w:r>
          </w:p>
        </w:tc>
        <w:tc>
          <w:tcPr>
            <w:tcW w:w="1700" w:type="dxa"/>
            <w:vAlign w:val="center"/>
          </w:tcPr>
          <w:p w14:paraId="55CF5EC8" w14:textId="77777777" w:rsidR="00B70B80" w:rsidRPr="00B70B80" w:rsidRDefault="00B70B80" w:rsidP="0010373B">
            <w:pPr>
              <w:pStyle w:val="TextodeTablas"/>
              <w:rPr>
                <w:lang w:val="es-ES"/>
              </w:rPr>
            </w:pPr>
            <w:r w:rsidRPr="00B70B80">
              <w:rPr>
                <w:lang w:val="es-ES"/>
              </w:rPr>
              <w:t>Organismos internacionales (Stanford HAI, CEPAL, McKinsey, KPMG, CSA/Google Cloud)</w:t>
            </w:r>
          </w:p>
        </w:tc>
        <w:tc>
          <w:tcPr>
            <w:tcW w:w="1250" w:type="dxa"/>
            <w:vAlign w:val="center"/>
          </w:tcPr>
          <w:p w14:paraId="0F740FA7" w14:textId="77777777" w:rsidR="00B70B80" w:rsidRPr="00B70B80" w:rsidRDefault="00B70B80" w:rsidP="0010373B">
            <w:pPr>
              <w:pStyle w:val="TextodeTablas"/>
              <w:rPr>
                <w:lang w:val="es-ES"/>
              </w:rPr>
            </w:pPr>
            <w:r w:rsidRPr="00B70B80">
              <w:rPr>
                <w:lang w:val="es-ES"/>
              </w:rPr>
              <w:t>Digital (informes, PDF)</w:t>
            </w:r>
          </w:p>
        </w:tc>
        <w:tc>
          <w:tcPr>
            <w:tcW w:w="2100" w:type="dxa"/>
            <w:vAlign w:val="center"/>
          </w:tcPr>
          <w:p w14:paraId="728929D8" w14:textId="77777777" w:rsidR="00B70B80" w:rsidRPr="00B70B80" w:rsidRDefault="00B70B80" w:rsidP="0010373B">
            <w:pPr>
              <w:pStyle w:val="TextodeTablas"/>
              <w:rPr>
                <w:lang w:val="es-ES"/>
              </w:rPr>
            </w:pPr>
            <w:r w:rsidRPr="00B70B80">
              <w:rPr>
                <w:lang w:val="es-ES"/>
              </w:rPr>
              <w:t>Punto de comparación global/regional (Ciclo de Rigor)</w:t>
            </w:r>
          </w:p>
        </w:tc>
      </w:tr>
      <w:tr w:rsidR="00B70B80" w:rsidRPr="00B70B80" w14:paraId="224B4302" w14:textId="77777777" w:rsidTr="0010373B">
        <w:tc>
          <w:tcPr>
            <w:tcW w:w="1300" w:type="dxa"/>
            <w:vAlign w:val="center"/>
          </w:tcPr>
          <w:p w14:paraId="335307FD" w14:textId="77777777" w:rsidR="00B70B80" w:rsidRPr="00B70B80" w:rsidRDefault="00B70B80" w:rsidP="0010373B">
            <w:pPr>
              <w:pStyle w:val="TextodeTablas"/>
              <w:rPr>
                <w:lang w:val="es-ES"/>
              </w:rPr>
            </w:pPr>
            <w:r w:rsidRPr="00B70B80">
              <w:rPr>
                <w:lang w:val="es-ES"/>
              </w:rPr>
              <w:t>Documentos institucionales</w:t>
            </w:r>
          </w:p>
        </w:tc>
        <w:tc>
          <w:tcPr>
            <w:tcW w:w="1300" w:type="dxa"/>
            <w:vAlign w:val="center"/>
          </w:tcPr>
          <w:p w14:paraId="1366428A"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55136280" w14:textId="77777777" w:rsidR="00B70B80" w:rsidRPr="00B70B80" w:rsidRDefault="00B70B80" w:rsidP="0010373B">
            <w:pPr>
              <w:pStyle w:val="TextodeTablas"/>
              <w:rPr>
                <w:lang w:val="es-ES"/>
              </w:rPr>
            </w:pPr>
            <w:r w:rsidRPr="00B70B80">
              <w:rPr>
                <w:lang w:val="es-ES"/>
              </w:rPr>
              <w:t>Análisis documental</w:t>
            </w:r>
          </w:p>
        </w:tc>
        <w:tc>
          <w:tcPr>
            <w:tcW w:w="1700" w:type="dxa"/>
            <w:vAlign w:val="center"/>
          </w:tcPr>
          <w:p w14:paraId="63B6B572" w14:textId="77777777" w:rsidR="00B70B80" w:rsidRPr="00B70B80" w:rsidRDefault="00B70B80" w:rsidP="0010373B">
            <w:pPr>
              <w:pStyle w:val="TextodeTablas"/>
              <w:rPr>
                <w:lang w:val="es-ES"/>
              </w:rPr>
            </w:pPr>
            <w:r w:rsidRPr="00B70B80">
              <w:rPr>
                <w:lang w:val="es-ES"/>
              </w:rPr>
              <w:t>Marcos NIST AI RMF, EU AI Act, ISACA</w:t>
            </w:r>
          </w:p>
        </w:tc>
        <w:tc>
          <w:tcPr>
            <w:tcW w:w="1250" w:type="dxa"/>
            <w:vAlign w:val="center"/>
          </w:tcPr>
          <w:p w14:paraId="735BB44C" w14:textId="77777777" w:rsidR="00B70B80" w:rsidRPr="00B70B80" w:rsidRDefault="00B70B80" w:rsidP="0010373B">
            <w:pPr>
              <w:pStyle w:val="TextodeTablas"/>
              <w:rPr>
                <w:lang w:val="es-ES"/>
              </w:rPr>
            </w:pPr>
            <w:r w:rsidRPr="00B70B80">
              <w:rPr>
                <w:lang w:val="es-ES"/>
              </w:rPr>
              <w:t>Digital (textos normativos)</w:t>
            </w:r>
          </w:p>
        </w:tc>
        <w:tc>
          <w:tcPr>
            <w:tcW w:w="2100" w:type="dxa"/>
            <w:vAlign w:val="center"/>
          </w:tcPr>
          <w:p w14:paraId="2020B84E" w14:textId="77777777" w:rsidR="00B70B80" w:rsidRPr="00B70B80" w:rsidRDefault="00B70B80" w:rsidP="0010373B">
            <w:pPr>
              <w:pStyle w:val="TextodeTablas"/>
              <w:rPr>
                <w:lang w:val="es-ES"/>
              </w:rPr>
            </w:pPr>
            <w:r w:rsidRPr="00B70B80">
              <w:rPr>
                <w:lang w:val="es-ES"/>
              </w:rPr>
              <w:t>Análisis de marcos internacionales (Obj. 1)</w:t>
            </w:r>
          </w:p>
        </w:tc>
      </w:tr>
      <w:tr w:rsidR="00B70B80" w:rsidRPr="00B70B80" w14:paraId="3F721E29" w14:textId="77777777" w:rsidTr="0010373B">
        <w:tc>
          <w:tcPr>
            <w:tcW w:w="1300" w:type="dxa"/>
            <w:vAlign w:val="center"/>
          </w:tcPr>
          <w:p w14:paraId="3C565FD2" w14:textId="77777777" w:rsidR="00B70B80" w:rsidRPr="00B70B80" w:rsidRDefault="00B70B80" w:rsidP="0010373B">
            <w:pPr>
              <w:pStyle w:val="TextodeTablas"/>
              <w:rPr>
                <w:lang w:val="es-ES"/>
              </w:rPr>
            </w:pPr>
            <w:r w:rsidRPr="00B70B80">
              <w:rPr>
                <w:lang w:val="es-ES"/>
              </w:rPr>
              <w:t>Otras fuentes</w:t>
            </w:r>
          </w:p>
        </w:tc>
        <w:tc>
          <w:tcPr>
            <w:tcW w:w="1300" w:type="dxa"/>
            <w:vAlign w:val="center"/>
          </w:tcPr>
          <w:p w14:paraId="58A6C8B0"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116DFA22" w14:textId="77777777" w:rsidR="00B70B80" w:rsidRPr="00B70B80" w:rsidRDefault="00B70B80" w:rsidP="0010373B">
            <w:pPr>
              <w:pStyle w:val="TextodeTablas"/>
              <w:rPr>
                <w:lang w:val="es-ES"/>
              </w:rPr>
            </w:pPr>
            <w:r w:rsidRPr="00B70B80">
              <w:rPr>
                <w:lang w:val="es-ES"/>
              </w:rPr>
              <w:t>Revisión de literatura académica y de prensa especializada</w:t>
            </w:r>
          </w:p>
        </w:tc>
        <w:tc>
          <w:tcPr>
            <w:tcW w:w="1700" w:type="dxa"/>
            <w:vAlign w:val="center"/>
          </w:tcPr>
          <w:p w14:paraId="432196EF" w14:textId="77777777" w:rsidR="00B70B80" w:rsidRPr="00B70B80" w:rsidRDefault="00B70B80" w:rsidP="0010373B">
            <w:pPr>
              <w:pStyle w:val="TextodeTablas"/>
              <w:rPr>
                <w:lang w:val="es-ES"/>
              </w:rPr>
            </w:pPr>
            <w:r w:rsidRPr="00B70B80">
              <w:rPr>
                <w:lang w:val="es-ES"/>
              </w:rPr>
              <w:t>Artículos indexados (grupo Zotero) y medios especializados</w:t>
            </w:r>
          </w:p>
        </w:tc>
        <w:tc>
          <w:tcPr>
            <w:tcW w:w="1250" w:type="dxa"/>
            <w:vAlign w:val="center"/>
          </w:tcPr>
          <w:p w14:paraId="7AA82B95" w14:textId="77777777" w:rsidR="00B70B80" w:rsidRPr="00B70B80" w:rsidRDefault="00B70B80" w:rsidP="0010373B">
            <w:pPr>
              <w:pStyle w:val="TextodeTablas"/>
              <w:rPr>
                <w:lang w:val="es-ES"/>
              </w:rPr>
            </w:pPr>
            <w:r w:rsidRPr="00B70B80">
              <w:rPr>
                <w:lang w:val="es-ES"/>
              </w:rPr>
              <w:t>Digital (artículos, notas)</w:t>
            </w:r>
          </w:p>
        </w:tc>
        <w:tc>
          <w:tcPr>
            <w:tcW w:w="2100" w:type="dxa"/>
            <w:vAlign w:val="center"/>
          </w:tcPr>
          <w:p w14:paraId="209CEE63" w14:textId="77777777" w:rsidR="00B70B80" w:rsidRPr="00B70B80" w:rsidRDefault="00B70B80" w:rsidP="0010373B">
            <w:pPr>
              <w:pStyle w:val="TextodeTablas"/>
              <w:rPr>
                <w:lang w:val="es-ES"/>
              </w:rPr>
            </w:pPr>
            <w:r w:rsidRPr="00B70B80">
              <w:rPr>
                <w:lang w:val="es-ES"/>
              </w:rPr>
              <w:t>Sustento teórico y evidencia contextual (Cap. I y II)</w:t>
            </w:r>
          </w:p>
        </w:tc>
      </w:tr>
    </w:tbl>
    <w:p w14:paraId="51E09761" w14:textId="77777777" w:rsidR="00B70B80" w:rsidRPr="00B70B80" w:rsidRDefault="00B70B80" w:rsidP="00B70B80">
      <w:pPr>
        <w:pStyle w:val="TextoPrincipal"/>
      </w:pPr>
    </w:p>
    <w:p w14:paraId="501CD73A" w14:textId="2953818E" w:rsidR="00552189" w:rsidRDefault="00552189">
      <w:pPr>
        <w:pStyle w:val="Heading2"/>
        <w:numPr>
          <w:ilvl w:val="1"/>
          <w:numId w:val="10"/>
        </w:numPr>
        <w:spacing w:line="360" w:lineRule="auto"/>
      </w:pPr>
      <w:bookmarkStart w:id="203" w:name="_Toc233048689"/>
      <w:r>
        <w:t>VARIABLES O CATEGORÍAS DE ANÁLISIS</w:t>
      </w:r>
      <w:bookmarkEnd w:id="203"/>
    </w:p>
    <w:p w14:paraId="381B5598" w14:textId="77777777" w:rsidR="00403C0C" w:rsidRDefault="00403C0C">
      <w:pPr>
        <w:pStyle w:val="TextoPrincipal"/>
        <w:numPr>
          <w:ilvl w:val="0"/>
          <w:numId w:val="14"/>
        </w:numPr>
      </w:pPr>
      <w:r>
        <w:t xml:space="preserve">Variables independientes: </w:t>
      </w:r>
    </w:p>
    <w:p w14:paraId="3C13AD7B" w14:textId="77777777" w:rsidR="00403C0C" w:rsidRDefault="00403C0C">
      <w:pPr>
        <w:pStyle w:val="TextoPrincipal"/>
        <w:numPr>
          <w:ilvl w:val="1"/>
          <w:numId w:val="14"/>
        </w:numPr>
      </w:pPr>
      <w:r>
        <w:t>Tamaño de la organización (micro, pequeña, mediana, grande)</w:t>
      </w:r>
    </w:p>
    <w:p w14:paraId="766031DB" w14:textId="77777777" w:rsidR="00403C0C" w:rsidRDefault="00403C0C">
      <w:pPr>
        <w:pStyle w:val="TextoPrincipal"/>
        <w:numPr>
          <w:ilvl w:val="1"/>
          <w:numId w:val="14"/>
        </w:numPr>
      </w:pPr>
      <w:r>
        <w:t>Sector económico al que pertenece</w:t>
      </w:r>
    </w:p>
    <w:p w14:paraId="0FEF488E" w14:textId="77777777" w:rsidR="00403C0C" w:rsidRDefault="00403C0C">
      <w:pPr>
        <w:pStyle w:val="TextoPrincipal"/>
        <w:numPr>
          <w:ilvl w:val="1"/>
          <w:numId w:val="14"/>
        </w:numPr>
      </w:pPr>
      <w:r>
        <w:lastRenderedPageBreak/>
        <w:t>Existencia de un área de TI o ciberseguridad dedicada</w:t>
      </w:r>
    </w:p>
    <w:p w14:paraId="5C991B24" w14:textId="65CAA1CF" w:rsidR="00403C0C" w:rsidRDefault="00403C0C">
      <w:pPr>
        <w:pStyle w:val="TextoPrincipal"/>
        <w:numPr>
          <w:ilvl w:val="1"/>
          <w:numId w:val="14"/>
        </w:numPr>
      </w:pPr>
      <w:r>
        <w:t>Nivel de conocimiento o capacitación de los colaboradores respecto a la IA y sus riesgos.</w:t>
      </w:r>
    </w:p>
    <w:p w14:paraId="28F549AD" w14:textId="77777777" w:rsidR="00403C0C" w:rsidRDefault="00403C0C">
      <w:pPr>
        <w:pStyle w:val="TextoPrincipal"/>
        <w:numPr>
          <w:ilvl w:val="0"/>
          <w:numId w:val="14"/>
        </w:numPr>
      </w:pPr>
      <w:r>
        <w:t xml:space="preserve">Variables dependientes: </w:t>
      </w:r>
    </w:p>
    <w:p w14:paraId="1EE5F880" w14:textId="1D9A5434" w:rsidR="00403C0C" w:rsidRDefault="00403C0C">
      <w:pPr>
        <w:pStyle w:val="TextoPrincipal"/>
        <w:numPr>
          <w:ilvl w:val="1"/>
          <w:numId w:val="14"/>
        </w:numPr>
      </w:pPr>
      <w:r>
        <w:t>Nivel de madurez de gobernanza de IA</w:t>
      </w:r>
      <w:r w:rsidR="00737005">
        <w:t>.</w:t>
      </w:r>
    </w:p>
    <w:p w14:paraId="1DD2C277" w14:textId="77777777" w:rsidR="00403C0C" w:rsidRDefault="00403C0C">
      <w:pPr>
        <w:pStyle w:val="TextoPrincipal"/>
        <w:numPr>
          <w:ilvl w:val="1"/>
          <w:numId w:val="14"/>
        </w:numPr>
      </w:pPr>
      <w:r>
        <w:t>Existencia y alcance de políticas formales de uso de IA;</w:t>
      </w:r>
    </w:p>
    <w:p w14:paraId="56E2B397" w14:textId="37A50DA5" w:rsidR="00403C0C" w:rsidRDefault="00403C0C">
      <w:pPr>
        <w:pStyle w:val="TextoPrincipal"/>
        <w:numPr>
          <w:ilvl w:val="1"/>
          <w:numId w:val="14"/>
        </w:numPr>
      </w:pPr>
      <w:r>
        <w:t>Frecuencia y extensión reportada del uso no autorizado de herramientas de IA (Shadow AI).</w:t>
      </w:r>
    </w:p>
    <w:p w14:paraId="2B49B1C1" w14:textId="5210910E" w:rsidR="00403C0C" w:rsidRDefault="00403C0C">
      <w:pPr>
        <w:pStyle w:val="TextoPrincipal"/>
        <w:numPr>
          <w:ilvl w:val="1"/>
          <w:numId w:val="14"/>
        </w:numPr>
      </w:pPr>
      <w:r>
        <w:t>Percepción de riesgo de los colaboradores frente a su propio uso de estas herramientas.</w:t>
      </w:r>
    </w:p>
    <w:p w14:paraId="1970B5CB" w14:textId="77777777" w:rsidR="00403C0C" w:rsidRDefault="00403C0C">
      <w:pPr>
        <w:pStyle w:val="TextoPrincipal"/>
        <w:numPr>
          <w:ilvl w:val="0"/>
          <w:numId w:val="14"/>
        </w:numPr>
      </w:pPr>
      <w:r>
        <w:t xml:space="preserve">Variables de control: </w:t>
      </w:r>
    </w:p>
    <w:p w14:paraId="7115D02E" w14:textId="77777777" w:rsidR="00403C0C" w:rsidRDefault="00403C0C">
      <w:pPr>
        <w:pStyle w:val="TextoPrincipal"/>
        <w:numPr>
          <w:ilvl w:val="1"/>
          <w:numId w:val="14"/>
        </w:numPr>
      </w:pPr>
      <w:r>
        <w:t>Antigüedad de la organización.</w:t>
      </w:r>
    </w:p>
    <w:p w14:paraId="0E5C1B73" w14:textId="725A7132" w:rsidR="00403C0C" w:rsidRDefault="00403C0C">
      <w:pPr>
        <w:pStyle w:val="TextoPrincipal"/>
        <w:numPr>
          <w:ilvl w:val="1"/>
          <w:numId w:val="14"/>
        </w:numPr>
      </w:pPr>
      <w:r>
        <w:t>Ubicación geográfica de la organizacion dentro de Honduras.</w:t>
      </w:r>
    </w:p>
    <w:p w14:paraId="38C467E9" w14:textId="50FB946F" w:rsidR="00403C0C" w:rsidRDefault="00403C0C">
      <w:pPr>
        <w:pStyle w:val="TextoPrincipal"/>
        <w:numPr>
          <w:ilvl w:val="1"/>
          <w:numId w:val="14"/>
        </w:numPr>
      </w:pPr>
      <w:r>
        <w:t>Cargo o rol del encuestado dentro de la organización, dado que la percepción de gobernanza puede variar significativamente entre personal directivo y operativo.</w:t>
      </w:r>
    </w:p>
    <w:p w14:paraId="2F555975" w14:textId="3F46A04D" w:rsidR="00403C0C" w:rsidRPr="00552189" w:rsidRDefault="00403C0C">
      <w:pPr>
        <w:pStyle w:val="TextoPrincipal"/>
        <w:numPr>
          <w:ilvl w:val="0"/>
          <w:numId w:val="14"/>
        </w:numPr>
      </w:pPr>
      <w:r w:rsidRPr="00403C0C">
        <w:t xml:space="preserve">Categorías de análisis: corresponden al componente cualitativo de análisis documental y comparativo (primer y cuarto objetivos específicos), y se derivan de los dos modelos de sustento presentados en el Capítulo II. Del modelo de madurez de Reuel et al. (2025) se retoman las </w:t>
      </w:r>
      <w:r w:rsidR="00B70FA2" w:rsidRPr="00403C0C">
        <w:t>dimensiones organizacionales</w:t>
      </w:r>
      <w:r w:rsidRPr="00403C0C">
        <w:t xml:space="preserve"> (políticas, gobernanza, cultura) y operativa (controles técnicos, auditoría, gestión de incidentes). Del marco comparativo de Vujicic (2024) se retoma la categoría de alineación regulatoria temprana y su efecto sobre la </w:t>
      </w:r>
      <w:r w:rsidRPr="00403C0C">
        <w:lastRenderedPageBreak/>
        <w:t>velocidad de entrada al mercado y la exposición legal. A estas se añade una categoría transversal de aplicabilidad al contexto hondureño (alta, media o baja), que estructura la comparación entre los lineamientos internacionales y la realidad organizacional diagnosticada, y permite identificar el tipo de brecha asociada a cada lineamiento (regulatoria, técnica o cultural).</w:t>
      </w:r>
    </w:p>
    <w:p w14:paraId="631C95B0" w14:textId="14601AE5" w:rsidR="00106CD4" w:rsidRDefault="00552189">
      <w:pPr>
        <w:pStyle w:val="Heading2"/>
        <w:numPr>
          <w:ilvl w:val="1"/>
          <w:numId w:val="10"/>
        </w:numPr>
      </w:pPr>
      <w:bookmarkStart w:id="204" w:name="_Toc233048690"/>
      <w:r>
        <w:t>INSTRUMENTOS DE INVESTIGACIÓN</w:t>
      </w:r>
      <w:bookmarkEnd w:id="204"/>
    </w:p>
    <w:p w14:paraId="72D2BBA3" w14:textId="3E4624FD" w:rsidR="00106CD4" w:rsidRDefault="00106CD4" w:rsidP="00CF67C6">
      <w:pPr>
        <w:pStyle w:val="TextoPrincipal"/>
      </w:pPr>
      <w:r>
        <w:t>Se diseñaron tres instrumentos:</w:t>
      </w:r>
    </w:p>
    <w:p w14:paraId="447867C9" w14:textId="77777777" w:rsidR="00106CD4" w:rsidRDefault="00106CD4">
      <w:pPr>
        <w:pStyle w:val="TextoPrincipal"/>
        <w:numPr>
          <w:ilvl w:val="0"/>
          <w:numId w:val="16"/>
        </w:numPr>
      </w:pPr>
      <w:r>
        <w:t xml:space="preserve">Encuesta estructurada (componente cuantitativo, Ciclo de Relevancia). </w:t>
      </w:r>
    </w:p>
    <w:p w14:paraId="31D60330" w14:textId="77777777" w:rsidR="00106CD4" w:rsidRDefault="00106CD4">
      <w:pPr>
        <w:pStyle w:val="TextoPrincipal"/>
        <w:numPr>
          <w:ilvl w:val="0"/>
          <w:numId w:val="16"/>
        </w:numPr>
      </w:pPr>
      <w:r>
        <w:t>Guía de entrevista semiestructurada (componente cualitativo de validación, Ciclo de Diseño)</w:t>
      </w:r>
    </w:p>
    <w:p w14:paraId="20D1BDE6" w14:textId="20C9344C" w:rsidR="00106CD4" w:rsidRDefault="00106CD4">
      <w:pPr>
        <w:pStyle w:val="TextoPrincipal"/>
        <w:numPr>
          <w:ilvl w:val="0"/>
          <w:numId w:val="16"/>
        </w:numPr>
      </w:pPr>
      <w:r>
        <w:t xml:space="preserve">Ficha de extracción y análisis documental (componente cualitativo de revisión de marcos, Ciclo de Rigor). </w:t>
      </w:r>
    </w:p>
    <w:p w14:paraId="296EE4AB" w14:textId="4A7EDDA8" w:rsidR="00106CD4" w:rsidRPr="00B67793" w:rsidRDefault="00106CD4">
      <w:pPr>
        <w:pStyle w:val="Heading3"/>
        <w:numPr>
          <w:ilvl w:val="2"/>
          <w:numId w:val="10"/>
        </w:numPr>
      </w:pPr>
      <w:bookmarkStart w:id="205" w:name="_Toc233048691"/>
      <w:r w:rsidRPr="00B67793">
        <w:t>Encuesta de diagnóstico organizacional</w:t>
      </w:r>
      <w:bookmarkEnd w:id="205"/>
    </w:p>
    <w:p w14:paraId="1E472BDF" w14:textId="3EBC516B" w:rsidR="00106CD4" w:rsidRDefault="00106CD4" w:rsidP="00106CD4">
      <w:pPr>
        <w:pStyle w:val="TextoPrincipal"/>
      </w:pPr>
      <w:r>
        <w:t xml:space="preserve">Instrumento principal de recolección cuantitativa, dirigido a profesionales activos en organizaciones hondureñas. Se estructura en cinco bloques temáticos alineados con el segundo y tercer objetivos específicos. El instrumento completo se desarrollará y pilotará en la fase de campo; la Tabla </w:t>
      </w:r>
      <w:r w:rsidR="00634F10">
        <w:t>3.</w:t>
      </w:r>
      <w:r>
        <w:t>2 resume su estructura y lógica de medición.</w:t>
      </w:r>
    </w:p>
    <w:p w14:paraId="148C1D21" w14:textId="0CE6D40A" w:rsidR="00634F10" w:rsidRPr="00634F10" w:rsidRDefault="00634F10" w:rsidP="00634F10">
      <w:pPr>
        <w:pStyle w:val="Caption"/>
        <w:keepNext/>
        <w:rPr>
          <w:lang w:val="es-ES"/>
        </w:rPr>
      </w:pPr>
      <w:bookmarkStart w:id="206" w:name="_Toc232973626"/>
      <w:r w:rsidRPr="00634F10">
        <w:rPr>
          <w:lang w:val="es-ES"/>
        </w:rPr>
        <w:t>Table</w:t>
      </w:r>
      <w:r>
        <w:rPr>
          <w:lang w:val="es-ES"/>
        </w:rPr>
        <w:t xml:space="preserve"> 3.</w:t>
      </w:r>
      <w:r>
        <w:rPr>
          <w:lang w:val="es-ES"/>
        </w:rPr>
        <w:fldChar w:fldCharType="begin"/>
      </w:r>
      <w:r>
        <w:rPr>
          <w:lang w:val="es-ES"/>
        </w:rPr>
        <w:instrText xml:space="preserve"> SEQ Table \* ARABIC \s 1 </w:instrText>
      </w:r>
      <w:r>
        <w:rPr>
          <w:lang w:val="es-ES"/>
        </w:rPr>
        <w:fldChar w:fldCharType="separate"/>
      </w:r>
      <w:r>
        <w:rPr>
          <w:noProof/>
          <w:lang w:val="es-ES"/>
        </w:rPr>
        <w:t>2</w:t>
      </w:r>
      <w:r>
        <w:rPr>
          <w:lang w:val="es-ES"/>
        </w:rPr>
        <w:fldChar w:fldCharType="end"/>
      </w:r>
      <w:r w:rsidRPr="00634F10">
        <w:rPr>
          <w:lang w:val="es-ES"/>
        </w:rPr>
        <w:t xml:space="preserve"> Resumen estructura de encuesta.</w:t>
      </w:r>
      <w:bookmarkEnd w:id="206"/>
    </w:p>
    <w:tbl>
      <w:tblPr>
        <w:tblStyle w:val="TableGrid"/>
        <w:tblW w:w="0" w:type="auto"/>
        <w:tblLayout w:type="fixed"/>
        <w:tblLook w:val="04A0" w:firstRow="1" w:lastRow="0" w:firstColumn="1" w:lastColumn="0" w:noHBand="0" w:noVBand="1"/>
      </w:tblPr>
      <w:tblGrid>
        <w:gridCol w:w="1700"/>
        <w:gridCol w:w="2400"/>
        <w:gridCol w:w="3300"/>
        <w:gridCol w:w="1950"/>
      </w:tblGrid>
      <w:tr w:rsidR="00106CD4" w:rsidRPr="00634F10" w14:paraId="0812DF52" w14:textId="77777777" w:rsidTr="0010373B">
        <w:tc>
          <w:tcPr>
            <w:tcW w:w="1700" w:type="dxa"/>
            <w:vAlign w:val="center"/>
          </w:tcPr>
          <w:p w14:paraId="2B6AC2E2" w14:textId="77777777" w:rsidR="00106CD4" w:rsidRPr="00634F10" w:rsidRDefault="00106CD4" w:rsidP="0010373B">
            <w:pPr>
              <w:pStyle w:val="TextodeTablas"/>
              <w:rPr>
                <w:lang w:val="es-ES"/>
              </w:rPr>
            </w:pPr>
            <w:r w:rsidRPr="00634F10">
              <w:rPr>
                <w:lang w:val="es-ES"/>
              </w:rPr>
              <w:t>Bloque</w:t>
            </w:r>
          </w:p>
        </w:tc>
        <w:tc>
          <w:tcPr>
            <w:tcW w:w="2400" w:type="dxa"/>
            <w:vAlign w:val="center"/>
          </w:tcPr>
          <w:p w14:paraId="39C32CC5" w14:textId="77777777" w:rsidR="00106CD4" w:rsidRPr="00634F10" w:rsidRDefault="00106CD4" w:rsidP="0010373B">
            <w:pPr>
              <w:pStyle w:val="TextodeTablas"/>
              <w:rPr>
                <w:lang w:val="es-ES"/>
              </w:rPr>
            </w:pPr>
            <w:r w:rsidRPr="00634F10">
              <w:rPr>
                <w:lang w:val="es-ES"/>
              </w:rPr>
              <w:t>Objetivo de medición</w:t>
            </w:r>
          </w:p>
        </w:tc>
        <w:tc>
          <w:tcPr>
            <w:tcW w:w="3300" w:type="dxa"/>
            <w:vAlign w:val="center"/>
          </w:tcPr>
          <w:p w14:paraId="0F996526" w14:textId="77777777" w:rsidR="00106CD4" w:rsidRPr="00634F10" w:rsidRDefault="00106CD4" w:rsidP="0010373B">
            <w:pPr>
              <w:pStyle w:val="TextodeTablas"/>
              <w:rPr>
                <w:lang w:val="es-ES"/>
              </w:rPr>
            </w:pPr>
            <w:r w:rsidRPr="00634F10">
              <w:rPr>
                <w:lang w:val="es-ES"/>
              </w:rPr>
              <w:t>Ejemplo de ítem</w:t>
            </w:r>
          </w:p>
        </w:tc>
        <w:tc>
          <w:tcPr>
            <w:tcW w:w="1950" w:type="dxa"/>
            <w:vAlign w:val="center"/>
          </w:tcPr>
          <w:p w14:paraId="0ACA25A5" w14:textId="77777777" w:rsidR="00106CD4" w:rsidRPr="00634F10" w:rsidRDefault="00106CD4" w:rsidP="0010373B">
            <w:pPr>
              <w:pStyle w:val="TextodeTablas"/>
              <w:rPr>
                <w:lang w:val="es-ES"/>
              </w:rPr>
            </w:pPr>
            <w:r w:rsidRPr="00634F10">
              <w:rPr>
                <w:lang w:val="es-ES"/>
              </w:rPr>
              <w:t>Tipo de respuesta</w:t>
            </w:r>
          </w:p>
        </w:tc>
      </w:tr>
      <w:tr w:rsidR="00106CD4" w:rsidRPr="00634F10" w14:paraId="6EAF94F0" w14:textId="77777777" w:rsidTr="0010373B">
        <w:tc>
          <w:tcPr>
            <w:tcW w:w="1700" w:type="dxa"/>
            <w:vAlign w:val="center"/>
          </w:tcPr>
          <w:p w14:paraId="570DFEFD" w14:textId="77777777" w:rsidR="00106CD4" w:rsidRPr="00634F10" w:rsidRDefault="00106CD4" w:rsidP="0010373B">
            <w:pPr>
              <w:pStyle w:val="TextodeTablas"/>
              <w:rPr>
                <w:lang w:val="es-ES"/>
              </w:rPr>
            </w:pPr>
            <w:r w:rsidRPr="00634F10">
              <w:rPr>
                <w:lang w:val="es-ES"/>
              </w:rPr>
              <w:t>A. Datos de clasificación</w:t>
            </w:r>
          </w:p>
        </w:tc>
        <w:tc>
          <w:tcPr>
            <w:tcW w:w="2400" w:type="dxa"/>
            <w:vAlign w:val="center"/>
          </w:tcPr>
          <w:p w14:paraId="4EFC2493" w14:textId="77777777" w:rsidR="00106CD4" w:rsidRPr="00634F10" w:rsidRDefault="00106CD4" w:rsidP="0010373B">
            <w:pPr>
              <w:pStyle w:val="TextodeTablas"/>
              <w:rPr>
                <w:lang w:val="es-ES"/>
              </w:rPr>
            </w:pPr>
            <w:r w:rsidRPr="00634F10">
              <w:rPr>
                <w:lang w:val="es-ES"/>
              </w:rPr>
              <w:t>Caracterizar a la organización y al encuestado para las variables de control</w:t>
            </w:r>
          </w:p>
        </w:tc>
        <w:tc>
          <w:tcPr>
            <w:tcW w:w="3300" w:type="dxa"/>
            <w:vAlign w:val="center"/>
          </w:tcPr>
          <w:p w14:paraId="3A13EE20" w14:textId="77777777" w:rsidR="00106CD4" w:rsidRPr="00634F10" w:rsidRDefault="00106CD4" w:rsidP="0010373B">
            <w:pPr>
              <w:pStyle w:val="TextodeTablas"/>
              <w:rPr>
                <w:lang w:val="es-ES"/>
              </w:rPr>
            </w:pPr>
            <w:r w:rsidRPr="00634F10">
              <w:rPr>
                <w:lang w:val="es-ES"/>
              </w:rPr>
              <w:t>¿Cuál es el tamaño aproximado de su organización?</w:t>
            </w:r>
          </w:p>
        </w:tc>
        <w:tc>
          <w:tcPr>
            <w:tcW w:w="1950" w:type="dxa"/>
            <w:vAlign w:val="center"/>
          </w:tcPr>
          <w:p w14:paraId="29A3097C" w14:textId="77777777" w:rsidR="00106CD4" w:rsidRPr="00634F10" w:rsidRDefault="00106CD4" w:rsidP="0010373B">
            <w:pPr>
              <w:pStyle w:val="TextodeTablas"/>
              <w:rPr>
                <w:lang w:val="es-ES"/>
              </w:rPr>
            </w:pPr>
            <w:r w:rsidRPr="00634F10">
              <w:rPr>
                <w:lang w:val="es-ES"/>
              </w:rPr>
              <w:t>Selección única (categorías)</w:t>
            </w:r>
          </w:p>
        </w:tc>
      </w:tr>
      <w:tr w:rsidR="00106CD4" w:rsidRPr="00634F10" w14:paraId="7BBC91FF" w14:textId="77777777" w:rsidTr="0010373B">
        <w:tc>
          <w:tcPr>
            <w:tcW w:w="1700" w:type="dxa"/>
            <w:vAlign w:val="center"/>
          </w:tcPr>
          <w:p w14:paraId="60F1B28C" w14:textId="77777777" w:rsidR="00106CD4" w:rsidRPr="00634F10" w:rsidRDefault="00106CD4" w:rsidP="0010373B">
            <w:pPr>
              <w:pStyle w:val="TextodeTablas"/>
              <w:rPr>
                <w:lang w:val="es-ES"/>
              </w:rPr>
            </w:pPr>
            <w:r w:rsidRPr="00634F10">
              <w:rPr>
                <w:lang w:val="es-ES"/>
              </w:rPr>
              <w:t>B. Uso de herramientas de IA</w:t>
            </w:r>
          </w:p>
        </w:tc>
        <w:tc>
          <w:tcPr>
            <w:tcW w:w="2400" w:type="dxa"/>
            <w:vAlign w:val="center"/>
          </w:tcPr>
          <w:p w14:paraId="335B8C56" w14:textId="77777777" w:rsidR="00106CD4" w:rsidRPr="00634F10" w:rsidRDefault="00106CD4" w:rsidP="0010373B">
            <w:pPr>
              <w:pStyle w:val="TextodeTablas"/>
              <w:rPr>
                <w:lang w:val="es-ES"/>
              </w:rPr>
            </w:pPr>
            <w:r w:rsidRPr="00634F10">
              <w:rPr>
                <w:lang w:val="es-ES"/>
              </w:rPr>
              <w:t>Diagnosticar el alcance del Shadow AI</w:t>
            </w:r>
          </w:p>
        </w:tc>
        <w:tc>
          <w:tcPr>
            <w:tcW w:w="3300" w:type="dxa"/>
            <w:vAlign w:val="center"/>
          </w:tcPr>
          <w:p w14:paraId="5A239329" w14:textId="77777777" w:rsidR="00106CD4" w:rsidRPr="00634F10" w:rsidRDefault="00106CD4" w:rsidP="0010373B">
            <w:pPr>
              <w:pStyle w:val="TextodeTablas"/>
              <w:rPr>
                <w:lang w:val="es-ES"/>
              </w:rPr>
            </w:pPr>
            <w:r w:rsidRPr="00634F10">
              <w:rPr>
                <w:lang w:val="es-ES"/>
              </w:rPr>
              <w:t>¿Con qué frecuencia utiliza herramientas de IA generativa para tareas laborales sin autorización formal de su organización?</w:t>
            </w:r>
          </w:p>
        </w:tc>
        <w:tc>
          <w:tcPr>
            <w:tcW w:w="1950" w:type="dxa"/>
            <w:vAlign w:val="center"/>
          </w:tcPr>
          <w:p w14:paraId="21D17685" w14:textId="77777777" w:rsidR="00106CD4" w:rsidRPr="00634F10" w:rsidRDefault="00106CD4" w:rsidP="0010373B">
            <w:pPr>
              <w:pStyle w:val="TextodeTablas"/>
              <w:rPr>
                <w:lang w:val="es-ES"/>
              </w:rPr>
            </w:pPr>
            <w:r w:rsidRPr="00634F10">
              <w:rPr>
                <w:lang w:val="es-ES"/>
              </w:rPr>
              <w:t>Escala de frecuencia (nunca a siempre)</w:t>
            </w:r>
          </w:p>
        </w:tc>
      </w:tr>
      <w:tr w:rsidR="00106CD4" w:rsidRPr="00634F10" w14:paraId="7C0F2A7A" w14:textId="77777777" w:rsidTr="0010373B">
        <w:tc>
          <w:tcPr>
            <w:tcW w:w="1700" w:type="dxa"/>
            <w:vAlign w:val="center"/>
          </w:tcPr>
          <w:p w14:paraId="0C39E0FF" w14:textId="77777777" w:rsidR="00106CD4" w:rsidRPr="00634F10" w:rsidRDefault="00106CD4" w:rsidP="0010373B">
            <w:pPr>
              <w:pStyle w:val="TextodeTablas"/>
              <w:rPr>
                <w:lang w:val="es-ES"/>
              </w:rPr>
            </w:pPr>
            <w:r w:rsidRPr="00634F10">
              <w:rPr>
                <w:lang w:val="es-ES"/>
              </w:rPr>
              <w:t>C. Políticas y gobernanza</w:t>
            </w:r>
          </w:p>
        </w:tc>
        <w:tc>
          <w:tcPr>
            <w:tcW w:w="2400" w:type="dxa"/>
            <w:vAlign w:val="center"/>
          </w:tcPr>
          <w:p w14:paraId="237945C5" w14:textId="77777777" w:rsidR="00106CD4" w:rsidRPr="00634F10" w:rsidRDefault="00106CD4" w:rsidP="0010373B">
            <w:pPr>
              <w:pStyle w:val="TextodeTablas"/>
              <w:rPr>
                <w:lang w:val="es-ES"/>
              </w:rPr>
            </w:pPr>
            <w:r w:rsidRPr="00634F10">
              <w:rPr>
                <w:lang w:val="es-ES"/>
              </w:rPr>
              <w:t>Identificar la existencia y alcance de marcos internos</w:t>
            </w:r>
          </w:p>
        </w:tc>
        <w:tc>
          <w:tcPr>
            <w:tcW w:w="3300" w:type="dxa"/>
            <w:vAlign w:val="center"/>
          </w:tcPr>
          <w:p w14:paraId="7E7653B4" w14:textId="77777777" w:rsidR="00106CD4" w:rsidRPr="00634F10" w:rsidRDefault="00106CD4" w:rsidP="0010373B">
            <w:pPr>
              <w:pStyle w:val="TextodeTablas"/>
              <w:rPr>
                <w:lang w:val="es-ES"/>
              </w:rPr>
            </w:pPr>
            <w:r w:rsidRPr="00634F10">
              <w:rPr>
                <w:lang w:val="es-ES"/>
              </w:rPr>
              <w:t xml:space="preserve">¿Su organización cuenta con una política formal que regule el uso de </w:t>
            </w:r>
            <w:r w:rsidRPr="00634F10">
              <w:rPr>
                <w:lang w:val="es-ES"/>
              </w:rPr>
              <w:lastRenderedPageBreak/>
              <w:t>IA?</w:t>
            </w:r>
          </w:p>
        </w:tc>
        <w:tc>
          <w:tcPr>
            <w:tcW w:w="1950" w:type="dxa"/>
            <w:vAlign w:val="center"/>
          </w:tcPr>
          <w:p w14:paraId="1C7628FD" w14:textId="77777777" w:rsidR="00106CD4" w:rsidRPr="00634F10" w:rsidRDefault="00106CD4" w:rsidP="0010373B">
            <w:pPr>
              <w:pStyle w:val="TextodeTablas"/>
              <w:rPr>
                <w:lang w:val="es-ES"/>
              </w:rPr>
            </w:pPr>
            <w:r w:rsidRPr="00634F10">
              <w:rPr>
                <w:lang w:val="es-ES"/>
              </w:rPr>
              <w:lastRenderedPageBreak/>
              <w:t>Sí / No / No sabe</w:t>
            </w:r>
          </w:p>
        </w:tc>
      </w:tr>
      <w:tr w:rsidR="00106CD4" w:rsidRPr="00634F10" w14:paraId="0C907530" w14:textId="77777777" w:rsidTr="0010373B">
        <w:tc>
          <w:tcPr>
            <w:tcW w:w="1700" w:type="dxa"/>
            <w:vAlign w:val="center"/>
          </w:tcPr>
          <w:p w14:paraId="6CDD8FD7" w14:textId="77777777" w:rsidR="00106CD4" w:rsidRPr="00634F10" w:rsidRDefault="00106CD4" w:rsidP="0010373B">
            <w:pPr>
              <w:pStyle w:val="TextodeTablas"/>
              <w:rPr>
                <w:lang w:val="es-ES"/>
              </w:rPr>
            </w:pPr>
            <w:r w:rsidRPr="00634F10">
              <w:rPr>
                <w:lang w:val="es-ES"/>
              </w:rPr>
              <w:t>D. Percepción de riesgo</w:t>
            </w:r>
          </w:p>
        </w:tc>
        <w:tc>
          <w:tcPr>
            <w:tcW w:w="2400" w:type="dxa"/>
            <w:vAlign w:val="center"/>
          </w:tcPr>
          <w:p w14:paraId="0AE41F2C" w14:textId="77777777" w:rsidR="00106CD4" w:rsidRPr="00634F10" w:rsidRDefault="00106CD4" w:rsidP="0010373B">
            <w:pPr>
              <w:pStyle w:val="TextodeTablas"/>
              <w:rPr>
                <w:lang w:val="es-ES"/>
              </w:rPr>
            </w:pPr>
            <w:r w:rsidRPr="00634F10">
              <w:rPr>
                <w:lang w:val="es-ES"/>
              </w:rPr>
              <w:t>Medir la conciencia de riesgo de los colaboradores</w:t>
            </w:r>
          </w:p>
        </w:tc>
        <w:tc>
          <w:tcPr>
            <w:tcW w:w="3300" w:type="dxa"/>
            <w:vAlign w:val="center"/>
          </w:tcPr>
          <w:p w14:paraId="6C8C9C65" w14:textId="77777777" w:rsidR="00106CD4" w:rsidRPr="00634F10" w:rsidRDefault="00106CD4" w:rsidP="0010373B">
            <w:pPr>
              <w:pStyle w:val="TextodeTablas"/>
              <w:rPr>
                <w:lang w:val="es-ES"/>
              </w:rPr>
            </w:pPr>
            <w:r w:rsidRPr="00634F10">
              <w:rPr>
                <w:lang w:val="es-ES"/>
              </w:rPr>
              <w:t>Considero que el uso no supervisado de IA puede exponer información confidencial de la organización</w:t>
            </w:r>
          </w:p>
        </w:tc>
        <w:tc>
          <w:tcPr>
            <w:tcW w:w="1950" w:type="dxa"/>
            <w:vAlign w:val="center"/>
          </w:tcPr>
          <w:p w14:paraId="6958BE7B" w14:textId="77777777" w:rsidR="00106CD4" w:rsidRPr="00634F10" w:rsidRDefault="00106CD4" w:rsidP="0010373B">
            <w:pPr>
              <w:pStyle w:val="TextodeTablas"/>
              <w:rPr>
                <w:lang w:val="es-ES"/>
              </w:rPr>
            </w:pPr>
            <w:r w:rsidRPr="00634F10">
              <w:rPr>
                <w:lang w:val="es-ES"/>
              </w:rPr>
              <w:t>Escala Likert (1 a 5)</w:t>
            </w:r>
          </w:p>
        </w:tc>
      </w:tr>
      <w:tr w:rsidR="00106CD4" w:rsidRPr="00634F10" w14:paraId="4BD1EADB" w14:textId="77777777" w:rsidTr="0010373B">
        <w:tc>
          <w:tcPr>
            <w:tcW w:w="1700" w:type="dxa"/>
            <w:vAlign w:val="center"/>
          </w:tcPr>
          <w:p w14:paraId="1CEC799F" w14:textId="77777777" w:rsidR="00106CD4" w:rsidRPr="00634F10" w:rsidRDefault="00106CD4" w:rsidP="0010373B">
            <w:pPr>
              <w:pStyle w:val="TextodeTablas"/>
              <w:rPr>
                <w:lang w:val="es-ES"/>
              </w:rPr>
            </w:pPr>
            <w:r w:rsidRPr="00634F10">
              <w:rPr>
                <w:lang w:val="es-ES"/>
              </w:rPr>
              <w:t>E. Madurez organizacional</w:t>
            </w:r>
          </w:p>
        </w:tc>
        <w:tc>
          <w:tcPr>
            <w:tcW w:w="2400" w:type="dxa"/>
            <w:vAlign w:val="center"/>
          </w:tcPr>
          <w:p w14:paraId="370291AB" w14:textId="77777777" w:rsidR="00106CD4" w:rsidRPr="00634F10" w:rsidRDefault="00106CD4" w:rsidP="0010373B">
            <w:pPr>
              <w:pStyle w:val="TextodeTablas"/>
              <w:rPr>
                <w:lang w:val="es-ES"/>
              </w:rPr>
            </w:pPr>
            <w:r w:rsidRPr="00634F10">
              <w:rPr>
                <w:lang w:val="es-ES"/>
              </w:rPr>
              <w:t>Posicionar a la organización en la escala de Reuel et al. (2025)</w:t>
            </w:r>
          </w:p>
        </w:tc>
        <w:tc>
          <w:tcPr>
            <w:tcW w:w="3300" w:type="dxa"/>
            <w:vAlign w:val="center"/>
          </w:tcPr>
          <w:p w14:paraId="789B1CD7" w14:textId="77777777" w:rsidR="00106CD4" w:rsidRPr="00634F10" w:rsidRDefault="00106CD4" w:rsidP="0010373B">
            <w:pPr>
              <w:pStyle w:val="TextodeTablas"/>
              <w:rPr>
                <w:lang w:val="es-ES"/>
              </w:rPr>
            </w:pPr>
            <w:r w:rsidRPr="00634F10">
              <w:rPr>
                <w:lang w:val="es-ES"/>
              </w:rPr>
              <w:t>¿Cuál de las siguientes afirmaciones describe mejor a su organización respecto a la gobernanza de IA? (5 opciones)</w:t>
            </w:r>
          </w:p>
        </w:tc>
        <w:tc>
          <w:tcPr>
            <w:tcW w:w="1950" w:type="dxa"/>
            <w:vAlign w:val="center"/>
          </w:tcPr>
          <w:p w14:paraId="71AE6E7F" w14:textId="77777777" w:rsidR="00106CD4" w:rsidRPr="00634F10" w:rsidRDefault="00106CD4" w:rsidP="0010373B">
            <w:pPr>
              <w:pStyle w:val="TextodeTablas"/>
              <w:rPr>
                <w:lang w:val="es-ES"/>
              </w:rPr>
            </w:pPr>
            <w:r w:rsidRPr="00634F10">
              <w:rPr>
                <w:lang w:val="es-ES"/>
              </w:rPr>
              <w:t>Selección única (escala de madurez de 5 niveles)</w:t>
            </w:r>
          </w:p>
        </w:tc>
      </w:tr>
    </w:tbl>
    <w:p w14:paraId="4F2BC2FA" w14:textId="77777777" w:rsidR="00106CD4" w:rsidRDefault="00106CD4" w:rsidP="00106CD4">
      <w:pPr>
        <w:pStyle w:val="TextoPrincipal"/>
      </w:pPr>
    </w:p>
    <w:p w14:paraId="5CE3CE7B" w14:textId="77777777" w:rsidR="00106CD4" w:rsidRDefault="00106CD4" w:rsidP="00106CD4">
      <w:pPr>
        <w:pStyle w:val="TextoPrincipal"/>
      </w:pPr>
      <w:r>
        <w:t>El instrumento se administrará mediante formulario digital autoadministrado, con una duración estimada de respuesta de diez a quince minutos, garantizando anonimato y consentimiento informado previo.</w:t>
      </w:r>
    </w:p>
    <w:p w14:paraId="2A752079" w14:textId="77777777" w:rsidR="00106CD4" w:rsidRPr="00B67793" w:rsidRDefault="00106CD4">
      <w:pPr>
        <w:pStyle w:val="Heading3"/>
        <w:numPr>
          <w:ilvl w:val="2"/>
          <w:numId w:val="10"/>
        </w:numPr>
      </w:pPr>
      <w:bookmarkStart w:id="207" w:name="_Toc233048692"/>
      <w:r w:rsidRPr="00B67793">
        <w:t>Guía de entrevista semiestructurada (validación de expertos)</w:t>
      </w:r>
      <w:bookmarkEnd w:id="207"/>
    </w:p>
    <w:p w14:paraId="6A6B88FD" w14:textId="7668928F" w:rsidR="00106CD4" w:rsidRDefault="00106CD4" w:rsidP="00106CD4">
      <w:pPr>
        <w:pStyle w:val="TextoPrincipal"/>
      </w:pPr>
      <w:r>
        <w:t xml:space="preserve">Instrumento cualitativo complementario, aplicado en el Ciclo de Diseño de DSR, dirigido a entre </w:t>
      </w:r>
      <w:r w:rsidR="00634F10">
        <w:t>4</w:t>
      </w:r>
      <w:r>
        <w:t xml:space="preserve"> y </w:t>
      </w:r>
      <w:r w:rsidR="00634F10">
        <w:t>6</w:t>
      </w:r>
      <w:r>
        <w:t xml:space="preserve"> profesionales con experiencia en ciberseguridad o gobernanza de TI, con el propósito de validar la pertinencia y aplicabilidad de los lineamientos propuestos antes de su versión final. La guía se organiza en cuatro bloques:</w:t>
      </w:r>
    </w:p>
    <w:p w14:paraId="3A73333E" w14:textId="77777777" w:rsidR="00106CD4" w:rsidRDefault="00106CD4">
      <w:pPr>
        <w:pStyle w:val="TextoPrincipal"/>
        <w:numPr>
          <w:ilvl w:val="0"/>
          <w:numId w:val="15"/>
        </w:numPr>
      </w:pPr>
      <w:r>
        <w:t>Apertura y contexto: ¿Cuál es su experiencia profesional en temas de gobernanza de IA o ciberseguridad?</w:t>
      </w:r>
    </w:p>
    <w:p w14:paraId="7081A97D" w14:textId="77777777" w:rsidR="00106CD4" w:rsidRDefault="00106CD4">
      <w:pPr>
        <w:pStyle w:val="TextoPrincipal"/>
        <w:numPr>
          <w:ilvl w:val="0"/>
          <w:numId w:val="15"/>
        </w:numPr>
      </w:pPr>
      <w:r>
        <w:t>Validez del diagnóstico: desde su experiencia, ¿los hallazgos del diagnóstico reflejan la realidad de las organizaciones hondureñas que usted conoce?</w:t>
      </w:r>
    </w:p>
    <w:p w14:paraId="395003B1" w14:textId="77777777" w:rsidR="00106CD4" w:rsidRDefault="00106CD4">
      <w:pPr>
        <w:pStyle w:val="TextoPrincipal"/>
        <w:numPr>
          <w:ilvl w:val="0"/>
          <w:numId w:val="15"/>
        </w:numPr>
      </w:pPr>
      <w:r>
        <w:t>Pertinencia y factibilidad de los lineamientos: ¿qué tan factible considera la implementación de estos lineamientos en una pyme hondureña con recursos limitados? ¿Existen lineamientos que considere prioritarios u omitidos?</w:t>
      </w:r>
    </w:p>
    <w:p w14:paraId="4DAA6AB4" w14:textId="77777777" w:rsidR="00106CD4" w:rsidRDefault="00106CD4">
      <w:pPr>
        <w:pStyle w:val="TextoPrincipal"/>
        <w:numPr>
          <w:ilvl w:val="0"/>
          <w:numId w:val="15"/>
        </w:numPr>
      </w:pPr>
      <w:r>
        <w:t>Cierre y recomendaciones: ¿qué ajustes recomendaría antes de la versión final de los lineamientos?</w:t>
      </w:r>
    </w:p>
    <w:p w14:paraId="1DCC4738" w14:textId="77777777" w:rsidR="00106CD4" w:rsidRPr="00B67793" w:rsidRDefault="00106CD4">
      <w:pPr>
        <w:pStyle w:val="Heading3"/>
        <w:numPr>
          <w:ilvl w:val="2"/>
          <w:numId w:val="10"/>
        </w:numPr>
      </w:pPr>
      <w:bookmarkStart w:id="208" w:name="_Toc233048693"/>
      <w:r w:rsidRPr="00B67793">
        <w:lastRenderedPageBreak/>
        <w:t>Ficha de extracción y análisis documental (marcos y literatura)</w:t>
      </w:r>
      <w:bookmarkEnd w:id="208"/>
    </w:p>
    <w:p w14:paraId="40D5024A" w14:textId="03554DDF" w:rsidR="00106CD4" w:rsidRDefault="00106CD4" w:rsidP="00106CD4">
      <w:pPr>
        <w:pStyle w:val="TextoPrincipal"/>
      </w:pPr>
      <w:r>
        <w:t xml:space="preserve">Instrumento cualitativo aplicado sobre los documentos institucionales y la literatura académica </w:t>
      </w:r>
      <w:r w:rsidR="00634F10">
        <w:t xml:space="preserve">como el </w:t>
      </w:r>
      <w:r>
        <w:t>NIST AI Risk Management Framework, EU AI Act, ISACA, y los modelos de Reuel et al. (2025) y Vujicic (2024)</w:t>
      </w:r>
      <w:r w:rsidR="00634F10">
        <w:t xml:space="preserve">. </w:t>
      </w:r>
      <w:r>
        <w:t>Cada fuente analizada se documenta mediante los campos de la Tabla 3</w:t>
      </w:r>
      <w:r w:rsidR="00634F10">
        <w:t>.3</w:t>
      </w:r>
      <w:r>
        <w:t>.</w:t>
      </w:r>
    </w:p>
    <w:p w14:paraId="4AA2B199" w14:textId="44FEB4C3" w:rsidR="00634F10" w:rsidRDefault="00634F10" w:rsidP="00634F10">
      <w:pPr>
        <w:pStyle w:val="Caption"/>
        <w:keepNext/>
      </w:pPr>
      <w:bookmarkStart w:id="209" w:name="_Toc232973627"/>
      <w:r>
        <w:t>Table 3.</w:t>
      </w:r>
      <w:r>
        <w:fldChar w:fldCharType="begin"/>
      </w:r>
      <w:r>
        <w:instrText xml:space="preserve"> SEQ Table \* ARABIC \s 1 </w:instrText>
      </w:r>
      <w:r>
        <w:fldChar w:fldCharType="separate"/>
      </w:r>
      <w:r>
        <w:rPr>
          <w:noProof/>
        </w:rPr>
        <w:t>3</w:t>
      </w:r>
      <w:r>
        <w:rPr>
          <w:noProof/>
        </w:rPr>
        <w:fldChar w:fldCharType="end"/>
      </w:r>
      <w:r>
        <w:t xml:space="preserve"> Resumen de fuentes analizadas</w:t>
      </w:r>
      <w:bookmarkEnd w:id="209"/>
    </w:p>
    <w:tbl>
      <w:tblPr>
        <w:tblStyle w:val="TableGrid"/>
        <w:tblW w:w="0" w:type="auto"/>
        <w:tblLayout w:type="fixed"/>
        <w:tblLook w:val="04A0" w:firstRow="1" w:lastRow="0" w:firstColumn="1" w:lastColumn="0" w:noHBand="0" w:noVBand="1"/>
      </w:tblPr>
      <w:tblGrid>
        <w:gridCol w:w="3000"/>
        <w:gridCol w:w="6350"/>
      </w:tblGrid>
      <w:tr w:rsidR="00106CD4" w:rsidRPr="007F29AA" w14:paraId="1FD34EDE" w14:textId="77777777" w:rsidTr="0010373B">
        <w:tc>
          <w:tcPr>
            <w:tcW w:w="3000" w:type="dxa"/>
            <w:vAlign w:val="center"/>
          </w:tcPr>
          <w:p w14:paraId="46C5ADA5" w14:textId="77777777" w:rsidR="00106CD4" w:rsidRPr="007F29AA" w:rsidRDefault="00106CD4" w:rsidP="007F29AA">
            <w:pPr>
              <w:pStyle w:val="TextodeTablas"/>
              <w:rPr>
                <w:lang w:val="es-ES"/>
              </w:rPr>
            </w:pPr>
            <w:r w:rsidRPr="007F29AA">
              <w:rPr>
                <w:lang w:val="es-ES"/>
              </w:rPr>
              <w:t>Campo</w:t>
            </w:r>
          </w:p>
        </w:tc>
        <w:tc>
          <w:tcPr>
            <w:tcW w:w="6350" w:type="dxa"/>
            <w:vAlign w:val="center"/>
          </w:tcPr>
          <w:p w14:paraId="28A367D6" w14:textId="77777777" w:rsidR="00106CD4" w:rsidRPr="007F29AA" w:rsidRDefault="00106CD4" w:rsidP="007F29AA">
            <w:pPr>
              <w:pStyle w:val="TextodeTablas"/>
              <w:rPr>
                <w:lang w:val="es-ES"/>
              </w:rPr>
            </w:pPr>
            <w:r w:rsidRPr="007F29AA">
              <w:rPr>
                <w:lang w:val="es-ES"/>
              </w:rPr>
              <w:t>Descripción</w:t>
            </w:r>
          </w:p>
        </w:tc>
      </w:tr>
      <w:tr w:rsidR="00106CD4" w:rsidRPr="007F29AA" w14:paraId="160D0FA1" w14:textId="77777777" w:rsidTr="0010373B">
        <w:tc>
          <w:tcPr>
            <w:tcW w:w="3000" w:type="dxa"/>
            <w:vAlign w:val="center"/>
          </w:tcPr>
          <w:p w14:paraId="08855120" w14:textId="77777777" w:rsidR="00106CD4" w:rsidRPr="007F29AA" w:rsidRDefault="00106CD4" w:rsidP="007F29AA">
            <w:pPr>
              <w:pStyle w:val="TextodeTablas"/>
              <w:rPr>
                <w:lang w:val="es-ES"/>
              </w:rPr>
            </w:pPr>
            <w:r w:rsidRPr="007F29AA">
              <w:rPr>
                <w:lang w:val="es-ES"/>
              </w:rPr>
              <w:t>Fuente / Marco</w:t>
            </w:r>
          </w:p>
        </w:tc>
        <w:tc>
          <w:tcPr>
            <w:tcW w:w="6350" w:type="dxa"/>
            <w:vAlign w:val="center"/>
          </w:tcPr>
          <w:p w14:paraId="7D85EE1F" w14:textId="77777777" w:rsidR="00106CD4" w:rsidRPr="007F29AA" w:rsidRDefault="00106CD4" w:rsidP="007F29AA">
            <w:pPr>
              <w:pStyle w:val="TextodeTablas"/>
              <w:rPr>
                <w:lang w:val="es-ES"/>
              </w:rPr>
            </w:pPr>
            <w:r w:rsidRPr="007F29AA">
              <w:rPr>
                <w:lang w:val="es-ES"/>
              </w:rPr>
              <w:t>Nombre del documento, autor y año</w:t>
            </w:r>
          </w:p>
        </w:tc>
      </w:tr>
      <w:tr w:rsidR="00106CD4" w:rsidRPr="007F29AA" w14:paraId="1E25A6C8" w14:textId="77777777" w:rsidTr="0010373B">
        <w:tc>
          <w:tcPr>
            <w:tcW w:w="3000" w:type="dxa"/>
            <w:vAlign w:val="center"/>
          </w:tcPr>
          <w:p w14:paraId="0E1D4A6A" w14:textId="77777777" w:rsidR="00106CD4" w:rsidRPr="007F29AA" w:rsidRDefault="00106CD4" w:rsidP="007F29AA">
            <w:pPr>
              <w:pStyle w:val="TextodeTablas"/>
              <w:rPr>
                <w:lang w:val="es-ES"/>
              </w:rPr>
            </w:pPr>
            <w:r w:rsidRPr="007F29AA">
              <w:rPr>
                <w:lang w:val="es-ES"/>
              </w:rPr>
              <w:t>Tipo</w:t>
            </w:r>
          </w:p>
        </w:tc>
        <w:tc>
          <w:tcPr>
            <w:tcW w:w="6350" w:type="dxa"/>
            <w:vAlign w:val="center"/>
          </w:tcPr>
          <w:p w14:paraId="14BC7D75" w14:textId="77777777" w:rsidR="00106CD4" w:rsidRPr="007F29AA" w:rsidRDefault="00106CD4" w:rsidP="007F29AA">
            <w:pPr>
              <w:pStyle w:val="TextodeTablas"/>
              <w:rPr>
                <w:lang w:val="es-ES"/>
              </w:rPr>
            </w:pPr>
            <w:r w:rsidRPr="007F29AA">
              <w:rPr>
                <w:lang w:val="es-ES"/>
              </w:rPr>
              <w:t>Regulación, estándar técnico, directriz profesional o estudio académico</w:t>
            </w:r>
          </w:p>
        </w:tc>
      </w:tr>
      <w:tr w:rsidR="00106CD4" w:rsidRPr="007F29AA" w14:paraId="63D6115E" w14:textId="77777777" w:rsidTr="0010373B">
        <w:tc>
          <w:tcPr>
            <w:tcW w:w="3000" w:type="dxa"/>
            <w:vAlign w:val="center"/>
          </w:tcPr>
          <w:p w14:paraId="257BFFC1" w14:textId="77777777" w:rsidR="00106CD4" w:rsidRPr="007F29AA" w:rsidRDefault="00106CD4" w:rsidP="007F29AA">
            <w:pPr>
              <w:pStyle w:val="TextodeTablas"/>
              <w:rPr>
                <w:lang w:val="es-ES"/>
              </w:rPr>
            </w:pPr>
            <w:r w:rsidRPr="007F29AA">
              <w:rPr>
                <w:lang w:val="es-ES"/>
              </w:rPr>
              <w:t>Alcance geográfico</w:t>
            </w:r>
          </w:p>
        </w:tc>
        <w:tc>
          <w:tcPr>
            <w:tcW w:w="6350" w:type="dxa"/>
            <w:vAlign w:val="center"/>
          </w:tcPr>
          <w:p w14:paraId="210F5254" w14:textId="77777777" w:rsidR="00106CD4" w:rsidRPr="007F29AA" w:rsidRDefault="00106CD4" w:rsidP="007F29AA">
            <w:pPr>
              <w:pStyle w:val="TextodeTablas"/>
              <w:rPr>
                <w:lang w:val="es-ES"/>
              </w:rPr>
            </w:pPr>
            <w:r w:rsidRPr="007F29AA">
              <w:rPr>
                <w:lang w:val="es-ES"/>
              </w:rPr>
              <w:t>Jurisdicción o ámbito de aplicación</w:t>
            </w:r>
          </w:p>
        </w:tc>
      </w:tr>
      <w:tr w:rsidR="00106CD4" w:rsidRPr="007F29AA" w14:paraId="77E51876" w14:textId="77777777" w:rsidTr="0010373B">
        <w:tc>
          <w:tcPr>
            <w:tcW w:w="3000" w:type="dxa"/>
            <w:vAlign w:val="center"/>
          </w:tcPr>
          <w:p w14:paraId="26652D79" w14:textId="77777777" w:rsidR="00106CD4" w:rsidRPr="007F29AA" w:rsidRDefault="00106CD4" w:rsidP="007F29AA">
            <w:pPr>
              <w:pStyle w:val="TextodeTablas"/>
              <w:rPr>
                <w:lang w:val="es-ES"/>
              </w:rPr>
            </w:pPr>
            <w:r w:rsidRPr="007F29AA">
              <w:rPr>
                <w:lang w:val="es-ES"/>
              </w:rPr>
              <w:t>Dimensiones de gobernanza cubiertas</w:t>
            </w:r>
          </w:p>
        </w:tc>
        <w:tc>
          <w:tcPr>
            <w:tcW w:w="6350" w:type="dxa"/>
            <w:vAlign w:val="center"/>
          </w:tcPr>
          <w:p w14:paraId="128E4B22" w14:textId="77777777" w:rsidR="00106CD4" w:rsidRPr="007F29AA" w:rsidRDefault="00106CD4" w:rsidP="007F29AA">
            <w:pPr>
              <w:pStyle w:val="TextodeTablas"/>
              <w:rPr>
                <w:lang w:val="es-ES"/>
              </w:rPr>
            </w:pPr>
            <w:r w:rsidRPr="007F29AA">
              <w:rPr>
                <w:lang w:val="es-ES"/>
              </w:rPr>
              <w:t>Riesgo operacional, ética, ciberseguridad, cumplimiento</w:t>
            </w:r>
          </w:p>
        </w:tc>
      </w:tr>
      <w:tr w:rsidR="00106CD4" w:rsidRPr="007F29AA" w14:paraId="531916A5" w14:textId="77777777" w:rsidTr="0010373B">
        <w:tc>
          <w:tcPr>
            <w:tcW w:w="3000" w:type="dxa"/>
            <w:vAlign w:val="center"/>
          </w:tcPr>
          <w:p w14:paraId="2AE86127" w14:textId="77777777" w:rsidR="00106CD4" w:rsidRPr="007F29AA" w:rsidRDefault="00106CD4" w:rsidP="007F29AA">
            <w:pPr>
              <w:pStyle w:val="TextodeTablas"/>
              <w:rPr>
                <w:lang w:val="es-ES"/>
              </w:rPr>
            </w:pPr>
            <w:r w:rsidRPr="007F29AA">
              <w:rPr>
                <w:lang w:val="es-ES"/>
              </w:rPr>
              <w:t>Exigencia organizacional requerida</w:t>
            </w:r>
          </w:p>
        </w:tc>
        <w:tc>
          <w:tcPr>
            <w:tcW w:w="6350" w:type="dxa"/>
            <w:vAlign w:val="center"/>
          </w:tcPr>
          <w:p w14:paraId="2FE3D96E" w14:textId="77777777" w:rsidR="00106CD4" w:rsidRPr="007F29AA" w:rsidRDefault="00106CD4" w:rsidP="007F29AA">
            <w:pPr>
              <w:pStyle w:val="TextodeTablas"/>
              <w:rPr>
                <w:lang w:val="es-ES"/>
              </w:rPr>
            </w:pPr>
            <w:r w:rsidRPr="007F29AA">
              <w:rPr>
                <w:lang w:val="es-ES"/>
              </w:rPr>
              <w:t>Nivel de capacidad técnica/institucional necesario para implementarlo (bajo, medio, alto)</w:t>
            </w:r>
          </w:p>
        </w:tc>
      </w:tr>
      <w:tr w:rsidR="00106CD4" w:rsidRPr="007F29AA" w14:paraId="0AE1F310" w14:textId="77777777" w:rsidTr="0010373B">
        <w:tc>
          <w:tcPr>
            <w:tcW w:w="3000" w:type="dxa"/>
            <w:vAlign w:val="center"/>
          </w:tcPr>
          <w:p w14:paraId="04868EF0" w14:textId="77777777" w:rsidR="00106CD4" w:rsidRPr="007F29AA" w:rsidRDefault="00106CD4" w:rsidP="007F29AA">
            <w:pPr>
              <w:pStyle w:val="TextodeTablas"/>
              <w:rPr>
                <w:lang w:val="es-ES"/>
              </w:rPr>
            </w:pPr>
            <w:r w:rsidRPr="007F29AA">
              <w:rPr>
                <w:lang w:val="es-ES"/>
              </w:rPr>
              <w:t>Aplicabilidad al contexto hondureño</w:t>
            </w:r>
          </w:p>
        </w:tc>
        <w:tc>
          <w:tcPr>
            <w:tcW w:w="6350" w:type="dxa"/>
            <w:vAlign w:val="center"/>
          </w:tcPr>
          <w:p w14:paraId="39263C3E" w14:textId="77777777" w:rsidR="00106CD4" w:rsidRPr="007F29AA" w:rsidRDefault="00106CD4" w:rsidP="007F29AA">
            <w:pPr>
              <w:pStyle w:val="TextodeTablas"/>
              <w:rPr>
                <w:lang w:val="es-ES"/>
              </w:rPr>
            </w:pPr>
            <w:r w:rsidRPr="007F29AA">
              <w:rPr>
                <w:lang w:val="es-ES"/>
              </w:rPr>
              <w:t>Alta, media o baja, con justificación</w:t>
            </w:r>
          </w:p>
        </w:tc>
      </w:tr>
      <w:tr w:rsidR="00106CD4" w:rsidRPr="007F29AA" w14:paraId="7FC1DCB6" w14:textId="77777777" w:rsidTr="0010373B">
        <w:tc>
          <w:tcPr>
            <w:tcW w:w="3000" w:type="dxa"/>
            <w:vAlign w:val="center"/>
          </w:tcPr>
          <w:p w14:paraId="19366CCE" w14:textId="77777777" w:rsidR="00106CD4" w:rsidRPr="007F29AA" w:rsidRDefault="00106CD4" w:rsidP="007F29AA">
            <w:pPr>
              <w:pStyle w:val="TextodeTablas"/>
              <w:rPr>
                <w:lang w:val="es-ES"/>
              </w:rPr>
            </w:pPr>
            <w:r w:rsidRPr="007F29AA">
              <w:rPr>
                <w:lang w:val="es-ES"/>
              </w:rPr>
              <w:t>Adaptaciones sugeridas</w:t>
            </w:r>
          </w:p>
        </w:tc>
        <w:tc>
          <w:tcPr>
            <w:tcW w:w="6350" w:type="dxa"/>
            <w:vAlign w:val="center"/>
          </w:tcPr>
          <w:p w14:paraId="57F8D2F5" w14:textId="77777777" w:rsidR="00106CD4" w:rsidRPr="007F29AA" w:rsidRDefault="00106CD4" w:rsidP="007F29AA">
            <w:pPr>
              <w:pStyle w:val="TextodeTablas"/>
              <w:rPr>
                <w:lang w:val="es-ES"/>
              </w:rPr>
            </w:pPr>
            <w:r w:rsidRPr="007F29AA">
              <w:rPr>
                <w:lang w:val="es-ES"/>
              </w:rPr>
              <w:t>Ajustes necesarios para pymes locales</w:t>
            </w:r>
          </w:p>
        </w:tc>
      </w:tr>
      <w:tr w:rsidR="00106CD4" w:rsidRPr="007F29AA" w14:paraId="1A6DF6C3" w14:textId="77777777" w:rsidTr="0010373B">
        <w:tc>
          <w:tcPr>
            <w:tcW w:w="3000" w:type="dxa"/>
            <w:vAlign w:val="center"/>
          </w:tcPr>
          <w:p w14:paraId="4B3D3EE8" w14:textId="77777777" w:rsidR="00106CD4" w:rsidRPr="007F29AA" w:rsidRDefault="00106CD4" w:rsidP="007F29AA">
            <w:pPr>
              <w:pStyle w:val="TextodeTablas"/>
              <w:rPr>
                <w:lang w:val="es-ES"/>
              </w:rPr>
            </w:pPr>
            <w:r w:rsidRPr="007F29AA">
              <w:rPr>
                <w:lang w:val="es-ES"/>
              </w:rPr>
              <w:t>Brecha identificada</w:t>
            </w:r>
          </w:p>
        </w:tc>
        <w:tc>
          <w:tcPr>
            <w:tcW w:w="6350" w:type="dxa"/>
            <w:vAlign w:val="center"/>
          </w:tcPr>
          <w:p w14:paraId="07A32FD0" w14:textId="77777777" w:rsidR="00106CD4" w:rsidRPr="007F29AA" w:rsidRDefault="00106CD4" w:rsidP="007F29AA">
            <w:pPr>
              <w:pStyle w:val="TextodeTablas"/>
              <w:rPr>
                <w:lang w:val="es-ES"/>
              </w:rPr>
            </w:pPr>
            <w:r w:rsidRPr="007F29AA">
              <w:rPr>
                <w:lang w:val="es-ES"/>
              </w:rPr>
              <w:t>Regulatoria, técnica o cultural (categoría de análisis de la sección 3.4)</w:t>
            </w:r>
          </w:p>
        </w:tc>
      </w:tr>
    </w:tbl>
    <w:p w14:paraId="3B7264A9" w14:textId="77777777" w:rsidR="007F29AA" w:rsidRDefault="007F29AA" w:rsidP="007F29AA">
      <w:pPr>
        <w:pStyle w:val="TextoPrincipal"/>
        <w:ind w:firstLine="0"/>
      </w:pPr>
    </w:p>
    <w:p w14:paraId="560267CD" w14:textId="0B89AB04" w:rsidR="00552189" w:rsidRPr="00552189" w:rsidRDefault="00106CD4" w:rsidP="007F29AA">
      <w:pPr>
        <w:pStyle w:val="TextoPrincipal"/>
        <w:ind w:firstLine="708"/>
      </w:pPr>
      <w:r>
        <w:t>Esta ficha opera como la base estructurada para la comparación entre lineamientos internacionales y diagnóstico local prevista en el cuarto objetivo específico</w:t>
      </w:r>
      <w:r w:rsidR="00634F10">
        <w:t>.</w:t>
      </w:r>
    </w:p>
    <w:p w14:paraId="1ABFDE21" w14:textId="67BDCCF8" w:rsidR="00552189" w:rsidRDefault="00552189">
      <w:pPr>
        <w:pStyle w:val="Heading2"/>
        <w:numPr>
          <w:ilvl w:val="1"/>
          <w:numId w:val="10"/>
        </w:numPr>
      </w:pPr>
      <w:bookmarkStart w:id="210" w:name="_Toc233048694"/>
      <w:r>
        <w:t>PIPELINE METODOLÓGICO Y DISEÑO DE SU ARCHITECTURA</w:t>
      </w:r>
      <w:bookmarkEnd w:id="210"/>
    </w:p>
    <w:p w14:paraId="35A7895C" w14:textId="02614520" w:rsidR="00F809B4" w:rsidRDefault="00F809B4" w:rsidP="00F809B4">
      <w:pPr>
        <w:pStyle w:val="TextoPrincipal"/>
      </w:pPr>
      <w:r>
        <w:t>El pipeline metodológico de esta investigación organiza el proceso en seis etapas secuenciales e interdependientes, que traducen la problemática de investigación en resultados concretos. Su estructura refleja la lógica del Design Science Research (DSR) adoptado en la sección 3.2: parte del reconocimiento del problema en el mundo real, moviliza datos e instrumentos del ciclo de relevancia y del ciclo de rigor, y converge en la construcción y validación del artefacto.</w:t>
      </w:r>
    </w:p>
    <w:p w14:paraId="010D0261" w14:textId="132F4154" w:rsidR="00F809B4" w:rsidRPr="00B67793" w:rsidRDefault="00F809B4">
      <w:pPr>
        <w:pStyle w:val="Heading3"/>
        <w:numPr>
          <w:ilvl w:val="2"/>
          <w:numId w:val="10"/>
        </w:numPr>
      </w:pPr>
      <w:bookmarkStart w:id="211" w:name="_Toc233048695"/>
      <w:r>
        <w:t xml:space="preserve">Etapa 1 </w:t>
      </w:r>
      <w:r w:rsidR="00112251" w:rsidRPr="00112251">
        <w:t>—</w:t>
      </w:r>
      <w:r>
        <w:t xml:space="preserve"> Problema</w:t>
      </w:r>
      <w:bookmarkEnd w:id="211"/>
    </w:p>
    <w:p w14:paraId="33597E54" w14:textId="6D571797" w:rsidR="00F809B4" w:rsidRDefault="00F809B4" w:rsidP="00F809B4">
      <w:pPr>
        <w:pStyle w:val="TextoPrincipal"/>
      </w:pPr>
      <w:r>
        <w:t xml:space="preserve">El punto de partida es el uso no regulado de herramientas de IA en entornos empresariales hondureños (Shadow AI), identificado y delimitado en el Capítulo I. Esta etapa ancla las decisiones </w:t>
      </w:r>
      <w:r>
        <w:lastRenderedPageBreak/>
        <w:t>metodológicas posteriores al problema de investigación real y a sus consecuencias documentadas en términos de riesgo operacional, ético y de ciberseguridad.</w:t>
      </w:r>
    </w:p>
    <w:p w14:paraId="3F151A47" w14:textId="0C9D3432" w:rsidR="00F809B4" w:rsidRPr="00B67793" w:rsidRDefault="00F809B4">
      <w:pPr>
        <w:pStyle w:val="Heading3"/>
        <w:numPr>
          <w:ilvl w:val="2"/>
          <w:numId w:val="10"/>
        </w:numPr>
      </w:pPr>
      <w:bookmarkStart w:id="212" w:name="_Toc233048696"/>
      <w:r>
        <w:t xml:space="preserve">Etapa 2 </w:t>
      </w:r>
      <w:r w:rsidR="00112251" w:rsidRPr="00112251">
        <w:t>—</w:t>
      </w:r>
      <w:r>
        <w:t xml:space="preserve"> Datos</w:t>
      </w:r>
      <w:bookmarkEnd w:id="212"/>
    </w:p>
    <w:p w14:paraId="0BFB42F6" w14:textId="7645C3EC" w:rsidR="00F809B4" w:rsidRDefault="003A14E2" w:rsidP="00F809B4">
      <w:pPr>
        <w:pStyle w:val="TextoPrincipal"/>
      </w:pPr>
      <w:r>
        <w:t>Se utilizan dos tipos de fuentes, descritas en detalle en la sección 3.3. Los datos primarios comprenden la encuesta estructurada dirigida a profesionales de organizaciones hondureñas y las entrevistas semiestructuradas a expertos en ciberseguridad y gobernanza de TI. Los datos secundarios incluyen los marcos normativos internacionales (NIST AI RMF, EU AI Act, ISACA), los modelos teóricos de sustento (Reuel et al., 2025; Vujicic, 2024) y los reportes de referencia regional y global (Standford HAI, CEPAL, McKinsey, KPMG).</w:t>
      </w:r>
    </w:p>
    <w:p w14:paraId="325FFF8B" w14:textId="120CCD9C" w:rsidR="00AD4F4C" w:rsidRPr="00B67793" w:rsidRDefault="00AD4F4C">
      <w:pPr>
        <w:pStyle w:val="Heading3"/>
        <w:numPr>
          <w:ilvl w:val="2"/>
          <w:numId w:val="10"/>
        </w:numPr>
      </w:pPr>
      <w:bookmarkStart w:id="213" w:name="_Toc233048697"/>
      <w:r>
        <w:t xml:space="preserve">Etapa 3 </w:t>
      </w:r>
      <w:r w:rsidR="00112251" w:rsidRPr="00112251">
        <w:t>—</w:t>
      </w:r>
      <w:r>
        <w:t xml:space="preserve"> Instrumentos</w:t>
      </w:r>
      <w:bookmarkEnd w:id="213"/>
    </w:p>
    <w:p w14:paraId="359F111B" w14:textId="5B58CF25" w:rsidR="00AD4F4C" w:rsidRDefault="00AD4F4C" w:rsidP="00F809B4">
      <w:pPr>
        <w:pStyle w:val="TextoPrincipal"/>
      </w:pPr>
      <w:r>
        <w:t>Los tres instrumentos diseñados en la sección 3.5 se corresponden directamente con las fuentes de datos: la encuesta estructurada administrada vía Google Forms, la guía de entrevista semiestructurada conducida a través de Google Meet, y la ficha de extracción y análisis documental aplicada sobre los marcos y literatura académica.</w:t>
      </w:r>
    </w:p>
    <w:p w14:paraId="71CE51F2" w14:textId="6CCF08A8" w:rsidR="00AD4F4C" w:rsidRPr="00B67793" w:rsidRDefault="00AD4F4C">
      <w:pPr>
        <w:pStyle w:val="Heading3"/>
        <w:numPr>
          <w:ilvl w:val="2"/>
          <w:numId w:val="10"/>
        </w:numPr>
      </w:pPr>
      <w:bookmarkStart w:id="214" w:name="_Toc233048698"/>
      <w:r>
        <w:t xml:space="preserve">Etapa 4 </w:t>
      </w:r>
      <w:r w:rsidR="00112251" w:rsidRPr="00112251">
        <w:t>—</w:t>
      </w:r>
      <w:r>
        <w:t xml:space="preserve"> Procesamiento</w:t>
      </w:r>
      <w:bookmarkEnd w:id="214"/>
    </w:p>
    <w:p w14:paraId="6FD24C84" w14:textId="7F55EC75" w:rsidR="00AD4F4C" w:rsidRDefault="00AD4F4C" w:rsidP="00F809B4">
      <w:pPr>
        <w:pStyle w:val="TextoPrincipal"/>
      </w:pPr>
      <w:r>
        <w:t>Los datos recolectados se procesan mediante tres vías analíticas paralelas: análisis estadístico descriptivo sobre los resultados de la encuesta para posicionar a las organizaciones en la escala de madurez de Reuel et al. (2025); análisis documental comparativo de los marcos internacionales utilizando la ficha de extracción de la sección 3.5.3; y codificación temática de las entrevistas de validación orientada a identificar convergencias y divergencias de criterio experto sobre los lineamientos propuestos.</w:t>
      </w:r>
    </w:p>
    <w:p w14:paraId="567FA9B5" w14:textId="151716F0" w:rsidR="00AD4F4C" w:rsidRPr="00B67793" w:rsidRDefault="00AD4F4C">
      <w:pPr>
        <w:pStyle w:val="Heading3"/>
        <w:numPr>
          <w:ilvl w:val="2"/>
          <w:numId w:val="10"/>
        </w:numPr>
      </w:pPr>
      <w:bookmarkStart w:id="215" w:name="_Toc233048699"/>
      <w:r>
        <w:t xml:space="preserve">Etapa 5 </w:t>
      </w:r>
      <w:r w:rsidR="00112251" w:rsidRPr="00112251">
        <w:t>—</w:t>
      </w:r>
      <w:r>
        <w:t xml:space="preserve"> Evaluación</w:t>
      </w:r>
      <w:bookmarkEnd w:id="215"/>
    </w:p>
    <w:p w14:paraId="7CFED007" w14:textId="651C272B" w:rsidR="00AD4F4C" w:rsidRDefault="003E618C" w:rsidP="00F809B4">
      <w:pPr>
        <w:pStyle w:val="TextoPrincipal"/>
      </w:pPr>
      <w:r>
        <w:t xml:space="preserve">Los lineamientos de gobernanza propuestos se someten a validación mediante las entrevistas, evaluando su pertinencia y factibilidad en el contexto local. Cada lineamiento se </w:t>
      </w:r>
      <w:r>
        <w:lastRenderedPageBreak/>
        <w:t>clasifica según su aplicabilidad al entorno hondureño (alta, media o baja) y se asocia al tipo de brecha que busca cerrar (regulatoria, técnica o cultural), conforme a las categorías de análisis definidas en la sección 3.4.</w:t>
      </w:r>
    </w:p>
    <w:p w14:paraId="1C4E2430" w14:textId="4531DBAE" w:rsidR="003E618C" w:rsidRPr="00B67793" w:rsidRDefault="003E618C">
      <w:pPr>
        <w:pStyle w:val="Heading3"/>
        <w:numPr>
          <w:ilvl w:val="2"/>
          <w:numId w:val="10"/>
        </w:numPr>
      </w:pPr>
      <w:bookmarkStart w:id="216" w:name="_Toc233048700"/>
      <w:r>
        <w:t xml:space="preserve">Etapa 6 </w:t>
      </w:r>
      <w:r w:rsidR="00112251" w:rsidRPr="00112251">
        <w:t>—</w:t>
      </w:r>
      <w:r>
        <w:t xml:space="preserve"> Resultados</w:t>
      </w:r>
      <w:bookmarkEnd w:id="216"/>
    </w:p>
    <w:p w14:paraId="14870EC4" w14:textId="0F7D81A6" w:rsidR="003E618C" w:rsidRDefault="003E618C" w:rsidP="00F809B4">
      <w:pPr>
        <w:pStyle w:val="TextoPrincipal"/>
      </w:pPr>
      <w:r>
        <w:t>El pipeline converge en dos productos: un diagnóstico del estado de madurez de gobernanza de IA en organizaciones hondureñas, comparable con los benchmarks globales y regionales del Capítulo II, y un conjunto de lineamientos de gobernanza adaptados al contexto empresarial local, que constituye el artefacto central del diseño DSR y responde directamente al objetivo general de la investigación.</w:t>
      </w:r>
    </w:p>
    <w:p w14:paraId="6B844369" w14:textId="4E2A996A" w:rsidR="003E618C" w:rsidRPr="00B67793" w:rsidRDefault="003E618C">
      <w:pPr>
        <w:pStyle w:val="Heading3"/>
        <w:numPr>
          <w:ilvl w:val="2"/>
          <w:numId w:val="10"/>
        </w:numPr>
      </w:pPr>
      <w:bookmarkStart w:id="217" w:name="_Toc233048701"/>
      <w:r>
        <w:t>Diagrama del Pipeline</w:t>
      </w:r>
      <w:bookmarkEnd w:id="217"/>
    </w:p>
    <w:p w14:paraId="0A77930E" w14:textId="77777777" w:rsidR="005C00D6" w:rsidRDefault="00947950" w:rsidP="005C00D6">
      <w:pPr>
        <w:pStyle w:val="TextoPrincipal"/>
        <w:keepNext/>
        <w:ind w:firstLine="0"/>
        <w:jc w:val="center"/>
      </w:pPr>
      <w:r>
        <w:rPr>
          <w:noProof/>
        </w:rPr>
        <w:drawing>
          <wp:inline distT="0" distB="0" distL="0" distR="0" wp14:anchorId="607E047D" wp14:editId="073E0A3B">
            <wp:extent cx="5943600" cy="1386840"/>
            <wp:effectExtent l="0" t="0" r="0" b="0"/>
            <wp:docPr id="785682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2971" name="Graphic 785682971"/>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1386840"/>
                    </a:xfrm>
                    <a:prstGeom prst="rect">
                      <a:avLst/>
                    </a:prstGeom>
                  </pic:spPr>
                </pic:pic>
              </a:graphicData>
            </a:graphic>
          </wp:inline>
        </w:drawing>
      </w:r>
    </w:p>
    <w:p w14:paraId="550B396B" w14:textId="62130450" w:rsidR="003E618C" w:rsidRDefault="005C00D6" w:rsidP="005C00D6">
      <w:pPr>
        <w:pStyle w:val="Caption"/>
        <w:jc w:val="center"/>
      </w:pPr>
      <w:bookmarkStart w:id="218" w:name="_Toc233046948"/>
      <w:r>
        <w:t xml:space="preserve">Figure </w:t>
      </w:r>
      <w:r>
        <w:fldChar w:fldCharType="begin"/>
      </w:r>
      <w:r>
        <w:instrText xml:space="preserve"> SEQ Figure \* ARABIC </w:instrText>
      </w:r>
      <w:r>
        <w:fldChar w:fldCharType="separate"/>
      </w:r>
      <w:r>
        <w:rPr>
          <w:noProof/>
        </w:rPr>
        <w:t>4</w:t>
      </w:r>
      <w:r>
        <w:fldChar w:fldCharType="end"/>
      </w:r>
      <w:r w:rsidRPr="00402221">
        <w:t xml:space="preserve">. </w:t>
      </w:r>
      <w:r>
        <w:t>Diagrama de pipeline metodológico (Creación propia)</w:t>
      </w:r>
      <w:bookmarkEnd w:id="218"/>
    </w:p>
    <w:p w14:paraId="5CB2B64F" w14:textId="600DD7C8" w:rsidR="00552189" w:rsidRDefault="00552189">
      <w:pPr>
        <w:pStyle w:val="Heading2"/>
        <w:numPr>
          <w:ilvl w:val="1"/>
          <w:numId w:val="10"/>
        </w:numPr>
      </w:pPr>
      <w:bookmarkStart w:id="219" w:name="_Toc233048702"/>
      <w:r>
        <w:t>ESTRATEGIA DE EVALUACIÓN</w:t>
      </w:r>
      <w:bookmarkEnd w:id="219"/>
    </w:p>
    <w:p w14:paraId="5FFFF7FB" w14:textId="46B86E0A" w:rsidR="000251B1" w:rsidRDefault="000251B1" w:rsidP="000251B1">
      <w:pPr>
        <w:pStyle w:val="TextoPrincipal"/>
      </w:pPr>
      <w:r>
        <w:t xml:space="preserve">La estrategia de evaluación de esta investigación responde a la naturaleza del artefacto construido: no se trata de un sistema técnico cuyos outputs son medibles con métricas de precisión o rendimiento, sino de un conjunto de lineamientos de gobernanza cuya utilidad depende de su pertinencia, factibilidad y aplicabilidad en el contexto organizacional hondureño. En consecuencia, la evaluación se estructura en torno a criterios cualitativos verificados </w:t>
      </w:r>
      <w:r w:rsidR="000C62AD">
        <w:t>mediante juicio de experto.</w:t>
      </w:r>
    </w:p>
    <w:p w14:paraId="48EB0C71" w14:textId="708519DF" w:rsidR="009C7429" w:rsidRPr="00B67793" w:rsidRDefault="009C7429">
      <w:pPr>
        <w:pStyle w:val="Heading3"/>
        <w:numPr>
          <w:ilvl w:val="2"/>
          <w:numId w:val="10"/>
        </w:numPr>
      </w:pPr>
      <w:bookmarkStart w:id="220" w:name="_Toc233048703"/>
      <w:r>
        <w:t>Línea base</w:t>
      </w:r>
      <w:bookmarkEnd w:id="220"/>
    </w:p>
    <w:p w14:paraId="3CC1AA43" w14:textId="749570EC" w:rsidR="009C7429" w:rsidRDefault="00E63464" w:rsidP="000251B1">
      <w:pPr>
        <w:pStyle w:val="TextoPrincipal"/>
      </w:pPr>
      <w:r>
        <w:t xml:space="preserve">El punto de referencia para evaluar el diagnóstico local es el modelo de madurez de IA responsable de Reuel et al. (2025), específicamente los resultados reportados para América Latina, </w:t>
      </w:r>
      <w:r>
        <w:lastRenderedPageBreak/>
        <w:t>donde la mayoría de las organizaciones se ubica en el nivel Inicial del modelo de cinco niveles. Esta línea base permite contextualizar los hallazgos de la encuesta dentro de un marco comparativo regional ya validado académicamente, sin pretender representatividad estadística dado el alcance de la muestra descrita en las limitaciones del Capítulo I.</w:t>
      </w:r>
    </w:p>
    <w:p w14:paraId="6DF3C18D" w14:textId="352F92BF" w:rsidR="00112251" w:rsidRDefault="00112251">
      <w:pPr>
        <w:pStyle w:val="Heading3"/>
        <w:numPr>
          <w:ilvl w:val="2"/>
          <w:numId w:val="10"/>
        </w:numPr>
      </w:pPr>
      <w:bookmarkStart w:id="221" w:name="_Toc233048704"/>
      <w:r>
        <w:t>Benchmarking</w:t>
      </w:r>
      <w:bookmarkEnd w:id="221"/>
    </w:p>
    <w:p w14:paraId="6E68AEF3" w14:textId="614BC29E" w:rsidR="00112251" w:rsidRDefault="00112251" w:rsidP="00112251">
      <w:pPr>
        <w:pStyle w:val="TextoPrincipal"/>
      </w:pPr>
      <w:r>
        <w:t xml:space="preserve">Los lineamientos propuestos se contrastan con tres marcos internacionales de referencia </w:t>
      </w:r>
      <w:r w:rsidRPr="00112251">
        <w:t>—</w:t>
      </w:r>
      <w:r>
        <w:t>NIST AI Risk Management Framework, EU AI Act e ISACA</w:t>
      </w:r>
      <w:r w:rsidRPr="00112251">
        <w:t>—</w:t>
      </w:r>
      <w:r>
        <w:t xml:space="preserve"> analizados mediante la ficha de extracción documental de la sección 3.5.3. Este contraste no busca verificar que los lineamientos repliquen dichos marcos, sino que los adapten de manera justificada y coherente con las capacidades y restricciones del entorno local, tal como establece el cuarto objetivo de la investigación.</w:t>
      </w:r>
    </w:p>
    <w:p w14:paraId="7B542082" w14:textId="5B382400" w:rsidR="007157FC" w:rsidRDefault="007157FC">
      <w:pPr>
        <w:pStyle w:val="Heading3"/>
        <w:numPr>
          <w:ilvl w:val="2"/>
          <w:numId w:val="10"/>
        </w:numPr>
      </w:pPr>
      <w:bookmarkStart w:id="222" w:name="_Toc233048705"/>
      <w:r>
        <w:t>Métricas de Evaluación</w:t>
      </w:r>
      <w:bookmarkEnd w:id="222"/>
    </w:p>
    <w:p w14:paraId="7A0A0877" w14:textId="43863D7D" w:rsidR="00112251" w:rsidRDefault="00FC5E72" w:rsidP="000251B1">
      <w:pPr>
        <w:pStyle w:val="TextoPrincipal"/>
      </w:pPr>
      <w:r>
        <w:t>La validación del artefacto se realiza a través de las entrevistas semiestructuradas descritas en la sección 3.5.2, organizadas en torno a tres dimensiones de evaluación:</w:t>
      </w:r>
    </w:p>
    <w:p w14:paraId="47F7109A" w14:textId="6EFDF8B4" w:rsidR="00FC5E72" w:rsidRDefault="00FC5E72">
      <w:pPr>
        <w:pStyle w:val="TextoPrincipal"/>
        <w:numPr>
          <w:ilvl w:val="0"/>
          <w:numId w:val="17"/>
        </w:numPr>
      </w:pPr>
      <w:r w:rsidRPr="003A4F97">
        <w:rPr>
          <w:i/>
          <w:iCs/>
        </w:rPr>
        <w:t>Pertinencia contextual</w:t>
      </w:r>
      <w:r>
        <w:t>: ¿Los lineamientos responden a los problemas reales que enfrentan las organizaciones hondureñas de distintos tamaños y sectores?</w:t>
      </w:r>
    </w:p>
    <w:p w14:paraId="1281042D" w14:textId="2CA11D1A" w:rsidR="00FC5E72" w:rsidRDefault="00FC5E72">
      <w:pPr>
        <w:pStyle w:val="TextoPrincipal"/>
        <w:numPr>
          <w:ilvl w:val="0"/>
          <w:numId w:val="17"/>
        </w:numPr>
      </w:pPr>
      <w:r w:rsidRPr="003A4F97">
        <w:rPr>
          <w:i/>
          <w:iCs/>
        </w:rPr>
        <w:t>Factibilidad de implementación</w:t>
      </w:r>
      <w:r>
        <w:t>: ¿Son implementables con los recursos técnicos, humanos y presupuestarios típicos de una pyme local?</w:t>
      </w:r>
    </w:p>
    <w:p w14:paraId="0A2E2431" w14:textId="7CFDDEE8" w:rsidR="00FC5E72" w:rsidRDefault="00FC5E72">
      <w:pPr>
        <w:pStyle w:val="TextoPrincipal"/>
        <w:numPr>
          <w:ilvl w:val="0"/>
          <w:numId w:val="17"/>
        </w:numPr>
      </w:pPr>
      <w:r w:rsidRPr="003A4F97">
        <w:rPr>
          <w:i/>
          <w:iCs/>
        </w:rPr>
        <w:t xml:space="preserve">Sugerencia y </w:t>
      </w:r>
      <w:r w:rsidR="003A4F97" w:rsidRPr="003A4F97">
        <w:rPr>
          <w:i/>
          <w:iCs/>
        </w:rPr>
        <w:t>cobertura</w:t>
      </w:r>
      <w:r w:rsidR="003A4F97">
        <w:t>: ¿Existen brechas relevantes no cubiertas por los lineamientos propuestos, o lineamientos que deberían ser priorizados sobre otros?</w:t>
      </w:r>
    </w:p>
    <w:p w14:paraId="22433B5E" w14:textId="4177E1B4" w:rsidR="003A3A6A" w:rsidRDefault="003A3A6A" w:rsidP="003A3A6A">
      <w:pPr>
        <w:pStyle w:val="TextoPrincipal"/>
      </w:pPr>
      <w:r>
        <w:t>Las respuestas se procesan mediante codificación temática, identificando consensos, disensos y ajustes recomendados, que se incorporan en la versión final del artefacto.</w:t>
      </w:r>
    </w:p>
    <w:p w14:paraId="13C9FF60" w14:textId="6DEBC39E" w:rsidR="007157FC" w:rsidRDefault="007157FC">
      <w:pPr>
        <w:pStyle w:val="Heading3"/>
        <w:numPr>
          <w:ilvl w:val="2"/>
          <w:numId w:val="10"/>
        </w:numPr>
      </w:pPr>
      <w:bookmarkStart w:id="223" w:name="_Toc233048706"/>
      <w:r>
        <w:lastRenderedPageBreak/>
        <w:t>Resultados Esperados</w:t>
      </w:r>
      <w:bookmarkEnd w:id="223"/>
    </w:p>
    <w:p w14:paraId="40B8135D" w14:textId="20BF0BEA" w:rsidR="00765017" w:rsidRPr="000251B1" w:rsidRDefault="00765017" w:rsidP="003A3A6A">
      <w:pPr>
        <w:pStyle w:val="TextoPrincipal"/>
      </w:pPr>
      <w:r>
        <w:t>Se espera que los lineamientos propuestos sean calificados como pertinentes y factibles para organizaciones en etapas Inicial y Emergente del modelo de Reuel et al. (2025), que constituyen el perfil predominante de las organizaciones hondureñas según la evidencia regional. Se espera</w:t>
      </w:r>
      <w:r w:rsidR="00D018EE">
        <w:t xml:space="preserve"> también que el diagnóstico confirme la brecha de gobernanza documentada a nivel latinoamericano, con variaciones según el tamaño de la organización y la existencia de una área de TI dedicada, variables de control definidas en la sección 3.4.</w:t>
      </w:r>
    </w:p>
    <w:p w14:paraId="6F178AFD" w14:textId="77777777" w:rsidR="00552189" w:rsidRDefault="00552189">
      <w:pPr>
        <w:pStyle w:val="Heading2"/>
        <w:numPr>
          <w:ilvl w:val="1"/>
          <w:numId w:val="10"/>
        </w:numPr>
      </w:pPr>
      <w:bookmarkStart w:id="224" w:name="_Toc233048707"/>
      <w:r>
        <w:t>AMENAZAS A LA VALIDEZ</w:t>
      </w:r>
      <w:bookmarkEnd w:id="224"/>
    </w:p>
    <w:p w14:paraId="2288F78B" w14:textId="77777777" w:rsidR="00552189" w:rsidRPr="00552189" w:rsidRDefault="00552189" w:rsidP="00552189">
      <w:pPr>
        <w:pStyle w:val="TextoPrincipal"/>
        <w:ind w:firstLine="0"/>
      </w:pPr>
    </w:p>
    <w:p w14:paraId="1843FDDF" w14:textId="28DADB30" w:rsidR="007F011E" w:rsidRDefault="00552189">
      <w:pPr>
        <w:pStyle w:val="Heading2"/>
        <w:numPr>
          <w:ilvl w:val="1"/>
          <w:numId w:val="10"/>
        </w:numPr>
      </w:pPr>
      <w:bookmarkStart w:id="225" w:name="_Toc233048708"/>
      <w:r>
        <w:t>ÉTICA, PRIVACIDAD Y GOBERNANZA DE DATOS</w:t>
      </w:r>
      <w:bookmarkEnd w:id="225"/>
    </w:p>
    <w:p w14:paraId="7A3463BD" w14:textId="77777777" w:rsidR="00552189" w:rsidRPr="00552189" w:rsidRDefault="00552189" w:rsidP="00552189">
      <w:pPr>
        <w:pStyle w:val="TextoPrincipal"/>
        <w:ind w:firstLine="0"/>
      </w:pPr>
    </w:p>
    <w:p w14:paraId="78402410" w14:textId="2E251842" w:rsidR="00ED0F4F" w:rsidRPr="00DA6E52" w:rsidRDefault="00ED0F4F" w:rsidP="00520468">
      <w:pPr>
        <w:pStyle w:val="TextoPrincipal"/>
        <w:ind w:firstLine="0"/>
      </w:pPr>
    </w:p>
    <w:p w14:paraId="3E3014B9" w14:textId="45D13D7B" w:rsidR="007B0ED7" w:rsidRPr="00DA6E52" w:rsidRDefault="007B0ED7" w:rsidP="00371AC2">
      <w:pPr>
        <w:widowControl/>
        <w:spacing w:after="160" w:line="259" w:lineRule="auto"/>
        <w:rPr>
          <w:rFonts w:ascii="Times New Roman" w:eastAsia="Times New Roman" w:hAnsi="Times New Roman"/>
          <w:b/>
          <w:bCs/>
          <w:sz w:val="24"/>
          <w:szCs w:val="32"/>
        </w:rPr>
      </w:pPr>
      <w:r w:rsidRPr="00DA6E52">
        <w:br w:type="page"/>
      </w:r>
    </w:p>
    <w:p w14:paraId="63642F38" w14:textId="14282AED" w:rsidR="00D22FDB" w:rsidRPr="00DA6E52" w:rsidRDefault="00640979" w:rsidP="00D22FDB">
      <w:pPr>
        <w:pStyle w:val="Heading1"/>
      </w:pPr>
      <w:bookmarkStart w:id="226" w:name="_Toc474331204"/>
      <w:bookmarkStart w:id="227" w:name="_Toc474331407"/>
      <w:bookmarkStart w:id="228" w:name="_Toc233048709"/>
      <w:r w:rsidRPr="00DA6E52">
        <w:lastRenderedPageBreak/>
        <w:t>REFERENCIAS BIBLIOGRÁFICAS</w:t>
      </w:r>
      <w:bookmarkEnd w:id="226"/>
      <w:bookmarkEnd w:id="227"/>
      <w:bookmarkEnd w:id="228"/>
    </w:p>
    <w:p w14:paraId="71B2F92F" w14:textId="77777777" w:rsidR="00D22FDB" w:rsidRPr="000116AA" w:rsidRDefault="00D22FDB" w:rsidP="00D22FDB">
      <w:pPr>
        <w:widowControl/>
        <w:spacing w:after="160" w:line="259" w:lineRule="auto"/>
        <w:rPr>
          <w:lang w:val="en-US"/>
        </w:rPr>
      </w:pPr>
      <w:r w:rsidRPr="00DA6E52">
        <w:t xml:space="preserve">Bello y Villarino, J.-M., &amp; Bronitt, S. (2024). </w:t>
      </w:r>
      <w:r w:rsidRPr="000116AA">
        <w:rPr>
          <w:lang w:val="en-US"/>
        </w:rPr>
        <w:t>AI-driven corporate governance: A regulatory perspective. Australian Journal of Corporate Law, 39(3), 355–374. https://doi.org/10.1080/10383441.2024.2405752</w:t>
      </w:r>
    </w:p>
    <w:p w14:paraId="7A0E714A" w14:textId="77777777" w:rsidR="00D22FDB" w:rsidRPr="000116AA" w:rsidRDefault="00D22FDB" w:rsidP="00D22FDB">
      <w:pPr>
        <w:widowControl/>
        <w:spacing w:after="160" w:line="259" w:lineRule="auto"/>
        <w:rPr>
          <w:lang w:val="en-US"/>
        </w:rPr>
      </w:pPr>
      <w:r w:rsidRPr="000116AA">
        <w:rPr>
          <w:lang w:val="en-US"/>
        </w:rPr>
        <w:t>Jobin, A., Ienca, M., &amp; Vayena, E. (2019). The global landscape of AI ethics guidelines. Nature Machine Intelligence, 1, 389–399. https://doi.org/10.1038/s42256-019-0088-2</w:t>
      </w:r>
    </w:p>
    <w:p w14:paraId="171D0F68" w14:textId="77777777" w:rsidR="00D22FDB" w:rsidRPr="000116AA" w:rsidRDefault="00D22FDB" w:rsidP="00D22FDB">
      <w:pPr>
        <w:widowControl/>
        <w:spacing w:after="160" w:line="259" w:lineRule="auto"/>
        <w:rPr>
          <w:lang w:val="en-US"/>
        </w:rPr>
      </w:pPr>
      <w:r w:rsidRPr="000116AA">
        <w:rPr>
          <w:lang w:val="en-US"/>
        </w:rPr>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0116AA" w:rsidRDefault="00D22FDB" w:rsidP="00D22FDB">
      <w:pPr>
        <w:widowControl/>
        <w:spacing w:after="160" w:line="259" w:lineRule="auto"/>
        <w:rPr>
          <w:lang w:val="en-US"/>
        </w:rPr>
      </w:pPr>
      <w:r w:rsidRPr="00DA6E52">
        <w:t xml:space="preserve">Perboli, G., Simionato, N., &amp; Pratali, S. (2025). </w:t>
      </w:r>
      <w:r w:rsidRPr="000116AA">
        <w:rPr>
          <w:lang w:val="en-US"/>
        </w:rPr>
        <w:t>Navigating the AI regulatory landscape: Balancing innovation, ethics, and global governance. Economic and Political Studies, 13(4), 367–397. https://doi.org/10.1080/20954816.2025.2569584</w:t>
      </w:r>
    </w:p>
    <w:p w14:paraId="75DCD631" w14:textId="77777777" w:rsidR="00D22FDB" w:rsidRPr="000116AA" w:rsidRDefault="00D22FDB" w:rsidP="00D22FDB">
      <w:pPr>
        <w:widowControl/>
        <w:spacing w:after="160" w:line="259" w:lineRule="auto"/>
        <w:rPr>
          <w:lang w:val="en-US"/>
        </w:rPr>
      </w:pPr>
      <w:r w:rsidRPr="000116AA">
        <w:rPr>
          <w:lang w:val="en-US"/>
        </w:rPr>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0116AA" w:rsidRDefault="00D22FDB" w:rsidP="00D22FDB">
      <w:pPr>
        <w:widowControl/>
        <w:spacing w:after="160" w:line="259" w:lineRule="auto"/>
        <w:rPr>
          <w:lang w:val="en-US"/>
        </w:rPr>
      </w:pPr>
      <w:r w:rsidRPr="000116AA">
        <w:rPr>
          <w:lang w:val="en-US"/>
        </w:rPr>
        <w:t>Vujicic, J. (2024). Global AI regulation and its impact on technology business: A comparative legal framework analysis. World Journal of Advanced Research and Reviews, 24(3), 3457–3463. https://doi.org/10.30574/wjarr.2024.24.3.3911</w:t>
      </w:r>
    </w:p>
    <w:p w14:paraId="7219258B" w14:textId="4F565CFA" w:rsidR="00D22FDB" w:rsidRPr="000116AA" w:rsidRDefault="00D22FDB">
      <w:pPr>
        <w:widowControl/>
        <w:spacing w:after="160" w:line="259" w:lineRule="auto"/>
        <w:rPr>
          <w:lang w:val="en-US"/>
        </w:rPr>
      </w:pPr>
      <w:r w:rsidRPr="000116AA">
        <w:rPr>
          <w:lang w:val="en-US"/>
        </w:rPr>
        <w:t>Yesuf, Y., &amp; Fields, Z. (2025). Artificial intelligence adoption as a driver of innovation and competitiveness in SMEs: A bibliometric and systematic review [version 1; peer review: awaiting peer review]. F1000Research, 14, 1187. https://doi.org/10.12688/f1000research.171494.1</w:t>
      </w:r>
    </w:p>
    <w:p w14:paraId="23219845" w14:textId="77777777" w:rsidR="00AC55E9" w:rsidRPr="000116AA" w:rsidRDefault="00AC55E9" w:rsidP="00AC55E9">
      <w:pPr>
        <w:widowControl/>
        <w:spacing w:after="160" w:line="259" w:lineRule="auto"/>
        <w:rPr>
          <w:lang w:val="en-US"/>
        </w:rPr>
      </w:pPr>
      <w:r w:rsidRPr="000116AA">
        <w:rPr>
          <w:lang w:val="en-US"/>
        </w:rPr>
        <w:t>Casovan, A., Jones, J., &amp; Chaudhry, U. (2024, junio 3). AI Governance in Practice Report 2024 | IAPP. IAPP.Org. https://iapp.org/resources/article/ai-governance-in-practice-report</w:t>
      </w:r>
    </w:p>
    <w:p w14:paraId="5ADB4CA8" w14:textId="6176D951" w:rsidR="00AC55E9" w:rsidRPr="00DA6E52" w:rsidRDefault="00AC55E9" w:rsidP="00AC55E9">
      <w:pPr>
        <w:widowControl/>
        <w:spacing w:after="160" w:line="259" w:lineRule="auto"/>
      </w:pPr>
      <w:r w:rsidRPr="000116AA">
        <w:rPr>
          <w:lang w:val="en-US"/>
        </w:rPr>
        <w:t xml:space="preserve">Cloud Security </w:t>
      </w:r>
      <w:r w:rsidR="00DA6E52" w:rsidRPr="000116AA">
        <w:rPr>
          <w:lang w:val="en-US"/>
        </w:rPr>
        <w:t>Alliance, Google</w:t>
      </w:r>
      <w:r w:rsidRPr="000116AA">
        <w:rPr>
          <w:lang w:val="en-US"/>
        </w:rPr>
        <w:t xml:space="preserve"> Cloud. (2025, diciembre 18). Governance Maturity Is Strongest Predictor of AI Readiness and. </w:t>
      </w:r>
      <w:r w:rsidRPr="00DA6E52">
        <w:t>CSA. https://cloudsecurityalliance.org/press-releases/2025/12/18/csa-and-google-cloud-study-finds-governance-maturity-is-strongest-predictor-of-ai-readiness</w:t>
      </w:r>
    </w:p>
    <w:p w14:paraId="2A18AEB6" w14:textId="77777777" w:rsidR="00AC55E9" w:rsidRPr="00DA6E52" w:rsidRDefault="00AC55E9" w:rsidP="00AC55E9">
      <w:pPr>
        <w:widowControl/>
        <w:spacing w:after="160" w:line="259" w:lineRule="auto"/>
      </w:pPr>
      <w:r w:rsidRPr="000116AA">
        <w:rPr>
          <w:lang w:val="en-US"/>
        </w:rPr>
        <w:t xml:space="preserve">Global AI Diffusion—Q1 2026 Trends and Insights. </w:t>
      </w:r>
      <w:r w:rsidRPr="00DA6E52">
        <w:t>(2026).</w:t>
      </w:r>
    </w:p>
    <w:p w14:paraId="0FF34241" w14:textId="77777777" w:rsidR="00AC55E9" w:rsidRPr="000116AA" w:rsidRDefault="00AC55E9" w:rsidP="00AC55E9">
      <w:pPr>
        <w:widowControl/>
        <w:spacing w:after="160" w:line="259" w:lineRule="auto"/>
        <w:rPr>
          <w:lang w:val="en-US"/>
        </w:rPr>
      </w:pPr>
      <w:r w:rsidRPr="00DA6E52">
        <w:t xml:space="preserve">KPMG. (2025, octubre 29). Siete de cada diez empresas en México y Centroamérica apuestan por la IA para mejorar la toma de decisiones estratégicas. </w:t>
      </w:r>
      <w:r w:rsidRPr="000116AA">
        <w:rPr>
          <w:lang w:val="en-US"/>
        </w:rPr>
        <w:t>KPMG. https://kpmg.com/mx/es/sala-de-prensa/comunicados-de-prensa/2025/10/cp-empresas-en-mexico-y-centroamerica-apuestan-por-la-ia.html</w:t>
      </w:r>
    </w:p>
    <w:p w14:paraId="02416BB1" w14:textId="77777777" w:rsidR="00AC55E9" w:rsidRPr="000116AA" w:rsidRDefault="00AC55E9" w:rsidP="00AC55E9">
      <w:pPr>
        <w:widowControl/>
        <w:spacing w:after="160" w:line="259" w:lineRule="auto"/>
        <w:rPr>
          <w:lang w:val="en-US"/>
        </w:rPr>
      </w:pPr>
      <w:r w:rsidRPr="000116AA">
        <w:rPr>
          <w:lang w:val="en-US"/>
        </w:rPr>
        <w:t>McKinsey &amp; Company. (2025, noviembre 5). The state of AI in 2025: Agents, innovation, and transformation. mckinsey. https://www.mckinsey.com/capabilities/quantumblack/our-insights/the-state-of-ai#/</w:t>
      </w:r>
    </w:p>
    <w:p w14:paraId="22CD21FF" w14:textId="77777777" w:rsidR="00AC55E9" w:rsidRPr="00DA6E52" w:rsidRDefault="00AC55E9" w:rsidP="00AC55E9">
      <w:pPr>
        <w:widowControl/>
        <w:spacing w:after="160" w:line="259" w:lineRule="auto"/>
      </w:pPr>
      <w:r w:rsidRPr="000116AA">
        <w:rPr>
          <w:lang w:val="en-US"/>
        </w:rPr>
        <w:t xml:space="preserve">Policy and Governance | The 2026 AI Index Report | Stanford HAI. </w:t>
      </w:r>
      <w:r w:rsidRPr="00DA6E52">
        <w:t>(s/f). Recuperado el 16 de junio de 2026, de https://hai.stanford.edu/ai-index/2026-ai-index-report/policy-and-governance</w:t>
      </w:r>
    </w:p>
    <w:p w14:paraId="329DEC10" w14:textId="77777777" w:rsidR="00AC55E9" w:rsidRPr="00DA6E52" w:rsidRDefault="00AC55E9" w:rsidP="00AC55E9">
      <w:pPr>
        <w:widowControl/>
        <w:spacing w:after="160" w:line="259" w:lineRule="auto"/>
      </w:pPr>
      <w:r w:rsidRPr="000116AA">
        <w:rPr>
          <w:lang w:val="en-US"/>
        </w:rPr>
        <w:lastRenderedPageBreak/>
        <w:t xml:space="preserve">Responsible AI | The 2026 AI Index Report | Stanford HAI. </w:t>
      </w:r>
      <w:r w:rsidRPr="00DA6E52">
        <w:t>(s/f). Recuperado el 16 de junio de 2026, de https://hai.stanford.edu/ai-index/2026-ai-index-report/responsible-ai</w:t>
      </w:r>
    </w:p>
    <w:p w14:paraId="6F75E3AC" w14:textId="77777777" w:rsidR="00AC55E9" w:rsidRPr="000116AA" w:rsidRDefault="00AC55E9" w:rsidP="00AC55E9">
      <w:pPr>
        <w:widowControl/>
        <w:spacing w:after="160" w:line="259" w:lineRule="auto"/>
        <w:rPr>
          <w:lang w:val="en-US"/>
        </w:rPr>
      </w:pPr>
      <w:r w:rsidRPr="00DA6E52">
        <w:t xml:space="preserve">Reuel, A., Connolly, P., Meimandi, K. J., Tewari, S., Wiatrak, J., Venkatesh, D., &amp; Kochenderfer, M. (2025). </w:t>
      </w:r>
      <w:r w:rsidRPr="000116AA">
        <w:rPr>
          <w:lang w:val="en-US"/>
        </w:rPr>
        <w:t>Responsible AI in the Global Context: Maturity Model and Survey. Proceedings of the 2025 ACM Conference on Fairness, Accountability, and Transparency, 2505–2541. https://doi.org/10.1145/3715275.3732165</w:t>
      </w:r>
    </w:p>
    <w:p w14:paraId="18AC30BA" w14:textId="77777777" w:rsidR="00AC55E9" w:rsidRPr="00DA6E52" w:rsidRDefault="00AC55E9" w:rsidP="00AC55E9">
      <w:pPr>
        <w:widowControl/>
        <w:spacing w:after="160" w:line="259" w:lineRule="auto"/>
      </w:pPr>
      <w:r w:rsidRPr="00DA6E52">
        <w:t>Soto, Á., Durán, R., Moreno, A., Adasme, S., Rovira, S., Jordán, V. and Poveda, L. (2025, diciembre). Índice Latinoamericano de Inteligencia Artificial (ILIA) 2025 | CEPAL. https://www.cepal.org/es/publicaciones/82514-indice-latinoamericano-inteligencia-artificial-ilia-2025</w:t>
      </w:r>
    </w:p>
    <w:p w14:paraId="52C547BD" w14:textId="1B71A6CF" w:rsidR="00640979" w:rsidRPr="00DA6E52" w:rsidRDefault="00640979">
      <w:pPr>
        <w:widowControl/>
        <w:spacing w:after="160" w:line="259" w:lineRule="auto"/>
        <w:rPr>
          <w:rFonts w:ascii="Times New Roman" w:hAnsi="Times New Roman" w:cs="Times New Roman"/>
          <w:sz w:val="24"/>
          <w:szCs w:val="24"/>
        </w:rPr>
      </w:pPr>
      <w:r w:rsidRPr="00DA6E52">
        <w:br w:type="page"/>
      </w:r>
    </w:p>
    <w:p w14:paraId="290F76FF" w14:textId="34FA5F43" w:rsidR="00371AC2" w:rsidRPr="00DA6E52" w:rsidRDefault="00371AC2" w:rsidP="00371AC2">
      <w:pPr>
        <w:pStyle w:val="Heading2"/>
        <w:spacing w:line="360" w:lineRule="auto"/>
      </w:pPr>
      <w:bookmarkStart w:id="229" w:name="_Toc474331205"/>
      <w:bookmarkStart w:id="230" w:name="_Toc474331408"/>
      <w:bookmarkStart w:id="231" w:name="_Toc233048710"/>
      <w:r w:rsidRPr="00DA6E52">
        <w:lastRenderedPageBreak/>
        <w:t>MATRIZ DE LITERATURA:</w:t>
      </w:r>
      <w:bookmarkEnd w:id="231"/>
    </w:p>
    <w:tbl>
      <w:tblPr>
        <w:tblStyle w:val="TableGrid"/>
        <w:tblW w:w="0" w:type="auto"/>
        <w:tblLayout w:type="fixed"/>
        <w:tblLook w:val="04A0" w:firstRow="1" w:lastRow="0" w:firstColumn="1" w:lastColumn="0" w:noHBand="0" w:noVBand="1"/>
      </w:tblPr>
      <w:tblGrid>
        <w:gridCol w:w="421"/>
        <w:gridCol w:w="1559"/>
        <w:gridCol w:w="1417"/>
        <w:gridCol w:w="1276"/>
        <w:gridCol w:w="1209"/>
        <w:gridCol w:w="1059"/>
        <w:gridCol w:w="1134"/>
        <w:gridCol w:w="1275"/>
      </w:tblGrid>
      <w:tr w:rsidR="00371AC2" w:rsidRPr="00DA6E52" w14:paraId="2E242AE9" w14:textId="77777777" w:rsidTr="00371AC2">
        <w:tc>
          <w:tcPr>
            <w:tcW w:w="421" w:type="dxa"/>
            <w:vAlign w:val="center"/>
          </w:tcPr>
          <w:p w14:paraId="19AFFB13" w14:textId="476950F4" w:rsidR="00371AC2" w:rsidRPr="00DA6E52" w:rsidRDefault="00371AC2" w:rsidP="00371AC2">
            <w:pPr>
              <w:pStyle w:val="TextodeTablas"/>
              <w:rPr>
                <w:lang w:val="es-HN"/>
              </w:rPr>
            </w:pPr>
            <w:r w:rsidRPr="00DA6E52">
              <w:rPr>
                <w:lang w:val="es-HN"/>
              </w:rPr>
              <w:t>#</w:t>
            </w:r>
          </w:p>
        </w:tc>
        <w:tc>
          <w:tcPr>
            <w:tcW w:w="1559" w:type="dxa"/>
            <w:vAlign w:val="center"/>
          </w:tcPr>
          <w:p w14:paraId="577C5FE2" w14:textId="2A65AD24" w:rsidR="00371AC2" w:rsidRPr="00DA6E52" w:rsidRDefault="00371AC2" w:rsidP="00371AC2">
            <w:pPr>
              <w:pStyle w:val="TextodeTablas"/>
              <w:rPr>
                <w:lang w:val="es-HN"/>
              </w:rPr>
            </w:pPr>
            <w:r w:rsidRPr="00DA6E52">
              <w:rPr>
                <w:lang w:val="es-HN"/>
              </w:rPr>
              <w:t>Referencia (APA 7)</w:t>
            </w:r>
          </w:p>
        </w:tc>
        <w:tc>
          <w:tcPr>
            <w:tcW w:w="1417" w:type="dxa"/>
            <w:vAlign w:val="center"/>
          </w:tcPr>
          <w:p w14:paraId="5977450F" w14:textId="77777777" w:rsidR="00371AC2" w:rsidRPr="00DA6E52" w:rsidRDefault="00371AC2" w:rsidP="00371AC2">
            <w:pPr>
              <w:pStyle w:val="TextodeTablas"/>
              <w:rPr>
                <w:lang w:val="es-HN"/>
              </w:rPr>
            </w:pPr>
            <w:r w:rsidRPr="00DA6E52">
              <w:rPr>
                <w:lang w:val="es-HN"/>
              </w:rPr>
              <w:t>Problema abordado</w:t>
            </w:r>
          </w:p>
        </w:tc>
        <w:tc>
          <w:tcPr>
            <w:tcW w:w="1276" w:type="dxa"/>
            <w:vAlign w:val="center"/>
          </w:tcPr>
          <w:p w14:paraId="4FA126C4" w14:textId="77777777" w:rsidR="00371AC2" w:rsidRPr="00DA6E52" w:rsidRDefault="00371AC2" w:rsidP="00371AC2">
            <w:pPr>
              <w:pStyle w:val="TextodeTablas"/>
              <w:rPr>
                <w:lang w:val="es-HN"/>
              </w:rPr>
            </w:pPr>
            <w:r w:rsidRPr="00DA6E52">
              <w:rPr>
                <w:lang w:val="es-HN"/>
              </w:rPr>
              <w:t>Metodología</w:t>
            </w:r>
          </w:p>
        </w:tc>
        <w:tc>
          <w:tcPr>
            <w:tcW w:w="1209" w:type="dxa"/>
            <w:vAlign w:val="center"/>
          </w:tcPr>
          <w:p w14:paraId="745910A1" w14:textId="77777777" w:rsidR="00371AC2" w:rsidRPr="00DA6E52" w:rsidRDefault="00371AC2" w:rsidP="00371AC2">
            <w:pPr>
              <w:pStyle w:val="TextodeTablas"/>
              <w:rPr>
                <w:lang w:val="es-HN"/>
              </w:rPr>
            </w:pPr>
            <w:r w:rsidRPr="00DA6E52">
              <w:rPr>
                <w:lang w:val="es-HN"/>
              </w:rPr>
              <w:t>Datos / Dataset</w:t>
            </w:r>
          </w:p>
        </w:tc>
        <w:tc>
          <w:tcPr>
            <w:tcW w:w="1059" w:type="dxa"/>
            <w:vAlign w:val="center"/>
          </w:tcPr>
          <w:p w14:paraId="17DFF21E" w14:textId="77777777" w:rsidR="00371AC2" w:rsidRPr="00DA6E52" w:rsidRDefault="00371AC2" w:rsidP="00371AC2">
            <w:pPr>
              <w:pStyle w:val="TextodeTablas"/>
              <w:rPr>
                <w:lang w:val="es-HN"/>
              </w:rPr>
            </w:pPr>
            <w:r w:rsidRPr="00DA6E52">
              <w:rPr>
                <w:lang w:val="es-HN"/>
              </w:rPr>
              <w:t>Métricas / Resultados clave</w:t>
            </w:r>
          </w:p>
        </w:tc>
        <w:tc>
          <w:tcPr>
            <w:tcW w:w="1134" w:type="dxa"/>
            <w:vAlign w:val="center"/>
          </w:tcPr>
          <w:p w14:paraId="05582585" w14:textId="77777777" w:rsidR="00371AC2" w:rsidRPr="00DA6E52" w:rsidRDefault="00371AC2" w:rsidP="00371AC2">
            <w:pPr>
              <w:pStyle w:val="TextodeTablas"/>
              <w:rPr>
                <w:lang w:val="es-HN"/>
              </w:rPr>
            </w:pPr>
            <w:r w:rsidRPr="00DA6E52">
              <w:rPr>
                <w:lang w:val="es-HN"/>
              </w:rPr>
              <w:t>Limitaciones</w:t>
            </w:r>
          </w:p>
        </w:tc>
        <w:tc>
          <w:tcPr>
            <w:tcW w:w="1275" w:type="dxa"/>
            <w:vAlign w:val="center"/>
          </w:tcPr>
          <w:p w14:paraId="21A410C5" w14:textId="77777777" w:rsidR="00371AC2" w:rsidRPr="00DA6E52" w:rsidRDefault="00371AC2" w:rsidP="00371AC2">
            <w:pPr>
              <w:pStyle w:val="TextodeTablas"/>
              <w:rPr>
                <w:lang w:val="es-HN"/>
              </w:rPr>
            </w:pPr>
            <w:r w:rsidRPr="00DA6E52">
              <w:rPr>
                <w:lang w:val="es-HN"/>
              </w:rPr>
              <w:t>Aporte a esta investigación</w:t>
            </w:r>
          </w:p>
        </w:tc>
      </w:tr>
      <w:tr w:rsidR="00371AC2" w:rsidRPr="00DA6E52" w14:paraId="582E78F6" w14:textId="77777777" w:rsidTr="00371AC2">
        <w:tc>
          <w:tcPr>
            <w:tcW w:w="421" w:type="dxa"/>
            <w:vAlign w:val="center"/>
          </w:tcPr>
          <w:p w14:paraId="1A2F937C" w14:textId="2E537A1B" w:rsidR="00371AC2" w:rsidRPr="00DA6E52" w:rsidRDefault="00371AC2" w:rsidP="00371AC2">
            <w:pPr>
              <w:pStyle w:val="TextodeTablas"/>
              <w:rPr>
                <w:i/>
                <w:sz w:val="15"/>
                <w:lang w:val="es-HN"/>
              </w:rPr>
            </w:pPr>
            <w:r w:rsidRPr="00DA6E52">
              <w:rPr>
                <w:i/>
                <w:sz w:val="15"/>
                <w:lang w:val="es-HN"/>
              </w:rPr>
              <w:t>1</w:t>
            </w:r>
          </w:p>
        </w:tc>
        <w:tc>
          <w:tcPr>
            <w:tcW w:w="1559" w:type="dxa"/>
            <w:vAlign w:val="center"/>
          </w:tcPr>
          <w:p w14:paraId="3C8F0237" w14:textId="0F3FB5D6" w:rsidR="00371AC2" w:rsidRPr="00DA6E52" w:rsidRDefault="00371AC2" w:rsidP="00371AC2">
            <w:pPr>
              <w:pStyle w:val="TextodeTablas"/>
              <w:rPr>
                <w:lang w:val="es-HN"/>
              </w:rPr>
            </w:pPr>
            <w:r w:rsidRPr="007F011E">
              <w:rPr>
                <w:i/>
                <w:sz w:val="15"/>
              </w:rPr>
              <w:t xml:space="preserve">Reuel, A., et al. (2025). </w:t>
            </w:r>
            <w:r w:rsidRPr="000116AA">
              <w:rPr>
                <w:i/>
                <w:sz w:val="15"/>
              </w:rPr>
              <w:t xml:space="preserve">Responsible AI in the global context: Maturity model and survey. </w:t>
            </w:r>
            <w:r w:rsidRPr="00DA6E52">
              <w:rPr>
                <w:i/>
                <w:sz w:val="15"/>
                <w:lang w:val="es-HN"/>
              </w:rPr>
              <w:t>FAccT '25. https://doi.org/10.1145/3715275.3732165</w:t>
            </w:r>
          </w:p>
        </w:tc>
        <w:tc>
          <w:tcPr>
            <w:tcW w:w="1417" w:type="dxa"/>
            <w:vAlign w:val="center"/>
          </w:tcPr>
          <w:p w14:paraId="5554BC17" w14:textId="77777777" w:rsidR="00371AC2" w:rsidRPr="00DA6E52" w:rsidRDefault="00371AC2" w:rsidP="00371AC2">
            <w:pPr>
              <w:pStyle w:val="TextodeTablas"/>
              <w:rPr>
                <w:lang w:val="es-HN"/>
              </w:rPr>
            </w:pPr>
            <w:r w:rsidRPr="00DA6E52">
              <w:rPr>
                <w:sz w:val="15"/>
                <w:lang w:val="es-HN"/>
              </w:rPr>
              <w:t>Ausencia de métricas estandarizadas para evaluar la madurez de IA responsable en organizaciones a nivel global; brecha entre planes de gobernanza y su ejecución operativa real.</w:t>
            </w:r>
          </w:p>
        </w:tc>
        <w:tc>
          <w:tcPr>
            <w:tcW w:w="1276" w:type="dxa"/>
            <w:vAlign w:val="center"/>
          </w:tcPr>
          <w:p w14:paraId="2EC09C77" w14:textId="77777777" w:rsidR="00371AC2" w:rsidRPr="00DA6E52" w:rsidRDefault="00371AC2" w:rsidP="00371AC2">
            <w:pPr>
              <w:pStyle w:val="TextodeTablas"/>
              <w:rPr>
                <w:lang w:val="es-HN"/>
              </w:rPr>
            </w:pPr>
            <w:r w:rsidRPr="00DA6E52">
              <w:rPr>
                <w:sz w:val="15"/>
                <w:lang w:val="es-HN"/>
              </w:rPr>
              <w:t>Mixta: diseño y validación de modelo de madurez RAI + encuesta cuantitativa a escala global.</w:t>
            </w:r>
          </w:p>
        </w:tc>
        <w:tc>
          <w:tcPr>
            <w:tcW w:w="1209" w:type="dxa"/>
            <w:vAlign w:val="center"/>
          </w:tcPr>
          <w:p w14:paraId="2E3F6077" w14:textId="77777777" w:rsidR="00371AC2" w:rsidRPr="00DA6E52" w:rsidRDefault="00371AC2" w:rsidP="00371AC2">
            <w:pPr>
              <w:pStyle w:val="TextodeTablas"/>
              <w:rPr>
                <w:lang w:val="es-HN"/>
              </w:rPr>
            </w:pPr>
            <w:r w:rsidRPr="00DA6E52">
              <w:rPr>
                <w:sz w:val="15"/>
                <w:lang w:val="es-HN"/>
              </w:rPr>
              <w:t>~1,000 organizaciones en 20 industrias y 19 regiones geográficas; datos de autoevaluación estructurada.</w:t>
            </w:r>
          </w:p>
        </w:tc>
        <w:tc>
          <w:tcPr>
            <w:tcW w:w="1059" w:type="dxa"/>
            <w:vAlign w:val="center"/>
          </w:tcPr>
          <w:p w14:paraId="506489E6" w14:textId="0AD78CDF" w:rsidR="00371AC2" w:rsidRPr="00DA6E52" w:rsidRDefault="00371AC2" w:rsidP="00371AC2">
            <w:pPr>
              <w:pStyle w:val="TextodeTablas"/>
              <w:rPr>
                <w:lang w:val="es-HN"/>
              </w:rPr>
            </w:pPr>
            <w:r w:rsidRPr="00DA6E52">
              <w:rPr>
                <w:sz w:val="15"/>
                <w:lang w:val="es-HN"/>
              </w:rPr>
              <w:t>Índice de madurez operacional (0–100); 5 niveles (Inicial Optimizado); puntuación promedio ≈35/100; solo el 9% alcanzó nivel Optimizado; 81% en niveles iniciales.</w:t>
            </w:r>
          </w:p>
        </w:tc>
        <w:tc>
          <w:tcPr>
            <w:tcW w:w="1134" w:type="dxa"/>
            <w:vAlign w:val="center"/>
          </w:tcPr>
          <w:p w14:paraId="3C0B2023" w14:textId="77777777" w:rsidR="00371AC2" w:rsidRPr="00DA6E52" w:rsidRDefault="00371AC2" w:rsidP="00371AC2">
            <w:pPr>
              <w:pStyle w:val="TextodeTablas"/>
              <w:rPr>
                <w:lang w:val="es-HN"/>
              </w:rPr>
            </w:pPr>
            <w:r w:rsidRPr="00DA6E52">
              <w:rPr>
                <w:sz w:val="15"/>
                <w:lang w:val="es-HN"/>
              </w:rPr>
              <w:t>Sesgo de autoselección; posible sobrestimación de madurez; cobertura desigual entre regiones; América Latina subrepresentada.</w:t>
            </w:r>
          </w:p>
        </w:tc>
        <w:tc>
          <w:tcPr>
            <w:tcW w:w="1275" w:type="dxa"/>
            <w:vAlign w:val="center"/>
          </w:tcPr>
          <w:p w14:paraId="11DCA18E" w14:textId="77777777" w:rsidR="00371AC2" w:rsidRPr="00DA6E52" w:rsidRDefault="00371AC2" w:rsidP="00371AC2">
            <w:pPr>
              <w:pStyle w:val="TextodeTablas"/>
              <w:rPr>
                <w:lang w:val="es-HN"/>
              </w:rPr>
            </w:pPr>
            <w:r w:rsidRPr="00DA6E52">
              <w:rPr>
                <w:sz w:val="15"/>
                <w:lang w:val="es-HN"/>
              </w:rPr>
              <w:t>Provee el marco de referencia (benchmark) más sólido disponible para diagnosticar el nivel de madurez de gobernanza de IA en empresas hondureñas. Confirma que AL es la región con menor madurez global.</w:t>
            </w:r>
          </w:p>
        </w:tc>
      </w:tr>
      <w:tr w:rsidR="00371AC2" w:rsidRPr="00DA6E52" w14:paraId="6A7C8C0F" w14:textId="77777777" w:rsidTr="00371AC2">
        <w:tc>
          <w:tcPr>
            <w:tcW w:w="421" w:type="dxa"/>
            <w:vAlign w:val="center"/>
          </w:tcPr>
          <w:p w14:paraId="75B37D7D" w14:textId="53803300" w:rsidR="00371AC2" w:rsidRPr="00DA6E52" w:rsidRDefault="00371AC2" w:rsidP="00371AC2">
            <w:pPr>
              <w:pStyle w:val="TextodeTablas"/>
              <w:rPr>
                <w:i/>
                <w:sz w:val="15"/>
                <w:lang w:val="es-HN"/>
              </w:rPr>
            </w:pPr>
            <w:r w:rsidRPr="00DA6E52">
              <w:rPr>
                <w:i/>
                <w:sz w:val="15"/>
                <w:lang w:val="es-HN"/>
              </w:rPr>
              <w:t>2</w:t>
            </w:r>
          </w:p>
        </w:tc>
        <w:tc>
          <w:tcPr>
            <w:tcW w:w="1559" w:type="dxa"/>
            <w:vAlign w:val="center"/>
          </w:tcPr>
          <w:p w14:paraId="09E34DF0" w14:textId="2E39AD20" w:rsidR="00371AC2" w:rsidRPr="00DA6E52" w:rsidRDefault="00371AC2" w:rsidP="00371AC2">
            <w:pPr>
              <w:pStyle w:val="TextodeTablas"/>
              <w:rPr>
                <w:lang w:val="es-HN"/>
              </w:rPr>
            </w:pPr>
            <w:r w:rsidRPr="000116AA">
              <w:rPr>
                <w:i/>
                <w:sz w:val="15"/>
              </w:rPr>
              <w:t xml:space="preserve">Yesuf, Y., &amp; Fields, Z. (2025). AI adoption as a driver of innovation and competitiveness in SMEs. </w:t>
            </w:r>
            <w:r w:rsidRPr="00DA6E52">
              <w:rPr>
                <w:i/>
                <w:sz w:val="15"/>
                <w:lang w:val="es-HN"/>
              </w:rPr>
              <w:t>F1000Research, 14, 1187. https://doi.org/10.12688/f1000research.171494.1</w:t>
            </w:r>
          </w:p>
        </w:tc>
        <w:tc>
          <w:tcPr>
            <w:tcW w:w="1417" w:type="dxa"/>
            <w:vAlign w:val="center"/>
          </w:tcPr>
          <w:p w14:paraId="7031981F" w14:textId="77777777" w:rsidR="00371AC2" w:rsidRPr="00DA6E52" w:rsidRDefault="00371AC2" w:rsidP="00371AC2">
            <w:pPr>
              <w:pStyle w:val="TextodeTablas"/>
              <w:rPr>
                <w:lang w:val="es-HN"/>
              </w:rPr>
            </w:pPr>
            <w:r w:rsidRPr="00DA6E52">
              <w:rPr>
                <w:sz w:val="15"/>
                <w:lang w:val="es-HN"/>
              </w:rPr>
              <w:t>Fragmentación del conocimiento académico sobre adopción de IA en pymes; escasa investigación en economías emergentes e implicaciones éticas en este segmento.</w:t>
            </w:r>
          </w:p>
        </w:tc>
        <w:tc>
          <w:tcPr>
            <w:tcW w:w="1276" w:type="dxa"/>
            <w:vAlign w:val="center"/>
          </w:tcPr>
          <w:p w14:paraId="39A5D659" w14:textId="77777777" w:rsidR="00371AC2" w:rsidRPr="00DA6E52" w:rsidRDefault="00371AC2" w:rsidP="00371AC2">
            <w:pPr>
              <w:pStyle w:val="TextodeTablas"/>
              <w:rPr>
                <w:lang w:val="es-HN"/>
              </w:rPr>
            </w:pPr>
            <w:r w:rsidRPr="00DA6E52">
              <w:rPr>
                <w:sz w:val="15"/>
                <w:lang w:val="es-HN"/>
              </w:rPr>
              <w:t>Revisión bibliométrica y sistemática (protocolo PRISMA) de 63 artículos publicados entre 2020 y 2024.</w:t>
            </w:r>
          </w:p>
        </w:tc>
        <w:tc>
          <w:tcPr>
            <w:tcW w:w="1209" w:type="dxa"/>
            <w:vAlign w:val="center"/>
          </w:tcPr>
          <w:p w14:paraId="2A1CDC31" w14:textId="5569DEAD" w:rsidR="00371AC2" w:rsidRPr="00DA6E52" w:rsidRDefault="00371AC2" w:rsidP="00371AC2">
            <w:pPr>
              <w:pStyle w:val="TextodeTablas"/>
              <w:rPr>
                <w:lang w:val="es-HN"/>
              </w:rPr>
            </w:pPr>
            <w:r w:rsidRPr="00DA6E52">
              <w:rPr>
                <w:sz w:val="15"/>
                <w:lang w:val="es-HN"/>
              </w:rPr>
              <w:t>63 artículos de Scopus y Web of Science; análisis de co-citación, coautoría y clúster temáticos.</w:t>
            </w:r>
          </w:p>
        </w:tc>
        <w:tc>
          <w:tcPr>
            <w:tcW w:w="1059" w:type="dxa"/>
            <w:vAlign w:val="center"/>
          </w:tcPr>
          <w:p w14:paraId="3037FEB2" w14:textId="1263EEF2" w:rsidR="00371AC2" w:rsidRPr="00DA6E52" w:rsidRDefault="00371AC2" w:rsidP="00371AC2">
            <w:pPr>
              <w:pStyle w:val="TextodeTablas"/>
              <w:rPr>
                <w:lang w:val="es-HN"/>
              </w:rPr>
            </w:pPr>
            <w:r w:rsidRPr="00DA6E52">
              <w:rPr>
                <w:sz w:val="15"/>
                <w:lang w:val="es-HN"/>
              </w:rPr>
              <w:t>Frecuencia de términos; mapas de co-citación; 5 clústeres temáticos identificados; brecha ética en pymes señalada como área menos explorada.</w:t>
            </w:r>
          </w:p>
        </w:tc>
        <w:tc>
          <w:tcPr>
            <w:tcW w:w="1134" w:type="dxa"/>
            <w:vAlign w:val="center"/>
          </w:tcPr>
          <w:p w14:paraId="6F32C3A9" w14:textId="77777777" w:rsidR="00371AC2" w:rsidRPr="00DA6E52" w:rsidRDefault="00371AC2" w:rsidP="00371AC2">
            <w:pPr>
              <w:pStyle w:val="TextodeTablas"/>
              <w:rPr>
                <w:lang w:val="es-HN"/>
              </w:rPr>
            </w:pPr>
            <w:r w:rsidRPr="00DA6E52">
              <w:rPr>
                <w:sz w:val="15"/>
                <w:lang w:val="es-HN"/>
              </w:rPr>
              <w:t>Solo artículos en inglés; sesgo hacia países desarrollados; período acotado (2020–2024); metodología bibliométrica no genera evidencia causal.</w:t>
            </w:r>
          </w:p>
        </w:tc>
        <w:tc>
          <w:tcPr>
            <w:tcW w:w="1275" w:type="dxa"/>
            <w:vAlign w:val="center"/>
          </w:tcPr>
          <w:p w14:paraId="098911CD" w14:textId="77777777" w:rsidR="00371AC2" w:rsidRPr="00DA6E52" w:rsidRDefault="00371AC2" w:rsidP="00371AC2">
            <w:pPr>
              <w:pStyle w:val="TextodeTablas"/>
              <w:rPr>
                <w:lang w:val="es-HN"/>
              </w:rPr>
            </w:pPr>
            <w:r w:rsidRPr="00DA6E52">
              <w:rPr>
                <w:sz w:val="15"/>
                <w:lang w:val="es-HN"/>
              </w:rPr>
              <w:t>Fundamenta científicamente la necesidad de investigar la adopción de IA en pymes hondureñas. Confirma que las implicaciones éticas en pymes de economías emergentes constituyen un vacío de investigación relevante para esta tesis.</w:t>
            </w:r>
          </w:p>
        </w:tc>
      </w:tr>
      <w:tr w:rsidR="00371AC2" w:rsidRPr="00DA6E52" w14:paraId="45D0E83A" w14:textId="77777777" w:rsidTr="00371AC2">
        <w:tc>
          <w:tcPr>
            <w:tcW w:w="421" w:type="dxa"/>
            <w:vAlign w:val="center"/>
          </w:tcPr>
          <w:p w14:paraId="585652CD" w14:textId="783174FE" w:rsidR="00371AC2" w:rsidRPr="00DA6E52" w:rsidRDefault="00371AC2" w:rsidP="00371AC2">
            <w:pPr>
              <w:pStyle w:val="TextodeTablas"/>
              <w:rPr>
                <w:i/>
                <w:sz w:val="15"/>
                <w:lang w:val="es-HN"/>
              </w:rPr>
            </w:pPr>
            <w:r w:rsidRPr="00DA6E52">
              <w:rPr>
                <w:i/>
                <w:sz w:val="15"/>
                <w:lang w:val="es-HN"/>
              </w:rPr>
              <w:t>3</w:t>
            </w:r>
          </w:p>
        </w:tc>
        <w:tc>
          <w:tcPr>
            <w:tcW w:w="1559" w:type="dxa"/>
            <w:vAlign w:val="center"/>
          </w:tcPr>
          <w:p w14:paraId="47160A31" w14:textId="01E20E96" w:rsidR="00371AC2" w:rsidRPr="00DA6E52" w:rsidRDefault="00371AC2" w:rsidP="00371AC2">
            <w:pPr>
              <w:pStyle w:val="TextodeTablas"/>
              <w:rPr>
                <w:lang w:val="es-HN"/>
              </w:rPr>
            </w:pPr>
            <w:r w:rsidRPr="00DA6E52">
              <w:rPr>
                <w:i/>
                <w:sz w:val="15"/>
                <w:lang w:val="es-HN"/>
              </w:rPr>
              <w:t xml:space="preserve">Bello y Villarino, J.-M., &amp; Bronitt, S. (2024). </w:t>
            </w:r>
            <w:r w:rsidRPr="000116AA">
              <w:rPr>
                <w:i/>
                <w:sz w:val="15"/>
              </w:rPr>
              <w:t xml:space="preserve">AI-driven corporate governance: A regulatory perspective. </w:t>
            </w:r>
            <w:r w:rsidRPr="00DA6E52">
              <w:rPr>
                <w:i/>
                <w:sz w:val="15"/>
                <w:lang w:val="es-HN"/>
              </w:rPr>
              <w:t>Griffith Law Review, 33(4), 355–374. https://doi.org/10.1080/10383441.2024.2405752</w:t>
            </w:r>
          </w:p>
        </w:tc>
        <w:tc>
          <w:tcPr>
            <w:tcW w:w="1417" w:type="dxa"/>
            <w:vAlign w:val="center"/>
          </w:tcPr>
          <w:p w14:paraId="3391E579" w14:textId="77777777" w:rsidR="00371AC2" w:rsidRPr="00DA6E52" w:rsidRDefault="00371AC2" w:rsidP="00371AC2">
            <w:pPr>
              <w:pStyle w:val="TextodeTablas"/>
              <w:rPr>
                <w:lang w:val="es-HN"/>
              </w:rPr>
            </w:pPr>
            <w:r w:rsidRPr="00DA6E52">
              <w:rPr>
                <w:sz w:val="15"/>
                <w:lang w:val="es-HN"/>
              </w:rPr>
              <w:t>Los mecanismos tradicionales de cumplimiento normativo corporativo son insuficientes ante el volumen y velocidad de los sistemas de IA modernos; ausencia de cadenas claras de responsabilidad ejecutiva.</w:t>
            </w:r>
          </w:p>
        </w:tc>
        <w:tc>
          <w:tcPr>
            <w:tcW w:w="1276" w:type="dxa"/>
            <w:vAlign w:val="center"/>
          </w:tcPr>
          <w:p w14:paraId="7F1D2D78" w14:textId="77777777" w:rsidR="00371AC2" w:rsidRPr="00DA6E52" w:rsidRDefault="00371AC2" w:rsidP="00371AC2">
            <w:pPr>
              <w:pStyle w:val="TextodeTablas"/>
              <w:rPr>
                <w:lang w:val="es-HN"/>
              </w:rPr>
            </w:pPr>
            <w:r w:rsidRPr="00DA6E52">
              <w:rPr>
                <w:sz w:val="15"/>
                <w:lang w:val="es-HN"/>
              </w:rPr>
              <w:t>Análisis doctrinal y comparativo de marcos regulatorios; revisión de jurisprudencia y literatura legal corporativa de múltiples jurisdicciones.</w:t>
            </w:r>
          </w:p>
        </w:tc>
        <w:tc>
          <w:tcPr>
            <w:tcW w:w="1209" w:type="dxa"/>
            <w:vAlign w:val="center"/>
          </w:tcPr>
          <w:p w14:paraId="1D663E9F" w14:textId="7101EAB9" w:rsidR="00371AC2" w:rsidRPr="00DA6E52" w:rsidRDefault="00371AC2" w:rsidP="00371AC2">
            <w:pPr>
              <w:pStyle w:val="TextodeTablas"/>
              <w:rPr>
                <w:lang w:val="es-HN"/>
              </w:rPr>
            </w:pPr>
            <w:r w:rsidRPr="00DA6E52">
              <w:rPr>
                <w:sz w:val="15"/>
                <w:lang w:val="es-HN"/>
              </w:rPr>
              <w:t>Leyes, regulaciones y casos de cumplimiento corporativo de Australia, EE. UU. y UE; documentación de incidentes de IA en contextos de gobierno corporativo.</w:t>
            </w:r>
          </w:p>
        </w:tc>
        <w:tc>
          <w:tcPr>
            <w:tcW w:w="1059" w:type="dxa"/>
            <w:vAlign w:val="center"/>
          </w:tcPr>
          <w:p w14:paraId="767D0E22" w14:textId="77777777" w:rsidR="00371AC2" w:rsidRPr="00DA6E52" w:rsidRDefault="00371AC2" w:rsidP="00371AC2">
            <w:pPr>
              <w:pStyle w:val="TextodeTablas"/>
              <w:rPr>
                <w:lang w:val="es-HN"/>
              </w:rPr>
            </w:pPr>
            <w:r w:rsidRPr="00DA6E52">
              <w:rPr>
                <w:sz w:val="15"/>
                <w:lang w:val="es-HN"/>
              </w:rPr>
              <w:t>Análisis cualitativo de suficiencia regulatoria; propuesta conceptual de Sistemas de Gestión de Cumplimiento Automatizados (ACMS); clasificación de riesgos por ausencia de responsabilidad ejecutiva.</w:t>
            </w:r>
          </w:p>
        </w:tc>
        <w:tc>
          <w:tcPr>
            <w:tcW w:w="1134" w:type="dxa"/>
            <w:vAlign w:val="center"/>
          </w:tcPr>
          <w:p w14:paraId="36942D48" w14:textId="77777777" w:rsidR="00371AC2" w:rsidRPr="00DA6E52" w:rsidRDefault="00371AC2" w:rsidP="00371AC2">
            <w:pPr>
              <w:pStyle w:val="TextodeTablas"/>
              <w:rPr>
                <w:lang w:val="es-HN"/>
              </w:rPr>
            </w:pPr>
            <w:r w:rsidRPr="00DA6E52">
              <w:rPr>
                <w:sz w:val="15"/>
                <w:lang w:val="es-HN"/>
              </w:rPr>
              <w:t>Enfoque predominantemente en economías desarrolladas (Australia); la propuesta ACMS es teórica sin validación empírica; no incluye América Latina.</w:t>
            </w:r>
          </w:p>
        </w:tc>
        <w:tc>
          <w:tcPr>
            <w:tcW w:w="1275" w:type="dxa"/>
            <w:vAlign w:val="center"/>
          </w:tcPr>
          <w:p w14:paraId="6D99F174" w14:textId="77777777" w:rsidR="00371AC2" w:rsidRPr="00DA6E52" w:rsidRDefault="00371AC2" w:rsidP="00371AC2">
            <w:pPr>
              <w:pStyle w:val="TextodeTablas"/>
              <w:rPr>
                <w:lang w:val="es-HN"/>
              </w:rPr>
            </w:pPr>
            <w:r w:rsidRPr="00DA6E52">
              <w:rPr>
                <w:sz w:val="15"/>
                <w:lang w:val="es-HN"/>
              </w:rPr>
              <w:t>Sustenta el argumento de que la ausencia de responsabilidad ejecutiva definida en gobernanza de IA genera riesgos legales y reputacionales. Aporta perspectiva jurídica al marco teórico sobre consecuencias de la brecha de gobernanza.</w:t>
            </w:r>
          </w:p>
        </w:tc>
      </w:tr>
      <w:tr w:rsidR="00371AC2" w:rsidRPr="00DA6E52" w14:paraId="738243F9" w14:textId="77777777" w:rsidTr="00371AC2">
        <w:tc>
          <w:tcPr>
            <w:tcW w:w="421" w:type="dxa"/>
            <w:vAlign w:val="center"/>
          </w:tcPr>
          <w:p w14:paraId="3A3BFFF3" w14:textId="1C6226FE" w:rsidR="00371AC2" w:rsidRPr="00DA6E52" w:rsidRDefault="00371AC2" w:rsidP="00371AC2">
            <w:pPr>
              <w:pStyle w:val="TextodeTablas"/>
              <w:rPr>
                <w:i/>
                <w:sz w:val="15"/>
                <w:lang w:val="es-HN"/>
              </w:rPr>
            </w:pPr>
            <w:r w:rsidRPr="00DA6E52">
              <w:rPr>
                <w:i/>
                <w:sz w:val="15"/>
                <w:lang w:val="es-HN"/>
              </w:rPr>
              <w:t>4</w:t>
            </w:r>
          </w:p>
        </w:tc>
        <w:tc>
          <w:tcPr>
            <w:tcW w:w="1559" w:type="dxa"/>
            <w:vAlign w:val="center"/>
          </w:tcPr>
          <w:p w14:paraId="7A69C0EC" w14:textId="02B3792A" w:rsidR="00371AC2" w:rsidRPr="00DA6E52" w:rsidRDefault="00371AC2" w:rsidP="00371AC2">
            <w:pPr>
              <w:pStyle w:val="TextodeTablas"/>
              <w:rPr>
                <w:lang w:val="es-HN"/>
              </w:rPr>
            </w:pPr>
            <w:r w:rsidRPr="00DA6E52">
              <w:rPr>
                <w:i/>
                <w:sz w:val="15"/>
                <w:lang w:val="es-HN"/>
              </w:rPr>
              <w:t xml:space="preserve">Jobin, A., Ienca, M., &amp; Vayena, E. (2019). </w:t>
            </w:r>
            <w:r w:rsidRPr="000116AA">
              <w:rPr>
                <w:i/>
                <w:sz w:val="15"/>
              </w:rPr>
              <w:t xml:space="preserve">The global landscape of AI ethics guidelines. </w:t>
            </w:r>
            <w:r w:rsidRPr="00DA6E52">
              <w:rPr>
                <w:i/>
                <w:sz w:val="15"/>
                <w:lang w:val="es-HN"/>
              </w:rPr>
              <w:t>Nature Machine Intelligence, 1, 389–399. https://doi.org/10.1038/s42256-019-0088-2</w:t>
            </w:r>
          </w:p>
        </w:tc>
        <w:tc>
          <w:tcPr>
            <w:tcW w:w="1417" w:type="dxa"/>
            <w:vAlign w:val="center"/>
          </w:tcPr>
          <w:p w14:paraId="461B255B" w14:textId="77777777" w:rsidR="00371AC2" w:rsidRPr="00DA6E52" w:rsidRDefault="00371AC2" w:rsidP="00371AC2">
            <w:pPr>
              <w:pStyle w:val="TextodeTablas"/>
              <w:rPr>
                <w:lang w:val="es-HN"/>
              </w:rPr>
            </w:pPr>
            <w:r w:rsidRPr="00DA6E52">
              <w:rPr>
                <w:sz w:val="15"/>
                <w:lang w:val="es-HN"/>
              </w:rPr>
              <w:t>Proliferación no coordinada de guías éticas de IA sin convergencia en principios fundamentales ni mecanismos concretos de implementación.</w:t>
            </w:r>
          </w:p>
        </w:tc>
        <w:tc>
          <w:tcPr>
            <w:tcW w:w="1276" w:type="dxa"/>
            <w:vAlign w:val="center"/>
          </w:tcPr>
          <w:p w14:paraId="1A74E50F" w14:textId="77777777" w:rsidR="00371AC2" w:rsidRPr="00DA6E52" w:rsidRDefault="00371AC2" w:rsidP="00371AC2">
            <w:pPr>
              <w:pStyle w:val="TextodeTablas"/>
              <w:rPr>
                <w:lang w:val="es-HN"/>
              </w:rPr>
            </w:pPr>
            <w:r w:rsidRPr="00DA6E52">
              <w:rPr>
                <w:sz w:val="15"/>
                <w:lang w:val="es-HN"/>
              </w:rPr>
              <w:t>Mapeo sistemático y análisis de contenido cualitativo de documentos de ética en IA de empresas, gobiernos e instituciones académicas.</w:t>
            </w:r>
          </w:p>
        </w:tc>
        <w:tc>
          <w:tcPr>
            <w:tcW w:w="1209" w:type="dxa"/>
            <w:vAlign w:val="center"/>
          </w:tcPr>
          <w:p w14:paraId="1184317D" w14:textId="77777777" w:rsidR="00371AC2" w:rsidRPr="00DA6E52" w:rsidRDefault="00371AC2" w:rsidP="00371AC2">
            <w:pPr>
              <w:pStyle w:val="TextodeTablas"/>
              <w:rPr>
                <w:lang w:val="es-HN"/>
              </w:rPr>
            </w:pPr>
            <w:r w:rsidRPr="00DA6E52">
              <w:rPr>
                <w:sz w:val="15"/>
                <w:lang w:val="es-HN"/>
              </w:rPr>
              <w:t>84 documentos de ética en IA de 22 organizaciones internacionales, 11 países; fuentes de sector privado, público y académico.</w:t>
            </w:r>
          </w:p>
        </w:tc>
        <w:tc>
          <w:tcPr>
            <w:tcW w:w="1059" w:type="dxa"/>
            <w:vAlign w:val="center"/>
          </w:tcPr>
          <w:p w14:paraId="176B555D" w14:textId="77777777" w:rsidR="00371AC2" w:rsidRPr="00DA6E52" w:rsidRDefault="00371AC2" w:rsidP="00371AC2">
            <w:pPr>
              <w:pStyle w:val="TextodeTablas"/>
              <w:rPr>
                <w:lang w:val="es-HN"/>
              </w:rPr>
            </w:pPr>
            <w:r w:rsidRPr="00DA6E52">
              <w:rPr>
                <w:sz w:val="15"/>
                <w:lang w:val="es-HN"/>
              </w:rPr>
              <w:t>Frecuencia de principios éticos; 5 principios de convergencia identificados: transparencia, justicia/equidad, no maleficencia, responsabilidad y privacidad; divergencias en implementaci</w:t>
            </w:r>
            <w:r w:rsidRPr="00DA6E52">
              <w:rPr>
                <w:sz w:val="15"/>
                <w:lang w:val="es-HN"/>
              </w:rPr>
              <w:lastRenderedPageBreak/>
              <w:t>ón.</w:t>
            </w:r>
          </w:p>
        </w:tc>
        <w:tc>
          <w:tcPr>
            <w:tcW w:w="1134" w:type="dxa"/>
            <w:vAlign w:val="center"/>
          </w:tcPr>
          <w:p w14:paraId="0BB6992B" w14:textId="77777777" w:rsidR="00371AC2" w:rsidRPr="00DA6E52" w:rsidRDefault="00371AC2" w:rsidP="00371AC2">
            <w:pPr>
              <w:pStyle w:val="TextodeTablas"/>
              <w:rPr>
                <w:lang w:val="es-HN"/>
              </w:rPr>
            </w:pPr>
            <w:r w:rsidRPr="00DA6E52">
              <w:rPr>
                <w:sz w:val="15"/>
                <w:lang w:val="es-HN"/>
              </w:rPr>
              <w:lastRenderedPageBreak/>
              <w:t>Solo documentos en inglés; no evalúa implementación real de principios; contexto previo a marcos regulatorios como el EU AI Act; posible sesgo de publicación.</w:t>
            </w:r>
          </w:p>
        </w:tc>
        <w:tc>
          <w:tcPr>
            <w:tcW w:w="1275" w:type="dxa"/>
            <w:vAlign w:val="center"/>
          </w:tcPr>
          <w:p w14:paraId="771ECBED" w14:textId="77777777" w:rsidR="00371AC2" w:rsidRPr="00DA6E52" w:rsidRDefault="00371AC2" w:rsidP="00371AC2">
            <w:pPr>
              <w:pStyle w:val="TextodeTablas"/>
              <w:rPr>
                <w:lang w:val="es-HN"/>
              </w:rPr>
            </w:pPr>
            <w:r w:rsidRPr="00DA6E52">
              <w:rPr>
                <w:sz w:val="15"/>
                <w:lang w:val="es-HN"/>
              </w:rPr>
              <w:t>Establece la base conceptual de los principios éticos de IA que estructuran el marco de gobernanza propuesto en la tesis. Sus 5 principios son el punto de referencia para evaluar el contenido de los lineamientos del repositorio.</w:t>
            </w:r>
          </w:p>
        </w:tc>
      </w:tr>
      <w:tr w:rsidR="00371AC2" w:rsidRPr="00DA6E52" w14:paraId="0ADDE430" w14:textId="77777777" w:rsidTr="00371AC2">
        <w:tc>
          <w:tcPr>
            <w:tcW w:w="421" w:type="dxa"/>
            <w:vAlign w:val="center"/>
          </w:tcPr>
          <w:p w14:paraId="0DF23AAB" w14:textId="7C7E9558" w:rsidR="00371AC2" w:rsidRPr="00DA6E52" w:rsidRDefault="00371AC2" w:rsidP="00371AC2">
            <w:pPr>
              <w:pStyle w:val="TextodeTablas"/>
              <w:rPr>
                <w:i/>
                <w:sz w:val="15"/>
                <w:lang w:val="es-HN"/>
              </w:rPr>
            </w:pPr>
            <w:r w:rsidRPr="00DA6E52">
              <w:rPr>
                <w:i/>
                <w:sz w:val="15"/>
                <w:lang w:val="es-HN"/>
              </w:rPr>
              <w:t>5</w:t>
            </w:r>
          </w:p>
        </w:tc>
        <w:tc>
          <w:tcPr>
            <w:tcW w:w="1559" w:type="dxa"/>
            <w:vAlign w:val="center"/>
          </w:tcPr>
          <w:p w14:paraId="6776917A" w14:textId="2AD6CFE4" w:rsidR="00371AC2" w:rsidRPr="00DA6E52" w:rsidRDefault="00371AC2" w:rsidP="00371AC2">
            <w:pPr>
              <w:pStyle w:val="TextodeTablas"/>
              <w:rPr>
                <w:lang w:val="es-HN"/>
              </w:rPr>
            </w:pPr>
            <w:r w:rsidRPr="00DA6E52">
              <w:rPr>
                <w:i/>
                <w:sz w:val="15"/>
                <w:lang w:val="es-HN"/>
              </w:rPr>
              <w:t xml:space="preserve">Perboli, G., Simionato, N., &amp; Pratali, S. (2025). </w:t>
            </w:r>
            <w:r w:rsidRPr="000116AA">
              <w:rPr>
                <w:i/>
                <w:sz w:val="15"/>
              </w:rPr>
              <w:t xml:space="preserve">Navigating the AI regulatory landscape: Balancing innovation, ethics, and global governance. </w:t>
            </w:r>
            <w:r w:rsidRPr="00DA6E52">
              <w:rPr>
                <w:i/>
                <w:sz w:val="15"/>
                <w:lang w:val="es-HN"/>
              </w:rPr>
              <w:t>Economic and Political Studies, 13(4), 367–397. https://doi.org/10.1080/20954816.2025.2569584</w:t>
            </w:r>
          </w:p>
        </w:tc>
        <w:tc>
          <w:tcPr>
            <w:tcW w:w="1417" w:type="dxa"/>
            <w:vAlign w:val="center"/>
          </w:tcPr>
          <w:p w14:paraId="4AB7F66C" w14:textId="77777777" w:rsidR="00371AC2" w:rsidRPr="00DA6E52" w:rsidRDefault="00371AC2" w:rsidP="00371AC2">
            <w:pPr>
              <w:pStyle w:val="TextodeTablas"/>
              <w:rPr>
                <w:lang w:val="es-HN"/>
              </w:rPr>
            </w:pPr>
            <w:r w:rsidRPr="00DA6E52">
              <w:rPr>
                <w:sz w:val="15"/>
                <w:lang w:val="es-HN"/>
              </w:rPr>
              <w:t>Falta de convergencia entre marcos legales nacionales de IA genera fricciones para el desarrollo y despliegue de productos tecnológicos a nivel global; tensión entre innovación y regulación.</w:t>
            </w:r>
          </w:p>
        </w:tc>
        <w:tc>
          <w:tcPr>
            <w:tcW w:w="1276" w:type="dxa"/>
            <w:vAlign w:val="center"/>
          </w:tcPr>
          <w:p w14:paraId="0E7565CE" w14:textId="77777777" w:rsidR="00371AC2" w:rsidRPr="00DA6E52" w:rsidRDefault="00371AC2" w:rsidP="00371AC2">
            <w:pPr>
              <w:pStyle w:val="TextodeTablas"/>
              <w:rPr>
                <w:lang w:val="es-HN"/>
              </w:rPr>
            </w:pPr>
            <w:r w:rsidRPr="00DA6E52">
              <w:rPr>
                <w:sz w:val="15"/>
                <w:lang w:val="es-HN"/>
              </w:rPr>
              <w:t>Análisis comparativo de marcos regulatorios internacionales; revisión de literatura; análisis de proyecciones de mercado e impacto económico.</w:t>
            </w:r>
          </w:p>
        </w:tc>
        <w:tc>
          <w:tcPr>
            <w:tcW w:w="1209" w:type="dxa"/>
            <w:vAlign w:val="center"/>
          </w:tcPr>
          <w:p w14:paraId="48CF37C6" w14:textId="1E2E32BD" w:rsidR="00371AC2" w:rsidRPr="00DA6E52" w:rsidRDefault="00371AC2" w:rsidP="00371AC2">
            <w:pPr>
              <w:pStyle w:val="TextodeTablas"/>
              <w:rPr>
                <w:lang w:val="es-HN"/>
              </w:rPr>
            </w:pPr>
            <w:r w:rsidRPr="00DA6E52">
              <w:rPr>
                <w:sz w:val="15"/>
                <w:lang w:val="es-HN"/>
              </w:rPr>
              <w:t>Proyecciones de mercado global de IA (407B USD para 2027, CAGR 36.2%); mercado de gobernanza de IA (5.77B USD para 2029, CAGR 45.3%); políticas de EE. UU., UE, China e India.</w:t>
            </w:r>
          </w:p>
        </w:tc>
        <w:tc>
          <w:tcPr>
            <w:tcW w:w="1059" w:type="dxa"/>
            <w:vAlign w:val="center"/>
          </w:tcPr>
          <w:p w14:paraId="509B79A6" w14:textId="77777777" w:rsidR="00371AC2" w:rsidRPr="00DA6E52" w:rsidRDefault="00371AC2" w:rsidP="00371AC2">
            <w:pPr>
              <w:pStyle w:val="TextodeTablas"/>
              <w:rPr>
                <w:lang w:val="es-HN"/>
              </w:rPr>
            </w:pPr>
            <w:r w:rsidRPr="00DA6E52">
              <w:rPr>
                <w:sz w:val="15"/>
                <w:lang w:val="es-HN"/>
              </w:rPr>
              <w:t>CAGR del mercado de IA (36.2%) y de gobernanza de IA (45.3%); análisis cualitativo de ventajas competitivas por integración regulatoria temprana.</w:t>
            </w:r>
          </w:p>
        </w:tc>
        <w:tc>
          <w:tcPr>
            <w:tcW w:w="1134" w:type="dxa"/>
            <w:vAlign w:val="center"/>
          </w:tcPr>
          <w:p w14:paraId="7796C385" w14:textId="77777777" w:rsidR="00371AC2" w:rsidRPr="00DA6E52" w:rsidRDefault="00371AC2" w:rsidP="00371AC2">
            <w:pPr>
              <w:pStyle w:val="TextodeTablas"/>
              <w:rPr>
                <w:lang w:val="es-HN"/>
              </w:rPr>
            </w:pPr>
            <w:r w:rsidRPr="00DA6E52">
              <w:rPr>
                <w:sz w:val="15"/>
                <w:lang w:val="es-HN"/>
              </w:rPr>
              <w:t>Análisis predominantemente descriptivo; proyecciones de mercado sujetas a variación; no profundiza en contextos de economías emergentes ni en AL.</w:t>
            </w:r>
          </w:p>
        </w:tc>
        <w:tc>
          <w:tcPr>
            <w:tcW w:w="1275" w:type="dxa"/>
            <w:vAlign w:val="center"/>
          </w:tcPr>
          <w:p w14:paraId="6DD7CCEF" w14:textId="77777777" w:rsidR="00371AC2" w:rsidRPr="00DA6E52" w:rsidRDefault="00371AC2" w:rsidP="00371AC2">
            <w:pPr>
              <w:pStyle w:val="TextodeTablas"/>
              <w:rPr>
                <w:lang w:val="es-HN"/>
              </w:rPr>
            </w:pPr>
            <w:r w:rsidRPr="00DA6E52">
              <w:rPr>
                <w:sz w:val="15"/>
                <w:lang w:val="es-HN"/>
              </w:rPr>
              <w:t>Contextualiza la magnitud económica del mercado de gobernanza de IA y fundamenta que integrar regulación desde el diseño de soluciones genera ventajas competitivas. Justifica la urgencia económica del problema de investigación.</w:t>
            </w:r>
          </w:p>
        </w:tc>
      </w:tr>
      <w:tr w:rsidR="00371AC2" w:rsidRPr="00DA6E52" w14:paraId="54477E9B" w14:textId="77777777" w:rsidTr="00371AC2">
        <w:tc>
          <w:tcPr>
            <w:tcW w:w="421" w:type="dxa"/>
            <w:vAlign w:val="center"/>
          </w:tcPr>
          <w:p w14:paraId="36B10CC3" w14:textId="1F343E37" w:rsidR="00371AC2" w:rsidRPr="00DA6E52" w:rsidRDefault="00371AC2" w:rsidP="00371AC2">
            <w:pPr>
              <w:pStyle w:val="TextodeTablas"/>
              <w:rPr>
                <w:i/>
                <w:sz w:val="15"/>
                <w:lang w:val="es-HN"/>
              </w:rPr>
            </w:pPr>
            <w:r w:rsidRPr="00DA6E52">
              <w:rPr>
                <w:i/>
                <w:sz w:val="15"/>
                <w:lang w:val="es-HN"/>
              </w:rPr>
              <w:t>6</w:t>
            </w:r>
          </w:p>
        </w:tc>
        <w:tc>
          <w:tcPr>
            <w:tcW w:w="1559" w:type="dxa"/>
            <w:vAlign w:val="center"/>
          </w:tcPr>
          <w:p w14:paraId="7D87C68C" w14:textId="20C1679F" w:rsidR="00371AC2" w:rsidRPr="000116AA" w:rsidRDefault="00371AC2" w:rsidP="00371AC2">
            <w:pPr>
              <w:pStyle w:val="TextodeTablas"/>
            </w:pPr>
            <w:r w:rsidRPr="000116AA">
              <w:rPr>
                <w:i/>
                <w:sz w:val="15"/>
              </w:rPr>
              <w:t>Vujicic, J. (2024). Global AI regulation and its impact on technology business: A comparative legal framework analysis. World Journal of Advanced Research and Reviews, 24(3), 3457–3463. https://doi.org/10.30574/wjarr.2024.24.3.3911</w:t>
            </w:r>
          </w:p>
        </w:tc>
        <w:tc>
          <w:tcPr>
            <w:tcW w:w="1417" w:type="dxa"/>
            <w:vAlign w:val="center"/>
          </w:tcPr>
          <w:p w14:paraId="5CD8E324" w14:textId="77777777" w:rsidR="00371AC2" w:rsidRPr="00DA6E52" w:rsidRDefault="00371AC2" w:rsidP="00371AC2">
            <w:pPr>
              <w:pStyle w:val="TextodeTablas"/>
              <w:rPr>
                <w:lang w:val="es-HN"/>
              </w:rPr>
            </w:pPr>
            <w:r w:rsidRPr="00DA6E52">
              <w:rPr>
                <w:sz w:val="15"/>
                <w:lang w:val="es-HN"/>
              </w:rPr>
              <w:t>La divergencia entre marcos regulatorios nacionales de IA crea barreras para el negocio tecnológico global y genera incertidumbre jurídica para las organizaciones.</w:t>
            </w:r>
          </w:p>
        </w:tc>
        <w:tc>
          <w:tcPr>
            <w:tcW w:w="1276" w:type="dxa"/>
            <w:vAlign w:val="center"/>
          </w:tcPr>
          <w:p w14:paraId="078EC6B4" w14:textId="398BA9DC" w:rsidR="00371AC2" w:rsidRPr="00DA6E52" w:rsidRDefault="00371AC2" w:rsidP="00371AC2">
            <w:pPr>
              <w:pStyle w:val="TextodeTablas"/>
              <w:rPr>
                <w:lang w:val="es-HN"/>
              </w:rPr>
            </w:pPr>
            <w:r w:rsidRPr="00DA6E52">
              <w:rPr>
                <w:sz w:val="15"/>
                <w:lang w:val="es-HN"/>
              </w:rPr>
              <w:t>Análisis legal comparativo de marcos normativos de IA en EE. UU., UE, China e India; revisión de literatura jurídica y de negocios.</w:t>
            </w:r>
          </w:p>
        </w:tc>
        <w:tc>
          <w:tcPr>
            <w:tcW w:w="1209" w:type="dxa"/>
            <w:vAlign w:val="center"/>
          </w:tcPr>
          <w:p w14:paraId="0B69AD14" w14:textId="77777777" w:rsidR="00371AC2" w:rsidRPr="00DA6E52" w:rsidRDefault="00371AC2" w:rsidP="00371AC2">
            <w:pPr>
              <w:pStyle w:val="TextodeTablas"/>
              <w:rPr>
                <w:lang w:val="es-HN"/>
              </w:rPr>
            </w:pPr>
            <w:r w:rsidRPr="00DA6E52">
              <w:rPr>
                <w:sz w:val="15"/>
                <w:lang w:val="es-HN"/>
              </w:rPr>
              <w:t>Textos normativos, directrices sectoriales y documentos de política pública de 4 jurisdicciones; casos de despliegue de IA en entornos regulados.</w:t>
            </w:r>
          </w:p>
        </w:tc>
        <w:tc>
          <w:tcPr>
            <w:tcW w:w="1059" w:type="dxa"/>
            <w:vAlign w:val="center"/>
          </w:tcPr>
          <w:p w14:paraId="702188E4" w14:textId="77777777" w:rsidR="00371AC2" w:rsidRPr="00DA6E52" w:rsidRDefault="00371AC2" w:rsidP="00371AC2">
            <w:pPr>
              <w:pStyle w:val="TextodeTablas"/>
              <w:rPr>
                <w:lang w:val="es-HN"/>
              </w:rPr>
            </w:pPr>
            <w:r w:rsidRPr="00DA6E52">
              <w:rPr>
                <w:sz w:val="15"/>
                <w:lang w:val="es-HN"/>
              </w:rPr>
              <w:t>Análisis cualitativo de alineación/conflicto entre marcos regulatorios; identificación de ventajas competitivas medibles para empresas con integración regulatoria temprana.</w:t>
            </w:r>
          </w:p>
        </w:tc>
        <w:tc>
          <w:tcPr>
            <w:tcW w:w="1134" w:type="dxa"/>
            <w:vAlign w:val="center"/>
          </w:tcPr>
          <w:p w14:paraId="518D8E9C" w14:textId="77777777" w:rsidR="00371AC2" w:rsidRPr="00DA6E52" w:rsidRDefault="00371AC2" w:rsidP="00371AC2">
            <w:pPr>
              <w:pStyle w:val="TextodeTablas"/>
              <w:rPr>
                <w:lang w:val="es-HN"/>
              </w:rPr>
            </w:pPr>
            <w:r w:rsidRPr="00DA6E52">
              <w:rPr>
                <w:sz w:val="15"/>
                <w:lang w:val="es-HN"/>
              </w:rPr>
              <w:t>No incluye América Latina ni economías en desarrollo; campo regulatorio evoluciona rápidamente y puede desactualizar hallazgos; alcance de muestra normativa limitado.</w:t>
            </w:r>
          </w:p>
        </w:tc>
        <w:tc>
          <w:tcPr>
            <w:tcW w:w="1275" w:type="dxa"/>
            <w:vAlign w:val="center"/>
          </w:tcPr>
          <w:p w14:paraId="3EA4D335" w14:textId="77777777" w:rsidR="00371AC2" w:rsidRPr="00DA6E52" w:rsidRDefault="00371AC2" w:rsidP="00371AC2">
            <w:pPr>
              <w:pStyle w:val="TextodeTablas"/>
              <w:rPr>
                <w:lang w:val="es-HN"/>
              </w:rPr>
            </w:pPr>
            <w:r w:rsidRPr="00DA6E52">
              <w:rPr>
                <w:sz w:val="15"/>
                <w:lang w:val="es-HN"/>
              </w:rPr>
              <w:t>Ofrece un marco comparativo para entender cómo la regulación internacional de IA impacta el entorno empresarial. Justifica la necesidad de adaptar marcos internacionales al contexto hondureño en lugar de trasplantarlos directamente.</w:t>
            </w:r>
          </w:p>
        </w:tc>
      </w:tr>
      <w:tr w:rsidR="00371AC2" w:rsidRPr="00DA6E52" w14:paraId="2E2FADC2" w14:textId="77777777" w:rsidTr="00371AC2">
        <w:tc>
          <w:tcPr>
            <w:tcW w:w="421" w:type="dxa"/>
            <w:vAlign w:val="center"/>
          </w:tcPr>
          <w:p w14:paraId="537B3510" w14:textId="32439760" w:rsidR="00371AC2" w:rsidRPr="00DA6E52" w:rsidRDefault="00371AC2" w:rsidP="00371AC2">
            <w:pPr>
              <w:pStyle w:val="TextodeTablas"/>
              <w:rPr>
                <w:i/>
                <w:sz w:val="15"/>
                <w:lang w:val="es-HN"/>
              </w:rPr>
            </w:pPr>
            <w:r w:rsidRPr="00DA6E52">
              <w:rPr>
                <w:i/>
                <w:sz w:val="15"/>
                <w:lang w:val="es-HN"/>
              </w:rPr>
              <w:t>7</w:t>
            </w:r>
          </w:p>
        </w:tc>
        <w:tc>
          <w:tcPr>
            <w:tcW w:w="1559" w:type="dxa"/>
            <w:vAlign w:val="center"/>
          </w:tcPr>
          <w:p w14:paraId="55D0DECB" w14:textId="4143720D" w:rsidR="00371AC2" w:rsidRPr="000116AA" w:rsidRDefault="00371AC2" w:rsidP="00371AC2">
            <w:pPr>
              <w:pStyle w:val="TextodeTablas"/>
            </w:pPr>
            <w:r w:rsidRPr="000116AA">
              <w:rPr>
                <w:i/>
                <w:sz w:val="15"/>
              </w:rPr>
              <w:t>Mathew, A. (2025). The rise of Shadow AI: Auditing unauthorized AI tools in the enterprise. ISACA Industry News. https://www.isaca.org/resources/news-and-trends/industry-news/2025/the-rise-of-shadow-ai-auditing-unauthorized-ai-tools-in-the-enterprise</w:t>
            </w:r>
          </w:p>
        </w:tc>
        <w:tc>
          <w:tcPr>
            <w:tcW w:w="1417" w:type="dxa"/>
            <w:vAlign w:val="center"/>
          </w:tcPr>
          <w:p w14:paraId="48FFED75" w14:textId="77777777" w:rsidR="00371AC2" w:rsidRPr="00DA6E52" w:rsidRDefault="00371AC2" w:rsidP="00371AC2">
            <w:pPr>
              <w:pStyle w:val="TextodeTablas"/>
              <w:rPr>
                <w:lang w:val="es-HN"/>
              </w:rPr>
            </w:pPr>
            <w:r w:rsidRPr="00DA6E52">
              <w:rPr>
                <w:sz w:val="15"/>
                <w:lang w:val="es-HN"/>
              </w:rPr>
              <w:t>Uso no autorizado o no supervisado de herramientas de IA en entornos corporativos (Shadow AI) expone a las organizaciones a riesgos de seguridad, fuga de datos y toma de decisiones no verificadas.</w:t>
            </w:r>
          </w:p>
        </w:tc>
        <w:tc>
          <w:tcPr>
            <w:tcW w:w="1276" w:type="dxa"/>
            <w:vAlign w:val="center"/>
          </w:tcPr>
          <w:p w14:paraId="1D4587EF" w14:textId="77777777" w:rsidR="00371AC2" w:rsidRPr="00DA6E52" w:rsidRDefault="00371AC2" w:rsidP="00371AC2">
            <w:pPr>
              <w:pStyle w:val="TextodeTablas"/>
              <w:rPr>
                <w:lang w:val="es-HN"/>
              </w:rPr>
            </w:pPr>
            <w:r w:rsidRPr="00DA6E52">
              <w:rPr>
                <w:sz w:val="15"/>
                <w:lang w:val="es-HN"/>
              </w:rPr>
              <w:t>Análisis técnico descriptivo; revisión de incidentes de seguridad reportados; propuesta de framework de control con controles IAM, políticas de uso aceptable y auditorías.</w:t>
            </w:r>
          </w:p>
        </w:tc>
        <w:tc>
          <w:tcPr>
            <w:tcW w:w="1209" w:type="dxa"/>
            <w:vAlign w:val="center"/>
          </w:tcPr>
          <w:p w14:paraId="0F7C9AEB" w14:textId="77777777" w:rsidR="00371AC2" w:rsidRPr="00DA6E52" w:rsidRDefault="00371AC2" w:rsidP="00371AC2">
            <w:pPr>
              <w:pStyle w:val="TextodeTablas"/>
              <w:rPr>
                <w:lang w:val="es-HN"/>
              </w:rPr>
            </w:pPr>
            <w:r w:rsidRPr="00DA6E52">
              <w:rPr>
                <w:sz w:val="15"/>
                <w:lang w:val="es-HN"/>
              </w:rPr>
              <w:t>IBM Cost of Data Breach Report 2025; casos documentados de incidentes de Shadow AI en empresas; reportes sectoriales de uso de IA generativa.</w:t>
            </w:r>
          </w:p>
        </w:tc>
        <w:tc>
          <w:tcPr>
            <w:tcW w:w="1059" w:type="dxa"/>
            <w:vAlign w:val="center"/>
          </w:tcPr>
          <w:p w14:paraId="3A4FDA9A" w14:textId="77777777" w:rsidR="00371AC2" w:rsidRPr="00DA6E52" w:rsidRDefault="00371AC2" w:rsidP="00371AC2">
            <w:pPr>
              <w:pStyle w:val="TextodeTablas"/>
              <w:rPr>
                <w:lang w:val="es-HN"/>
              </w:rPr>
            </w:pPr>
            <w:r w:rsidRPr="00DA6E52">
              <w:rPr>
                <w:sz w:val="15"/>
                <w:lang w:val="es-HN"/>
              </w:rPr>
              <w:t>Costos promedio millonarios de brechas de datos asociadas a IA no autorizada; tipología de 4 vectores de riesgo; lista de controles técnicos y organizacionales recomendados.</w:t>
            </w:r>
          </w:p>
        </w:tc>
        <w:tc>
          <w:tcPr>
            <w:tcW w:w="1134" w:type="dxa"/>
            <w:vAlign w:val="center"/>
          </w:tcPr>
          <w:p w14:paraId="24820663" w14:textId="77777777" w:rsidR="00371AC2" w:rsidRPr="00DA6E52" w:rsidRDefault="00371AC2" w:rsidP="00371AC2">
            <w:pPr>
              <w:pStyle w:val="TextodeTablas"/>
              <w:rPr>
                <w:lang w:val="es-HN"/>
              </w:rPr>
            </w:pPr>
            <w:r w:rsidRPr="00DA6E52">
              <w:rPr>
                <w:sz w:val="15"/>
                <w:lang w:val="es-HN"/>
              </w:rPr>
              <w:t>Basado principalmente en evidencia de grandes organizaciones de economías desarrolladas; framework no validado empíricamente; no incluye contextos de economías emergentes ni pymes.</w:t>
            </w:r>
          </w:p>
        </w:tc>
        <w:tc>
          <w:tcPr>
            <w:tcW w:w="1275" w:type="dxa"/>
            <w:vAlign w:val="center"/>
          </w:tcPr>
          <w:p w14:paraId="2B3BBF89" w14:textId="77777777" w:rsidR="00371AC2" w:rsidRPr="00DA6E52" w:rsidRDefault="00371AC2" w:rsidP="00371AC2">
            <w:pPr>
              <w:pStyle w:val="TextodeTablas"/>
              <w:rPr>
                <w:lang w:val="es-HN"/>
              </w:rPr>
            </w:pPr>
            <w:r w:rsidRPr="00DA6E52">
              <w:rPr>
                <w:sz w:val="15"/>
                <w:lang w:val="es-HN"/>
              </w:rPr>
              <w:t>Define el concepto central de Shadow AI y sus riesgos, que es el fenómeno que motiva esta investigación. Provee el vocabulario técnico y el marco de controles de referencia para el repositorio de lineamientos propuesto.</w:t>
            </w:r>
          </w:p>
        </w:tc>
      </w:tr>
      <w:tr w:rsidR="00371AC2" w:rsidRPr="00DA6E52" w14:paraId="7F874231" w14:textId="77777777" w:rsidTr="00371AC2">
        <w:tc>
          <w:tcPr>
            <w:tcW w:w="421" w:type="dxa"/>
            <w:vAlign w:val="center"/>
          </w:tcPr>
          <w:p w14:paraId="40CA6E20" w14:textId="66131E15" w:rsidR="00371AC2" w:rsidRPr="00DA6E52" w:rsidRDefault="00371AC2" w:rsidP="00371AC2">
            <w:pPr>
              <w:pStyle w:val="TextodeTablas"/>
              <w:rPr>
                <w:i/>
                <w:sz w:val="15"/>
                <w:lang w:val="es-HN"/>
              </w:rPr>
            </w:pPr>
            <w:r w:rsidRPr="00DA6E52">
              <w:rPr>
                <w:i/>
                <w:sz w:val="15"/>
                <w:lang w:val="es-HN"/>
              </w:rPr>
              <w:t>8</w:t>
            </w:r>
          </w:p>
        </w:tc>
        <w:tc>
          <w:tcPr>
            <w:tcW w:w="1559" w:type="dxa"/>
            <w:vAlign w:val="center"/>
          </w:tcPr>
          <w:p w14:paraId="7629ADC9" w14:textId="38AF8692" w:rsidR="00371AC2" w:rsidRPr="00DA6E52" w:rsidRDefault="00371AC2" w:rsidP="00371AC2">
            <w:pPr>
              <w:pStyle w:val="TextodeTablas"/>
              <w:rPr>
                <w:lang w:val="es-HN"/>
              </w:rPr>
            </w:pPr>
            <w:r w:rsidRPr="000116AA">
              <w:rPr>
                <w:i/>
                <w:sz w:val="15"/>
              </w:rPr>
              <w:t xml:space="preserve">Ferjani, I., Alzahrani, F. A., &amp; Bouzir, N. M. (2025). Navigating responsible AI: A systematic review of governance mechanisms and future co-governance scenarios. </w:t>
            </w:r>
            <w:r w:rsidRPr="00DA6E52">
              <w:rPr>
                <w:i/>
                <w:sz w:val="15"/>
                <w:lang w:val="es-HN"/>
              </w:rPr>
              <w:t>Procedia Computer Science, 270, 4726–4735.</w:t>
            </w:r>
          </w:p>
        </w:tc>
        <w:tc>
          <w:tcPr>
            <w:tcW w:w="1417" w:type="dxa"/>
            <w:vAlign w:val="center"/>
          </w:tcPr>
          <w:p w14:paraId="37FCEEB5" w14:textId="77777777" w:rsidR="00371AC2" w:rsidRPr="00DA6E52" w:rsidRDefault="00371AC2" w:rsidP="00371AC2">
            <w:pPr>
              <w:pStyle w:val="TextodeTablas"/>
              <w:rPr>
                <w:lang w:val="es-HN"/>
              </w:rPr>
            </w:pPr>
            <w:r w:rsidRPr="00DA6E52">
              <w:rPr>
                <w:sz w:val="15"/>
                <w:lang w:val="es-HN"/>
              </w:rPr>
              <w:t>Brechas entre principios teóricos de gobernanza de IA y su implementación práctica, especialmente para actores subrepresentados: pymes, contextos no occidentales y comunidades indígenas.</w:t>
            </w:r>
          </w:p>
        </w:tc>
        <w:tc>
          <w:tcPr>
            <w:tcW w:w="1276" w:type="dxa"/>
            <w:vAlign w:val="center"/>
          </w:tcPr>
          <w:p w14:paraId="7D5E64CD" w14:textId="77777777" w:rsidR="00371AC2" w:rsidRPr="00DA6E52" w:rsidRDefault="00371AC2" w:rsidP="00371AC2">
            <w:pPr>
              <w:pStyle w:val="TextodeTablas"/>
              <w:rPr>
                <w:lang w:val="es-HN"/>
              </w:rPr>
            </w:pPr>
            <w:r w:rsidRPr="00DA6E52">
              <w:rPr>
                <w:sz w:val="15"/>
                <w:lang w:val="es-HN"/>
              </w:rPr>
              <w:t>Revisión sistemática de literatura (2010–2024); framework conceptual 'Governance Galaxy'; proyección de 3 escenarios futuros de co-gobernanza (Utópico, Distópico y Fragmentado).</w:t>
            </w:r>
          </w:p>
        </w:tc>
        <w:tc>
          <w:tcPr>
            <w:tcW w:w="1209" w:type="dxa"/>
            <w:vAlign w:val="center"/>
          </w:tcPr>
          <w:p w14:paraId="294DFE84" w14:textId="77777777" w:rsidR="00371AC2" w:rsidRPr="00DA6E52" w:rsidRDefault="00371AC2" w:rsidP="00371AC2">
            <w:pPr>
              <w:pStyle w:val="TextodeTablas"/>
              <w:rPr>
                <w:lang w:val="es-HN"/>
              </w:rPr>
            </w:pPr>
            <w:r w:rsidRPr="00DA6E52">
              <w:rPr>
                <w:sz w:val="15"/>
                <w:lang w:val="es-HN"/>
              </w:rPr>
              <w:t>75 estudios revisados por pares; casos de estudio de Dinamarca, Canadá, Arabia Saudita y diálogo UE-Asia; análisis temático de 4 dimensiones (ética, regulación, tecnología, coordinación global).</w:t>
            </w:r>
          </w:p>
        </w:tc>
        <w:tc>
          <w:tcPr>
            <w:tcW w:w="1059" w:type="dxa"/>
            <w:vAlign w:val="center"/>
          </w:tcPr>
          <w:p w14:paraId="3029D2F7" w14:textId="77777777" w:rsidR="00371AC2" w:rsidRPr="00DA6E52" w:rsidRDefault="00371AC2" w:rsidP="00371AC2">
            <w:pPr>
              <w:pStyle w:val="TextodeTablas"/>
              <w:rPr>
                <w:lang w:val="es-HN"/>
              </w:rPr>
            </w:pPr>
            <w:r w:rsidRPr="00DA6E52">
              <w:rPr>
                <w:sz w:val="15"/>
                <w:lang w:val="es-HN"/>
              </w:rPr>
              <w:t>4 temas clave sistematizados; 3 escenarios de gobernanza proyectados para 2035; identificación de actores subrepresentados en marcos actuales; herramientas prácticas de gobernanza propuestas.</w:t>
            </w:r>
          </w:p>
        </w:tc>
        <w:tc>
          <w:tcPr>
            <w:tcW w:w="1134" w:type="dxa"/>
            <w:vAlign w:val="center"/>
          </w:tcPr>
          <w:p w14:paraId="4F8F0C5F" w14:textId="77777777" w:rsidR="00371AC2" w:rsidRPr="00DA6E52" w:rsidRDefault="00371AC2" w:rsidP="00371AC2">
            <w:pPr>
              <w:pStyle w:val="TextodeTablas"/>
              <w:rPr>
                <w:lang w:val="es-HN"/>
              </w:rPr>
            </w:pPr>
            <w:r w:rsidRPr="00DA6E52">
              <w:rPr>
                <w:sz w:val="15"/>
                <w:lang w:val="es-HN"/>
              </w:rPr>
              <w:t>Perspectiva prospectiva (horizonte 2035) difícil de validar empíricamente; no profundiza en AL; énfasis en actores no occidentales puede limitar aplicabilidad universal del framework.</w:t>
            </w:r>
          </w:p>
        </w:tc>
        <w:tc>
          <w:tcPr>
            <w:tcW w:w="1275" w:type="dxa"/>
            <w:vAlign w:val="center"/>
          </w:tcPr>
          <w:p w14:paraId="3DDA6CA8" w14:textId="2F620E78" w:rsidR="00371AC2" w:rsidRPr="00DA6E52" w:rsidRDefault="00371AC2" w:rsidP="00371AC2">
            <w:pPr>
              <w:pStyle w:val="TextodeTablas"/>
              <w:rPr>
                <w:lang w:val="es-HN"/>
              </w:rPr>
            </w:pPr>
            <w:r w:rsidRPr="00DA6E52">
              <w:rPr>
                <w:sz w:val="15"/>
                <w:lang w:val="es-HN"/>
              </w:rPr>
              <w:t>Evidencia empíricamente que los marcos actuales de gobernanza de IA su representan a las pymes y a contextos no occidentales, lo que valida directamente la brecha que esta investigación aborda para el contexto empresarial hondureño.</w:t>
            </w:r>
          </w:p>
        </w:tc>
      </w:tr>
      <w:tr w:rsidR="00371AC2" w:rsidRPr="00DA6E52" w14:paraId="15C1ECEE" w14:textId="77777777" w:rsidTr="00371AC2">
        <w:tc>
          <w:tcPr>
            <w:tcW w:w="421" w:type="dxa"/>
            <w:vAlign w:val="center"/>
          </w:tcPr>
          <w:p w14:paraId="704EF6E1" w14:textId="0675EE2A" w:rsidR="00371AC2" w:rsidRPr="00DA6E52" w:rsidRDefault="00371AC2" w:rsidP="00371AC2">
            <w:pPr>
              <w:pStyle w:val="TextodeTablas"/>
              <w:rPr>
                <w:i/>
                <w:sz w:val="15"/>
                <w:lang w:val="es-HN"/>
              </w:rPr>
            </w:pPr>
            <w:r w:rsidRPr="00DA6E52">
              <w:rPr>
                <w:i/>
                <w:sz w:val="15"/>
                <w:lang w:val="es-HN"/>
              </w:rPr>
              <w:t>9</w:t>
            </w:r>
          </w:p>
        </w:tc>
        <w:tc>
          <w:tcPr>
            <w:tcW w:w="1559" w:type="dxa"/>
            <w:vAlign w:val="center"/>
          </w:tcPr>
          <w:p w14:paraId="030357DA" w14:textId="30EF885C" w:rsidR="00371AC2" w:rsidRPr="00DA6E52" w:rsidRDefault="00371AC2" w:rsidP="00371AC2">
            <w:pPr>
              <w:pStyle w:val="TextodeTablas"/>
              <w:rPr>
                <w:lang w:val="es-HN"/>
              </w:rPr>
            </w:pPr>
            <w:r w:rsidRPr="000116AA">
              <w:rPr>
                <w:i/>
                <w:sz w:val="15"/>
              </w:rPr>
              <w:t xml:space="preserve">Kulothungan, V., &amp; Gupta, D. (2025). Towards adaptive AI governance: Comparative insights </w:t>
            </w:r>
            <w:r w:rsidRPr="000116AA">
              <w:rPr>
                <w:i/>
                <w:sz w:val="15"/>
              </w:rPr>
              <w:lastRenderedPageBreak/>
              <w:t xml:space="preserve">from the U.S., EU, and Asia. </w:t>
            </w:r>
            <w:r w:rsidRPr="00DA6E52">
              <w:rPr>
                <w:i/>
                <w:sz w:val="15"/>
                <w:lang w:val="es-HN"/>
              </w:rPr>
              <w:t>[Preprint]. Texas A&amp;M University – Central Texas.</w:t>
            </w:r>
          </w:p>
        </w:tc>
        <w:tc>
          <w:tcPr>
            <w:tcW w:w="1417" w:type="dxa"/>
            <w:vAlign w:val="center"/>
          </w:tcPr>
          <w:p w14:paraId="324DF806" w14:textId="77777777" w:rsidR="00371AC2" w:rsidRPr="00DA6E52" w:rsidRDefault="00371AC2" w:rsidP="00371AC2">
            <w:pPr>
              <w:pStyle w:val="TextodeTablas"/>
              <w:rPr>
                <w:lang w:val="es-HN"/>
              </w:rPr>
            </w:pPr>
            <w:r w:rsidRPr="00DA6E52">
              <w:rPr>
                <w:sz w:val="15"/>
                <w:lang w:val="es-HN"/>
              </w:rPr>
              <w:lastRenderedPageBreak/>
              <w:t xml:space="preserve">Disparidades regionales en los enfoques de gobernanza de IA dificultan la </w:t>
            </w:r>
            <w:r w:rsidRPr="00DA6E52">
              <w:rPr>
                <w:sz w:val="15"/>
                <w:lang w:val="es-HN"/>
              </w:rPr>
              <w:lastRenderedPageBreak/>
              <w:t>armonización internacional y el desarrollo de estándares globales efectivos.</w:t>
            </w:r>
          </w:p>
        </w:tc>
        <w:tc>
          <w:tcPr>
            <w:tcW w:w="1276" w:type="dxa"/>
            <w:vAlign w:val="center"/>
          </w:tcPr>
          <w:p w14:paraId="7430D000" w14:textId="51BE0E62" w:rsidR="00371AC2" w:rsidRPr="00DA6E52" w:rsidRDefault="00371AC2" w:rsidP="00371AC2">
            <w:pPr>
              <w:pStyle w:val="TextodeTablas"/>
              <w:rPr>
                <w:lang w:val="es-HN"/>
              </w:rPr>
            </w:pPr>
            <w:r w:rsidRPr="00DA6E52">
              <w:rPr>
                <w:sz w:val="15"/>
                <w:lang w:val="es-HN"/>
              </w:rPr>
              <w:lastRenderedPageBreak/>
              <w:t>Análisis comparativo de tendencias de IA en 3 regiones (</w:t>
            </w:r>
            <w:r w:rsidR="00DA6E52" w:rsidRPr="00DA6E52">
              <w:rPr>
                <w:sz w:val="15"/>
                <w:lang w:val="es-HN"/>
              </w:rPr>
              <w:t>EE. UU.</w:t>
            </w:r>
            <w:r w:rsidRPr="00DA6E52">
              <w:rPr>
                <w:sz w:val="15"/>
                <w:lang w:val="es-HN"/>
              </w:rPr>
              <w:t xml:space="preserve">, UE y </w:t>
            </w:r>
            <w:r w:rsidRPr="00DA6E52">
              <w:rPr>
                <w:sz w:val="15"/>
                <w:lang w:val="es-HN"/>
              </w:rPr>
              <w:lastRenderedPageBreak/>
              <w:t>Asia) en 3 dimensiones: IA generativa, supervisión ética y aplicaciones industriales.</w:t>
            </w:r>
          </w:p>
        </w:tc>
        <w:tc>
          <w:tcPr>
            <w:tcW w:w="1209" w:type="dxa"/>
            <w:vAlign w:val="center"/>
          </w:tcPr>
          <w:p w14:paraId="0FA88E55" w14:textId="6E92A998" w:rsidR="00371AC2" w:rsidRPr="00DA6E52" w:rsidRDefault="00371AC2" w:rsidP="00371AC2">
            <w:pPr>
              <w:pStyle w:val="TextodeTablas"/>
              <w:rPr>
                <w:lang w:val="es-HN"/>
              </w:rPr>
            </w:pPr>
            <w:r w:rsidRPr="00DA6E52">
              <w:rPr>
                <w:sz w:val="15"/>
                <w:lang w:val="es-HN"/>
              </w:rPr>
              <w:lastRenderedPageBreak/>
              <w:t xml:space="preserve">Políticas públicas, normativas regulatorias y tendencias </w:t>
            </w:r>
            <w:r w:rsidRPr="00DA6E52">
              <w:rPr>
                <w:sz w:val="15"/>
                <w:lang w:val="es-HN"/>
              </w:rPr>
              <w:lastRenderedPageBreak/>
              <w:t>sectoriales de EE. UU., UE y Asia; análisis documental de marcos normativos vigentes.</w:t>
            </w:r>
          </w:p>
        </w:tc>
        <w:tc>
          <w:tcPr>
            <w:tcW w:w="1059" w:type="dxa"/>
            <w:vAlign w:val="center"/>
          </w:tcPr>
          <w:p w14:paraId="50690FCC" w14:textId="61C4566E" w:rsidR="00371AC2" w:rsidRPr="00DA6E52" w:rsidRDefault="00371AC2" w:rsidP="00371AC2">
            <w:pPr>
              <w:pStyle w:val="TextodeTablas"/>
              <w:rPr>
                <w:lang w:val="es-HN"/>
              </w:rPr>
            </w:pPr>
            <w:r w:rsidRPr="00DA6E52">
              <w:rPr>
                <w:sz w:val="15"/>
                <w:lang w:val="es-HN"/>
              </w:rPr>
              <w:lastRenderedPageBreak/>
              <w:t xml:space="preserve">3 modelos regulatorios comparados: orientado por mercado (EE. </w:t>
            </w:r>
            <w:r w:rsidRPr="00DA6E52">
              <w:rPr>
                <w:sz w:val="15"/>
                <w:lang w:val="es-HN"/>
              </w:rPr>
              <w:lastRenderedPageBreak/>
              <w:t>UU.), basado en riesgo y precaución (UE), y guiado por el Estado (Asia); mecanismos de alineación estratégica propuestos.</w:t>
            </w:r>
          </w:p>
        </w:tc>
        <w:tc>
          <w:tcPr>
            <w:tcW w:w="1134" w:type="dxa"/>
            <w:vAlign w:val="center"/>
          </w:tcPr>
          <w:p w14:paraId="698FD26F" w14:textId="77777777" w:rsidR="00371AC2" w:rsidRPr="00DA6E52" w:rsidRDefault="00371AC2" w:rsidP="00371AC2">
            <w:pPr>
              <w:pStyle w:val="TextodeTablas"/>
              <w:rPr>
                <w:lang w:val="es-HN"/>
              </w:rPr>
            </w:pPr>
            <w:r w:rsidRPr="00DA6E52">
              <w:rPr>
                <w:sz w:val="15"/>
                <w:lang w:val="es-HN"/>
              </w:rPr>
              <w:lastRenderedPageBreak/>
              <w:t xml:space="preserve">No incluye América Latina ni economías en desarrollo; </w:t>
            </w:r>
            <w:r w:rsidRPr="00DA6E52">
              <w:rPr>
                <w:sz w:val="15"/>
                <w:lang w:val="es-HN"/>
              </w:rPr>
              <w:lastRenderedPageBreak/>
              <w:t>análisis a nivel macro sin profundizar en sectores específicos; rápida evolución del panorama puede desactualizar hallazgos.</w:t>
            </w:r>
          </w:p>
        </w:tc>
        <w:tc>
          <w:tcPr>
            <w:tcW w:w="1275" w:type="dxa"/>
            <w:vAlign w:val="center"/>
          </w:tcPr>
          <w:p w14:paraId="4D88D78C" w14:textId="442B6CB4" w:rsidR="00371AC2" w:rsidRPr="00DA6E52" w:rsidRDefault="00371AC2" w:rsidP="00371AC2">
            <w:pPr>
              <w:pStyle w:val="TextodeTablas"/>
              <w:rPr>
                <w:lang w:val="es-HN"/>
              </w:rPr>
            </w:pPr>
            <w:r w:rsidRPr="00DA6E52">
              <w:rPr>
                <w:sz w:val="15"/>
                <w:lang w:val="es-HN"/>
              </w:rPr>
              <w:lastRenderedPageBreak/>
              <w:t xml:space="preserve">Provee un marco comparativo de los 3 principales modelos globales de gobernanza de </w:t>
            </w:r>
            <w:r w:rsidRPr="00DA6E52">
              <w:rPr>
                <w:sz w:val="15"/>
                <w:lang w:val="es-HN"/>
              </w:rPr>
              <w:lastRenderedPageBreak/>
              <w:t>IA. Apoya la justificación de que Honduras requiere un enfoque adaptado que no replique directamente ninguno de estos modelos, sino que los sintetice.</w:t>
            </w:r>
          </w:p>
        </w:tc>
      </w:tr>
      <w:tr w:rsidR="00371AC2" w:rsidRPr="00DA6E52" w14:paraId="42B02CD9" w14:textId="77777777" w:rsidTr="00371AC2">
        <w:tc>
          <w:tcPr>
            <w:tcW w:w="421" w:type="dxa"/>
            <w:vAlign w:val="center"/>
          </w:tcPr>
          <w:p w14:paraId="6A615937" w14:textId="773F4B68" w:rsidR="00371AC2" w:rsidRPr="00DA6E52" w:rsidRDefault="00371AC2" w:rsidP="00371AC2">
            <w:pPr>
              <w:pStyle w:val="TextodeTablas"/>
              <w:rPr>
                <w:i/>
                <w:sz w:val="15"/>
                <w:lang w:val="es-HN"/>
              </w:rPr>
            </w:pPr>
            <w:r w:rsidRPr="00DA6E52">
              <w:rPr>
                <w:i/>
                <w:sz w:val="15"/>
                <w:lang w:val="es-HN"/>
              </w:rPr>
              <w:lastRenderedPageBreak/>
              <w:t>10</w:t>
            </w:r>
          </w:p>
        </w:tc>
        <w:tc>
          <w:tcPr>
            <w:tcW w:w="1559" w:type="dxa"/>
            <w:vAlign w:val="center"/>
          </w:tcPr>
          <w:p w14:paraId="4BAB1C7C" w14:textId="2061FE31" w:rsidR="00371AC2" w:rsidRPr="00DA6E52" w:rsidRDefault="00371AC2" w:rsidP="00371AC2">
            <w:pPr>
              <w:pStyle w:val="TextodeTablas"/>
              <w:rPr>
                <w:lang w:val="es-HN"/>
              </w:rPr>
            </w:pPr>
            <w:r w:rsidRPr="000116AA">
              <w:rPr>
                <w:i/>
                <w:sz w:val="15"/>
              </w:rPr>
              <w:t xml:space="preserve">Al-Maamari, A. (2025). Between innovation and oversight: A cross-regional study of AI risk management frameworks in the EU, U.S., UK, and China. </w:t>
            </w:r>
            <w:r w:rsidRPr="00DA6E52">
              <w:rPr>
                <w:i/>
                <w:sz w:val="15"/>
                <w:lang w:val="es-HN"/>
              </w:rPr>
              <w:t>[Preprint]. University of Passau. (arXiv:2503.05773)</w:t>
            </w:r>
          </w:p>
        </w:tc>
        <w:tc>
          <w:tcPr>
            <w:tcW w:w="1417" w:type="dxa"/>
            <w:vAlign w:val="center"/>
          </w:tcPr>
          <w:p w14:paraId="7E709975" w14:textId="77777777" w:rsidR="00371AC2" w:rsidRPr="00DA6E52" w:rsidRDefault="00371AC2" w:rsidP="00371AC2">
            <w:pPr>
              <w:pStyle w:val="TextodeTablas"/>
              <w:rPr>
                <w:lang w:val="es-HN"/>
              </w:rPr>
            </w:pPr>
            <w:r w:rsidRPr="00DA6E52">
              <w:rPr>
                <w:sz w:val="15"/>
                <w:lang w:val="es-HN"/>
              </w:rPr>
              <w:t>Los marcos de gestión de riesgos de IA difieren significativamente entre regiones, dificultando la creación de estándares aplicables universalmente y generando brechas de supervisión.</w:t>
            </w:r>
          </w:p>
        </w:tc>
        <w:tc>
          <w:tcPr>
            <w:tcW w:w="1276" w:type="dxa"/>
            <w:vAlign w:val="center"/>
          </w:tcPr>
          <w:p w14:paraId="40BC2A98" w14:textId="77777777" w:rsidR="00371AC2" w:rsidRPr="00DA6E52" w:rsidRDefault="00371AC2" w:rsidP="00371AC2">
            <w:pPr>
              <w:pStyle w:val="TextodeTablas"/>
              <w:rPr>
                <w:lang w:val="es-HN"/>
              </w:rPr>
            </w:pPr>
            <w:r w:rsidRPr="00DA6E52">
              <w:rPr>
                <w:sz w:val="15"/>
                <w:lang w:val="es-HN"/>
              </w:rPr>
              <w:t>Cualitativa multi-método: análisis comparativo de políticas públicas, análisis temático y estudios de caso en sectores de alto riesgo (salud, transporte, fintech, reconocimiento facial).</w:t>
            </w:r>
          </w:p>
        </w:tc>
        <w:tc>
          <w:tcPr>
            <w:tcW w:w="1209" w:type="dxa"/>
            <w:vAlign w:val="center"/>
          </w:tcPr>
          <w:p w14:paraId="0DBAE443" w14:textId="3F347D59" w:rsidR="00371AC2" w:rsidRPr="00DA6E52" w:rsidRDefault="00371AC2" w:rsidP="00371AC2">
            <w:pPr>
              <w:pStyle w:val="TextodeTablas"/>
              <w:rPr>
                <w:lang w:val="es-HN"/>
              </w:rPr>
            </w:pPr>
            <w:r w:rsidRPr="00DA6E52">
              <w:rPr>
                <w:sz w:val="15"/>
                <w:lang w:val="es-HN"/>
              </w:rPr>
              <w:t>Marcos regulatorios de 4 jurisdicciones: EU AI Act, NIST AI RMF (EE. UU.), Marco del Reino Unido y Regulaciones de IA de China; casos de uso en sectores críticos.</w:t>
            </w:r>
          </w:p>
        </w:tc>
        <w:tc>
          <w:tcPr>
            <w:tcW w:w="1059" w:type="dxa"/>
            <w:vAlign w:val="center"/>
          </w:tcPr>
          <w:p w14:paraId="55D3860D" w14:textId="77777777" w:rsidR="00371AC2" w:rsidRPr="00DA6E52" w:rsidRDefault="00371AC2" w:rsidP="00371AC2">
            <w:pPr>
              <w:pStyle w:val="TextodeTablas"/>
              <w:rPr>
                <w:lang w:val="es-HN"/>
              </w:rPr>
            </w:pPr>
            <w:r w:rsidRPr="00DA6E52">
              <w:rPr>
                <w:sz w:val="15"/>
                <w:lang w:val="es-HN"/>
              </w:rPr>
              <w:t>Análisis cualitativo de 4 dimensiones regulatorias: clasificación de riesgos, medidas de cumplimiento, estructura de supervisión y respuesta a innovaciones emergentes; ventajas y limitaciones por modelo.</w:t>
            </w:r>
          </w:p>
        </w:tc>
        <w:tc>
          <w:tcPr>
            <w:tcW w:w="1134" w:type="dxa"/>
            <w:vAlign w:val="center"/>
          </w:tcPr>
          <w:p w14:paraId="2ECA84E7" w14:textId="77777777" w:rsidR="00371AC2" w:rsidRPr="00DA6E52" w:rsidRDefault="00371AC2" w:rsidP="00371AC2">
            <w:pPr>
              <w:pStyle w:val="TextodeTablas"/>
              <w:rPr>
                <w:lang w:val="es-HN"/>
              </w:rPr>
            </w:pPr>
            <w:r w:rsidRPr="00DA6E52">
              <w:rPr>
                <w:sz w:val="15"/>
                <w:lang w:val="es-HN"/>
              </w:rPr>
              <w:t>No incluye economías en desarrollo ni América Latina; análisis predominantemente cualitativo sin métricas cuantitativas de efectividad regulatoria; es preprint sin revisión por pares formal.</w:t>
            </w:r>
          </w:p>
        </w:tc>
        <w:tc>
          <w:tcPr>
            <w:tcW w:w="1275" w:type="dxa"/>
            <w:vAlign w:val="center"/>
          </w:tcPr>
          <w:p w14:paraId="2A596624" w14:textId="77777777" w:rsidR="00371AC2" w:rsidRPr="00DA6E52" w:rsidRDefault="00371AC2" w:rsidP="00371AC2">
            <w:pPr>
              <w:pStyle w:val="TextodeTablas"/>
              <w:rPr>
                <w:lang w:val="es-HN"/>
              </w:rPr>
            </w:pPr>
            <w:r w:rsidRPr="00DA6E52">
              <w:rPr>
                <w:sz w:val="15"/>
                <w:lang w:val="es-HN"/>
              </w:rPr>
              <w:t>Análisis detallado de los 4 principales modelos regulatorios de IA a nivel global. Fundamenta la selección de lineamientos del repositorio identificando qué elementos de cada marco son transferibles a contextos con menor madurez regulatoria como Honduras.</w:t>
            </w:r>
          </w:p>
        </w:tc>
      </w:tr>
    </w:tbl>
    <w:p w14:paraId="415C1ADB" w14:textId="02176B4F" w:rsidR="00371AC2" w:rsidRPr="00DA6E52" w:rsidRDefault="00371AC2" w:rsidP="00371AC2">
      <w:pPr>
        <w:widowControl/>
        <w:spacing w:after="160" w:line="259" w:lineRule="auto"/>
        <w:rPr>
          <w:rFonts w:ascii="Times New Roman" w:eastAsiaTheme="majorEastAsia" w:hAnsi="Times New Roman" w:cs="Times New Roman"/>
          <w:b/>
          <w:sz w:val="28"/>
          <w:szCs w:val="28"/>
        </w:rPr>
      </w:pPr>
      <w:r w:rsidRPr="00DA6E52">
        <w:br w:type="page"/>
      </w:r>
    </w:p>
    <w:p w14:paraId="3966912B" w14:textId="316C769F" w:rsidR="00640979" w:rsidRPr="00DA6E52" w:rsidRDefault="00640979" w:rsidP="00640979">
      <w:pPr>
        <w:pStyle w:val="Heading1"/>
      </w:pPr>
      <w:bookmarkStart w:id="232" w:name="_Toc233048711"/>
      <w:r w:rsidRPr="00DA6E52">
        <w:lastRenderedPageBreak/>
        <w:t>ANEXOS</w:t>
      </w:r>
      <w:bookmarkEnd w:id="229"/>
      <w:bookmarkEnd w:id="230"/>
      <w:bookmarkEnd w:id="232"/>
    </w:p>
    <w:p w14:paraId="00F0413A" w14:textId="5A2563B4" w:rsidR="000A20A7" w:rsidRPr="00DA6E52" w:rsidRDefault="00DA6E52">
      <w:pPr>
        <w:pStyle w:val="TextoPrincipal"/>
        <w:numPr>
          <w:ilvl w:val="0"/>
          <w:numId w:val="6"/>
        </w:numPr>
      </w:pPr>
      <w:r w:rsidRPr="00DA6E52">
        <w:t>Enlace</w:t>
      </w:r>
      <w:r w:rsidR="000A20A7" w:rsidRPr="00DA6E52">
        <w:t xml:space="preserve"> de Jira:</w:t>
      </w:r>
    </w:p>
    <w:p w14:paraId="7DB3EC3D" w14:textId="4381C0FC" w:rsidR="000A20A7" w:rsidRPr="00DA6E52" w:rsidRDefault="000A20A7" w:rsidP="000A20A7">
      <w:pPr>
        <w:pStyle w:val="TextoPrincipal"/>
        <w:ind w:firstLine="0"/>
        <w:rPr>
          <w:sz w:val="22"/>
          <w:szCs w:val="22"/>
        </w:rPr>
      </w:pPr>
      <w:hyperlink r:id="rId19" w:history="1">
        <w:r w:rsidRPr="00DA6E52">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DA6E52" w:rsidRDefault="000A20A7" w:rsidP="000A20A7">
      <w:pPr>
        <w:pStyle w:val="TextoPrincipal"/>
        <w:ind w:firstLine="0"/>
        <w:rPr>
          <w:sz w:val="22"/>
          <w:szCs w:val="22"/>
        </w:rPr>
      </w:pPr>
      <w:r w:rsidRPr="00DA6E52">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20"/>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6D7B0CEC" w14:textId="3DADE747" w:rsidR="00FF2096" w:rsidRPr="00DA6E52" w:rsidRDefault="00FF2096" w:rsidP="000A20A7">
      <w:pPr>
        <w:pStyle w:val="TextoPrincipal"/>
        <w:ind w:firstLine="0"/>
        <w:rPr>
          <w:sz w:val="22"/>
          <w:szCs w:val="22"/>
        </w:rPr>
      </w:pPr>
      <w:r w:rsidRPr="00DA6E52">
        <w:rPr>
          <w:noProof/>
          <w:sz w:val="22"/>
          <w:szCs w:val="22"/>
        </w:rPr>
        <w:drawing>
          <wp:inline distT="0" distB="0" distL="0" distR="0" wp14:anchorId="538E5DEB" wp14:editId="42CE4D36">
            <wp:extent cx="4413564" cy="2714625"/>
            <wp:effectExtent l="0" t="0" r="0" b="3175"/>
            <wp:docPr id="21178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54091" name=""/>
                    <pic:cNvPicPr/>
                  </pic:nvPicPr>
                  <pic:blipFill>
                    <a:blip r:embed="rId21"/>
                    <a:stretch>
                      <a:fillRect/>
                    </a:stretch>
                  </pic:blipFill>
                  <pic:spPr>
                    <a:xfrm>
                      <a:off x="0" y="0"/>
                      <a:ext cx="4490395" cy="2761881"/>
                    </a:xfrm>
                    <a:prstGeom prst="rect">
                      <a:avLst/>
                    </a:prstGeom>
                  </pic:spPr>
                </pic:pic>
              </a:graphicData>
            </a:graphic>
          </wp:inline>
        </w:drawing>
      </w:r>
    </w:p>
    <w:p w14:paraId="745C8D16" w14:textId="61CC8E0C" w:rsidR="000A20A7" w:rsidRPr="00DA6E52" w:rsidRDefault="00DA6E52">
      <w:pPr>
        <w:pStyle w:val="TextoPrincipal"/>
        <w:numPr>
          <w:ilvl w:val="0"/>
          <w:numId w:val="6"/>
        </w:numPr>
      </w:pPr>
      <w:r w:rsidRPr="00DA6E52">
        <w:t>Enlace</w:t>
      </w:r>
      <w:r w:rsidR="000A20A7" w:rsidRPr="00DA6E52">
        <w:t xml:space="preserve"> de GitHub</w:t>
      </w:r>
    </w:p>
    <w:p w14:paraId="48288D25" w14:textId="04D651AB" w:rsidR="000A20A7" w:rsidRPr="00DA6E52" w:rsidRDefault="000A20A7" w:rsidP="000A20A7">
      <w:pPr>
        <w:pStyle w:val="TextoPrincipal"/>
        <w:ind w:firstLine="0"/>
        <w:rPr>
          <w:sz w:val="22"/>
          <w:szCs w:val="22"/>
        </w:rPr>
      </w:pPr>
      <w:hyperlink r:id="rId22" w:history="1">
        <w:r w:rsidRPr="00DA6E52">
          <w:rPr>
            <w:rStyle w:val="Hyperlink"/>
            <w:sz w:val="22"/>
            <w:szCs w:val="22"/>
          </w:rPr>
          <w:t>https://github.com/JGCaceres97/research-methods-2026-grupo-04</w:t>
        </w:r>
      </w:hyperlink>
      <w:r w:rsidRPr="00DA6E52">
        <w:rPr>
          <w:sz w:val="22"/>
          <w:szCs w:val="22"/>
        </w:rPr>
        <w:t xml:space="preserve"> </w:t>
      </w:r>
    </w:p>
    <w:p w14:paraId="0C49C6AF" w14:textId="59056DE9" w:rsidR="000A20A7" w:rsidRPr="00DA6E52" w:rsidRDefault="000A20A7" w:rsidP="000A20A7">
      <w:pPr>
        <w:pStyle w:val="TextoPrincipal"/>
        <w:ind w:firstLine="0"/>
      </w:pPr>
      <w:r w:rsidRPr="00DA6E52">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23"/>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5CD9E42B" w:rsidR="000A20A7" w:rsidRPr="00DA6E52" w:rsidRDefault="00DA6E52">
      <w:pPr>
        <w:pStyle w:val="TextoPrincipal"/>
        <w:numPr>
          <w:ilvl w:val="0"/>
          <w:numId w:val="6"/>
        </w:numPr>
      </w:pPr>
      <w:r w:rsidRPr="00DA6E52">
        <w:t>Enlace</w:t>
      </w:r>
      <w:r w:rsidR="000A20A7" w:rsidRPr="00DA6E52">
        <w:t xml:space="preserve"> grupo Zotero:</w:t>
      </w:r>
    </w:p>
    <w:p w14:paraId="6C7E1CAC" w14:textId="5FB122D9" w:rsidR="000A20A7" w:rsidRPr="00DA6E52" w:rsidRDefault="000A20A7" w:rsidP="000A20A7">
      <w:pPr>
        <w:pStyle w:val="TextoPrincipal"/>
        <w:ind w:firstLine="0"/>
      </w:pPr>
      <w:hyperlink r:id="rId24" w:history="1">
        <w:r w:rsidRPr="00DA6E52">
          <w:rPr>
            <w:rStyle w:val="Hyperlink"/>
          </w:rPr>
          <w:t>https://www.zotero.org/groups/6579512/group4_unregulated-use-of-ai-in-business-enviroments</w:t>
        </w:r>
      </w:hyperlink>
    </w:p>
    <w:p w14:paraId="2C5BB34F" w14:textId="1E076ADE" w:rsidR="000A20A7" w:rsidRPr="00DA6E52" w:rsidRDefault="00A72E76" w:rsidP="000A20A7">
      <w:pPr>
        <w:pStyle w:val="TextoPrincipal"/>
        <w:ind w:firstLine="0"/>
      </w:pPr>
      <w:r w:rsidRPr="00DA6E52">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25"/>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50288C7" w14:textId="4FFB171E" w:rsidR="00FF2096" w:rsidRPr="00DA6E52" w:rsidRDefault="00FF2096" w:rsidP="000A20A7">
      <w:pPr>
        <w:pStyle w:val="TextoPrincipal"/>
        <w:ind w:firstLine="0"/>
      </w:pPr>
      <w:r w:rsidRPr="00DA6E52">
        <w:rPr>
          <w:noProof/>
        </w:rPr>
        <w:lastRenderedPageBreak/>
        <w:drawing>
          <wp:inline distT="0" distB="0" distL="0" distR="0" wp14:anchorId="6EB2AABE" wp14:editId="5E88D5E2">
            <wp:extent cx="5565228" cy="3342704"/>
            <wp:effectExtent l="0" t="0" r="0" b="0"/>
            <wp:docPr id="150581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5557" name=""/>
                    <pic:cNvPicPr/>
                  </pic:nvPicPr>
                  <pic:blipFill>
                    <a:blip r:embed="rId26"/>
                    <a:stretch>
                      <a:fillRect/>
                    </a:stretch>
                  </pic:blipFill>
                  <pic:spPr>
                    <a:xfrm>
                      <a:off x="0" y="0"/>
                      <a:ext cx="5578717" cy="3350806"/>
                    </a:xfrm>
                    <a:prstGeom prst="rect">
                      <a:avLst/>
                    </a:prstGeom>
                  </pic:spPr>
                </pic:pic>
              </a:graphicData>
            </a:graphic>
          </wp:inline>
        </w:drawing>
      </w:r>
    </w:p>
    <w:p w14:paraId="4AE22760" w14:textId="38660E2C" w:rsidR="000A20A7" w:rsidRPr="00DA6E52" w:rsidRDefault="00DA6E52">
      <w:pPr>
        <w:pStyle w:val="TextoPrincipal"/>
        <w:numPr>
          <w:ilvl w:val="0"/>
          <w:numId w:val="7"/>
        </w:numPr>
      </w:pPr>
      <w:r w:rsidRPr="00DA6E52">
        <w:t>Enlace</w:t>
      </w:r>
      <w:r w:rsidR="000A20A7" w:rsidRPr="00DA6E52">
        <w:t xml:space="preserve"> de Miro: Grupo 4</w:t>
      </w:r>
    </w:p>
    <w:p w14:paraId="507685BE" w14:textId="3E759752" w:rsidR="000A20A7" w:rsidRPr="00DA6E52" w:rsidRDefault="000A20A7" w:rsidP="000A20A7">
      <w:pPr>
        <w:pStyle w:val="TextoPrincipal"/>
        <w:ind w:firstLine="0"/>
      </w:pPr>
      <w:hyperlink r:id="rId27" w:history="1">
        <w:r w:rsidRPr="00DA6E52">
          <w:rPr>
            <w:rStyle w:val="Hyperlink"/>
          </w:rPr>
          <w:t>https://miro.com/app/board/uXjVHOu2u00=/</w:t>
        </w:r>
      </w:hyperlink>
    </w:p>
    <w:p w14:paraId="2FB0B2CB" w14:textId="7632EDAD" w:rsidR="00F560FD" w:rsidRPr="00DA6E52" w:rsidRDefault="00A72E76" w:rsidP="00A72E76">
      <w:pPr>
        <w:pStyle w:val="TextoPrincipal"/>
        <w:ind w:firstLine="0"/>
      </w:pPr>
      <w:r w:rsidRPr="00DA6E52">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8"/>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p w14:paraId="4A6F7871" w14:textId="77777777" w:rsidR="00371AC2" w:rsidRPr="00F560FD" w:rsidRDefault="00371AC2" w:rsidP="00A72E76">
      <w:pPr>
        <w:pStyle w:val="TextoPrincipal"/>
        <w:ind w:firstLine="0"/>
      </w:pPr>
    </w:p>
    <w:sectPr w:rsidR="00371AC2"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DA6E52" w:rsidRDefault="009340E3">
      <w:pPr>
        <w:pStyle w:val="CommentText"/>
      </w:pPr>
      <w:r w:rsidRPr="00DA6E52">
        <w:rPr>
          <w:rStyle w:val="CommentReference"/>
        </w:rPr>
        <w:annotationRef/>
      </w:r>
      <w:r w:rsidRPr="00DA6E52">
        <w:t>No incluir números de cuenta</w:t>
      </w:r>
    </w:p>
  </w:comment>
  <w:comment w:id="4" w:author="Javier Abraham Salgado Lezama" w:date="2017-02-08T15:43:00Z" w:initials="JASL">
    <w:p w14:paraId="50D854D4" w14:textId="14A51BC3" w:rsidR="00A74252" w:rsidRPr="00A74252" w:rsidRDefault="00A74252">
      <w:pPr>
        <w:pStyle w:val="CommentText"/>
      </w:pPr>
      <w:r w:rsidRPr="00DA6E52">
        <w:rPr>
          <w:rStyle w:val="CommentReference"/>
        </w:rPr>
        <w:annotationRef/>
      </w:r>
      <w:r w:rsidRPr="00DA6E52">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920D7" w14:textId="77777777" w:rsidR="007A6BDF" w:rsidRPr="00DA6E52" w:rsidRDefault="007A6BDF" w:rsidP="002313B9">
      <w:r w:rsidRPr="00DA6E52">
        <w:separator/>
      </w:r>
    </w:p>
    <w:p w14:paraId="37ADB923" w14:textId="77777777" w:rsidR="007A6BDF" w:rsidRPr="00DA6E52" w:rsidRDefault="007A6BDF"/>
  </w:endnote>
  <w:endnote w:type="continuationSeparator" w:id="0">
    <w:p w14:paraId="218D8342" w14:textId="77777777" w:rsidR="007A6BDF" w:rsidRPr="00DA6E52" w:rsidRDefault="007A6BDF" w:rsidP="002313B9">
      <w:r w:rsidRPr="00DA6E52">
        <w:continuationSeparator/>
      </w:r>
    </w:p>
    <w:p w14:paraId="4CF142AF" w14:textId="77777777" w:rsidR="007A6BDF" w:rsidRPr="00DA6E52" w:rsidRDefault="007A6B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Pr="00DA6E52" w:rsidRDefault="009340E3">
    <w:pPr>
      <w:pStyle w:val="Footer"/>
      <w:jc w:val="right"/>
    </w:pPr>
  </w:p>
  <w:p w14:paraId="6D4F061F" w14:textId="77777777" w:rsidR="009340E3" w:rsidRPr="00DA6E52"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Pr="00DA6E52" w:rsidRDefault="009340E3">
        <w:pPr>
          <w:pStyle w:val="Footer"/>
          <w:jc w:val="right"/>
        </w:pPr>
        <w:r w:rsidRPr="00DA6E52">
          <w:fldChar w:fldCharType="begin"/>
        </w:r>
        <w:r w:rsidRPr="00DA6E52">
          <w:instrText>PAGE   \* MERGEFORMAT</w:instrText>
        </w:r>
        <w:r w:rsidRPr="00DA6E52">
          <w:fldChar w:fldCharType="separate"/>
        </w:r>
        <w:r w:rsidR="008E1745" w:rsidRPr="00DA6E52">
          <w:t>9</w:t>
        </w:r>
        <w:r w:rsidRPr="00DA6E52">
          <w:fldChar w:fldCharType="end"/>
        </w:r>
      </w:p>
    </w:sdtContent>
  </w:sdt>
  <w:p w14:paraId="3FF94EF6" w14:textId="77777777" w:rsidR="009340E3" w:rsidRPr="00DA6E52"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A5C10" w14:textId="77777777" w:rsidR="007A6BDF" w:rsidRPr="00DA6E52" w:rsidRDefault="007A6BDF" w:rsidP="002313B9">
      <w:r w:rsidRPr="00DA6E52">
        <w:separator/>
      </w:r>
    </w:p>
    <w:p w14:paraId="3BFA8B6F" w14:textId="77777777" w:rsidR="007A6BDF" w:rsidRPr="00DA6E52" w:rsidRDefault="007A6BDF"/>
  </w:footnote>
  <w:footnote w:type="continuationSeparator" w:id="0">
    <w:p w14:paraId="18B2C103" w14:textId="77777777" w:rsidR="007A6BDF" w:rsidRPr="00DA6E52" w:rsidRDefault="007A6BDF" w:rsidP="002313B9">
      <w:r w:rsidRPr="00DA6E52">
        <w:continuationSeparator/>
      </w:r>
    </w:p>
    <w:p w14:paraId="1CA356AD" w14:textId="77777777" w:rsidR="007A6BDF" w:rsidRPr="00DA6E52" w:rsidRDefault="007A6BD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698"/>
    <w:multiLevelType w:val="hybridMultilevel"/>
    <w:tmpl w:val="56D81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56F86"/>
    <w:multiLevelType w:val="hybridMultilevel"/>
    <w:tmpl w:val="924E4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2B3BCD"/>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D7DFA"/>
    <w:multiLevelType w:val="hybridMultilevel"/>
    <w:tmpl w:val="430E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E453AE"/>
    <w:multiLevelType w:val="hybridMultilevel"/>
    <w:tmpl w:val="E9029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707EDB"/>
    <w:multiLevelType w:val="multilevel"/>
    <w:tmpl w:val="85E2947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300C84"/>
    <w:multiLevelType w:val="hybridMultilevel"/>
    <w:tmpl w:val="984055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3" w15:restartNumberingAfterBreak="0">
    <w:nsid w:val="4AA67835"/>
    <w:multiLevelType w:val="hybridMultilevel"/>
    <w:tmpl w:val="AF18A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0F60CBC"/>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7A1B2C4D"/>
    <w:multiLevelType w:val="hybridMultilevel"/>
    <w:tmpl w:val="7A1B2C4E"/>
    <w:lvl w:ilvl="0" w:tplc="0C0A0019">
      <w:start w:val="1"/>
      <w:numFmt w:val="decimal"/>
      <w:lvlText w:val="%1."/>
      <w:lvlJc w:val="left"/>
      <w:pPr>
        <w:ind w:left="1440" w:hanging="360"/>
      </w:pPr>
    </w:lvl>
    <w:lvl w:ilvl="1" w:tplc="4D5C5518">
      <w:numFmt w:val="decimal"/>
      <w:lvlText w:val=""/>
      <w:lvlJc w:val="left"/>
    </w:lvl>
    <w:lvl w:ilvl="2" w:tplc="10D04D78">
      <w:numFmt w:val="decimal"/>
      <w:lvlText w:val=""/>
      <w:lvlJc w:val="left"/>
    </w:lvl>
    <w:lvl w:ilvl="3" w:tplc="5B10E12E">
      <w:numFmt w:val="decimal"/>
      <w:lvlText w:val=""/>
      <w:lvlJc w:val="left"/>
    </w:lvl>
    <w:lvl w:ilvl="4" w:tplc="41AE43BC">
      <w:numFmt w:val="decimal"/>
      <w:lvlText w:val=""/>
      <w:lvlJc w:val="left"/>
    </w:lvl>
    <w:lvl w:ilvl="5" w:tplc="00446BEA">
      <w:numFmt w:val="decimal"/>
      <w:lvlText w:val=""/>
      <w:lvlJc w:val="left"/>
    </w:lvl>
    <w:lvl w:ilvl="6" w:tplc="7BFAB2A0">
      <w:numFmt w:val="decimal"/>
      <w:lvlText w:val=""/>
      <w:lvlJc w:val="left"/>
    </w:lvl>
    <w:lvl w:ilvl="7" w:tplc="34AE524A">
      <w:numFmt w:val="decimal"/>
      <w:lvlText w:val=""/>
      <w:lvlJc w:val="left"/>
    </w:lvl>
    <w:lvl w:ilvl="8" w:tplc="56D475C8">
      <w:numFmt w:val="decimal"/>
      <w:lvlText w:val=""/>
      <w:lvlJc w:val="left"/>
    </w:lvl>
  </w:abstractNum>
  <w:num w:numId="1" w16cid:durableId="208148126">
    <w:abstractNumId w:val="7"/>
  </w:num>
  <w:num w:numId="2" w16cid:durableId="749742647">
    <w:abstractNumId w:val="4"/>
  </w:num>
  <w:num w:numId="3" w16cid:durableId="1618835601">
    <w:abstractNumId w:val="5"/>
  </w:num>
  <w:num w:numId="4" w16cid:durableId="1410232914">
    <w:abstractNumId w:val="2"/>
  </w:num>
  <w:num w:numId="5" w16cid:durableId="1004362059">
    <w:abstractNumId w:val="15"/>
  </w:num>
  <w:num w:numId="6" w16cid:durableId="34081203">
    <w:abstractNumId w:val="11"/>
  </w:num>
  <w:num w:numId="7" w16cid:durableId="1821582245">
    <w:abstractNumId w:val="3"/>
  </w:num>
  <w:num w:numId="8" w16cid:durableId="908032915">
    <w:abstractNumId w:val="14"/>
  </w:num>
  <w:num w:numId="9" w16cid:durableId="1798907627">
    <w:abstractNumId w:val="8"/>
  </w:num>
  <w:num w:numId="10" w16cid:durableId="2013604440">
    <w:abstractNumId w:val="6"/>
  </w:num>
  <w:num w:numId="11" w16cid:durableId="436603405">
    <w:abstractNumId w:val="9"/>
  </w:num>
  <w:num w:numId="12" w16cid:durableId="2070641862">
    <w:abstractNumId w:val="10"/>
  </w:num>
  <w:num w:numId="13" w16cid:durableId="1800608222">
    <w:abstractNumId w:val="0"/>
  </w:num>
  <w:num w:numId="14" w16cid:durableId="1015035850">
    <w:abstractNumId w:val="1"/>
  </w:num>
  <w:num w:numId="15" w16cid:durableId="436603407">
    <w:abstractNumId w:val="16"/>
  </w:num>
  <w:num w:numId="16" w16cid:durableId="1117485706">
    <w:abstractNumId w:val="13"/>
  </w:num>
  <w:num w:numId="17" w16cid:durableId="730351088">
    <w:abstractNumId w:val="12"/>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16AA"/>
    <w:rsid w:val="000165F2"/>
    <w:rsid w:val="000251B1"/>
    <w:rsid w:val="00031C57"/>
    <w:rsid w:val="000611E2"/>
    <w:rsid w:val="000724B1"/>
    <w:rsid w:val="0009295B"/>
    <w:rsid w:val="000A1B0B"/>
    <w:rsid w:val="000A20A7"/>
    <w:rsid w:val="000C62AD"/>
    <w:rsid w:val="000E2A5D"/>
    <w:rsid w:val="0010050B"/>
    <w:rsid w:val="001006CA"/>
    <w:rsid w:val="00106CD4"/>
    <w:rsid w:val="00107429"/>
    <w:rsid w:val="00112251"/>
    <w:rsid w:val="0012504C"/>
    <w:rsid w:val="0014002D"/>
    <w:rsid w:val="00152F45"/>
    <w:rsid w:val="00182D99"/>
    <w:rsid w:val="00190067"/>
    <w:rsid w:val="00195E89"/>
    <w:rsid w:val="001A2EA3"/>
    <w:rsid w:val="001C6D8A"/>
    <w:rsid w:val="001F262B"/>
    <w:rsid w:val="00210E95"/>
    <w:rsid w:val="00221F32"/>
    <w:rsid w:val="00222FBC"/>
    <w:rsid w:val="002313B9"/>
    <w:rsid w:val="00232C76"/>
    <w:rsid w:val="00256900"/>
    <w:rsid w:val="002727DB"/>
    <w:rsid w:val="0028083B"/>
    <w:rsid w:val="002816F4"/>
    <w:rsid w:val="002A3E07"/>
    <w:rsid w:val="002B6816"/>
    <w:rsid w:val="002C6D2D"/>
    <w:rsid w:val="002D0EDC"/>
    <w:rsid w:val="002D294A"/>
    <w:rsid w:val="002E7A17"/>
    <w:rsid w:val="002E7C93"/>
    <w:rsid w:val="002F2509"/>
    <w:rsid w:val="002F55F6"/>
    <w:rsid w:val="00313271"/>
    <w:rsid w:val="00326B58"/>
    <w:rsid w:val="00346C5C"/>
    <w:rsid w:val="0036320E"/>
    <w:rsid w:val="00371AC2"/>
    <w:rsid w:val="003A14E2"/>
    <w:rsid w:val="003A3A6A"/>
    <w:rsid w:val="003A4F97"/>
    <w:rsid w:val="003D475D"/>
    <w:rsid w:val="003D7307"/>
    <w:rsid w:val="003E40D9"/>
    <w:rsid w:val="003E618C"/>
    <w:rsid w:val="003E7358"/>
    <w:rsid w:val="003F60B4"/>
    <w:rsid w:val="0040096A"/>
    <w:rsid w:val="00403C0C"/>
    <w:rsid w:val="00405B24"/>
    <w:rsid w:val="004236A0"/>
    <w:rsid w:val="00423FED"/>
    <w:rsid w:val="004306E5"/>
    <w:rsid w:val="004325A4"/>
    <w:rsid w:val="00433962"/>
    <w:rsid w:val="00451EF3"/>
    <w:rsid w:val="00464EC6"/>
    <w:rsid w:val="00483FF0"/>
    <w:rsid w:val="00485AAA"/>
    <w:rsid w:val="0049160B"/>
    <w:rsid w:val="0049671F"/>
    <w:rsid w:val="004A4A53"/>
    <w:rsid w:val="004A74B5"/>
    <w:rsid w:val="004D17BE"/>
    <w:rsid w:val="00512118"/>
    <w:rsid w:val="00513EC4"/>
    <w:rsid w:val="00520468"/>
    <w:rsid w:val="00531471"/>
    <w:rsid w:val="005328D7"/>
    <w:rsid w:val="005454CB"/>
    <w:rsid w:val="00552189"/>
    <w:rsid w:val="0055516B"/>
    <w:rsid w:val="00557659"/>
    <w:rsid w:val="005626B3"/>
    <w:rsid w:val="00566BC4"/>
    <w:rsid w:val="00583526"/>
    <w:rsid w:val="00590729"/>
    <w:rsid w:val="005B4EF9"/>
    <w:rsid w:val="005C00D6"/>
    <w:rsid w:val="005C6006"/>
    <w:rsid w:val="005E4B7D"/>
    <w:rsid w:val="005F15E9"/>
    <w:rsid w:val="005F2D6D"/>
    <w:rsid w:val="005F328C"/>
    <w:rsid w:val="00615FA7"/>
    <w:rsid w:val="00634F10"/>
    <w:rsid w:val="00640979"/>
    <w:rsid w:val="0066497B"/>
    <w:rsid w:val="006705C9"/>
    <w:rsid w:val="00682361"/>
    <w:rsid w:val="00683F43"/>
    <w:rsid w:val="0069677E"/>
    <w:rsid w:val="006B2148"/>
    <w:rsid w:val="006E120C"/>
    <w:rsid w:val="00701D2C"/>
    <w:rsid w:val="00706D48"/>
    <w:rsid w:val="007157FC"/>
    <w:rsid w:val="007300FB"/>
    <w:rsid w:val="00735358"/>
    <w:rsid w:val="00737005"/>
    <w:rsid w:val="00737E89"/>
    <w:rsid w:val="00747D38"/>
    <w:rsid w:val="00747FC8"/>
    <w:rsid w:val="00765017"/>
    <w:rsid w:val="007A01EE"/>
    <w:rsid w:val="007A6BDF"/>
    <w:rsid w:val="007B0ED7"/>
    <w:rsid w:val="007C7D00"/>
    <w:rsid w:val="007D5C9B"/>
    <w:rsid w:val="007E2AD6"/>
    <w:rsid w:val="007E6A25"/>
    <w:rsid w:val="007F011E"/>
    <w:rsid w:val="007F29AA"/>
    <w:rsid w:val="00810232"/>
    <w:rsid w:val="00824EED"/>
    <w:rsid w:val="008452D2"/>
    <w:rsid w:val="008454FE"/>
    <w:rsid w:val="0088630E"/>
    <w:rsid w:val="00897268"/>
    <w:rsid w:val="008A7379"/>
    <w:rsid w:val="008C2178"/>
    <w:rsid w:val="008D6814"/>
    <w:rsid w:val="008E0506"/>
    <w:rsid w:val="008E1745"/>
    <w:rsid w:val="008E46B5"/>
    <w:rsid w:val="008F03CC"/>
    <w:rsid w:val="0090016C"/>
    <w:rsid w:val="009212EE"/>
    <w:rsid w:val="009340E3"/>
    <w:rsid w:val="009410E8"/>
    <w:rsid w:val="00947950"/>
    <w:rsid w:val="00957657"/>
    <w:rsid w:val="009C5D7D"/>
    <w:rsid w:val="009C7429"/>
    <w:rsid w:val="009D3170"/>
    <w:rsid w:val="009D3428"/>
    <w:rsid w:val="009D7CF1"/>
    <w:rsid w:val="00A01BE6"/>
    <w:rsid w:val="00A43ED4"/>
    <w:rsid w:val="00A440F2"/>
    <w:rsid w:val="00A55A07"/>
    <w:rsid w:val="00A72E76"/>
    <w:rsid w:val="00A74252"/>
    <w:rsid w:val="00A871DB"/>
    <w:rsid w:val="00A947CF"/>
    <w:rsid w:val="00A94B2A"/>
    <w:rsid w:val="00AC55E9"/>
    <w:rsid w:val="00AD1539"/>
    <w:rsid w:val="00AD4F4C"/>
    <w:rsid w:val="00AD6801"/>
    <w:rsid w:val="00AE1ED7"/>
    <w:rsid w:val="00B0334E"/>
    <w:rsid w:val="00B152FB"/>
    <w:rsid w:val="00B26568"/>
    <w:rsid w:val="00B325EB"/>
    <w:rsid w:val="00B33BB2"/>
    <w:rsid w:val="00B70B80"/>
    <w:rsid w:val="00B70FA2"/>
    <w:rsid w:val="00B93EFD"/>
    <w:rsid w:val="00BB7C1C"/>
    <w:rsid w:val="00BE4984"/>
    <w:rsid w:val="00BE5D04"/>
    <w:rsid w:val="00BE6D1A"/>
    <w:rsid w:val="00C1746A"/>
    <w:rsid w:val="00C37AA8"/>
    <w:rsid w:val="00C52E7B"/>
    <w:rsid w:val="00C8006D"/>
    <w:rsid w:val="00C950E9"/>
    <w:rsid w:val="00C964CF"/>
    <w:rsid w:val="00CA2275"/>
    <w:rsid w:val="00CA70CA"/>
    <w:rsid w:val="00CC4812"/>
    <w:rsid w:val="00CE13C1"/>
    <w:rsid w:val="00CF67C6"/>
    <w:rsid w:val="00D018EE"/>
    <w:rsid w:val="00D1045F"/>
    <w:rsid w:val="00D22FDB"/>
    <w:rsid w:val="00D31A5A"/>
    <w:rsid w:val="00D46EF3"/>
    <w:rsid w:val="00D932FB"/>
    <w:rsid w:val="00DA6E52"/>
    <w:rsid w:val="00DD1FCA"/>
    <w:rsid w:val="00E14895"/>
    <w:rsid w:val="00E42879"/>
    <w:rsid w:val="00E5014D"/>
    <w:rsid w:val="00E63464"/>
    <w:rsid w:val="00E71498"/>
    <w:rsid w:val="00E826BC"/>
    <w:rsid w:val="00E91E78"/>
    <w:rsid w:val="00EA074F"/>
    <w:rsid w:val="00EA4045"/>
    <w:rsid w:val="00EB55DB"/>
    <w:rsid w:val="00EC7862"/>
    <w:rsid w:val="00ED0CB0"/>
    <w:rsid w:val="00ED0F4F"/>
    <w:rsid w:val="00ED0F60"/>
    <w:rsid w:val="00EF1C44"/>
    <w:rsid w:val="00F11352"/>
    <w:rsid w:val="00F4117B"/>
    <w:rsid w:val="00F520CC"/>
    <w:rsid w:val="00F560FD"/>
    <w:rsid w:val="00F809B4"/>
    <w:rsid w:val="00F95C3F"/>
    <w:rsid w:val="00FB5359"/>
    <w:rsid w:val="00FC5E72"/>
    <w:rsid w:val="00FC7C1D"/>
    <w:rsid w:val="00FD624B"/>
    <w:rsid w:val="00FE0718"/>
    <w:rsid w:val="00FF2096"/>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5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 w:type="paragraph" w:styleId="Caption">
    <w:name w:val="caption"/>
    <w:basedOn w:val="Normal"/>
    <w:next w:val="Normal"/>
    <w:uiPriority w:val="35"/>
    <w:unhideWhenUsed/>
    <w:qFormat/>
    <w:rsid w:val="00464EC6"/>
    <w:pPr>
      <w:spacing w:after="200"/>
    </w:pPr>
    <w:rPr>
      <w:i/>
      <w:iCs/>
      <w:color w:val="44546A" w:themeColor="text2"/>
      <w:sz w:val="18"/>
      <w:szCs w:val="18"/>
    </w:rPr>
  </w:style>
  <w:style w:type="paragraph" w:styleId="Bibliography">
    <w:name w:val="Bibliography"/>
    <w:basedOn w:val="Normal"/>
    <w:next w:val="Normal"/>
    <w:uiPriority w:val="37"/>
    <w:unhideWhenUsed/>
    <w:rsid w:val="00AC55E9"/>
    <w:pPr>
      <w:spacing w:line="480" w:lineRule="auto"/>
      <w:ind w:left="720" w:hanging="720"/>
    </w:pPr>
  </w:style>
  <w:style w:type="paragraph" w:styleId="TableofFigures">
    <w:name w:val="table of figures"/>
    <w:basedOn w:val="Normal"/>
    <w:next w:val="Normal"/>
    <w:uiPriority w:val="99"/>
    <w:unhideWhenUsed/>
    <w:rsid w:val="005626B3"/>
  </w:style>
  <w:style w:type="numbering" w:customStyle="1" w:styleId="CurrentList1">
    <w:name w:val="Current List1"/>
    <w:uiPriority w:val="99"/>
    <w:rsid w:val="007F011E"/>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sv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zotero.org/groups/6579512/group4_unregulated-use-of-ai-in-business-enviroment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hyperlink" Target="https://github.com/JGCaceres97/research-methods-2026-grupo-04" TargetMode="External"/><Relationship Id="rId27" Type="http://schemas.openxmlformats.org/officeDocument/2006/relationships/hyperlink" Target="https://miro.com/app/board/uXjVHOu2u00=/" TargetMode="External"/><Relationship Id="rId30"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51</Pages>
  <Words>15377</Words>
  <Characters>84577</Characters>
  <Application>Microsoft Office Word</Application>
  <DocSecurity>0</DocSecurity>
  <Lines>704</Lines>
  <Paragraphs>199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99755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Joseph Gustavo Caceres Moncada</cp:lastModifiedBy>
  <cp:revision>39</cp:revision>
  <dcterms:created xsi:type="dcterms:W3CDTF">2026-06-18T05:17:00Z</dcterms:created>
  <dcterms:modified xsi:type="dcterms:W3CDTF">2026-06-23T01:21:00Z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id="O6XZ4HLg"/&gt;&lt;style id="http://www.zotero.org/styles/apa" locale="es-MX" hasBibliography="1" bibliographyStyleHasBeenSet="1"/&gt;&lt;prefs&gt;&lt;pref name="fieldType" value="Field"/&gt;&lt;/prefs&gt;&lt;/data&gt;</vt:lpwstr>
  </property>
</Properties>
</file>