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DA6E52" w:rsidRDefault="003E40D9" w:rsidP="003E40D9">
      <w:pPr>
        <w:ind w:left="2336"/>
        <w:rPr>
          <w:rFonts w:ascii="Times New Roman" w:hAnsi="Times New Roman" w:cs="Times New Roman"/>
          <w:b/>
          <w:sz w:val="32"/>
          <w:szCs w:val="32"/>
        </w:rPr>
      </w:pPr>
      <w:r w:rsidRPr="00DA6E52">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DA6E52">
        <w:rPr>
          <w:rFonts w:ascii="Times New Roman" w:hAnsi="Times New Roman" w:cs="Times New Roman"/>
          <w:b/>
          <w:sz w:val="32"/>
          <w:szCs w:val="32"/>
        </w:rPr>
        <w:t>FACULTAD DE</w:t>
      </w:r>
      <w:r w:rsidR="007D5C9B" w:rsidRPr="00DA6E52">
        <w:rPr>
          <w:rFonts w:ascii="Times New Roman" w:hAnsi="Times New Roman" w:cs="Times New Roman"/>
          <w:b/>
          <w:spacing w:val="-6"/>
          <w:sz w:val="32"/>
          <w:szCs w:val="32"/>
        </w:rPr>
        <w:t xml:space="preserve"> </w:t>
      </w:r>
      <w:r w:rsidR="007D5C9B" w:rsidRPr="00DA6E52">
        <w:rPr>
          <w:rFonts w:ascii="Times New Roman" w:hAnsi="Times New Roman" w:cs="Times New Roman"/>
          <w:b/>
          <w:sz w:val="32"/>
          <w:szCs w:val="32"/>
        </w:rPr>
        <w:t>POSTGRADO</w:t>
      </w:r>
    </w:p>
    <w:p w14:paraId="00BBB8C9"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TRABAJO FINAL DE GRADUACIÓN</w:t>
      </w:r>
    </w:p>
    <w:p w14:paraId="3CAC9D15" w14:textId="77777777" w:rsidR="00F11352" w:rsidRPr="00DA6E52" w:rsidRDefault="00F11352" w:rsidP="007D5C9B">
      <w:pPr>
        <w:jc w:val="center"/>
        <w:rPr>
          <w:rFonts w:ascii="Times New Roman" w:hAnsi="Times New Roman" w:cs="Times New Roman"/>
          <w:b/>
          <w:bCs/>
          <w:sz w:val="32"/>
          <w:szCs w:val="32"/>
        </w:rPr>
      </w:pPr>
    </w:p>
    <w:p w14:paraId="07CB2EA1" w14:textId="20C80298" w:rsidR="007D5C9B" w:rsidRPr="00DA6E52" w:rsidRDefault="0088630E" w:rsidP="0088630E">
      <w:pPr>
        <w:jc w:val="center"/>
        <w:rPr>
          <w:rFonts w:ascii="Times New Roman" w:eastAsia="Times New Roman" w:hAnsi="Times New Roman" w:cs="Times New Roman"/>
        </w:rPr>
      </w:pPr>
      <w:r w:rsidRPr="00DA6E52">
        <w:rPr>
          <w:rFonts w:ascii="Times New Roman" w:hAnsi="Times New Roman" w:cs="Times New Roman"/>
          <w:b/>
          <w:sz w:val="32"/>
          <w:szCs w:val="32"/>
        </w:rPr>
        <w:t>USO DE INTELIGENCIA ARTIFICIAL SIN REGULACIÓN EN ENTORNOS EMPRESARIALES EN HONDURAS</w:t>
      </w:r>
    </w:p>
    <w:p w14:paraId="18C88000" w14:textId="77777777" w:rsidR="007D5C9B" w:rsidRPr="00DA6E52" w:rsidRDefault="007D5C9B" w:rsidP="007D5C9B">
      <w:pPr>
        <w:spacing w:before="8"/>
        <w:rPr>
          <w:rFonts w:ascii="Times New Roman" w:eastAsia="Times New Roman" w:hAnsi="Times New Roman" w:cs="Times New Roman"/>
          <w:sz w:val="20"/>
          <w:szCs w:val="20"/>
        </w:rPr>
      </w:pPr>
    </w:p>
    <w:p w14:paraId="5EE34B9A"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SUSTENTADO POR:</w:t>
      </w:r>
    </w:p>
    <w:p w14:paraId="50D83759" w14:textId="77777777" w:rsidR="007D5C9B" w:rsidRPr="00DA6E52" w:rsidRDefault="007D5C9B" w:rsidP="007D5C9B">
      <w:pPr>
        <w:spacing w:before="1"/>
        <w:rPr>
          <w:rFonts w:ascii="Times New Roman" w:eastAsia="Times New Roman" w:hAnsi="Times New Roman" w:cs="Times New Roman"/>
          <w:b/>
          <w:bCs/>
          <w:sz w:val="47"/>
          <w:szCs w:val="47"/>
        </w:rPr>
      </w:pPr>
    </w:p>
    <w:p w14:paraId="11D03A76" w14:textId="60B11D8E" w:rsidR="007D5C9B" w:rsidRPr="00DA6E52" w:rsidRDefault="00EF1C44" w:rsidP="007D5C9B">
      <w:pPr>
        <w:ind w:left="557" w:right="393"/>
        <w:jc w:val="center"/>
        <w:rPr>
          <w:rFonts w:ascii="Times New Roman" w:hAnsi="Times New Roman"/>
          <w:b/>
          <w:sz w:val="32"/>
          <w:szCs w:val="32"/>
        </w:rPr>
      </w:pPr>
      <w:r w:rsidRPr="00DA6E52">
        <w:rPr>
          <w:rFonts w:ascii="Times New Roman" w:hAnsi="Times New Roman"/>
          <w:b/>
          <w:sz w:val="32"/>
          <w:szCs w:val="32"/>
        </w:rPr>
        <w:t>BERTHA KARINA AGUILAR HERRERA</w:t>
      </w:r>
      <w:commentRangeStart w:id="0"/>
    </w:p>
    <w:commentRangeEnd w:id="0"/>
    <w:p w14:paraId="7C5F6E45" w14:textId="2253E101" w:rsidR="007D5C9B" w:rsidRPr="00DA6E52" w:rsidRDefault="007D5C9B" w:rsidP="007D5C9B">
      <w:pPr>
        <w:ind w:left="557" w:right="393"/>
        <w:jc w:val="center"/>
        <w:rPr>
          <w:rFonts w:ascii="Times New Roman" w:eastAsia="Times New Roman" w:hAnsi="Times New Roman" w:cs="Times New Roman"/>
          <w:b/>
          <w:sz w:val="32"/>
          <w:szCs w:val="32"/>
        </w:rPr>
      </w:pPr>
      <w:r w:rsidRPr="00DA6E52">
        <w:rPr>
          <w:rStyle w:val="CommentReference"/>
          <w:rFonts w:ascii="Times New Roman" w:hAnsi="Times New Roman"/>
          <w:b/>
          <w:sz w:val="32"/>
          <w:szCs w:val="32"/>
        </w:rPr>
        <w:commentReference w:id="0"/>
      </w:r>
      <w:r w:rsidR="00EF1C44" w:rsidRPr="00DA6E52">
        <w:rPr>
          <w:rFonts w:ascii="Times New Roman" w:hAnsi="Times New Roman"/>
          <w:b/>
          <w:sz w:val="32"/>
          <w:szCs w:val="32"/>
        </w:rPr>
        <w:t>JOSEPH GUSTAVO CÁCERES MONCADA</w:t>
      </w:r>
    </w:p>
    <w:p w14:paraId="7416501D" w14:textId="77777777" w:rsidR="007D5C9B" w:rsidRPr="00DA6E52" w:rsidRDefault="007D5C9B" w:rsidP="007D5C9B">
      <w:pPr>
        <w:rPr>
          <w:rFonts w:ascii="Times New Roman" w:eastAsia="Times New Roman" w:hAnsi="Times New Roman" w:cs="Times New Roman"/>
        </w:rPr>
      </w:pPr>
    </w:p>
    <w:p w14:paraId="170C5CE7" w14:textId="77777777" w:rsidR="007D5C9B" w:rsidRPr="00DA6E52" w:rsidRDefault="007D5C9B" w:rsidP="007D5C9B">
      <w:pPr>
        <w:jc w:val="center"/>
        <w:rPr>
          <w:rFonts w:ascii="Times New Roman" w:hAnsi="Times New Roman" w:cs="Times New Roman"/>
          <w:b/>
          <w:sz w:val="32"/>
          <w:szCs w:val="32"/>
        </w:rPr>
      </w:pPr>
    </w:p>
    <w:p w14:paraId="5054C0D7"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PREVIA INVESTIDURA AL TÍTULO DE</w:t>
      </w:r>
    </w:p>
    <w:p w14:paraId="5E76D76A" w14:textId="77777777" w:rsidR="007D5C9B" w:rsidRPr="00DA6E52" w:rsidRDefault="007D5C9B" w:rsidP="007D5C9B">
      <w:pPr>
        <w:spacing w:before="4"/>
        <w:rPr>
          <w:rFonts w:ascii="Times New Roman" w:eastAsia="Times New Roman" w:hAnsi="Times New Roman" w:cs="Times New Roman"/>
          <w:b/>
          <w:bCs/>
          <w:sz w:val="47"/>
          <w:szCs w:val="47"/>
        </w:rPr>
      </w:pPr>
    </w:p>
    <w:p w14:paraId="1032D926" w14:textId="77777777" w:rsidR="007D5C9B" w:rsidRPr="00DA6E52" w:rsidRDefault="007D5C9B" w:rsidP="007D5C9B">
      <w:pPr>
        <w:ind w:left="557" w:right="388"/>
        <w:jc w:val="center"/>
        <w:rPr>
          <w:rFonts w:ascii="Times New Roman" w:hAnsi="Times New Roman"/>
          <w:b/>
          <w:sz w:val="32"/>
        </w:rPr>
      </w:pPr>
      <w:r w:rsidRPr="00DA6E52">
        <w:rPr>
          <w:rFonts w:ascii="Times New Roman" w:hAnsi="Times New Roman" w:cs="Times New Roman"/>
          <w:b/>
          <w:sz w:val="32"/>
          <w:szCs w:val="32"/>
        </w:rPr>
        <w:t>MÁSTER EN</w:t>
      </w:r>
      <w:r w:rsidRPr="00DA6E52">
        <w:rPr>
          <w:rFonts w:ascii="Times New Roman" w:hAnsi="Times New Roman"/>
          <w:b/>
          <w:sz w:val="32"/>
        </w:rPr>
        <w:t xml:space="preserve"> </w:t>
      </w:r>
    </w:p>
    <w:p w14:paraId="09C13FE7" w14:textId="1D330BCF" w:rsidR="007D5C9B" w:rsidRPr="00DA6E52" w:rsidRDefault="0088630E" w:rsidP="007D5C9B">
      <w:pPr>
        <w:ind w:left="557" w:right="388"/>
        <w:jc w:val="center"/>
        <w:rPr>
          <w:rFonts w:ascii="Times New Roman" w:eastAsia="Times New Roman" w:hAnsi="Times New Roman" w:cs="Times New Roman"/>
          <w:b/>
          <w:sz w:val="32"/>
          <w:szCs w:val="32"/>
        </w:rPr>
      </w:pPr>
      <w:r w:rsidRPr="00DA6E52">
        <w:rPr>
          <w:rFonts w:ascii="Times New Roman" w:hAnsi="Times New Roman"/>
          <w:b/>
          <w:sz w:val="32"/>
          <w:szCs w:val="32"/>
        </w:rPr>
        <w:t>CIBERSEGURIDAD</w:t>
      </w:r>
    </w:p>
    <w:p w14:paraId="55BD4421" w14:textId="77777777" w:rsidR="007D5C9B" w:rsidRPr="00DA6E52" w:rsidRDefault="007D5C9B" w:rsidP="007D5C9B">
      <w:pPr>
        <w:rPr>
          <w:rFonts w:ascii="Times New Roman" w:eastAsia="Times New Roman" w:hAnsi="Times New Roman" w:cs="Times New Roman"/>
          <w:sz w:val="32"/>
          <w:szCs w:val="32"/>
        </w:rPr>
      </w:pPr>
    </w:p>
    <w:p w14:paraId="58EB7D34" w14:textId="77777777" w:rsidR="007D5C9B" w:rsidRPr="00DA6E52" w:rsidRDefault="007D5C9B" w:rsidP="007D5C9B">
      <w:pPr>
        <w:rPr>
          <w:rFonts w:ascii="Times New Roman" w:eastAsia="Times New Roman" w:hAnsi="Times New Roman" w:cs="Times New Roman"/>
          <w:sz w:val="32"/>
          <w:szCs w:val="32"/>
        </w:rPr>
      </w:pPr>
    </w:p>
    <w:p w14:paraId="5D2F1E36" w14:textId="77777777" w:rsidR="007D5C9B" w:rsidRPr="00DA6E52" w:rsidRDefault="007D5C9B" w:rsidP="007D5C9B">
      <w:pPr>
        <w:rPr>
          <w:rFonts w:ascii="Times New Roman" w:eastAsia="Times New Roman" w:hAnsi="Times New Roman" w:cs="Times New Roman"/>
          <w:sz w:val="32"/>
          <w:szCs w:val="32"/>
        </w:rPr>
      </w:pPr>
    </w:p>
    <w:p w14:paraId="73A6F427" w14:textId="77777777" w:rsidR="007D5C9B" w:rsidRPr="00DA6E52" w:rsidRDefault="007D5C9B" w:rsidP="007D5C9B">
      <w:pPr>
        <w:spacing w:before="7"/>
        <w:rPr>
          <w:rFonts w:ascii="Times New Roman" w:eastAsia="Times New Roman" w:hAnsi="Times New Roman" w:cs="Times New Roman"/>
          <w:sz w:val="30"/>
          <w:szCs w:val="30"/>
        </w:rPr>
      </w:pPr>
    </w:p>
    <w:p w14:paraId="66F163A4" w14:textId="045CE685" w:rsidR="007D5C9B" w:rsidRPr="00DA6E52" w:rsidRDefault="0088630E"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TEGUCIGALPA</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FRANCISCO MORAZAN</w:t>
      </w:r>
      <w:r w:rsidR="007D5C9B" w:rsidRPr="00DA6E52">
        <w:rPr>
          <w:rFonts w:ascii="Times New Roman" w:hAnsi="Times New Roman" w:cs="Times New Roman"/>
          <w:b/>
          <w:sz w:val="32"/>
          <w:szCs w:val="32"/>
        </w:rPr>
        <w:t xml:space="preserve">, HONDURAS, C.A. </w:t>
      </w:r>
    </w:p>
    <w:p w14:paraId="558884EF" w14:textId="77777777" w:rsidR="007D5C9B" w:rsidRPr="00DA6E52" w:rsidRDefault="007D5C9B" w:rsidP="007D5C9B">
      <w:pPr>
        <w:spacing w:before="4"/>
        <w:rPr>
          <w:rFonts w:ascii="Times New Roman" w:hAnsi="Times New Roman" w:cs="Times New Roman"/>
          <w:b/>
          <w:sz w:val="32"/>
          <w:szCs w:val="32"/>
        </w:rPr>
      </w:pPr>
    </w:p>
    <w:p w14:paraId="7160B66A" w14:textId="08B95D93" w:rsidR="007D5C9B" w:rsidRPr="00DA6E52" w:rsidRDefault="0088630E" w:rsidP="007D5C9B">
      <w:pPr>
        <w:ind w:left="2074" w:right="1908"/>
        <w:jc w:val="center"/>
        <w:rPr>
          <w:rFonts w:ascii="Times New Roman" w:hAnsi="Times New Roman"/>
          <w:sz w:val="20"/>
        </w:rPr>
      </w:pPr>
      <w:r w:rsidRPr="00DA6E52">
        <w:rPr>
          <w:rFonts w:ascii="Times New Roman" w:hAnsi="Times New Roman" w:cs="Times New Roman"/>
          <w:b/>
          <w:sz w:val="32"/>
          <w:szCs w:val="32"/>
        </w:rPr>
        <w:t>JUNIO</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2026</w:t>
      </w:r>
      <w:r w:rsidR="007D5C9B" w:rsidRPr="00DA6E52">
        <w:rPr>
          <w:rFonts w:ascii="Times New Roman" w:hAnsi="Times New Roman"/>
          <w:b/>
          <w:sz w:val="32"/>
        </w:rPr>
        <w:t xml:space="preserve"> </w:t>
      </w:r>
    </w:p>
    <w:p w14:paraId="2642E86F" w14:textId="77777777" w:rsidR="007D5C9B" w:rsidRPr="00DA6E52" w:rsidRDefault="007D5C9B" w:rsidP="00AD1539">
      <w:pPr>
        <w:ind w:right="1908"/>
        <w:rPr>
          <w:rFonts w:ascii="Times New Roman" w:hAnsi="Times New Roman" w:cs="Times New Roman"/>
          <w:sz w:val="20"/>
          <w:szCs w:val="20"/>
        </w:rPr>
      </w:pPr>
      <w:r w:rsidRPr="00DA6E52">
        <w:rPr>
          <w:rFonts w:ascii="Times New Roman" w:hAnsi="Times New Roman" w:cs="Times New Roman"/>
          <w:sz w:val="20"/>
          <w:szCs w:val="20"/>
        </w:rPr>
        <w:br w:type="page"/>
      </w:r>
    </w:p>
    <w:p w14:paraId="5D0E5848" w14:textId="77777777" w:rsidR="007D5C9B" w:rsidRPr="00DA6E52" w:rsidRDefault="007D5C9B" w:rsidP="007D5C9B">
      <w:pPr>
        <w:rPr>
          <w:rFonts w:ascii="Times New Roman" w:eastAsia="Times New Roman" w:hAnsi="Times New Roman" w:cs="Times New Roman"/>
          <w:sz w:val="24"/>
          <w:szCs w:val="24"/>
        </w:rPr>
        <w:sectPr w:rsidR="007D5C9B" w:rsidRPr="00DA6E52">
          <w:footerReference w:type="default" r:id="rId12"/>
          <w:type w:val="continuous"/>
          <w:pgSz w:w="12240" w:h="15840"/>
          <w:pgMar w:top="1500" w:right="1160" w:bottom="280" w:left="1340" w:header="720" w:footer="720" w:gutter="0"/>
          <w:cols w:space="720"/>
        </w:sectPr>
      </w:pPr>
    </w:p>
    <w:p w14:paraId="4087D355" w14:textId="787A197B" w:rsidR="00737E89" w:rsidRPr="00DA6E52" w:rsidRDefault="00737E89" w:rsidP="00737E89">
      <w:pPr>
        <w:pStyle w:val="Heading1"/>
      </w:pPr>
      <w:bookmarkStart w:id="1" w:name="_Toc474331175"/>
      <w:bookmarkStart w:id="2" w:name="_Toc474331374"/>
      <w:bookmarkStart w:id="3" w:name="_Toc233052059"/>
      <w:commentRangeStart w:id="4"/>
      <w:r w:rsidRPr="00DA6E52">
        <w:lastRenderedPageBreak/>
        <w:t>ÍNDICE DE CONTENIDO</w:t>
      </w:r>
      <w:bookmarkEnd w:id="1"/>
      <w:bookmarkEnd w:id="2"/>
      <w:bookmarkEnd w:id="3"/>
      <w:commentRangeEnd w:id="4"/>
      <w:r w:rsidR="00D22FDB" w:rsidRPr="00DA6E52">
        <w:rPr>
          <w:rStyle w:val="CommentReference"/>
          <w:sz w:val="28"/>
          <w:szCs w:val="28"/>
        </w:rPr>
        <w:commentReference w:id="4"/>
      </w:r>
    </w:p>
    <w:p w14:paraId="6360A4E1" w14:textId="208ABA19" w:rsidR="00E20F46" w:rsidRDefault="003F60B4">
      <w:pPr>
        <w:pStyle w:val="TOC1"/>
        <w:rPr>
          <w:rFonts w:asciiTheme="minorHAnsi" w:eastAsiaTheme="minorEastAsia" w:hAnsiTheme="minorHAnsi"/>
          <w:noProof/>
          <w:kern w:val="2"/>
          <w:szCs w:val="24"/>
          <w:lang w:val="es-419" w:eastAsia="es-419"/>
          <w14:ligatures w14:val="standardContextual"/>
        </w:rPr>
      </w:pPr>
      <w:r w:rsidRPr="00DA6E52">
        <w:fldChar w:fldCharType="begin"/>
      </w:r>
      <w:r w:rsidRPr="00DA6E52">
        <w:instrText xml:space="preserve"> TOC \o "1-4" \h \z \u </w:instrText>
      </w:r>
      <w:r w:rsidRPr="00DA6E52">
        <w:fldChar w:fldCharType="separate"/>
      </w:r>
      <w:hyperlink w:anchor="_Toc233052059" w:history="1">
        <w:r w:rsidR="00E20F46" w:rsidRPr="00B63A9E">
          <w:rPr>
            <w:rStyle w:val="Hyperlink"/>
            <w:noProof/>
          </w:rPr>
          <w:t>ÍNDICE DE CONTENIDO</w:t>
        </w:r>
        <w:r w:rsidR="00E20F46">
          <w:rPr>
            <w:noProof/>
            <w:webHidden/>
          </w:rPr>
          <w:tab/>
        </w:r>
        <w:r w:rsidR="00E20F46">
          <w:rPr>
            <w:noProof/>
            <w:webHidden/>
          </w:rPr>
          <w:fldChar w:fldCharType="begin"/>
        </w:r>
        <w:r w:rsidR="00E20F46">
          <w:rPr>
            <w:noProof/>
            <w:webHidden/>
          </w:rPr>
          <w:instrText xml:space="preserve"> PAGEREF _Toc233052059 \h </w:instrText>
        </w:r>
        <w:r w:rsidR="00E20F46">
          <w:rPr>
            <w:noProof/>
            <w:webHidden/>
          </w:rPr>
        </w:r>
        <w:r w:rsidR="00E20F46">
          <w:rPr>
            <w:noProof/>
            <w:webHidden/>
          </w:rPr>
          <w:fldChar w:fldCharType="separate"/>
        </w:r>
        <w:r w:rsidR="00E20F46">
          <w:rPr>
            <w:noProof/>
            <w:webHidden/>
          </w:rPr>
          <w:t>ii</w:t>
        </w:r>
        <w:r w:rsidR="00E20F46">
          <w:rPr>
            <w:noProof/>
            <w:webHidden/>
          </w:rPr>
          <w:fldChar w:fldCharType="end"/>
        </w:r>
      </w:hyperlink>
    </w:p>
    <w:p w14:paraId="0DA22E0C" w14:textId="21341D61"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060" w:history="1">
        <w:r w:rsidRPr="00B63A9E">
          <w:rPr>
            <w:rStyle w:val="Hyperlink"/>
            <w:noProof/>
          </w:rPr>
          <w:t>ÍNDICE DE IMAGENES</w:t>
        </w:r>
        <w:r>
          <w:rPr>
            <w:noProof/>
            <w:webHidden/>
          </w:rPr>
          <w:tab/>
        </w:r>
        <w:r>
          <w:rPr>
            <w:noProof/>
            <w:webHidden/>
          </w:rPr>
          <w:fldChar w:fldCharType="begin"/>
        </w:r>
        <w:r>
          <w:rPr>
            <w:noProof/>
            <w:webHidden/>
          </w:rPr>
          <w:instrText xml:space="preserve"> PAGEREF _Toc233052060 \h </w:instrText>
        </w:r>
        <w:r>
          <w:rPr>
            <w:noProof/>
            <w:webHidden/>
          </w:rPr>
        </w:r>
        <w:r>
          <w:rPr>
            <w:noProof/>
            <w:webHidden/>
          </w:rPr>
          <w:fldChar w:fldCharType="separate"/>
        </w:r>
        <w:r>
          <w:rPr>
            <w:noProof/>
            <w:webHidden/>
          </w:rPr>
          <w:t>iv</w:t>
        </w:r>
        <w:r>
          <w:rPr>
            <w:noProof/>
            <w:webHidden/>
          </w:rPr>
          <w:fldChar w:fldCharType="end"/>
        </w:r>
      </w:hyperlink>
    </w:p>
    <w:p w14:paraId="21CD41D3" w14:textId="3039ED45"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061" w:history="1">
        <w:r w:rsidRPr="00B63A9E">
          <w:rPr>
            <w:rStyle w:val="Hyperlink"/>
            <w:noProof/>
          </w:rPr>
          <w:t>ÍNDICE DE TABLAS</w:t>
        </w:r>
        <w:r>
          <w:rPr>
            <w:noProof/>
            <w:webHidden/>
          </w:rPr>
          <w:tab/>
        </w:r>
        <w:r>
          <w:rPr>
            <w:noProof/>
            <w:webHidden/>
          </w:rPr>
          <w:fldChar w:fldCharType="begin"/>
        </w:r>
        <w:r>
          <w:rPr>
            <w:noProof/>
            <w:webHidden/>
          </w:rPr>
          <w:instrText xml:space="preserve"> PAGEREF _Toc233052061 \h </w:instrText>
        </w:r>
        <w:r>
          <w:rPr>
            <w:noProof/>
            <w:webHidden/>
          </w:rPr>
        </w:r>
        <w:r>
          <w:rPr>
            <w:noProof/>
            <w:webHidden/>
          </w:rPr>
          <w:fldChar w:fldCharType="separate"/>
        </w:r>
        <w:r>
          <w:rPr>
            <w:noProof/>
            <w:webHidden/>
          </w:rPr>
          <w:t>v</w:t>
        </w:r>
        <w:r>
          <w:rPr>
            <w:noProof/>
            <w:webHidden/>
          </w:rPr>
          <w:fldChar w:fldCharType="end"/>
        </w:r>
      </w:hyperlink>
    </w:p>
    <w:p w14:paraId="5A630FB8" w14:textId="574A254C"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062" w:history="1">
        <w:r w:rsidRPr="00B63A9E">
          <w:rPr>
            <w:rStyle w:val="Hyperlink"/>
            <w:noProof/>
          </w:rPr>
          <w:t>CAPÍTULO I. PLANTEAMIENTO DE LA INVESTIGACIÓN</w:t>
        </w:r>
        <w:r>
          <w:rPr>
            <w:noProof/>
            <w:webHidden/>
          </w:rPr>
          <w:tab/>
        </w:r>
        <w:r>
          <w:rPr>
            <w:noProof/>
            <w:webHidden/>
          </w:rPr>
          <w:fldChar w:fldCharType="begin"/>
        </w:r>
        <w:r>
          <w:rPr>
            <w:noProof/>
            <w:webHidden/>
          </w:rPr>
          <w:instrText xml:space="preserve"> PAGEREF _Toc233052062 \h </w:instrText>
        </w:r>
        <w:r>
          <w:rPr>
            <w:noProof/>
            <w:webHidden/>
          </w:rPr>
        </w:r>
        <w:r>
          <w:rPr>
            <w:noProof/>
            <w:webHidden/>
          </w:rPr>
          <w:fldChar w:fldCharType="separate"/>
        </w:r>
        <w:r>
          <w:rPr>
            <w:noProof/>
            <w:webHidden/>
          </w:rPr>
          <w:t>1</w:t>
        </w:r>
        <w:r>
          <w:rPr>
            <w:noProof/>
            <w:webHidden/>
          </w:rPr>
          <w:fldChar w:fldCharType="end"/>
        </w:r>
      </w:hyperlink>
    </w:p>
    <w:p w14:paraId="255EFE68" w14:textId="70DADCE8"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3" w:history="1">
        <w:r w:rsidRPr="00B63A9E">
          <w:rPr>
            <w:rStyle w:val="Hyperlink"/>
            <w:noProof/>
          </w:rPr>
          <w:t>1.1</w:t>
        </w:r>
        <w:r>
          <w:rPr>
            <w:rFonts w:asciiTheme="minorHAnsi" w:eastAsiaTheme="minorEastAsia" w:hAnsiTheme="minorHAnsi"/>
            <w:noProof/>
            <w:kern w:val="2"/>
            <w:szCs w:val="24"/>
            <w:lang w:val="es-419" w:eastAsia="es-419"/>
            <w14:ligatures w14:val="standardContextual"/>
          </w:rPr>
          <w:tab/>
        </w:r>
        <w:r w:rsidRPr="00B63A9E">
          <w:rPr>
            <w:rStyle w:val="Hyperlink"/>
            <w:noProof/>
          </w:rPr>
          <w:t>ANTECEDENTES DEL PROBLEMA</w:t>
        </w:r>
        <w:r>
          <w:rPr>
            <w:noProof/>
            <w:webHidden/>
          </w:rPr>
          <w:tab/>
        </w:r>
        <w:r>
          <w:rPr>
            <w:noProof/>
            <w:webHidden/>
          </w:rPr>
          <w:fldChar w:fldCharType="begin"/>
        </w:r>
        <w:r>
          <w:rPr>
            <w:noProof/>
            <w:webHidden/>
          </w:rPr>
          <w:instrText xml:space="preserve"> PAGEREF _Toc233052063 \h </w:instrText>
        </w:r>
        <w:r>
          <w:rPr>
            <w:noProof/>
            <w:webHidden/>
          </w:rPr>
        </w:r>
        <w:r>
          <w:rPr>
            <w:noProof/>
            <w:webHidden/>
          </w:rPr>
          <w:fldChar w:fldCharType="separate"/>
        </w:r>
        <w:r>
          <w:rPr>
            <w:noProof/>
            <w:webHidden/>
          </w:rPr>
          <w:t>1</w:t>
        </w:r>
        <w:r>
          <w:rPr>
            <w:noProof/>
            <w:webHidden/>
          </w:rPr>
          <w:fldChar w:fldCharType="end"/>
        </w:r>
      </w:hyperlink>
    </w:p>
    <w:p w14:paraId="48529939" w14:textId="66B1D858"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4" w:history="1">
        <w:r w:rsidRPr="00B63A9E">
          <w:rPr>
            <w:rStyle w:val="Hyperlink"/>
            <w:noProof/>
          </w:rPr>
          <w:t>1.1.1</w:t>
        </w:r>
        <w:r>
          <w:rPr>
            <w:rFonts w:asciiTheme="minorHAnsi" w:eastAsiaTheme="minorEastAsia" w:hAnsiTheme="minorHAnsi"/>
            <w:noProof/>
            <w:kern w:val="2"/>
            <w:szCs w:val="24"/>
            <w:lang w:val="es-419" w:eastAsia="es-419"/>
            <w14:ligatures w14:val="standardContextual"/>
          </w:rPr>
          <w:tab/>
        </w:r>
        <w:r w:rsidRPr="00B63A9E">
          <w:rPr>
            <w:rStyle w:val="Hyperlink"/>
            <w:noProof/>
          </w:rPr>
          <w:t>Estado Actual de la Problemática</w:t>
        </w:r>
        <w:r>
          <w:rPr>
            <w:noProof/>
            <w:webHidden/>
          </w:rPr>
          <w:tab/>
        </w:r>
        <w:r>
          <w:rPr>
            <w:noProof/>
            <w:webHidden/>
          </w:rPr>
          <w:fldChar w:fldCharType="begin"/>
        </w:r>
        <w:r>
          <w:rPr>
            <w:noProof/>
            <w:webHidden/>
          </w:rPr>
          <w:instrText xml:space="preserve"> PAGEREF _Toc233052064 \h </w:instrText>
        </w:r>
        <w:r>
          <w:rPr>
            <w:noProof/>
            <w:webHidden/>
          </w:rPr>
        </w:r>
        <w:r>
          <w:rPr>
            <w:noProof/>
            <w:webHidden/>
          </w:rPr>
          <w:fldChar w:fldCharType="separate"/>
        </w:r>
        <w:r>
          <w:rPr>
            <w:noProof/>
            <w:webHidden/>
          </w:rPr>
          <w:t>1</w:t>
        </w:r>
        <w:r>
          <w:rPr>
            <w:noProof/>
            <w:webHidden/>
          </w:rPr>
          <w:fldChar w:fldCharType="end"/>
        </w:r>
      </w:hyperlink>
    </w:p>
    <w:p w14:paraId="23CCF773" w14:textId="69B5357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5" w:history="1">
        <w:r w:rsidRPr="00B63A9E">
          <w:rPr>
            <w:rStyle w:val="Hyperlink"/>
            <w:noProof/>
          </w:rPr>
          <w:t>1.1.2</w:t>
        </w:r>
        <w:r>
          <w:rPr>
            <w:rFonts w:asciiTheme="minorHAnsi" w:eastAsiaTheme="minorEastAsia" w:hAnsiTheme="minorHAnsi"/>
            <w:noProof/>
            <w:kern w:val="2"/>
            <w:szCs w:val="24"/>
            <w:lang w:val="es-419" w:eastAsia="es-419"/>
            <w14:ligatures w14:val="standardContextual"/>
          </w:rPr>
          <w:tab/>
        </w:r>
        <w:r w:rsidRPr="00B63A9E">
          <w:rPr>
            <w:rStyle w:val="Hyperlink"/>
            <w:noProof/>
          </w:rPr>
          <w:t>Tendencias Tecnológicas Relevantes</w:t>
        </w:r>
        <w:r>
          <w:rPr>
            <w:noProof/>
            <w:webHidden/>
          </w:rPr>
          <w:tab/>
        </w:r>
        <w:r>
          <w:rPr>
            <w:noProof/>
            <w:webHidden/>
          </w:rPr>
          <w:fldChar w:fldCharType="begin"/>
        </w:r>
        <w:r>
          <w:rPr>
            <w:noProof/>
            <w:webHidden/>
          </w:rPr>
          <w:instrText xml:space="preserve"> PAGEREF _Toc233052065 \h </w:instrText>
        </w:r>
        <w:r>
          <w:rPr>
            <w:noProof/>
            <w:webHidden/>
          </w:rPr>
        </w:r>
        <w:r>
          <w:rPr>
            <w:noProof/>
            <w:webHidden/>
          </w:rPr>
          <w:fldChar w:fldCharType="separate"/>
        </w:r>
        <w:r>
          <w:rPr>
            <w:noProof/>
            <w:webHidden/>
          </w:rPr>
          <w:t>2</w:t>
        </w:r>
        <w:r>
          <w:rPr>
            <w:noProof/>
            <w:webHidden/>
          </w:rPr>
          <w:fldChar w:fldCharType="end"/>
        </w:r>
      </w:hyperlink>
    </w:p>
    <w:p w14:paraId="093DC528" w14:textId="6B1D1C4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6" w:history="1">
        <w:r w:rsidRPr="00B63A9E">
          <w:rPr>
            <w:rStyle w:val="Hyperlink"/>
            <w:noProof/>
          </w:rPr>
          <w:t>1.1.3</w:t>
        </w:r>
        <w:r>
          <w:rPr>
            <w:rFonts w:asciiTheme="minorHAnsi" w:eastAsiaTheme="minorEastAsia" w:hAnsiTheme="minorHAnsi"/>
            <w:noProof/>
            <w:kern w:val="2"/>
            <w:szCs w:val="24"/>
            <w:lang w:val="es-419" w:eastAsia="es-419"/>
            <w14:ligatures w14:val="standardContextual"/>
          </w:rPr>
          <w:tab/>
        </w:r>
        <w:r w:rsidRPr="00B63A9E">
          <w:rPr>
            <w:rStyle w:val="Hyperlink"/>
            <w:noProof/>
          </w:rPr>
          <w:t>Investigaciones Recientes</w:t>
        </w:r>
        <w:r>
          <w:rPr>
            <w:noProof/>
            <w:webHidden/>
          </w:rPr>
          <w:tab/>
        </w:r>
        <w:r>
          <w:rPr>
            <w:noProof/>
            <w:webHidden/>
          </w:rPr>
          <w:fldChar w:fldCharType="begin"/>
        </w:r>
        <w:r>
          <w:rPr>
            <w:noProof/>
            <w:webHidden/>
          </w:rPr>
          <w:instrText xml:space="preserve"> PAGEREF _Toc233052066 \h </w:instrText>
        </w:r>
        <w:r>
          <w:rPr>
            <w:noProof/>
            <w:webHidden/>
          </w:rPr>
        </w:r>
        <w:r>
          <w:rPr>
            <w:noProof/>
            <w:webHidden/>
          </w:rPr>
          <w:fldChar w:fldCharType="separate"/>
        </w:r>
        <w:r>
          <w:rPr>
            <w:noProof/>
            <w:webHidden/>
          </w:rPr>
          <w:t>2</w:t>
        </w:r>
        <w:r>
          <w:rPr>
            <w:noProof/>
            <w:webHidden/>
          </w:rPr>
          <w:fldChar w:fldCharType="end"/>
        </w:r>
      </w:hyperlink>
    </w:p>
    <w:p w14:paraId="21C142DC" w14:textId="021A90CF"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7" w:history="1">
        <w:r w:rsidRPr="00B63A9E">
          <w:rPr>
            <w:rStyle w:val="Hyperlink"/>
            <w:noProof/>
          </w:rPr>
          <w:t>1.1.4</w:t>
        </w:r>
        <w:r>
          <w:rPr>
            <w:rFonts w:asciiTheme="minorHAnsi" w:eastAsiaTheme="minorEastAsia" w:hAnsiTheme="minorHAnsi"/>
            <w:noProof/>
            <w:kern w:val="2"/>
            <w:szCs w:val="24"/>
            <w:lang w:val="es-419" w:eastAsia="es-419"/>
            <w14:ligatures w14:val="standardContextual"/>
          </w:rPr>
          <w:tab/>
        </w:r>
        <w:r w:rsidRPr="00B63A9E">
          <w:rPr>
            <w:rStyle w:val="Hyperlink"/>
            <w:noProof/>
          </w:rPr>
          <w:t>Soluciones Existentes y Limitaciones</w:t>
        </w:r>
        <w:r>
          <w:rPr>
            <w:noProof/>
            <w:webHidden/>
          </w:rPr>
          <w:tab/>
        </w:r>
        <w:r>
          <w:rPr>
            <w:noProof/>
            <w:webHidden/>
          </w:rPr>
          <w:fldChar w:fldCharType="begin"/>
        </w:r>
        <w:r>
          <w:rPr>
            <w:noProof/>
            <w:webHidden/>
          </w:rPr>
          <w:instrText xml:space="preserve"> PAGEREF _Toc233052067 \h </w:instrText>
        </w:r>
        <w:r>
          <w:rPr>
            <w:noProof/>
            <w:webHidden/>
          </w:rPr>
        </w:r>
        <w:r>
          <w:rPr>
            <w:noProof/>
            <w:webHidden/>
          </w:rPr>
          <w:fldChar w:fldCharType="separate"/>
        </w:r>
        <w:r>
          <w:rPr>
            <w:noProof/>
            <w:webHidden/>
          </w:rPr>
          <w:t>4</w:t>
        </w:r>
        <w:r>
          <w:rPr>
            <w:noProof/>
            <w:webHidden/>
          </w:rPr>
          <w:fldChar w:fldCharType="end"/>
        </w:r>
      </w:hyperlink>
    </w:p>
    <w:p w14:paraId="0E2EB5A9" w14:textId="2AA3451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8" w:history="1">
        <w:r w:rsidRPr="00B63A9E">
          <w:rPr>
            <w:rStyle w:val="Hyperlink"/>
            <w:noProof/>
          </w:rPr>
          <w:t>1.1.5</w:t>
        </w:r>
        <w:r>
          <w:rPr>
            <w:rFonts w:asciiTheme="minorHAnsi" w:eastAsiaTheme="minorEastAsia" w:hAnsiTheme="minorHAnsi"/>
            <w:noProof/>
            <w:kern w:val="2"/>
            <w:szCs w:val="24"/>
            <w:lang w:val="es-419" w:eastAsia="es-419"/>
            <w14:ligatures w14:val="standardContextual"/>
          </w:rPr>
          <w:tab/>
        </w:r>
        <w:r w:rsidRPr="00B63A9E">
          <w:rPr>
            <w:rStyle w:val="Hyperlink"/>
            <w:noProof/>
          </w:rPr>
          <w:t>Datos y Estadísticas que Justifican la Problemática</w:t>
        </w:r>
        <w:r>
          <w:rPr>
            <w:noProof/>
            <w:webHidden/>
          </w:rPr>
          <w:tab/>
        </w:r>
        <w:r>
          <w:rPr>
            <w:noProof/>
            <w:webHidden/>
          </w:rPr>
          <w:fldChar w:fldCharType="begin"/>
        </w:r>
        <w:r>
          <w:rPr>
            <w:noProof/>
            <w:webHidden/>
          </w:rPr>
          <w:instrText xml:space="preserve"> PAGEREF _Toc233052068 \h </w:instrText>
        </w:r>
        <w:r>
          <w:rPr>
            <w:noProof/>
            <w:webHidden/>
          </w:rPr>
        </w:r>
        <w:r>
          <w:rPr>
            <w:noProof/>
            <w:webHidden/>
          </w:rPr>
          <w:fldChar w:fldCharType="separate"/>
        </w:r>
        <w:r>
          <w:rPr>
            <w:noProof/>
            <w:webHidden/>
          </w:rPr>
          <w:t>5</w:t>
        </w:r>
        <w:r>
          <w:rPr>
            <w:noProof/>
            <w:webHidden/>
          </w:rPr>
          <w:fldChar w:fldCharType="end"/>
        </w:r>
      </w:hyperlink>
    </w:p>
    <w:p w14:paraId="30FBCFAA" w14:textId="683F7981"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69" w:history="1">
        <w:r w:rsidRPr="00B63A9E">
          <w:rPr>
            <w:rStyle w:val="Hyperlink"/>
            <w:noProof/>
          </w:rPr>
          <w:t>1.2</w:t>
        </w:r>
        <w:r>
          <w:rPr>
            <w:rFonts w:asciiTheme="minorHAnsi" w:eastAsiaTheme="minorEastAsia" w:hAnsiTheme="minorHAnsi"/>
            <w:noProof/>
            <w:kern w:val="2"/>
            <w:szCs w:val="24"/>
            <w:lang w:val="es-419" w:eastAsia="es-419"/>
            <w14:ligatures w14:val="standardContextual"/>
          </w:rPr>
          <w:tab/>
        </w:r>
        <w:r w:rsidRPr="00B63A9E">
          <w:rPr>
            <w:rStyle w:val="Hyperlink"/>
            <w:noProof/>
          </w:rPr>
          <w:t>DEFINICIÓN DEL PROBLEMA</w:t>
        </w:r>
        <w:r>
          <w:rPr>
            <w:noProof/>
            <w:webHidden/>
          </w:rPr>
          <w:tab/>
        </w:r>
        <w:r>
          <w:rPr>
            <w:noProof/>
            <w:webHidden/>
          </w:rPr>
          <w:fldChar w:fldCharType="begin"/>
        </w:r>
        <w:r>
          <w:rPr>
            <w:noProof/>
            <w:webHidden/>
          </w:rPr>
          <w:instrText xml:space="preserve"> PAGEREF _Toc233052069 \h </w:instrText>
        </w:r>
        <w:r>
          <w:rPr>
            <w:noProof/>
            <w:webHidden/>
          </w:rPr>
        </w:r>
        <w:r>
          <w:rPr>
            <w:noProof/>
            <w:webHidden/>
          </w:rPr>
          <w:fldChar w:fldCharType="separate"/>
        </w:r>
        <w:r>
          <w:rPr>
            <w:noProof/>
            <w:webHidden/>
          </w:rPr>
          <w:t>6</w:t>
        </w:r>
        <w:r>
          <w:rPr>
            <w:noProof/>
            <w:webHidden/>
          </w:rPr>
          <w:fldChar w:fldCharType="end"/>
        </w:r>
      </w:hyperlink>
    </w:p>
    <w:p w14:paraId="475A7A3C" w14:textId="3D8C1763"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0" w:history="1">
        <w:r w:rsidRPr="00B63A9E">
          <w:rPr>
            <w:rStyle w:val="Hyperlink"/>
            <w:noProof/>
          </w:rPr>
          <w:t>1.2.1</w:t>
        </w:r>
        <w:r>
          <w:rPr>
            <w:rFonts w:asciiTheme="minorHAnsi" w:eastAsiaTheme="minorEastAsia" w:hAnsiTheme="minorHAnsi"/>
            <w:noProof/>
            <w:kern w:val="2"/>
            <w:szCs w:val="24"/>
            <w:lang w:val="es-419" w:eastAsia="es-419"/>
            <w14:ligatures w14:val="standardContextual"/>
          </w:rPr>
          <w:tab/>
        </w:r>
        <w:r w:rsidRPr="00B63A9E">
          <w:rPr>
            <w:rStyle w:val="Hyperlink"/>
            <w:noProof/>
          </w:rPr>
          <w:t>Contexto</w:t>
        </w:r>
        <w:r>
          <w:rPr>
            <w:noProof/>
            <w:webHidden/>
          </w:rPr>
          <w:tab/>
        </w:r>
        <w:r>
          <w:rPr>
            <w:noProof/>
            <w:webHidden/>
          </w:rPr>
          <w:fldChar w:fldCharType="begin"/>
        </w:r>
        <w:r>
          <w:rPr>
            <w:noProof/>
            <w:webHidden/>
          </w:rPr>
          <w:instrText xml:space="preserve"> PAGEREF _Toc233052070 \h </w:instrText>
        </w:r>
        <w:r>
          <w:rPr>
            <w:noProof/>
            <w:webHidden/>
          </w:rPr>
        </w:r>
        <w:r>
          <w:rPr>
            <w:noProof/>
            <w:webHidden/>
          </w:rPr>
          <w:fldChar w:fldCharType="separate"/>
        </w:r>
        <w:r>
          <w:rPr>
            <w:noProof/>
            <w:webHidden/>
          </w:rPr>
          <w:t>6</w:t>
        </w:r>
        <w:r>
          <w:rPr>
            <w:noProof/>
            <w:webHidden/>
          </w:rPr>
          <w:fldChar w:fldCharType="end"/>
        </w:r>
      </w:hyperlink>
    </w:p>
    <w:p w14:paraId="75102297" w14:textId="7686F107"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1" w:history="1">
        <w:r w:rsidRPr="00B63A9E">
          <w:rPr>
            <w:rStyle w:val="Hyperlink"/>
            <w:noProof/>
          </w:rPr>
          <w:t>1.2.2</w:t>
        </w:r>
        <w:r>
          <w:rPr>
            <w:rFonts w:asciiTheme="minorHAnsi" w:eastAsiaTheme="minorEastAsia" w:hAnsiTheme="minorHAnsi"/>
            <w:noProof/>
            <w:kern w:val="2"/>
            <w:szCs w:val="24"/>
            <w:lang w:val="es-419" w:eastAsia="es-419"/>
            <w14:ligatures w14:val="standardContextual"/>
          </w:rPr>
          <w:tab/>
        </w:r>
        <w:r w:rsidRPr="00B63A9E">
          <w:rPr>
            <w:rStyle w:val="Hyperlink"/>
            <w:noProof/>
          </w:rPr>
          <w:t>Evidencia</w:t>
        </w:r>
        <w:r>
          <w:rPr>
            <w:noProof/>
            <w:webHidden/>
          </w:rPr>
          <w:tab/>
        </w:r>
        <w:r>
          <w:rPr>
            <w:noProof/>
            <w:webHidden/>
          </w:rPr>
          <w:fldChar w:fldCharType="begin"/>
        </w:r>
        <w:r>
          <w:rPr>
            <w:noProof/>
            <w:webHidden/>
          </w:rPr>
          <w:instrText xml:space="preserve"> PAGEREF _Toc233052071 \h </w:instrText>
        </w:r>
        <w:r>
          <w:rPr>
            <w:noProof/>
            <w:webHidden/>
          </w:rPr>
        </w:r>
        <w:r>
          <w:rPr>
            <w:noProof/>
            <w:webHidden/>
          </w:rPr>
          <w:fldChar w:fldCharType="separate"/>
        </w:r>
        <w:r>
          <w:rPr>
            <w:noProof/>
            <w:webHidden/>
          </w:rPr>
          <w:t>7</w:t>
        </w:r>
        <w:r>
          <w:rPr>
            <w:noProof/>
            <w:webHidden/>
          </w:rPr>
          <w:fldChar w:fldCharType="end"/>
        </w:r>
      </w:hyperlink>
    </w:p>
    <w:p w14:paraId="070BF00C" w14:textId="002071D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2" w:history="1">
        <w:r w:rsidRPr="00B63A9E">
          <w:rPr>
            <w:rStyle w:val="Hyperlink"/>
            <w:noProof/>
          </w:rPr>
          <w:t>1.2.3</w:t>
        </w:r>
        <w:r>
          <w:rPr>
            <w:rFonts w:asciiTheme="minorHAnsi" w:eastAsiaTheme="minorEastAsia" w:hAnsiTheme="minorHAnsi"/>
            <w:noProof/>
            <w:kern w:val="2"/>
            <w:szCs w:val="24"/>
            <w:lang w:val="es-419" w:eastAsia="es-419"/>
            <w14:ligatures w14:val="standardContextual"/>
          </w:rPr>
          <w:tab/>
        </w:r>
        <w:r w:rsidRPr="00B63A9E">
          <w:rPr>
            <w:rStyle w:val="Hyperlink"/>
            <w:noProof/>
          </w:rPr>
          <w:t>Afectados</w:t>
        </w:r>
        <w:r>
          <w:rPr>
            <w:noProof/>
            <w:webHidden/>
          </w:rPr>
          <w:tab/>
        </w:r>
        <w:r>
          <w:rPr>
            <w:noProof/>
            <w:webHidden/>
          </w:rPr>
          <w:fldChar w:fldCharType="begin"/>
        </w:r>
        <w:r>
          <w:rPr>
            <w:noProof/>
            <w:webHidden/>
          </w:rPr>
          <w:instrText xml:space="preserve"> PAGEREF _Toc233052072 \h </w:instrText>
        </w:r>
        <w:r>
          <w:rPr>
            <w:noProof/>
            <w:webHidden/>
          </w:rPr>
        </w:r>
        <w:r>
          <w:rPr>
            <w:noProof/>
            <w:webHidden/>
          </w:rPr>
          <w:fldChar w:fldCharType="separate"/>
        </w:r>
        <w:r>
          <w:rPr>
            <w:noProof/>
            <w:webHidden/>
          </w:rPr>
          <w:t>7</w:t>
        </w:r>
        <w:r>
          <w:rPr>
            <w:noProof/>
            <w:webHidden/>
          </w:rPr>
          <w:fldChar w:fldCharType="end"/>
        </w:r>
      </w:hyperlink>
    </w:p>
    <w:p w14:paraId="7004B321" w14:textId="0F7BF9B1"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3" w:history="1">
        <w:r w:rsidRPr="00B63A9E">
          <w:rPr>
            <w:rStyle w:val="Hyperlink"/>
            <w:noProof/>
          </w:rPr>
          <w:t>1.2.4</w:t>
        </w:r>
        <w:r>
          <w:rPr>
            <w:rFonts w:asciiTheme="minorHAnsi" w:eastAsiaTheme="minorEastAsia" w:hAnsiTheme="minorHAnsi"/>
            <w:noProof/>
            <w:kern w:val="2"/>
            <w:szCs w:val="24"/>
            <w:lang w:val="es-419" w:eastAsia="es-419"/>
            <w14:ligatures w14:val="standardContextual"/>
          </w:rPr>
          <w:tab/>
        </w:r>
        <w:r w:rsidRPr="00B63A9E">
          <w:rPr>
            <w:rStyle w:val="Hyperlink"/>
            <w:noProof/>
          </w:rPr>
          <w:t>Consecuencias</w:t>
        </w:r>
        <w:r>
          <w:rPr>
            <w:noProof/>
            <w:webHidden/>
          </w:rPr>
          <w:tab/>
        </w:r>
        <w:r>
          <w:rPr>
            <w:noProof/>
            <w:webHidden/>
          </w:rPr>
          <w:fldChar w:fldCharType="begin"/>
        </w:r>
        <w:r>
          <w:rPr>
            <w:noProof/>
            <w:webHidden/>
          </w:rPr>
          <w:instrText xml:space="preserve"> PAGEREF _Toc233052073 \h </w:instrText>
        </w:r>
        <w:r>
          <w:rPr>
            <w:noProof/>
            <w:webHidden/>
          </w:rPr>
        </w:r>
        <w:r>
          <w:rPr>
            <w:noProof/>
            <w:webHidden/>
          </w:rPr>
          <w:fldChar w:fldCharType="separate"/>
        </w:r>
        <w:r>
          <w:rPr>
            <w:noProof/>
            <w:webHidden/>
          </w:rPr>
          <w:t>8</w:t>
        </w:r>
        <w:r>
          <w:rPr>
            <w:noProof/>
            <w:webHidden/>
          </w:rPr>
          <w:fldChar w:fldCharType="end"/>
        </w:r>
      </w:hyperlink>
    </w:p>
    <w:p w14:paraId="7F58F0B8" w14:textId="4150D6DC"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4" w:history="1">
        <w:r w:rsidRPr="00B63A9E">
          <w:rPr>
            <w:rStyle w:val="Hyperlink"/>
            <w:noProof/>
          </w:rPr>
          <w:t>1.2.5</w:t>
        </w:r>
        <w:r>
          <w:rPr>
            <w:rFonts w:asciiTheme="minorHAnsi" w:eastAsiaTheme="minorEastAsia" w:hAnsiTheme="minorHAnsi"/>
            <w:noProof/>
            <w:kern w:val="2"/>
            <w:szCs w:val="24"/>
            <w:lang w:val="es-419" w:eastAsia="es-419"/>
            <w14:ligatures w14:val="standardContextual"/>
          </w:rPr>
          <w:tab/>
        </w:r>
        <w:r w:rsidRPr="00B63A9E">
          <w:rPr>
            <w:rStyle w:val="Hyperlink"/>
            <w:noProof/>
          </w:rPr>
          <w:t>Por qué Merece Investigación</w:t>
        </w:r>
        <w:r>
          <w:rPr>
            <w:noProof/>
            <w:webHidden/>
          </w:rPr>
          <w:tab/>
        </w:r>
        <w:r>
          <w:rPr>
            <w:noProof/>
            <w:webHidden/>
          </w:rPr>
          <w:fldChar w:fldCharType="begin"/>
        </w:r>
        <w:r>
          <w:rPr>
            <w:noProof/>
            <w:webHidden/>
          </w:rPr>
          <w:instrText xml:space="preserve"> PAGEREF _Toc233052074 \h </w:instrText>
        </w:r>
        <w:r>
          <w:rPr>
            <w:noProof/>
            <w:webHidden/>
          </w:rPr>
        </w:r>
        <w:r>
          <w:rPr>
            <w:noProof/>
            <w:webHidden/>
          </w:rPr>
          <w:fldChar w:fldCharType="separate"/>
        </w:r>
        <w:r>
          <w:rPr>
            <w:noProof/>
            <w:webHidden/>
          </w:rPr>
          <w:t>8</w:t>
        </w:r>
        <w:r>
          <w:rPr>
            <w:noProof/>
            <w:webHidden/>
          </w:rPr>
          <w:fldChar w:fldCharType="end"/>
        </w:r>
      </w:hyperlink>
    </w:p>
    <w:p w14:paraId="1217CD3D" w14:textId="6AA6A25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5" w:history="1">
        <w:r w:rsidRPr="00B63A9E">
          <w:rPr>
            <w:rStyle w:val="Hyperlink"/>
            <w:noProof/>
          </w:rPr>
          <w:t>1.3</w:t>
        </w:r>
        <w:r>
          <w:rPr>
            <w:rFonts w:asciiTheme="minorHAnsi" w:eastAsiaTheme="minorEastAsia" w:hAnsiTheme="minorHAnsi"/>
            <w:noProof/>
            <w:kern w:val="2"/>
            <w:szCs w:val="24"/>
            <w:lang w:val="es-419" w:eastAsia="es-419"/>
            <w14:ligatures w14:val="standardContextual"/>
          </w:rPr>
          <w:tab/>
        </w:r>
        <w:r w:rsidRPr="00B63A9E">
          <w:rPr>
            <w:rStyle w:val="Hyperlink"/>
            <w:noProof/>
          </w:rPr>
          <w:t>JUSTIFICACIÓN</w:t>
        </w:r>
        <w:r>
          <w:rPr>
            <w:noProof/>
            <w:webHidden/>
          </w:rPr>
          <w:tab/>
        </w:r>
        <w:r>
          <w:rPr>
            <w:noProof/>
            <w:webHidden/>
          </w:rPr>
          <w:fldChar w:fldCharType="begin"/>
        </w:r>
        <w:r>
          <w:rPr>
            <w:noProof/>
            <w:webHidden/>
          </w:rPr>
          <w:instrText xml:space="preserve"> PAGEREF _Toc233052075 \h </w:instrText>
        </w:r>
        <w:r>
          <w:rPr>
            <w:noProof/>
            <w:webHidden/>
          </w:rPr>
        </w:r>
        <w:r>
          <w:rPr>
            <w:noProof/>
            <w:webHidden/>
          </w:rPr>
          <w:fldChar w:fldCharType="separate"/>
        </w:r>
        <w:r>
          <w:rPr>
            <w:noProof/>
            <w:webHidden/>
          </w:rPr>
          <w:t>9</w:t>
        </w:r>
        <w:r>
          <w:rPr>
            <w:noProof/>
            <w:webHidden/>
          </w:rPr>
          <w:fldChar w:fldCharType="end"/>
        </w:r>
      </w:hyperlink>
    </w:p>
    <w:p w14:paraId="36296385" w14:textId="7F5E2CFC"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6" w:history="1">
        <w:r w:rsidRPr="00B63A9E">
          <w:rPr>
            <w:rStyle w:val="Hyperlink"/>
            <w:noProof/>
          </w:rPr>
          <w:t>1.3.1</w:t>
        </w:r>
        <w:r>
          <w:rPr>
            <w:rFonts w:asciiTheme="minorHAnsi" w:eastAsiaTheme="minorEastAsia" w:hAnsiTheme="minorHAnsi"/>
            <w:noProof/>
            <w:kern w:val="2"/>
            <w:szCs w:val="24"/>
            <w:lang w:val="es-419" w:eastAsia="es-419"/>
            <w14:ligatures w14:val="standardContextual"/>
          </w:rPr>
          <w:tab/>
        </w:r>
        <w:r w:rsidRPr="00B63A9E">
          <w:rPr>
            <w:rStyle w:val="Hyperlink"/>
            <w:noProof/>
          </w:rPr>
          <w:t>Justificación Científica</w:t>
        </w:r>
        <w:r>
          <w:rPr>
            <w:noProof/>
            <w:webHidden/>
          </w:rPr>
          <w:tab/>
        </w:r>
        <w:r>
          <w:rPr>
            <w:noProof/>
            <w:webHidden/>
          </w:rPr>
          <w:fldChar w:fldCharType="begin"/>
        </w:r>
        <w:r>
          <w:rPr>
            <w:noProof/>
            <w:webHidden/>
          </w:rPr>
          <w:instrText xml:space="preserve"> PAGEREF _Toc233052076 \h </w:instrText>
        </w:r>
        <w:r>
          <w:rPr>
            <w:noProof/>
            <w:webHidden/>
          </w:rPr>
        </w:r>
        <w:r>
          <w:rPr>
            <w:noProof/>
            <w:webHidden/>
          </w:rPr>
          <w:fldChar w:fldCharType="separate"/>
        </w:r>
        <w:r>
          <w:rPr>
            <w:noProof/>
            <w:webHidden/>
          </w:rPr>
          <w:t>9</w:t>
        </w:r>
        <w:r>
          <w:rPr>
            <w:noProof/>
            <w:webHidden/>
          </w:rPr>
          <w:fldChar w:fldCharType="end"/>
        </w:r>
      </w:hyperlink>
    </w:p>
    <w:p w14:paraId="6CDBAE4B" w14:textId="630422F5"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7" w:history="1">
        <w:r w:rsidRPr="00B63A9E">
          <w:rPr>
            <w:rStyle w:val="Hyperlink"/>
            <w:noProof/>
          </w:rPr>
          <w:t>1.3.2</w:t>
        </w:r>
        <w:r>
          <w:rPr>
            <w:rFonts w:asciiTheme="minorHAnsi" w:eastAsiaTheme="minorEastAsia" w:hAnsiTheme="minorHAnsi"/>
            <w:noProof/>
            <w:kern w:val="2"/>
            <w:szCs w:val="24"/>
            <w:lang w:val="es-419" w:eastAsia="es-419"/>
            <w14:ligatures w14:val="standardContextual"/>
          </w:rPr>
          <w:tab/>
        </w:r>
        <w:r w:rsidRPr="00B63A9E">
          <w:rPr>
            <w:rStyle w:val="Hyperlink"/>
            <w:noProof/>
          </w:rPr>
          <w:t>Justificación Tecnológica</w:t>
        </w:r>
        <w:r>
          <w:rPr>
            <w:noProof/>
            <w:webHidden/>
          </w:rPr>
          <w:tab/>
        </w:r>
        <w:r>
          <w:rPr>
            <w:noProof/>
            <w:webHidden/>
          </w:rPr>
          <w:fldChar w:fldCharType="begin"/>
        </w:r>
        <w:r>
          <w:rPr>
            <w:noProof/>
            <w:webHidden/>
          </w:rPr>
          <w:instrText xml:space="preserve"> PAGEREF _Toc233052077 \h </w:instrText>
        </w:r>
        <w:r>
          <w:rPr>
            <w:noProof/>
            <w:webHidden/>
          </w:rPr>
        </w:r>
        <w:r>
          <w:rPr>
            <w:noProof/>
            <w:webHidden/>
          </w:rPr>
          <w:fldChar w:fldCharType="separate"/>
        </w:r>
        <w:r>
          <w:rPr>
            <w:noProof/>
            <w:webHidden/>
          </w:rPr>
          <w:t>10</w:t>
        </w:r>
        <w:r>
          <w:rPr>
            <w:noProof/>
            <w:webHidden/>
          </w:rPr>
          <w:fldChar w:fldCharType="end"/>
        </w:r>
      </w:hyperlink>
    </w:p>
    <w:p w14:paraId="42BA704D" w14:textId="04766926"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8" w:history="1">
        <w:r w:rsidRPr="00B63A9E">
          <w:rPr>
            <w:rStyle w:val="Hyperlink"/>
            <w:noProof/>
          </w:rPr>
          <w:t>1.3.3</w:t>
        </w:r>
        <w:r>
          <w:rPr>
            <w:rFonts w:asciiTheme="minorHAnsi" w:eastAsiaTheme="minorEastAsia" w:hAnsiTheme="minorHAnsi"/>
            <w:noProof/>
            <w:kern w:val="2"/>
            <w:szCs w:val="24"/>
            <w:lang w:val="es-419" w:eastAsia="es-419"/>
            <w14:ligatures w14:val="standardContextual"/>
          </w:rPr>
          <w:tab/>
        </w:r>
        <w:r w:rsidRPr="00B63A9E">
          <w:rPr>
            <w:rStyle w:val="Hyperlink"/>
            <w:noProof/>
          </w:rPr>
          <w:t>Justificación Social</w:t>
        </w:r>
        <w:r>
          <w:rPr>
            <w:noProof/>
            <w:webHidden/>
          </w:rPr>
          <w:tab/>
        </w:r>
        <w:r>
          <w:rPr>
            <w:noProof/>
            <w:webHidden/>
          </w:rPr>
          <w:fldChar w:fldCharType="begin"/>
        </w:r>
        <w:r>
          <w:rPr>
            <w:noProof/>
            <w:webHidden/>
          </w:rPr>
          <w:instrText xml:space="preserve"> PAGEREF _Toc233052078 \h </w:instrText>
        </w:r>
        <w:r>
          <w:rPr>
            <w:noProof/>
            <w:webHidden/>
          </w:rPr>
        </w:r>
        <w:r>
          <w:rPr>
            <w:noProof/>
            <w:webHidden/>
          </w:rPr>
          <w:fldChar w:fldCharType="separate"/>
        </w:r>
        <w:r>
          <w:rPr>
            <w:noProof/>
            <w:webHidden/>
          </w:rPr>
          <w:t>10</w:t>
        </w:r>
        <w:r>
          <w:rPr>
            <w:noProof/>
            <w:webHidden/>
          </w:rPr>
          <w:fldChar w:fldCharType="end"/>
        </w:r>
      </w:hyperlink>
    </w:p>
    <w:p w14:paraId="057319F6" w14:textId="6EE2E218"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79" w:history="1">
        <w:r w:rsidRPr="00B63A9E">
          <w:rPr>
            <w:rStyle w:val="Hyperlink"/>
            <w:noProof/>
          </w:rPr>
          <w:t>1.3.4</w:t>
        </w:r>
        <w:r>
          <w:rPr>
            <w:rFonts w:asciiTheme="minorHAnsi" w:eastAsiaTheme="minorEastAsia" w:hAnsiTheme="minorHAnsi"/>
            <w:noProof/>
            <w:kern w:val="2"/>
            <w:szCs w:val="24"/>
            <w:lang w:val="es-419" w:eastAsia="es-419"/>
            <w14:ligatures w14:val="standardContextual"/>
          </w:rPr>
          <w:tab/>
        </w:r>
        <w:r w:rsidRPr="00B63A9E">
          <w:rPr>
            <w:rStyle w:val="Hyperlink"/>
            <w:noProof/>
          </w:rPr>
          <w:t>Justificación Económica</w:t>
        </w:r>
        <w:r>
          <w:rPr>
            <w:noProof/>
            <w:webHidden/>
          </w:rPr>
          <w:tab/>
        </w:r>
        <w:r>
          <w:rPr>
            <w:noProof/>
            <w:webHidden/>
          </w:rPr>
          <w:fldChar w:fldCharType="begin"/>
        </w:r>
        <w:r>
          <w:rPr>
            <w:noProof/>
            <w:webHidden/>
          </w:rPr>
          <w:instrText xml:space="preserve"> PAGEREF _Toc233052079 \h </w:instrText>
        </w:r>
        <w:r>
          <w:rPr>
            <w:noProof/>
            <w:webHidden/>
          </w:rPr>
        </w:r>
        <w:r>
          <w:rPr>
            <w:noProof/>
            <w:webHidden/>
          </w:rPr>
          <w:fldChar w:fldCharType="separate"/>
        </w:r>
        <w:r>
          <w:rPr>
            <w:noProof/>
            <w:webHidden/>
          </w:rPr>
          <w:t>11</w:t>
        </w:r>
        <w:r>
          <w:rPr>
            <w:noProof/>
            <w:webHidden/>
          </w:rPr>
          <w:fldChar w:fldCharType="end"/>
        </w:r>
      </w:hyperlink>
    </w:p>
    <w:p w14:paraId="2BB799A2" w14:textId="1315D851"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0" w:history="1">
        <w:r w:rsidRPr="00B63A9E">
          <w:rPr>
            <w:rStyle w:val="Hyperlink"/>
            <w:noProof/>
          </w:rPr>
          <w:t>1.4</w:t>
        </w:r>
        <w:r>
          <w:rPr>
            <w:rFonts w:asciiTheme="minorHAnsi" w:eastAsiaTheme="minorEastAsia" w:hAnsiTheme="minorHAnsi"/>
            <w:noProof/>
            <w:kern w:val="2"/>
            <w:szCs w:val="24"/>
            <w:lang w:val="es-419" w:eastAsia="es-419"/>
            <w14:ligatures w14:val="standardContextual"/>
          </w:rPr>
          <w:tab/>
        </w:r>
        <w:r w:rsidRPr="00B63A9E">
          <w:rPr>
            <w:rStyle w:val="Hyperlink"/>
            <w:noProof/>
          </w:rPr>
          <w:t>PREGUNTA DE INVESTIGACION</w:t>
        </w:r>
        <w:r>
          <w:rPr>
            <w:noProof/>
            <w:webHidden/>
          </w:rPr>
          <w:tab/>
        </w:r>
        <w:r>
          <w:rPr>
            <w:noProof/>
            <w:webHidden/>
          </w:rPr>
          <w:fldChar w:fldCharType="begin"/>
        </w:r>
        <w:r>
          <w:rPr>
            <w:noProof/>
            <w:webHidden/>
          </w:rPr>
          <w:instrText xml:space="preserve"> PAGEREF _Toc233052080 \h </w:instrText>
        </w:r>
        <w:r>
          <w:rPr>
            <w:noProof/>
            <w:webHidden/>
          </w:rPr>
        </w:r>
        <w:r>
          <w:rPr>
            <w:noProof/>
            <w:webHidden/>
          </w:rPr>
          <w:fldChar w:fldCharType="separate"/>
        </w:r>
        <w:r>
          <w:rPr>
            <w:noProof/>
            <w:webHidden/>
          </w:rPr>
          <w:t>11</w:t>
        </w:r>
        <w:r>
          <w:rPr>
            <w:noProof/>
            <w:webHidden/>
          </w:rPr>
          <w:fldChar w:fldCharType="end"/>
        </w:r>
      </w:hyperlink>
    </w:p>
    <w:p w14:paraId="3D8D9639" w14:textId="6B6639BF"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1" w:history="1">
        <w:r w:rsidRPr="00B63A9E">
          <w:rPr>
            <w:rStyle w:val="Hyperlink"/>
            <w:noProof/>
          </w:rPr>
          <w:t>1.5</w:t>
        </w:r>
        <w:r>
          <w:rPr>
            <w:rFonts w:asciiTheme="minorHAnsi" w:eastAsiaTheme="minorEastAsia" w:hAnsiTheme="minorHAnsi"/>
            <w:noProof/>
            <w:kern w:val="2"/>
            <w:szCs w:val="24"/>
            <w:lang w:val="es-419" w:eastAsia="es-419"/>
            <w14:ligatures w14:val="standardContextual"/>
          </w:rPr>
          <w:tab/>
        </w:r>
        <w:r w:rsidRPr="00B63A9E">
          <w:rPr>
            <w:rStyle w:val="Hyperlink"/>
            <w:noProof/>
          </w:rPr>
          <w:t>OBJETIVOS DEL PROYECTO</w:t>
        </w:r>
        <w:r>
          <w:rPr>
            <w:noProof/>
            <w:webHidden/>
          </w:rPr>
          <w:tab/>
        </w:r>
        <w:r>
          <w:rPr>
            <w:noProof/>
            <w:webHidden/>
          </w:rPr>
          <w:fldChar w:fldCharType="begin"/>
        </w:r>
        <w:r>
          <w:rPr>
            <w:noProof/>
            <w:webHidden/>
          </w:rPr>
          <w:instrText xml:space="preserve"> PAGEREF _Toc233052081 \h </w:instrText>
        </w:r>
        <w:r>
          <w:rPr>
            <w:noProof/>
            <w:webHidden/>
          </w:rPr>
        </w:r>
        <w:r>
          <w:rPr>
            <w:noProof/>
            <w:webHidden/>
          </w:rPr>
          <w:fldChar w:fldCharType="separate"/>
        </w:r>
        <w:r>
          <w:rPr>
            <w:noProof/>
            <w:webHidden/>
          </w:rPr>
          <w:t>11</w:t>
        </w:r>
        <w:r>
          <w:rPr>
            <w:noProof/>
            <w:webHidden/>
          </w:rPr>
          <w:fldChar w:fldCharType="end"/>
        </w:r>
      </w:hyperlink>
    </w:p>
    <w:p w14:paraId="7BC8CF49" w14:textId="76BE72D9"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2" w:history="1">
        <w:r w:rsidRPr="00B63A9E">
          <w:rPr>
            <w:rStyle w:val="Hyperlink"/>
            <w:noProof/>
          </w:rPr>
          <w:t>1.5.1</w:t>
        </w:r>
        <w:r>
          <w:rPr>
            <w:rFonts w:asciiTheme="minorHAnsi" w:eastAsiaTheme="minorEastAsia" w:hAnsiTheme="minorHAnsi"/>
            <w:noProof/>
            <w:kern w:val="2"/>
            <w:szCs w:val="24"/>
            <w:lang w:val="es-419" w:eastAsia="es-419"/>
            <w14:ligatures w14:val="standardContextual"/>
          </w:rPr>
          <w:tab/>
        </w:r>
        <w:r w:rsidRPr="00B63A9E">
          <w:rPr>
            <w:rStyle w:val="Hyperlink"/>
            <w:noProof/>
          </w:rPr>
          <w:t>Objetivo General</w:t>
        </w:r>
        <w:r>
          <w:rPr>
            <w:noProof/>
            <w:webHidden/>
          </w:rPr>
          <w:tab/>
        </w:r>
        <w:r>
          <w:rPr>
            <w:noProof/>
            <w:webHidden/>
          </w:rPr>
          <w:fldChar w:fldCharType="begin"/>
        </w:r>
        <w:r>
          <w:rPr>
            <w:noProof/>
            <w:webHidden/>
          </w:rPr>
          <w:instrText xml:space="preserve"> PAGEREF _Toc233052082 \h </w:instrText>
        </w:r>
        <w:r>
          <w:rPr>
            <w:noProof/>
            <w:webHidden/>
          </w:rPr>
        </w:r>
        <w:r>
          <w:rPr>
            <w:noProof/>
            <w:webHidden/>
          </w:rPr>
          <w:fldChar w:fldCharType="separate"/>
        </w:r>
        <w:r>
          <w:rPr>
            <w:noProof/>
            <w:webHidden/>
          </w:rPr>
          <w:t>11</w:t>
        </w:r>
        <w:r>
          <w:rPr>
            <w:noProof/>
            <w:webHidden/>
          </w:rPr>
          <w:fldChar w:fldCharType="end"/>
        </w:r>
      </w:hyperlink>
    </w:p>
    <w:p w14:paraId="61C527C4" w14:textId="1D3B3E4C"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3" w:history="1">
        <w:r w:rsidRPr="00B63A9E">
          <w:rPr>
            <w:rStyle w:val="Hyperlink"/>
            <w:noProof/>
          </w:rPr>
          <w:t>1.5.2</w:t>
        </w:r>
        <w:r>
          <w:rPr>
            <w:rFonts w:asciiTheme="minorHAnsi" w:eastAsiaTheme="minorEastAsia" w:hAnsiTheme="minorHAnsi"/>
            <w:noProof/>
            <w:kern w:val="2"/>
            <w:szCs w:val="24"/>
            <w:lang w:val="es-419" w:eastAsia="es-419"/>
            <w14:ligatures w14:val="standardContextual"/>
          </w:rPr>
          <w:tab/>
        </w:r>
        <w:r w:rsidRPr="00B63A9E">
          <w:rPr>
            <w:rStyle w:val="Hyperlink"/>
            <w:noProof/>
          </w:rPr>
          <w:t>Objetivos Específicos</w:t>
        </w:r>
        <w:r>
          <w:rPr>
            <w:noProof/>
            <w:webHidden/>
          </w:rPr>
          <w:tab/>
        </w:r>
        <w:r>
          <w:rPr>
            <w:noProof/>
            <w:webHidden/>
          </w:rPr>
          <w:fldChar w:fldCharType="begin"/>
        </w:r>
        <w:r>
          <w:rPr>
            <w:noProof/>
            <w:webHidden/>
          </w:rPr>
          <w:instrText xml:space="preserve"> PAGEREF _Toc233052083 \h </w:instrText>
        </w:r>
        <w:r>
          <w:rPr>
            <w:noProof/>
            <w:webHidden/>
          </w:rPr>
        </w:r>
        <w:r>
          <w:rPr>
            <w:noProof/>
            <w:webHidden/>
          </w:rPr>
          <w:fldChar w:fldCharType="separate"/>
        </w:r>
        <w:r>
          <w:rPr>
            <w:noProof/>
            <w:webHidden/>
          </w:rPr>
          <w:t>12</w:t>
        </w:r>
        <w:r>
          <w:rPr>
            <w:noProof/>
            <w:webHidden/>
          </w:rPr>
          <w:fldChar w:fldCharType="end"/>
        </w:r>
      </w:hyperlink>
    </w:p>
    <w:p w14:paraId="63937AF8" w14:textId="7916D711"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4" w:history="1">
        <w:r w:rsidRPr="00B63A9E">
          <w:rPr>
            <w:rStyle w:val="Hyperlink"/>
            <w:noProof/>
          </w:rPr>
          <w:t>1.6</w:t>
        </w:r>
        <w:r>
          <w:rPr>
            <w:rFonts w:asciiTheme="minorHAnsi" w:eastAsiaTheme="minorEastAsia" w:hAnsiTheme="minorHAnsi"/>
            <w:noProof/>
            <w:kern w:val="2"/>
            <w:szCs w:val="24"/>
            <w:lang w:val="es-419" w:eastAsia="es-419"/>
            <w14:ligatures w14:val="standardContextual"/>
          </w:rPr>
          <w:tab/>
        </w:r>
        <w:r w:rsidRPr="00B63A9E">
          <w:rPr>
            <w:rStyle w:val="Hyperlink"/>
            <w:noProof/>
          </w:rPr>
          <w:t>CONTRIBUCIONES/ALCANCES</w:t>
        </w:r>
        <w:r>
          <w:rPr>
            <w:noProof/>
            <w:webHidden/>
          </w:rPr>
          <w:tab/>
        </w:r>
        <w:r>
          <w:rPr>
            <w:noProof/>
            <w:webHidden/>
          </w:rPr>
          <w:fldChar w:fldCharType="begin"/>
        </w:r>
        <w:r>
          <w:rPr>
            <w:noProof/>
            <w:webHidden/>
          </w:rPr>
          <w:instrText xml:space="preserve"> PAGEREF _Toc233052084 \h </w:instrText>
        </w:r>
        <w:r>
          <w:rPr>
            <w:noProof/>
            <w:webHidden/>
          </w:rPr>
        </w:r>
        <w:r>
          <w:rPr>
            <w:noProof/>
            <w:webHidden/>
          </w:rPr>
          <w:fldChar w:fldCharType="separate"/>
        </w:r>
        <w:r>
          <w:rPr>
            <w:noProof/>
            <w:webHidden/>
          </w:rPr>
          <w:t>12</w:t>
        </w:r>
        <w:r>
          <w:rPr>
            <w:noProof/>
            <w:webHidden/>
          </w:rPr>
          <w:fldChar w:fldCharType="end"/>
        </w:r>
      </w:hyperlink>
    </w:p>
    <w:p w14:paraId="2BE16419" w14:textId="18C573E2"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5" w:history="1">
        <w:r w:rsidRPr="00B63A9E">
          <w:rPr>
            <w:rStyle w:val="Hyperlink"/>
            <w:noProof/>
          </w:rPr>
          <w:t>1.7</w:t>
        </w:r>
        <w:r>
          <w:rPr>
            <w:rFonts w:asciiTheme="minorHAnsi" w:eastAsiaTheme="minorEastAsia" w:hAnsiTheme="minorHAnsi"/>
            <w:noProof/>
            <w:kern w:val="2"/>
            <w:szCs w:val="24"/>
            <w:lang w:val="es-419" w:eastAsia="es-419"/>
            <w14:ligatures w14:val="standardContextual"/>
          </w:rPr>
          <w:tab/>
        </w:r>
        <w:r w:rsidRPr="00B63A9E">
          <w:rPr>
            <w:rStyle w:val="Hyperlink"/>
            <w:noProof/>
          </w:rPr>
          <w:t>LIMITACIONES</w:t>
        </w:r>
        <w:r>
          <w:rPr>
            <w:noProof/>
            <w:webHidden/>
          </w:rPr>
          <w:tab/>
        </w:r>
        <w:r>
          <w:rPr>
            <w:noProof/>
            <w:webHidden/>
          </w:rPr>
          <w:fldChar w:fldCharType="begin"/>
        </w:r>
        <w:r>
          <w:rPr>
            <w:noProof/>
            <w:webHidden/>
          </w:rPr>
          <w:instrText xml:space="preserve"> PAGEREF _Toc233052085 \h </w:instrText>
        </w:r>
        <w:r>
          <w:rPr>
            <w:noProof/>
            <w:webHidden/>
          </w:rPr>
        </w:r>
        <w:r>
          <w:rPr>
            <w:noProof/>
            <w:webHidden/>
          </w:rPr>
          <w:fldChar w:fldCharType="separate"/>
        </w:r>
        <w:r>
          <w:rPr>
            <w:noProof/>
            <w:webHidden/>
          </w:rPr>
          <w:t>13</w:t>
        </w:r>
        <w:r>
          <w:rPr>
            <w:noProof/>
            <w:webHidden/>
          </w:rPr>
          <w:fldChar w:fldCharType="end"/>
        </w:r>
      </w:hyperlink>
    </w:p>
    <w:p w14:paraId="00C9CB0F" w14:textId="6B456EA4"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086" w:history="1">
        <w:r w:rsidRPr="00B63A9E">
          <w:rPr>
            <w:rStyle w:val="Hyperlink"/>
            <w:noProof/>
          </w:rPr>
          <w:t>CAPÍTULO II. MARCO TEÓRICO</w:t>
        </w:r>
        <w:r>
          <w:rPr>
            <w:noProof/>
            <w:webHidden/>
          </w:rPr>
          <w:tab/>
        </w:r>
        <w:r>
          <w:rPr>
            <w:noProof/>
            <w:webHidden/>
          </w:rPr>
          <w:fldChar w:fldCharType="begin"/>
        </w:r>
        <w:r>
          <w:rPr>
            <w:noProof/>
            <w:webHidden/>
          </w:rPr>
          <w:instrText xml:space="preserve"> PAGEREF _Toc233052086 \h </w:instrText>
        </w:r>
        <w:r>
          <w:rPr>
            <w:noProof/>
            <w:webHidden/>
          </w:rPr>
        </w:r>
        <w:r>
          <w:rPr>
            <w:noProof/>
            <w:webHidden/>
          </w:rPr>
          <w:fldChar w:fldCharType="separate"/>
        </w:r>
        <w:r>
          <w:rPr>
            <w:noProof/>
            <w:webHidden/>
          </w:rPr>
          <w:t>15</w:t>
        </w:r>
        <w:r>
          <w:rPr>
            <w:noProof/>
            <w:webHidden/>
          </w:rPr>
          <w:fldChar w:fldCharType="end"/>
        </w:r>
      </w:hyperlink>
    </w:p>
    <w:p w14:paraId="587FA5DC" w14:textId="178AE45B"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7" w:history="1">
        <w:r w:rsidRPr="00B63A9E">
          <w:rPr>
            <w:rStyle w:val="Hyperlink"/>
            <w:noProof/>
          </w:rPr>
          <w:t>2.1</w:t>
        </w:r>
        <w:r>
          <w:rPr>
            <w:rFonts w:asciiTheme="minorHAnsi" w:eastAsiaTheme="minorEastAsia" w:hAnsiTheme="minorHAnsi"/>
            <w:noProof/>
            <w:kern w:val="2"/>
            <w:szCs w:val="24"/>
            <w:lang w:val="es-419" w:eastAsia="es-419"/>
            <w14:ligatures w14:val="standardContextual"/>
          </w:rPr>
          <w:tab/>
        </w:r>
        <w:r w:rsidRPr="00B63A9E">
          <w:rPr>
            <w:rStyle w:val="Hyperlink"/>
            <w:noProof/>
          </w:rPr>
          <w:t>ANÁLISIS DE LA SITUACIÓN ACTUAL</w:t>
        </w:r>
        <w:r>
          <w:rPr>
            <w:noProof/>
            <w:webHidden/>
          </w:rPr>
          <w:tab/>
        </w:r>
        <w:r>
          <w:rPr>
            <w:noProof/>
            <w:webHidden/>
          </w:rPr>
          <w:fldChar w:fldCharType="begin"/>
        </w:r>
        <w:r>
          <w:rPr>
            <w:noProof/>
            <w:webHidden/>
          </w:rPr>
          <w:instrText xml:space="preserve"> PAGEREF _Toc233052087 \h </w:instrText>
        </w:r>
        <w:r>
          <w:rPr>
            <w:noProof/>
            <w:webHidden/>
          </w:rPr>
        </w:r>
        <w:r>
          <w:rPr>
            <w:noProof/>
            <w:webHidden/>
          </w:rPr>
          <w:fldChar w:fldCharType="separate"/>
        </w:r>
        <w:r>
          <w:rPr>
            <w:noProof/>
            <w:webHidden/>
          </w:rPr>
          <w:t>15</w:t>
        </w:r>
        <w:r>
          <w:rPr>
            <w:noProof/>
            <w:webHidden/>
          </w:rPr>
          <w:fldChar w:fldCharType="end"/>
        </w:r>
      </w:hyperlink>
    </w:p>
    <w:p w14:paraId="340AD798" w14:textId="0221D58E"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8" w:history="1">
        <w:r w:rsidRPr="00B63A9E">
          <w:rPr>
            <w:rStyle w:val="Hyperlink"/>
            <w:noProof/>
          </w:rPr>
          <w:t>2.1.1</w:t>
        </w:r>
        <w:r>
          <w:rPr>
            <w:rFonts w:asciiTheme="minorHAnsi" w:eastAsiaTheme="minorEastAsia" w:hAnsiTheme="minorHAnsi"/>
            <w:noProof/>
            <w:kern w:val="2"/>
            <w:szCs w:val="24"/>
            <w:lang w:val="es-419" w:eastAsia="es-419"/>
            <w14:ligatures w14:val="standardContextual"/>
          </w:rPr>
          <w:tab/>
        </w:r>
        <w:r w:rsidRPr="00B63A9E">
          <w:rPr>
            <w:rStyle w:val="Hyperlink"/>
            <w:noProof/>
          </w:rPr>
          <w:t>Estado global de la adopción de Inteligencia Artificial en empresas.</w:t>
        </w:r>
        <w:r>
          <w:rPr>
            <w:noProof/>
            <w:webHidden/>
          </w:rPr>
          <w:tab/>
        </w:r>
        <w:r>
          <w:rPr>
            <w:noProof/>
            <w:webHidden/>
          </w:rPr>
          <w:fldChar w:fldCharType="begin"/>
        </w:r>
        <w:r>
          <w:rPr>
            <w:noProof/>
            <w:webHidden/>
          </w:rPr>
          <w:instrText xml:space="preserve"> PAGEREF _Toc233052088 \h </w:instrText>
        </w:r>
        <w:r>
          <w:rPr>
            <w:noProof/>
            <w:webHidden/>
          </w:rPr>
        </w:r>
        <w:r>
          <w:rPr>
            <w:noProof/>
            <w:webHidden/>
          </w:rPr>
          <w:fldChar w:fldCharType="separate"/>
        </w:r>
        <w:r>
          <w:rPr>
            <w:noProof/>
            <w:webHidden/>
          </w:rPr>
          <w:t>15</w:t>
        </w:r>
        <w:r>
          <w:rPr>
            <w:noProof/>
            <w:webHidden/>
          </w:rPr>
          <w:fldChar w:fldCharType="end"/>
        </w:r>
      </w:hyperlink>
    </w:p>
    <w:p w14:paraId="1EFDAC07" w14:textId="10AEE3B1"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89" w:history="1">
        <w:r w:rsidRPr="00B63A9E">
          <w:rPr>
            <w:rStyle w:val="Hyperlink"/>
            <w:noProof/>
          </w:rPr>
          <w:t>2.1.2</w:t>
        </w:r>
        <w:r>
          <w:rPr>
            <w:rFonts w:asciiTheme="minorHAnsi" w:eastAsiaTheme="minorEastAsia" w:hAnsiTheme="minorHAnsi"/>
            <w:noProof/>
            <w:kern w:val="2"/>
            <w:szCs w:val="24"/>
            <w:lang w:val="es-419" w:eastAsia="es-419"/>
            <w14:ligatures w14:val="standardContextual"/>
          </w:rPr>
          <w:tab/>
        </w:r>
        <w:r w:rsidRPr="00B63A9E">
          <w:rPr>
            <w:rStyle w:val="Hyperlink"/>
            <w:noProof/>
          </w:rPr>
          <w:t>Brecha entre la velocidad de adopción tecnológica y la madurez de gobernanza.</w:t>
        </w:r>
        <w:r>
          <w:rPr>
            <w:noProof/>
            <w:webHidden/>
          </w:rPr>
          <w:tab/>
        </w:r>
        <w:r>
          <w:rPr>
            <w:noProof/>
            <w:webHidden/>
          </w:rPr>
          <w:fldChar w:fldCharType="begin"/>
        </w:r>
        <w:r>
          <w:rPr>
            <w:noProof/>
            <w:webHidden/>
          </w:rPr>
          <w:instrText xml:space="preserve"> PAGEREF _Toc233052089 \h </w:instrText>
        </w:r>
        <w:r>
          <w:rPr>
            <w:noProof/>
            <w:webHidden/>
          </w:rPr>
        </w:r>
        <w:r>
          <w:rPr>
            <w:noProof/>
            <w:webHidden/>
          </w:rPr>
          <w:fldChar w:fldCharType="separate"/>
        </w:r>
        <w:r>
          <w:rPr>
            <w:noProof/>
            <w:webHidden/>
          </w:rPr>
          <w:t>16</w:t>
        </w:r>
        <w:r>
          <w:rPr>
            <w:noProof/>
            <w:webHidden/>
          </w:rPr>
          <w:fldChar w:fldCharType="end"/>
        </w:r>
      </w:hyperlink>
    </w:p>
    <w:p w14:paraId="04BD38CD" w14:textId="60B5FDB8"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90" w:history="1">
        <w:r w:rsidRPr="00B63A9E">
          <w:rPr>
            <w:rStyle w:val="Hyperlink"/>
            <w:noProof/>
          </w:rPr>
          <w:t>2.1.3</w:t>
        </w:r>
        <w:r>
          <w:rPr>
            <w:rFonts w:asciiTheme="minorHAnsi" w:eastAsiaTheme="minorEastAsia" w:hAnsiTheme="minorHAnsi"/>
            <w:noProof/>
            <w:kern w:val="2"/>
            <w:szCs w:val="24"/>
            <w:lang w:val="es-419" w:eastAsia="es-419"/>
            <w14:ligatures w14:val="standardContextual"/>
          </w:rPr>
          <w:tab/>
        </w:r>
        <w:r w:rsidRPr="00B63A9E">
          <w:rPr>
            <w:rStyle w:val="Hyperlink"/>
            <w:noProof/>
          </w:rPr>
          <w:t>Panorama regional:</w:t>
        </w:r>
        <w:r>
          <w:rPr>
            <w:noProof/>
            <w:webHidden/>
          </w:rPr>
          <w:tab/>
        </w:r>
        <w:r>
          <w:rPr>
            <w:noProof/>
            <w:webHidden/>
          </w:rPr>
          <w:fldChar w:fldCharType="begin"/>
        </w:r>
        <w:r>
          <w:rPr>
            <w:noProof/>
            <w:webHidden/>
          </w:rPr>
          <w:instrText xml:space="preserve"> PAGEREF _Toc233052090 \h </w:instrText>
        </w:r>
        <w:r>
          <w:rPr>
            <w:noProof/>
            <w:webHidden/>
          </w:rPr>
        </w:r>
        <w:r>
          <w:rPr>
            <w:noProof/>
            <w:webHidden/>
          </w:rPr>
          <w:fldChar w:fldCharType="separate"/>
        </w:r>
        <w:r>
          <w:rPr>
            <w:noProof/>
            <w:webHidden/>
          </w:rPr>
          <w:t>18</w:t>
        </w:r>
        <w:r>
          <w:rPr>
            <w:noProof/>
            <w:webHidden/>
          </w:rPr>
          <w:fldChar w:fldCharType="end"/>
        </w:r>
      </w:hyperlink>
    </w:p>
    <w:p w14:paraId="6A38C30C" w14:textId="097C0A5E" w:rsidR="00E20F46" w:rsidRDefault="00E20F46">
      <w:pPr>
        <w:pStyle w:val="TOC2"/>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091" w:history="1">
        <w:r w:rsidRPr="00B63A9E">
          <w:rPr>
            <w:rStyle w:val="Hyperlink"/>
            <w:noProof/>
          </w:rPr>
          <w:t>2.1.3.1</w:t>
        </w:r>
        <w:r>
          <w:rPr>
            <w:rFonts w:asciiTheme="minorHAnsi" w:eastAsiaTheme="minorEastAsia" w:hAnsiTheme="minorHAnsi"/>
            <w:noProof/>
            <w:kern w:val="2"/>
            <w:szCs w:val="24"/>
            <w:lang w:val="es-419" w:eastAsia="es-419"/>
            <w14:ligatures w14:val="standardContextual"/>
          </w:rPr>
          <w:tab/>
        </w:r>
        <w:r w:rsidRPr="00B63A9E">
          <w:rPr>
            <w:rStyle w:val="Hyperlink"/>
            <w:noProof/>
          </w:rPr>
          <w:t>Situación en Honduras</w:t>
        </w:r>
        <w:r>
          <w:rPr>
            <w:noProof/>
            <w:webHidden/>
          </w:rPr>
          <w:tab/>
        </w:r>
        <w:r>
          <w:rPr>
            <w:noProof/>
            <w:webHidden/>
          </w:rPr>
          <w:fldChar w:fldCharType="begin"/>
        </w:r>
        <w:r>
          <w:rPr>
            <w:noProof/>
            <w:webHidden/>
          </w:rPr>
          <w:instrText xml:space="preserve"> PAGEREF _Toc233052091 \h </w:instrText>
        </w:r>
        <w:r>
          <w:rPr>
            <w:noProof/>
            <w:webHidden/>
          </w:rPr>
        </w:r>
        <w:r>
          <w:rPr>
            <w:noProof/>
            <w:webHidden/>
          </w:rPr>
          <w:fldChar w:fldCharType="separate"/>
        </w:r>
        <w:r>
          <w:rPr>
            <w:noProof/>
            <w:webHidden/>
          </w:rPr>
          <w:t>20</w:t>
        </w:r>
        <w:r>
          <w:rPr>
            <w:noProof/>
            <w:webHidden/>
          </w:rPr>
          <w:fldChar w:fldCharType="end"/>
        </w:r>
      </w:hyperlink>
    </w:p>
    <w:p w14:paraId="1E9F9481" w14:textId="6895B524"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92" w:history="1">
        <w:r w:rsidRPr="00B63A9E">
          <w:rPr>
            <w:rStyle w:val="Hyperlink"/>
            <w:noProof/>
          </w:rPr>
          <w:t>2.2</w:t>
        </w:r>
        <w:r>
          <w:rPr>
            <w:rFonts w:asciiTheme="minorHAnsi" w:eastAsiaTheme="minorEastAsia" w:hAnsiTheme="minorHAnsi"/>
            <w:noProof/>
            <w:kern w:val="2"/>
            <w:szCs w:val="24"/>
            <w:lang w:val="es-419" w:eastAsia="es-419"/>
            <w14:ligatures w14:val="standardContextual"/>
          </w:rPr>
          <w:tab/>
        </w:r>
        <w:r w:rsidRPr="00B63A9E">
          <w:rPr>
            <w:rStyle w:val="Hyperlink"/>
            <w:noProof/>
          </w:rPr>
          <w:t>CONCEPTUALIZACIÓN</w:t>
        </w:r>
        <w:r>
          <w:rPr>
            <w:noProof/>
            <w:webHidden/>
          </w:rPr>
          <w:tab/>
        </w:r>
        <w:r>
          <w:rPr>
            <w:noProof/>
            <w:webHidden/>
          </w:rPr>
          <w:fldChar w:fldCharType="begin"/>
        </w:r>
        <w:r>
          <w:rPr>
            <w:noProof/>
            <w:webHidden/>
          </w:rPr>
          <w:instrText xml:space="preserve"> PAGEREF _Toc233052092 \h </w:instrText>
        </w:r>
        <w:r>
          <w:rPr>
            <w:noProof/>
            <w:webHidden/>
          </w:rPr>
        </w:r>
        <w:r>
          <w:rPr>
            <w:noProof/>
            <w:webHidden/>
          </w:rPr>
          <w:fldChar w:fldCharType="separate"/>
        </w:r>
        <w:r>
          <w:rPr>
            <w:noProof/>
            <w:webHidden/>
          </w:rPr>
          <w:t>21</w:t>
        </w:r>
        <w:r>
          <w:rPr>
            <w:noProof/>
            <w:webHidden/>
          </w:rPr>
          <w:fldChar w:fldCharType="end"/>
        </w:r>
      </w:hyperlink>
    </w:p>
    <w:p w14:paraId="6B10D6FA" w14:textId="588F053E"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93" w:history="1">
        <w:r w:rsidRPr="00B63A9E">
          <w:rPr>
            <w:rStyle w:val="Hyperlink"/>
            <w:noProof/>
          </w:rPr>
          <w:t>2.3</w:t>
        </w:r>
        <w:r>
          <w:rPr>
            <w:rFonts w:asciiTheme="minorHAnsi" w:eastAsiaTheme="minorEastAsia" w:hAnsiTheme="minorHAnsi"/>
            <w:noProof/>
            <w:kern w:val="2"/>
            <w:szCs w:val="24"/>
            <w:lang w:val="es-419" w:eastAsia="es-419"/>
            <w14:ligatures w14:val="standardContextual"/>
          </w:rPr>
          <w:tab/>
        </w:r>
        <w:r w:rsidRPr="00B63A9E">
          <w:rPr>
            <w:rStyle w:val="Hyperlink"/>
            <w:noProof/>
          </w:rPr>
          <w:t>TEORÍAS, MODELOS O METODOLOGÍAS DE SUSTENTO</w:t>
        </w:r>
        <w:r>
          <w:rPr>
            <w:noProof/>
            <w:webHidden/>
          </w:rPr>
          <w:tab/>
        </w:r>
        <w:r>
          <w:rPr>
            <w:noProof/>
            <w:webHidden/>
          </w:rPr>
          <w:fldChar w:fldCharType="begin"/>
        </w:r>
        <w:r>
          <w:rPr>
            <w:noProof/>
            <w:webHidden/>
          </w:rPr>
          <w:instrText xml:space="preserve"> PAGEREF _Toc233052093 \h </w:instrText>
        </w:r>
        <w:r>
          <w:rPr>
            <w:noProof/>
            <w:webHidden/>
          </w:rPr>
        </w:r>
        <w:r>
          <w:rPr>
            <w:noProof/>
            <w:webHidden/>
          </w:rPr>
          <w:fldChar w:fldCharType="separate"/>
        </w:r>
        <w:r>
          <w:rPr>
            <w:noProof/>
            <w:webHidden/>
          </w:rPr>
          <w:t>22</w:t>
        </w:r>
        <w:r>
          <w:rPr>
            <w:noProof/>
            <w:webHidden/>
          </w:rPr>
          <w:fldChar w:fldCharType="end"/>
        </w:r>
      </w:hyperlink>
    </w:p>
    <w:p w14:paraId="001424EB" w14:textId="19DAD006"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98" w:history="1">
        <w:r w:rsidRPr="00B63A9E">
          <w:rPr>
            <w:rStyle w:val="Hyperlink"/>
            <w:noProof/>
          </w:rPr>
          <w:t>2.3.1</w:t>
        </w:r>
        <w:r>
          <w:rPr>
            <w:rFonts w:asciiTheme="minorHAnsi" w:eastAsiaTheme="minorEastAsia" w:hAnsiTheme="minorHAnsi"/>
            <w:noProof/>
            <w:kern w:val="2"/>
            <w:szCs w:val="24"/>
            <w:lang w:val="es-419" w:eastAsia="es-419"/>
            <w14:ligatures w14:val="standardContextual"/>
          </w:rPr>
          <w:tab/>
        </w:r>
        <w:r w:rsidRPr="00B63A9E">
          <w:rPr>
            <w:rStyle w:val="Hyperlink"/>
            <w:noProof/>
          </w:rPr>
          <w:t>Modelo de Madurez de IA Responsable</w:t>
        </w:r>
        <w:r>
          <w:rPr>
            <w:noProof/>
            <w:webHidden/>
          </w:rPr>
          <w:tab/>
        </w:r>
        <w:r>
          <w:rPr>
            <w:noProof/>
            <w:webHidden/>
          </w:rPr>
          <w:fldChar w:fldCharType="begin"/>
        </w:r>
        <w:r>
          <w:rPr>
            <w:noProof/>
            <w:webHidden/>
          </w:rPr>
          <w:instrText xml:space="preserve"> PAGEREF _Toc233052098 \h </w:instrText>
        </w:r>
        <w:r>
          <w:rPr>
            <w:noProof/>
            <w:webHidden/>
          </w:rPr>
        </w:r>
        <w:r>
          <w:rPr>
            <w:noProof/>
            <w:webHidden/>
          </w:rPr>
          <w:fldChar w:fldCharType="separate"/>
        </w:r>
        <w:r>
          <w:rPr>
            <w:noProof/>
            <w:webHidden/>
          </w:rPr>
          <w:t>22</w:t>
        </w:r>
        <w:r>
          <w:rPr>
            <w:noProof/>
            <w:webHidden/>
          </w:rPr>
          <w:fldChar w:fldCharType="end"/>
        </w:r>
      </w:hyperlink>
    </w:p>
    <w:p w14:paraId="1FD8F4A9" w14:textId="7CB3F47F"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099" w:history="1">
        <w:r w:rsidRPr="00B63A9E">
          <w:rPr>
            <w:rStyle w:val="Hyperlink"/>
            <w:noProof/>
          </w:rPr>
          <w:t>2.3.2</w:t>
        </w:r>
        <w:r>
          <w:rPr>
            <w:rFonts w:asciiTheme="minorHAnsi" w:eastAsiaTheme="minorEastAsia" w:hAnsiTheme="minorHAnsi"/>
            <w:noProof/>
            <w:kern w:val="2"/>
            <w:szCs w:val="24"/>
            <w:lang w:val="es-419" w:eastAsia="es-419"/>
            <w14:ligatures w14:val="standardContextual"/>
          </w:rPr>
          <w:tab/>
        </w:r>
        <w:r w:rsidRPr="00B63A9E">
          <w:rPr>
            <w:rStyle w:val="Hyperlink"/>
            <w:noProof/>
          </w:rPr>
          <w:t>Marco Comparativo de Regulación Global de IA</w:t>
        </w:r>
        <w:r>
          <w:rPr>
            <w:noProof/>
            <w:webHidden/>
          </w:rPr>
          <w:tab/>
        </w:r>
        <w:r>
          <w:rPr>
            <w:noProof/>
            <w:webHidden/>
          </w:rPr>
          <w:fldChar w:fldCharType="begin"/>
        </w:r>
        <w:r>
          <w:rPr>
            <w:noProof/>
            <w:webHidden/>
          </w:rPr>
          <w:instrText xml:space="preserve"> PAGEREF _Toc233052099 \h </w:instrText>
        </w:r>
        <w:r>
          <w:rPr>
            <w:noProof/>
            <w:webHidden/>
          </w:rPr>
        </w:r>
        <w:r>
          <w:rPr>
            <w:noProof/>
            <w:webHidden/>
          </w:rPr>
          <w:fldChar w:fldCharType="separate"/>
        </w:r>
        <w:r>
          <w:rPr>
            <w:noProof/>
            <w:webHidden/>
          </w:rPr>
          <w:t>23</w:t>
        </w:r>
        <w:r>
          <w:rPr>
            <w:noProof/>
            <w:webHidden/>
          </w:rPr>
          <w:fldChar w:fldCharType="end"/>
        </w:r>
      </w:hyperlink>
    </w:p>
    <w:p w14:paraId="612EAE18" w14:textId="050B31FF"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0" w:history="1">
        <w:r w:rsidRPr="00B63A9E">
          <w:rPr>
            <w:rStyle w:val="Hyperlink"/>
            <w:noProof/>
          </w:rPr>
          <w:t>2.3.3</w:t>
        </w:r>
        <w:r>
          <w:rPr>
            <w:rFonts w:asciiTheme="minorHAnsi" w:eastAsiaTheme="minorEastAsia" w:hAnsiTheme="minorHAnsi"/>
            <w:noProof/>
            <w:kern w:val="2"/>
            <w:szCs w:val="24"/>
            <w:lang w:val="es-419" w:eastAsia="es-419"/>
            <w14:ligatures w14:val="standardContextual"/>
          </w:rPr>
          <w:tab/>
        </w:r>
        <w:r w:rsidRPr="00B63A9E">
          <w:rPr>
            <w:rStyle w:val="Hyperlink"/>
            <w:noProof/>
          </w:rPr>
          <w:t>Complementariedad de los Modelos</w:t>
        </w:r>
        <w:r>
          <w:rPr>
            <w:noProof/>
            <w:webHidden/>
          </w:rPr>
          <w:tab/>
        </w:r>
        <w:r>
          <w:rPr>
            <w:noProof/>
            <w:webHidden/>
          </w:rPr>
          <w:fldChar w:fldCharType="begin"/>
        </w:r>
        <w:r>
          <w:rPr>
            <w:noProof/>
            <w:webHidden/>
          </w:rPr>
          <w:instrText xml:space="preserve"> PAGEREF _Toc233052100 \h </w:instrText>
        </w:r>
        <w:r>
          <w:rPr>
            <w:noProof/>
            <w:webHidden/>
          </w:rPr>
        </w:r>
        <w:r>
          <w:rPr>
            <w:noProof/>
            <w:webHidden/>
          </w:rPr>
          <w:fldChar w:fldCharType="separate"/>
        </w:r>
        <w:r>
          <w:rPr>
            <w:noProof/>
            <w:webHidden/>
          </w:rPr>
          <w:t>23</w:t>
        </w:r>
        <w:r>
          <w:rPr>
            <w:noProof/>
            <w:webHidden/>
          </w:rPr>
          <w:fldChar w:fldCharType="end"/>
        </w:r>
      </w:hyperlink>
    </w:p>
    <w:p w14:paraId="56D9A6C2" w14:textId="54FA716B"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1" w:history="1">
        <w:r w:rsidRPr="00B63A9E">
          <w:rPr>
            <w:rStyle w:val="Hyperlink"/>
            <w:noProof/>
          </w:rPr>
          <w:t>2.4</w:t>
        </w:r>
        <w:r>
          <w:rPr>
            <w:rFonts w:asciiTheme="minorHAnsi" w:eastAsiaTheme="minorEastAsia" w:hAnsiTheme="minorHAnsi"/>
            <w:noProof/>
            <w:kern w:val="2"/>
            <w:szCs w:val="24"/>
            <w:lang w:val="es-419" w:eastAsia="es-419"/>
            <w14:ligatures w14:val="standardContextual"/>
          </w:rPr>
          <w:tab/>
        </w:r>
        <w:r w:rsidRPr="00B63A9E">
          <w:rPr>
            <w:rStyle w:val="Hyperlink"/>
            <w:noProof/>
          </w:rPr>
          <w:t>METODOLOGÍAS UTILIZADAS POR OTROS INVESTIGADORES</w:t>
        </w:r>
        <w:r>
          <w:rPr>
            <w:noProof/>
            <w:webHidden/>
          </w:rPr>
          <w:tab/>
        </w:r>
        <w:r>
          <w:rPr>
            <w:noProof/>
            <w:webHidden/>
          </w:rPr>
          <w:fldChar w:fldCharType="begin"/>
        </w:r>
        <w:r>
          <w:rPr>
            <w:noProof/>
            <w:webHidden/>
          </w:rPr>
          <w:instrText xml:space="preserve"> PAGEREF _Toc233052101 \h </w:instrText>
        </w:r>
        <w:r>
          <w:rPr>
            <w:noProof/>
            <w:webHidden/>
          </w:rPr>
        </w:r>
        <w:r>
          <w:rPr>
            <w:noProof/>
            <w:webHidden/>
          </w:rPr>
          <w:fldChar w:fldCharType="separate"/>
        </w:r>
        <w:r>
          <w:rPr>
            <w:noProof/>
            <w:webHidden/>
          </w:rPr>
          <w:t>24</w:t>
        </w:r>
        <w:r>
          <w:rPr>
            <w:noProof/>
            <w:webHidden/>
          </w:rPr>
          <w:fldChar w:fldCharType="end"/>
        </w:r>
      </w:hyperlink>
    </w:p>
    <w:p w14:paraId="76DF4AB9" w14:textId="2E6F6631"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3" w:history="1">
        <w:r w:rsidRPr="00B63A9E">
          <w:rPr>
            <w:rStyle w:val="Hyperlink"/>
            <w:noProof/>
          </w:rPr>
          <w:t>2.4.1</w:t>
        </w:r>
        <w:r>
          <w:rPr>
            <w:rFonts w:asciiTheme="minorHAnsi" w:eastAsiaTheme="minorEastAsia" w:hAnsiTheme="minorHAnsi"/>
            <w:noProof/>
            <w:kern w:val="2"/>
            <w:szCs w:val="24"/>
            <w:lang w:val="es-419" w:eastAsia="es-419"/>
            <w14:ligatures w14:val="standardContextual"/>
          </w:rPr>
          <w:tab/>
        </w:r>
        <w:r w:rsidRPr="00B63A9E">
          <w:rPr>
            <w:rStyle w:val="Hyperlink"/>
            <w:noProof/>
          </w:rPr>
          <w:t>Encuesta Estructurada a Gran Escala</w:t>
        </w:r>
        <w:r>
          <w:rPr>
            <w:noProof/>
            <w:webHidden/>
          </w:rPr>
          <w:tab/>
        </w:r>
        <w:r>
          <w:rPr>
            <w:noProof/>
            <w:webHidden/>
          </w:rPr>
          <w:fldChar w:fldCharType="begin"/>
        </w:r>
        <w:r>
          <w:rPr>
            <w:noProof/>
            <w:webHidden/>
          </w:rPr>
          <w:instrText xml:space="preserve"> PAGEREF _Toc233052103 \h </w:instrText>
        </w:r>
        <w:r>
          <w:rPr>
            <w:noProof/>
            <w:webHidden/>
          </w:rPr>
        </w:r>
        <w:r>
          <w:rPr>
            <w:noProof/>
            <w:webHidden/>
          </w:rPr>
          <w:fldChar w:fldCharType="separate"/>
        </w:r>
        <w:r>
          <w:rPr>
            <w:noProof/>
            <w:webHidden/>
          </w:rPr>
          <w:t>24</w:t>
        </w:r>
        <w:r>
          <w:rPr>
            <w:noProof/>
            <w:webHidden/>
          </w:rPr>
          <w:fldChar w:fldCharType="end"/>
        </w:r>
      </w:hyperlink>
    </w:p>
    <w:p w14:paraId="6F428AC6" w14:textId="3C27C38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4" w:history="1">
        <w:r w:rsidRPr="00B63A9E">
          <w:rPr>
            <w:rStyle w:val="Hyperlink"/>
            <w:noProof/>
          </w:rPr>
          <w:t>2.4.2</w:t>
        </w:r>
        <w:r>
          <w:rPr>
            <w:rFonts w:asciiTheme="minorHAnsi" w:eastAsiaTheme="minorEastAsia" w:hAnsiTheme="minorHAnsi"/>
            <w:noProof/>
            <w:kern w:val="2"/>
            <w:szCs w:val="24"/>
            <w:lang w:val="es-419" w:eastAsia="es-419"/>
            <w14:ligatures w14:val="standardContextual"/>
          </w:rPr>
          <w:tab/>
        </w:r>
        <w:r w:rsidRPr="00B63A9E">
          <w:rPr>
            <w:rStyle w:val="Hyperlink"/>
            <w:noProof/>
          </w:rPr>
          <w:t>Revisión Bibliométrica y Sistemática</w:t>
        </w:r>
        <w:r>
          <w:rPr>
            <w:noProof/>
            <w:webHidden/>
          </w:rPr>
          <w:tab/>
        </w:r>
        <w:r>
          <w:rPr>
            <w:noProof/>
            <w:webHidden/>
          </w:rPr>
          <w:fldChar w:fldCharType="begin"/>
        </w:r>
        <w:r>
          <w:rPr>
            <w:noProof/>
            <w:webHidden/>
          </w:rPr>
          <w:instrText xml:space="preserve"> PAGEREF _Toc233052104 \h </w:instrText>
        </w:r>
        <w:r>
          <w:rPr>
            <w:noProof/>
            <w:webHidden/>
          </w:rPr>
        </w:r>
        <w:r>
          <w:rPr>
            <w:noProof/>
            <w:webHidden/>
          </w:rPr>
          <w:fldChar w:fldCharType="separate"/>
        </w:r>
        <w:r>
          <w:rPr>
            <w:noProof/>
            <w:webHidden/>
          </w:rPr>
          <w:t>24</w:t>
        </w:r>
        <w:r>
          <w:rPr>
            <w:noProof/>
            <w:webHidden/>
          </w:rPr>
          <w:fldChar w:fldCharType="end"/>
        </w:r>
      </w:hyperlink>
    </w:p>
    <w:p w14:paraId="66D2B999" w14:textId="019C9607"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5" w:history="1">
        <w:r w:rsidRPr="00B63A9E">
          <w:rPr>
            <w:rStyle w:val="Hyperlink"/>
            <w:noProof/>
          </w:rPr>
          <w:t>2.4.3</w:t>
        </w:r>
        <w:r>
          <w:rPr>
            <w:rFonts w:asciiTheme="minorHAnsi" w:eastAsiaTheme="minorEastAsia" w:hAnsiTheme="minorHAnsi"/>
            <w:noProof/>
            <w:kern w:val="2"/>
            <w:szCs w:val="24"/>
            <w:lang w:val="es-419" w:eastAsia="es-419"/>
            <w14:ligatures w14:val="standardContextual"/>
          </w:rPr>
          <w:tab/>
        </w:r>
        <w:r w:rsidRPr="00B63A9E">
          <w:rPr>
            <w:rStyle w:val="Hyperlink"/>
            <w:noProof/>
          </w:rPr>
          <w:t>Análisis Jurídico Comparativo con Estudio de Caso</w:t>
        </w:r>
        <w:r>
          <w:rPr>
            <w:noProof/>
            <w:webHidden/>
          </w:rPr>
          <w:tab/>
        </w:r>
        <w:r>
          <w:rPr>
            <w:noProof/>
            <w:webHidden/>
          </w:rPr>
          <w:fldChar w:fldCharType="begin"/>
        </w:r>
        <w:r>
          <w:rPr>
            <w:noProof/>
            <w:webHidden/>
          </w:rPr>
          <w:instrText xml:space="preserve"> PAGEREF _Toc233052105 \h </w:instrText>
        </w:r>
        <w:r>
          <w:rPr>
            <w:noProof/>
            <w:webHidden/>
          </w:rPr>
        </w:r>
        <w:r>
          <w:rPr>
            <w:noProof/>
            <w:webHidden/>
          </w:rPr>
          <w:fldChar w:fldCharType="separate"/>
        </w:r>
        <w:r>
          <w:rPr>
            <w:noProof/>
            <w:webHidden/>
          </w:rPr>
          <w:t>24</w:t>
        </w:r>
        <w:r>
          <w:rPr>
            <w:noProof/>
            <w:webHidden/>
          </w:rPr>
          <w:fldChar w:fldCharType="end"/>
        </w:r>
      </w:hyperlink>
    </w:p>
    <w:p w14:paraId="3D272389" w14:textId="40E32702"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6" w:history="1">
        <w:r w:rsidRPr="00B63A9E">
          <w:rPr>
            <w:rStyle w:val="Hyperlink"/>
            <w:noProof/>
          </w:rPr>
          <w:t>2.4.4</w:t>
        </w:r>
        <w:r>
          <w:rPr>
            <w:rFonts w:asciiTheme="minorHAnsi" w:eastAsiaTheme="minorEastAsia" w:hAnsiTheme="minorHAnsi"/>
            <w:noProof/>
            <w:kern w:val="2"/>
            <w:szCs w:val="24"/>
            <w:lang w:val="es-419" w:eastAsia="es-419"/>
            <w14:ligatures w14:val="standardContextual"/>
          </w:rPr>
          <w:tab/>
        </w:r>
        <w:r w:rsidRPr="00B63A9E">
          <w:rPr>
            <w:rStyle w:val="Hyperlink"/>
            <w:noProof/>
          </w:rPr>
          <w:t>Análisis de Experto con base en Reportes de Terceros</w:t>
        </w:r>
        <w:r>
          <w:rPr>
            <w:noProof/>
            <w:webHidden/>
          </w:rPr>
          <w:tab/>
        </w:r>
        <w:r>
          <w:rPr>
            <w:noProof/>
            <w:webHidden/>
          </w:rPr>
          <w:fldChar w:fldCharType="begin"/>
        </w:r>
        <w:r>
          <w:rPr>
            <w:noProof/>
            <w:webHidden/>
          </w:rPr>
          <w:instrText xml:space="preserve"> PAGEREF _Toc233052106 \h </w:instrText>
        </w:r>
        <w:r>
          <w:rPr>
            <w:noProof/>
            <w:webHidden/>
          </w:rPr>
        </w:r>
        <w:r>
          <w:rPr>
            <w:noProof/>
            <w:webHidden/>
          </w:rPr>
          <w:fldChar w:fldCharType="separate"/>
        </w:r>
        <w:r>
          <w:rPr>
            <w:noProof/>
            <w:webHidden/>
          </w:rPr>
          <w:t>25</w:t>
        </w:r>
        <w:r>
          <w:rPr>
            <w:noProof/>
            <w:webHidden/>
          </w:rPr>
          <w:fldChar w:fldCharType="end"/>
        </w:r>
      </w:hyperlink>
    </w:p>
    <w:p w14:paraId="218B0966" w14:textId="22BA6D74"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07" w:history="1">
        <w:r w:rsidRPr="00B63A9E">
          <w:rPr>
            <w:rStyle w:val="Hyperlink"/>
            <w:noProof/>
          </w:rPr>
          <w:t>2.5</w:t>
        </w:r>
        <w:r>
          <w:rPr>
            <w:rFonts w:asciiTheme="minorHAnsi" w:eastAsiaTheme="minorEastAsia" w:hAnsiTheme="minorHAnsi"/>
            <w:noProof/>
            <w:kern w:val="2"/>
            <w:szCs w:val="24"/>
            <w:lang w:val="es-419" w:eastAsia="es-419"/>
            <w14:ligatures w14:val="standardContextual"/>
          </w:rPr>
          <w:tab/>
        </w:r>
        <w:r w:rsidRPr="00B63A9E">
          <w:rPr>
            <w:rStyle w:val="Hyperlink"/>
            <w:noProof/>
          </w:rPr>
          <w:t>BRECHA DE INVESTIGACIÓN</w:t>
        </w:r>
        <w:r>
          <w:rPr>
            <w:noProof/>
            <w:webHidden/>
          </w:rPr>
          <w:tab/>
        </w:r>
        <w:r>
          <w:rPr>
            <w:noProof/>
            <w:webHidden/>
          </w:rPr>
          <w:fldChar w:fldCharType="begin"/>
        </w:r>
        <w:r>
          <w:rPr>
            <w:noProof/>
            <w:webHidden/>
          </w:rPr>
          <w:instrText xml:space="preserve"> PAGEREF _Toc233052107 \h </w:instrText>
        </w:r>
        <w:r>
          <w:rPr>
            <w:noProof/>
            <w:webHidden/>
          </w:rPr>
        </w:r>
        <w:r>
          <w:rPr>
            <w:noProof/>
            <w:webHidden/>
          </w:rPr>
          <w:fldChar w:fldCharType="separate"/>
        </w:r>
        <w:r>
          <w:rPr>
            <w:noProof/>
            <w:webHidden/>
          </w:rPr>
          <w:t>25</w:t>
        </w:r>
        <w:r>
          <w:rPr>
            <w:noProof/>
            <w:webHidden/>
          </w:rPr>
          <w:fldChar w:fldCharType="end"/>
        </w:r>
      </w:hyperlink>
    </w:p>
    <w:p w14:paraId="6DF46498" w14:textId="26A3EE17"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15" w:history="1">
        <w:r w:rsidRPr="00B63A9E">
          <w:rPr>
            <w:rStyle w:val="Hyperlink"/>
            <w:noProof/>
          </w:rPr>
          <w:t>2.5.1</w:t>
        </w:r>
        <w:r>
          <w:rPr>
            <w:rFonts w:asciiTheme="minorHAnsi" w:eastAsiaTheme="minorEastAsia" w:hAnsiTheme="minorHAnsi"/>
            <w:noProof/>
            <w:kern w:val="2"/>
            <w:szCs w:val="24"/>
            <w:lang w:val="es-419" w:eastAsia="es-419"/>
            <w14:ligatures w14:val="standardContextual"/>
          </w:rPr>
          <w:tab/>
        </w:r>
        <w:r w:rsidRPr="00B63A9E">
          <w:rPr>
            <w:rStyle w:val="Hyperlink"/>
            <w:noProof/>
          </w:rPr>
          <w:t>Brecha Geográfica y Contextual</w:t>
        </w:r>
        <w:r>
          <w:rPr>
            <w:noProof/>
            <w:webHidden/>
          </w:rPr>
          <w:tab/>
        </w:r>
        <w:r>
          <w:rPr>
            <w:noProof/>
            <w:webHidden/>
          </w:rPr>
          <w:fldChar w:fldCharType="begin"/>
        </w:r>
        <w:r>
          <w:rPr>
            <w:noProof/>
            <w:webHidden/>
          </w:rPr>
          <w:instrText xml:space="preserve"> PAGEREF _Toc233052115 \h </w:instrText>
        </w:r>
        <w:r>
          <w:rPr>
            <w:noProof/>
            <w:webHidden/>
          </w:rPr>
        </w:r>
        <w:r>
          <w:rPr>
            <w:noProof/>
            <w:webHidden/>
          </w:rPr>
          <w:fldChar w:fldCharType="separate"/>
        </w:r>
        <w:r>
          <w:rPr>
            <w:noProof/>
            <w:webHidden/>
          </w:rPr>
          <w:t>25</w:t>
        </w:r>
        <w:r>
          <w:rPr>
            <w:noProof/>
            <w:webHidden/>
          </w:rPr>
          <w:fldChar w:fldCharType="end"/>
        </w:r>
      </w:hyperlink>
    </w:p>
    <w:p w14:paraId="53C4138D" w14:textId="4607FFA3"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116" w:history="1">
        <w:r w:rsidRPr="00B63A9E">
          <w:rPr>
            <w:rStyle w:val="Hyperlink"/>
            <w:noProof/>
          </w:rPr>
          <w:t>CAPÍTULO III. METODOLOGIA</w:t>
        </w:r>
        <w:r>
          <w:rPr>
            <w:noProof/>
            <w:webHidden/>
          </w:rPr>
          <w:tab/>
        </w:r>
        <w:r>
          <w:rPr>
            <w:noProof/>
            <w:webHidden/>
          </w:rPr>
          <w:fldChar w:fldCharType="begin"/>
        </w:r>
        <w:r>
          <w:rPr>
            <w:noProof/>
            <w:webHidden/>
          </w:rPr>
          <w:instrText xml:space="preserve"> PAGEREF _Toc233052116 \h </w:instrText>
        </w:r>
        <w:r>
          <w:rPr>
            <w:noProof/>
            <w:webHidden/>
          </w:rPr>
        </w:r>
        <w:r>
          <w:rPr>
            <w:noProof/>
            <w:webHidden/>
          </w:rPr>
          <w:fldChar w:fldCharType="separate"/>
        </w:r>
        <w:r>
          <w:rPr>
            <w:noProof/>
            <w:webHidden/>
          </w:rPr>
          <w:t>26</w:t>
        </w:r>
        <w:r>
          <w:rPr>
            <w:noProof/>
            <w:webHidden/>
          </w:rPr>
          <w:fldChar w:fldCharType="end"/>
        </w:r>
      </w:hyperlink>
    </w:p>
    <w:p w14:paraId="242EFDA3" w14:textId="22D681F8"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17" w:history="1">
        <w:r w:rsidRPr="00B63A9E">
          <w:rPr>
            <w:rStyle w:val="Hyperlink"/>
            <w:noProof/>
          </w:rPr>
          <w:t>3.1</w:t>
        </w:r>
        <w:r>
          <w:rPr>
            <w:rFonts w:asciiTheme="minorHAnsi" w:eastAsiaTheme="minorEastAsia" w:hAnsiTheme="minorHAnsi"/>
            <w:noProof/>
            <w:kern w:val="2"/>
            <w:szCs w:val="24"/>
            <w:lang w:val="es-419" w:eastAsia="es-419"/>
            <w14:ligatures w14:val="standardContextual"/>
          </w:rPr>
          <w:tab/>
        </w:r>
        <w:r w:rsidRPr="00B63A9E">
          <w:rPr>
            <w:rStyle w:val="Hyperlink"/>
            <w:noProof/>
          </w:rPr>
          <w:t>ENFOQUE METODOLÓGICO</w:t>
        </w:r>
        <w:r>
          <w:rPr>
            <w:noProof/>
            <w:webHidden/>
          </w:rPr>
          <w:tab/>
        </w:r>
        <w:r>
          <w:rPr>
            <w:noProof/>
            <w:webHidden/>
          </w:rPr>
          <w:fldChar w:fldCharType="begin"/>
        </w:r>
        <w:r>
          <w:rPr>
            <w:noProof/>
            <w:webHidden/>
          </w:rPr>
          <w:instrText xml:space="preserve"> PAGEREF _Toc233052117 \h </w:instrText>
        </w:r>
        <w:r>
          <w:rPr>
            <w:noProof/>
            <w:webHidden/>
          </w:rPr>
        </w:r>
        <w:r>
          <w:rPr>
            <w:noProof/>
            <w:webHidden/>
          </w:rPr>
          <w:fldChar w:fldCharType="separate"/>
        </w:r>
        <w:r>
          <w:rPr>
            <w:noProof/>
            <w:webHidden/>
          </w:rPr>
          <w:t>26</w:t>
        </w:r>
        <w:r>
          <w:rPr>
            <w:noProof/>
            <w:webHidden/>
          </w:rPr>
          <w:fldChar w:fldCharType="end"/>
        </w:r>
      </w:hyperlink>
    </w:p>
    <w:p w14:paraId="39C521E5" w14:textId="5D315C9E"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18" w:history="1">
        <w:r w:rsidRPr="00B63A9E">
          <w:rPr>
            <w:rStyle w:val="Hyperlink"/>
            <w:noProof/>
          </w:rPr>
          <w:t>3.2</w:t>
        </w:r>
        <w:r>
          <w:rPr>
            <w:rFonts w:asciiTheme="minorHAnsi" w:eastAsiaTheme="minorEastAsia" w:hAnsiTheme="minorHAnsi"/>
            <w:noProof/>
            <w:kern w:val="2"/>
            <w:szCs w:val="24"/>
            <w:lang w:val="es-419" w:eastAsia="es-419"/>
            <w14:ligatures w14:val="standardContextual"/>
          </w:rPr>
          <w:tab/>
        </w:r>
        <w:r w:rsidRPr="00B63A9E">
          <w:rPr>
            <w:rStyle w:val="Hyperlink"/>
            <w:noProof/>
          </w:rPr>
          <w:t>DISEÑO METODOLÓGICO</w:t>
        </w:r>
        <w:r>
          <w:rPr>
            <w:noProof/>
            <w:webHidden/>
          </w:rPr>
          <w:tab/>
        </w:r>
        <w:r>
          <w:rPr>
            <w:noProof/>
            <w:webHidden/>
          </w:rPr>
          <w:fldChar w:fldCharType="begin"/>
        </w:r>
        <w:r>
          <w:rPr>
            <w:noProof/>
            <w:webHidden/>
          </w:rPr>
          <w:instrText xml:space="preserve"> PAGEREF _Toc233052118 \h </w:instrText>
        </w:r>
        <w:r>
          <w:rPr>
            <w:noProof/>
            <w:webHidden/>
          </w:rPr>
        </w:r>
        <w:r>
          <w:rPr>
            <w:noProof/>
            <w:webHidden/>
          </w:rPr>
          <w:fldChar w:fldCharType="separate"/>
        </w:r>
        <w:r>
          <w:rPr>
            <w:noProof/>
            <w:webHidden/>
          </w:rPr>
          <w:t>27</w:t>
        </w:r>
        <w:r>
          <w:rPr>
            <w:noProof/>
            <w:webHidden/>
          </w:rPr>
          <w:fldChar w:fldCharType="end"/>
        </w:r>
      </w:hyperlink>
    </w:p>
    <w:p w14:paraId="5AB21333" w14:textId="28060F50"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19" w:history="1">
        <w:r w:rsidRPr="00B63A9E">
          <w:rPr>
            <w:rStyle w:val="Hyperlink"/>
            <w:noProof/>
          </w:rPr>
          <w:t>3.3</w:t>
        </w:r>
        <w:r>
          <w:rPr>
            <w:rFonts w:asciiTheme="minorHAnsi" w:eastAsiaTheme="minorEastAsia" w:hAnsiTheme="minorHAnsi"/>
            <w:noProof/>
            <w:kern w:val="2"/>
            <w:szCs w:val="24"/>
            <w:lang w:val="es-419" w:eastAsia="es-419"/>
            <w14:ligatures w14:val="standardContextual"/>
          </w:rPr>
          <w:tab/>
        </w:r>
        <w:r w:rsidRPr="00B63A9E">
          <w:rPr>
            <w:rStyle w:val="Hyperlink"/>
            <w:noProof/>
          </w:rPr>
          <w:t>FUENTES DE DATOS Y DATA MODEL CANVAS</w:t>
        </w:r>
        <w:r>
          <w:rPr>
            <w:noProof/>
            <w:webHidden/>
          </w:rPr>
          <w:tab/>
        </w:r>
        <w:r>
          <w:rPr>
            <w:noProof/>
            <w:webHidden/>
          </w:rPr>
          <w:fldChar w:fldCharType="begin"/>
        </w:r>
        <w:r>
          <w:rPr>
            <w:noProof/>
            <w:webHidden/>
          </w:rPr>
          <w:instrText xml:space="preserve"> PAGEREF _Toc233052119 \h </w:instrText>
        </w:r>
        <w:r>
          <w:rPr>
            <w:noProof/>
            <w:webHidden/>
          </w:rPr>
        </w:r>
        <w:r>
          <w:rPr>
            <w:noProof/>
            <w:webHidden/>
          </w:rPr>
          <w:fldChar w:fldCharType="separate"/>
        </w:r>
        <w:r>
          <w:rPr>
            <w:noProof/>
            <w:webHidden/>
          </w:rPr>
          <w:t>28</w:t>
        </w:r>
        <w:r>
          <w:rPr>
            <w:noProof/>
            <w:webHidden/>
          </w:rPr>
          <w:fldChar w:fldCharType="end"/>
        </w:r>
      </w:hyperlink>
    </w:p>
    <w:p w14:paraId="7C977087" w14:textId="3510EB2B"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20" w:history="1">
        <w:r w:rsidRPr="00B63A9E">
          <w:rPr>
            <w:rStyle w:val="Hyperlink"/>
            <w:noProof/>
          </w:rPr>
          <w:t>3.4</w:t>
        </w:r>
        <w:r>
          <w:rPr>
            <w:rFonts w:asciiTheme="minorHAnsi" w:eastAsiaTheme="minorEastAsia" w:hAnsiTheme="minorHAnsi"/>
            <w:noProof/>
            <w:kern w:val="2"/>
            <w:szCs w:val="24"/>
            <w:lang w:val="es-419" w:eastAsia="es-419"/>
            <w14:ligatures w14:val="standardContextual"/>
          </w:rPr>
          <w:tab/>
        </w:r>
        <w:r w:rsidRPr="00B63A9E">
          <w:rPr>
            <w:rStyle w:val="Hyperlink"/>
            <w:noProof/>
          </w:rPr>
          <w:t>VARIABLES O CATEGORÍAS DE ANÁLISIS</w:t>
        </w:r>
        <w:r>
          <w:rPr>
            <w:noProof/>
            <w:webHidden/>
          </w:rPr>
          <w:tab/>
        </w:r>
        <w:r>
          <w:rPr>
            <w:noProof/>
            <w:webHidden/>
          </w:rPr>
          <w:fldChar w:fldCharType="begin"/>
        </w:r>
        <w:r>
          <w:rPr>
            <w:noProof/>
            <w:webHidden/>
          </w:rPr>
          <w:instrText xml:space="preserve"> PAGEREF _Toc233052120 \h </w:instrText>
        </w:r>
        <w:r>
          <w:rPr>
            <w:noProof/>
            <w:webHidden/>
          </w:rPr>
        </w:r>
        <w:r>
          <w:rPr>
            <w:noProof/>
            <w:webHidden/>
          </w:rPr>
          <w:fldChar w:fldCharType="separate"/>
        </w:r>
        <w:r>
          <w:rPr>
            <w:noProof/>
            <w:webHidden/>
          </w:rPr>
          <w:t>30</w:t>
        </w:r>
        <w:r>
          <w:rPr>
            <w:noProof/>
            <w:webHidden/>
          </w:rPr>
          <w:fldChar w:fldCharType="end"/>
        </w:r>
      </w:hyperlink>
    </w:p>
    <w:p w14:paraId="58C4E58D" w14:textId="4721EF8B"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21" w:history="1">
        <w:r w:rsidRPr="00B63A9E">
          <w:rPr>
            <w:rStyle w:val="Hyperlink"/>
            <w:noProof/>
          </w:rPr>
          <w:t>3.5</w:t>
        </w:r>
        <w:r>
          <w:rPr>
            <w:rFonts w:asciiTheme="minorHAnsi" w:eastAsiaTheme="minorEastAsia" w:hAnsiTheme="minorHAnsi"/>
            <w:noProof/>
            <w:kern w:val="2"/>
            <w:szCs w:val="24"/>
            <w:lang w:val="es-419" w:eastAsia="es-419"/>
            <w14:ligatures w14:val="standardContextual"/>
          </w:rPr>
          <w:tab/>
        </w:r>
        <w:r w:rsidRPr="00B63A9E">
          <w:rPr>
            <w:rStyle w:val="Hyperlink"/>
            <w:noProof/>
          </w:rPr>
          <w:t>INSTRUMENTOS DE INVESTIGACIÓN</w:t>
        </w:r>
        <w:r>
          <w:rPr>
            <w:noProof/>
            <w:webHidden/>
          </w:rPr>
          <w:tab/>
        </w:r>
        <w:r>
          <w:rPr>
            <w:noProof/>
            <w:webHidden/>
          </w:rPr>
          <w:fldChar w:fldCharType="begin"/>
        </w:r>
        <w:r>
          <w:rPr>
            <w:noProof/>
            <w:webHidden/>
          </w:rPr>
          <w:instrText xml:space="preserve"> PAGEREF _Toc233052121 \h </w:instrText>
        </w:r>
        <w:r>
          <w:rPr>
            <w:noProof/>
            <w:webHidden/>
          </w:rPr>
        </w:r>
        <w:r>
          <w:rPr>
            <w:noProof/>
            <w:webHidden/>
          </w:rPr>
          <w:fldChar w:fldCharType="separate"/>
        </w:r>
        <w:r>
          <w:rPr>
            <w:noProof/>
            <w:webHidden/>
          </w:rPr>
          <w:t>32</w:t>
        </w:r>
        <w:r>
          <w:rPr>
            <w:noProof/>
            <w:webHidden/>
          </w:rPr>
          <w:fldChar w:fldCharType="end"/>
        </w:r>
      </w:hyperlink>
    </w:p>
    <w:p w14:paraId="14A72B77" w14:textId="3063B958"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2" w:history="1">
        <w:r w:rsidRPr="00B63A9E">
          <w:rPr>
            <w:rStyle w:val="Hyperlink"/>
            <w:noProof/>
          </w:rPr>
          <w:t>3.5.1</w:t>
        </w:r>
        <w:r>
          <w:rPr>
            <w:rFonts w:asciiTheme="minorHAnsi" w:eastAsiaTheme="minorEastAsia" w:hAnsiTheme="minorHAnsi"/>
            <w:noProof/>
            <w:kern w:val="2"/>
            <w:szCs w:val="24"/>
            <w:lang w:val="es-419" w:eastAsia="es-419"/>
            <w14:ligatures w14:val="standardContextual"/>
          </w:rPr>
          <w:tab/>
        </w:r>
        <w:r w:rsidRPr="00B63A9E">
          <w:rPr>
            <w:rStyle w:val="Hyperlink"/>
            <w:noProof/>
          </w:rPr>
          <w:t>Encuesta de diagnóstico organizacional</w:t>
        </w:r>
        <w:r>
          <w:rPr>
            <w:noProof/>
            <w:webHidden/>
          </w:rPr>
          <w:tab/>
        </w:r>
        <w:r>
          <w:rPr>
            <w:noProof/>
            <w:webHidden/>
          </w:rPr>
          <w:fldChar w:fldCharType="begin"/>
        </w:r>
        <w:r>
          <w:rPr>
            <w:noProof/>
            <w:webHidden/>
          </w:rPr>
          <w:instrText xml:space="preserve"> PAGEREF _Toc233052122 \h </w:instrText>
        </w:r>
        <w:r>
          <w:rPr>
            <w:noProof/>
            <w:webHidden/>
          </w:rPr>
        </w:r>
        <w:r>
          <w:rPr>
            <w:noProof/>
            <w:webHidden/>
          </w:rPr>
          <w:fldChar w:fldCharType="separate"/>
        </w:r>
        <w:r>
          <w:rPr>
            <w:noProof/>
            <w:webHidden/>
          </w:rPr>
          <w:t>32</w:t>
        </w:r>
        <w:r>
          <w:rPr>
            <w:noProof/>
            <w:webHidden/>
          </w:rPr>
          <w:fldChar w:fldCharType="end"/>
        </w:r>
      </w:hyperlink>
    </w:p>
    <w:p w14:paraId="6C3B3484" w14:textId="736B78CD"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3" w:history="1">
        <w:r w:rsidRPr="00B63A9E">
          <w:rPr>
            <w:rStyle w:val="Hyperlink"/>
            <w:noProof/>
          </w:rPr>
          <w:t>3.5.2</w:t>
        </w:r>
        <w:r>
          <w:rPr>
            <w:rFonts w:asciiTheme="minorHAnsi" w:eastAsiaTheme="minorEastAsia" w:hAnsiTheme="minorHAnsi"/>
            <w:noProof/>
            <w:kern w:val="2"/>
            <w:szCs w:val="24"/>
            <w:lang w:val="es-419" w:eastAsia="es-419"/>
            <w14:ligatures w14:val="standardContextual"/>
          </w:rPr>
          <w:tab/>
        </w:r>
        <w:r w:rsidRPr="00B63A9E">
          <w:rPr>
            <w:rStyle w:val="Hyperlink"/>
            <w:noProof/>
          </w:rPr>
          <w:t>Guía de entrevista semiestructurada (validación de expertos)</w:t>
        </w:r>
        <w:r>
          <w:rPr>
            <w:noProof/>
            <w:webHidden/>
          </w:rPr>
          <w:tab/>
        </w:r>
        <w:r>
          <w:rPr>
            <w:noProof/>
            <w:webHidden/>
          </w:rPr>
          <w:fldChar w:fldCharType="begin"/>
        </w:r>
        <w:r>
          <w:rPr>
            <w:noProof/>
            <w:webHidden/>
          </w:rPr>
          <w:instrText xml:space="preserve"> PAGEREF _Toc233052123 \h </w:instrText>
        </w:r>
        <w:r>
          <w:rPr>
            <w:noProof/>
            <w:webHidden/>
          </w:rPr>
        </w:r>
        <w:r>
          <w:rPr>
            <w:noProof/>
            <w:webHidden/>
          </w:rPr>
          <w:fldChar w:fldCharType="separate"/>
        </w:r>
        <w:r>
          <w:rPr>
            <w:noProof/>
            <w:webHidden/>
          </w:rPr>
          <w:t>33</w:t>
        </w:r>
        <w:r>
          <w:rPr>
            <w:noProof/>
            <w:webHidden/>
          </w:rPr>
          <w:fldChar w:fldCharType="end"/>
        </w:r>
      </w:hyperlink>
    </w:p>
    <w:p w14:paraId="365AA650" w14:textId="777141A9"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4" w:history="1">
        <w:r w:rsidRPr="00B63A9E">
          <w:rPr>
            <w:rStyle w:val="Hyperlink"/>
            <w:noProof/>
          </w:rPr>
          <w:t>3.5.3</w:t>
        </w:r>
        <w:r>
          <w:rPr>
            <w:rFonts w:asciiTheme="minorHAnsi" w:eastAsiaTheme="minorEastAsia" w:hAnsiTheme="minorHAnsi"/>
            <w:noProof/>
            <w:kern w:val="2"/>
            <w:szCs w:val="24"/>
            <w:lang w:val="es-419" w:eastAsia="es-419"/>
            <w14:ligatures w14:val="standardContextual"/>
          </w:rPr>
          <w:tab/>
        </w:r>
        <w:r w:rsidRPr="00B63A9E">
          <w:rPr>
            <w:rStyle w:val="Hyperlink"/>
            <w:noProof/>
          </w:rPr>
          <w:t>Ficha de extracción y análisis documental (marcos y literatura)</w:t>
        </w:r>
        <w:r>
          <w:rPr>
            <w:noProof/>
            <w:webHidden/>
          </w:rPr>
          <w:tab/>
        </w:r>
        <w:r>
          <w:rPr>
            <w:noProof/>
            <w:webHidden/>
          </w:rPr>
          <w:fldChar w:fldCharType="begin"/>
        </w:r>
        <w:r>
          <w:rPr>
            <w:noProof/>
            <w:webHidden/>
          </w:rPr>
          <w:instrText xml:space="preserve"> PAGEREF _Toc233052124 \h </w:instrText>
        </w:r>
        <w:r>
          <w:rPr>
            <w:noProof/>
            <w:webHidden/>
          </w:rPr>
        </w:r>
        <w:r>
          <w:rPr>
            <w:noProof/>
            <w:webHidden/>
          </w:rPr>
          <w:fldChar w:fldCharType="separate"/>
        </w:r>
        <w:r>
          <w:rPr>
            <w:noProof/>
            <w:webHidden/>
          </w:rPr>
          <w:t>34</w:t>
        </w:r>
        <w:r>
          <w:rPr>
            <w:noProof/>
            <w:webHidden/>
          </w:rPr>
          <w:fldChar w:fldCharType="end"/>
        </w:r>
      </w:hyperlink>
    </w:p>
    <w:p w14:paraId="4EAB165D" w14:textId="09039518"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25" w:history="1">
        <w:r w:rsidRPr="00B63A9E">
          <w:rPr>
            <w:rStyle w:val="Hyperlink"/>
            <w:noProof/>
          </w:rPr>
          <w:t>3.6</w:t>
        </w:r>
        <w:r>
          <w:rPr>
            <w:rFonts w:asciiTheme="minorHAnsi" w:eastAsiaTheme="minorEastAsia" w:hAnsiTheme="minorHAnsi"/>
            <w:noProof/>
            <w:kern w:val="2"/>
            <w:szCs w:val="24"/>
            <w:lang w:val="es-419" w:eastAsia="es-419"/>
            <w14:ligatures w14:val="standardContextual"/>
          </w:rPr>
          <w:tab/>
        </w:r>
        <w:r w:rsidRPr="00B63A9E">
          <w:rPr>
            <w:rStyle w:val="Hyperlink"/>
            <w:noProof/>
          </w:rPr>
          <w:t>PIPELINE METODOLÓGICO Y DISEÑO DE SU ARCHITECTURA</w:t>
        </w:r>
        <w:r>
          <w:rPr>
            <w:noProof/>
            <w:webHidden/>
          </w:rPr>
          <w:tab/>
        </w:r>
        <w:r>
          <w:rPr>
            <w:noProof/>
            <w:webHidden/>
          </w:rPr>
          <w:fldChar w:fldCharType="begin"/>
        </w:r>
        <w:r>
          <w:rPr>
            <w:noProof/>
            <w:webHidden/>
          </w:rPr>
          <w:instrText xml:space="preserve"> PAGEREF _Toc233052125 \h </w:instrText>
        </w:r>
        <w:r>
          <w:rPr>
            <w:noProof/>
            <w:webHidden/>
          </w:rPr>
        </w:r>
        <w:r>
          <w:rPr>
            <w:noProof/>
            <w:webHidden/>
          </w:rPr>
          <w:fldChar w:fldCharType="separate"/>
        </w:r>
        <w:r>
          <w:rPr>
            <w:noProof/>
            <w:webHidden/>
          </w:rPr>
          <w:t>34</w:t>
        </w:r>
        <w:r>
          <w:rPr>
            <w:noProof/>
            <w:webHidden/>
          </w:rPr>
          <w:fldChar w:fldCharType="end"/>
        </w:r>
      </w:hyperlink>
    </w:p>
    <w:p w14:paraId="1485DCAF" w14:textId="422F6545"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6" w:history="1">
        <w:r w:rsidRPr="00B63A9E">
          <w:rPr>
            <w:rStyle w:val="Hyperlink"/>
            <w:noProof/>
          </w:rPr>
          <w:t>3.6.1</w:t>
        </w:r>
        <w:r>
          <w:rPr>
            <w:rFonts w:asciiTheme="minorHAnsi" w:eastAsiaTheme="minorEastAsia" w:hAnsiTheme="minorHAnsi"/>
            <w:noProof/>
            <w:kern w:val="2"/>
            <w:szCs w:val="24"/>
            <w:lang w:val="es-419" w:eastAsia="es-419"/>
            <w14:ligatures w14:val="standardContextual"/>
          </w:rPr>
          <w:tab/>
        </w:r>
        <w:r w:rsidRPr="00B63A9E">
          <w:rPr>
            <w:rStyle w:val="Hyperlink"/>
            <w:noProof/>
          </w:rPr>
          <w:t>Etapa 1 — Problema</w:t>
        </w:r>
        <w:r>
          <w:rPr>
            <w:noProof/>
            <w:webHidden/>
          </w:rPr>
          <w:tab/>
        </w:r>
        <w:r>
          <w:rPr>
            <w:noProof/>
            <w:webHidden/>
          </w:rPr>
          <w:fldChar w:fldCharType="begin"/>
        </w:r>
        <w:r>
          <w:rPr>
            <w:noProof/>
            <w:webHidden/>
          </w:rPr>
          <w:instrText xml:space="preserve"> PAGEREF _Toc233052126 \h </w:instrText>
        </w:r>
        <w:r>
          <w:rPr>
            <w:noProof/>
            <w:webHidden/>
          </w:rPr>
        </w:r>
        <w:r>
          <w:rPr>
            <w:noProof/>
            <w:webHidden/>
          </w:rPr>
          <w:fldChar w:fldCharType="separate"/>
        </w:r>
        <w:r>
          <w:rPr>
            <w:noProof/>
            <w:webHidden/>
          </w:rPr>
          <w:t>34</w:t>
        </w:r>
        <w:r>
          <w:rPr>
            <w:noProof/>
            <w:webHidden/>
          </w:rPr>
          <w:fldChar w:fldCharType="end"/>
        </w:r>
      </w:hyperlink>
    </w:p>
    <w:p w14:paraId="6E6FD274" w14:textId="36159557"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7" w:history="1">
        <w:r w:rsidRPr="00B63A9E">
          <w:rPr>
            <w:rStyle w:val="Hyperlink"/>
            <w:noProof/>
          </w:rPr>
          <w:t>3.6.2</w:t>
        </w:r>
        <w:r>
          <w:rPr>
            <w:rFonts w:asciiTheme="minorHAnsi" w:eastAsiaTheme="minorEastAsia" w:hAnsiTheme="minorHAnsi"/>
            <w:noProof/>
            <w:kern w:val="2"/>
            <w:szCs w:val="24"/>
            <w:lang w:val="es-419" w:eastAsia="es-419"/>
            <w14:ligatures w14:val="standardContextual"/>
          </w:rPr>
          <w:tab/>
        </w:r>
        <w:r w:rsidRPr="00B63A9E">
          <w:rPr>
            <w:rStyle w:val="Hyperlink"/>
            <w:noProof/>
          </w:rPr>
          <w:t>Etapa 2 — Datos</w:t>
        </w:r>
        <w:r>
          <w:rPr>
            <w:noProof/>
            <w:webHidden/>
          </w:rPr>
          <w:tab/>
        </w:r>
        <w:r>
          <w:rPr>
            <w:noProof/>
            <w:webHidden/>
          </w:rPr>
          <w:fldChar w:fldCharType="begin"/>
        </w:r>
        <w:r>
          <w:rPr>
            <w:noProof/>
            <w:webHidden/>
          </w:rPr>
          <w:instrText xml:space="preserve"> PAGEREF _Toc233052127 \h </w:instrText>
        </w:r>
        <w:r>
          <w:rPr>
            <w:noProof/>
            <w:webHidden/>
          </w:rPr>
        </w:r>
        <w:r>
          <w:rPr>
            <w:noProof/>
            <w:webHidden/>
          </w:rPr>
          <w:fldChar w:fldCharType="separate"/>
        </w:r>
        <w:r>
          <w:rPr>
            <w:noProof/>
            <w:webHidden/>
          </w:rPr>
          <w:t>35</w:t>
        </w:r>
        <w:r>
          <w:rPr>
            <w:noProof/>
            <w:webHidden/>
          </w:rPr>
          <w:fldChar w:fldCharType="end"/>
        </w:r>
      </w:hyperlink>
    </w:p>
    <w:p w14:paraId="52E9A4C6" w14:textId="58A6A390"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8" w:history="1">
        <w:r w:rsidRPr="00B63A9E">
          <w:rPr>
            <w:rStyle w:val="Hyperlink"/>
            <w:noProof/>
          </w:rPr>
          <w:t>3.6.3</w:t>
        </w:r>
        <w:r>
          <w:rPr>
            <w:rFonts w:asciiTheme="minorHAnsi" w:eastAsiaTheme="minorEastAsia" w:hAnsiTheme="minorHAnsi"/>
            <w:noProof/>
            <w:kern w:val="2"/>
            <w:szCs w:val="24"/>
            <w:lang w:val="es-419" w:eastAsia="es-419"/>
            <w14:ligatures w14:val="standardContextual"/>
          </w:rPr>
          <w:tab/>
        </w:r>
        <w:r w:rsidRPr="00B63A9E">
          <w:rPr>
            <w:rStyle w:val="Hyperlink"/>
            <w:noProof/>
          </w:rPr>
          <w:t>Etapa 3 — Instrumentos</w:t>
        </w:r>
        <w:r>
          <w:rPr>
            <w:noProof/>
            <w:webHidden/>
          </w:rPr>
          <w:tab/>
        </w:r>
        <w:r>
          <w:rPr>
            <w:noProof/>
            <w:webHidden/>
          </w:rPr>
          <w:fldChar w:fldCharType="begin"/>
        </w:r>
        <w:r>
          <w:rPr>
            <w:noProof/>
            <w:webHidden/>
          </w:rPr>
          <w:instrText xml:space="preserve"> PAGEREF _Toc233052128 \h </w:instrText>
        </w:r>
        <w:r>
          <w:rPr>
            <w:noProof/>
            <w:webHidden/>
          </w:rPr>
        </w:r>
        <w:r>
          <w:rPr>
            <w:noProof/>
            <w:webHidden/>
          </w:rPr>
          <w:fldChar w:fldCharType="separate"/>
        </w:r>
        <w:r>
          <w:rPr>
            <w:noProof/>
            <w:webHidden/>
          </w:rPr>
          <w:t>35</w:t>
        </w:r>
        <w:r>
          <w:rPr>
            <w:noProof/>
            <w:webHidden/>
          </w:rPr>
          <w:fldChar w:fldCharType="end"/>
        </w:r>
      </w:hyperlink>
    </w:p>
    <w:p w14:paraId="68632ADA" w14:textId="549C323B"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29" w:history="1">
        <w:r w:rsidRPr="00B63A9E">
          <w:rPr>
            <w:rStyle w:val="Hyperlink"/>
            <w:noProof/>
          </w:rPr>
          <w:t>3.6.4</w:t>
        </w:r>
        <w:r>
          <w:rPr>
            <w:rFonts w:asciiTheme="minorHAnsi" w:eastAsiaTheme="minorEastAsia" w:hAnsiTheme="minorHAnsi"/>
            <w:noProof/>
            <w:kern w:val="2"/>
            <w:szCs w:val="24"/>
            <w:lang w:val="es-419" w:eastAsia="es-419"/>
            <w14:ligatures w14:val="standardContextual"/>
          </w:rPr>
          <w:tab/>
        </w:r>
        <w:r w:rsidRPr="00B63A9E">
          <w:rPr>
            <w:rStyle w:val="Hyperlink"/>
            <w:noProof/>
          </w:rPr>
          <w:t>Etapa 4 — Procesamiento</w:t>
        </w:r>
        <w:r>
          <w:rPr>
            <w:noProof/>
            <w:webHidden/>
          </w:rPr>
          <w:tab/>
        </w:r>
        <w:r>
          <w:rPr>
            <w:noProof/>
            <w:webHidden/>
          </w:rPr>
          <w:fldChar w:fldCharType="begin"/>
        </w:r>
        <w:r>
          <w:rPr>
            <w:noProof/>
            <w:webHidden/>
          </w:rPr>
          <w:instrText xml:space="preserve"> PAGEREF _Toc233052129 \h </w:instrText>
        </w:r>
        <w:r>
          <w:rPr>
            <w:noProof/>
            <w:webHidden/>
          </w:rPr>
        </w:r>
        <w:r>
          <w:rPr>
            <w:noProof/>
            <w:webHidden/>
          </w:rPr>
          <w:fldChar w:fldCharType="separate"/>
        </w:r>
        <w:r>
          <w:rPr>
            <w:noProof/>
            <w:webHidden/>
          </w:rPr>
          <w:t>35</w:t>
        </w:r>
        <w:r>
          <w:rPr>
            <w:noProof/>
            <w:webHidden/>
          </w:rPr>
          <w:fldChar w:fldCharType="end"/>
        </w:r>
      </w:hyperlink>
    </w:p>
    <w:p w14:paraId="3F6FCEC1" w14:textId="39474D08"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0" w:history="1">
        <w:r w:rsidRPr="00B63A9E">
          <w:rPr>
            <w:rStyle w:val="Hyperlink"/>
            <w:noProof/>
          </w:rPr>
          <w:t>3.6.5</w:t>
        </w:r>
        <w:r>
          <w:rPr>
            <w:rFonts w:asciiTheme="minorHAnsi" w:eastAsiaTheme="minorEastAsia" w:hAnsiTheme="minorHAnsi"/>
            <w:noProof/>
            <w:kern w:val="2"/>
            <w:szCs w:val="24"/>
            <w:lang w:val="es-419" w:eastAsia="es-419"/>
            <w14:ligatures w14:val="standardContextual"/>
          </w:rPr>
          <w:tab/>
        </w:r>
        <w:r w:rsidRPr="00B63A9E">
          <w:rPr>
            <w:rStyle w:val="Hyperlink"/>
            <w:noProof/>
          </w:rPr>
          <w:t>Etapa 5 — Evaluación</w:t>
        </w:r>
        <w:r>
          <w:rPr>
            <w:noProof/>
            <w:webHidden/>
          </w:rPr>
          <w:tab/>
        </w:r>
        <w:r>
          <w:rPr>
            <w:noProof/>
            <w:webHidden/>
          </w:rPr>
          <w:fldChar w:fldCharType="begin"/>
        </w:r>
        <w:r>
          <w:rPr>
            <w:noProof/>
            <w:webHidden/>
          </w:rPr>
          <w:instrText xml:space="preserve"> PAGEREF _Toc233052130 \h </w:instrText>
        </w:r>
        <w:r>
          <w:rPr>
            <w:noProof/>
            <w:webHidden/>
          </w:rPr>
        </w:r>
        <w:r>
          <w:rPr>
            <w:noProof/>
            <w:webHidden/>
          </w:rPr>
          <w:fldChar w:fldCharType="separate"/>
        </w:r>
        <w:r>
          <w:rPr>
            <w:noProof/>
            <w:webHidden/>
          </w:rPr>
          <w:t>35</w:t>
        </w:r>
        <w:r>
          <w:rPr>
            <w:noProof/>
            <w:webHidden/>
          </w:rPr>
          <w:fldChar w:fldCharType="end"/>
        </w:r>
      </w:hyperlink>
    </w:p>
    <w:p w14:paraId="3F5B889F" w14:textId="13C68EBC"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1" w:history="1">
        <w:r w:rsidRPr="00B63A9E">
          <w:rPr>
            <w:rStyle w:val="Hyperlink"/>
            <w:noProof/>
          </w:rPr>
          <w:t>3.6.6</w:t>
        </w:r>
        <w:r>
          <w:rPr>
            <w:rFonts w:asciiTheme="minorHAnsi" w:eastAsiaTheme="minorEastAsia" w:hAnsiTheme="minorHAnsi"/>
            <w:noProof/>
            <w:kern w:val="2"/>
            <w:szCs w:val="24"/>
            <w:lang w:val="es-419" w:eastAsia="es-419"/>
            <w14:ligatures w14:val="standardContextual"/>
          </w:rPr>
          <w:tab/>
        </w:r>
        <w:r w:rsidRPr="00B63A9E">
          <w:rPr>
            <w:rStyle w:val="Hyperlink"/>
            <w:noProof/>
          </w:rPr>
          <w:t>Etapa 6 — Resultados</w:t>
        </w:r>
        <w:r>
          <w:rPr>
            <w:noProof/>
            <w:webHidden/>
          </w:rPr>
          <w:tab/>
        </w:r>
        <w:r>
          <w:rPr>
            <w:noProof/>
            <w:webHidden/>
          </w:rPr>
          <w:fldChar w:fldCharType="begin"/>
        </w:r>
        <w:r>
          <w:rPr>
            <w:noProof/>
            <w:webHidden/>
          </w:rPr>
          <w:instrText xml:space="preserve"> PAGEREF _Toc233052131 \h </w:instrText>
        </w:r>
        <w:r>
          <w:rPr>
            <w:noProof/>
            <w:webHidden/>
          </w:rPr>
        </w:r>
        <w:r>
          <w:rPr>
            <w:noProof/>
            <w:webHidden/>
          </w:rPr>
          <w:fldChar w:fldCharType="separate"/>
        </w:r>
        <w:r>
          <w:rPr>
            <w:noProof/>
            <w:webHidden/>
          </w:rPr>
          <w:t>36</w:t>
        </w:r>
        <w:r>
          <w:rPr>
            <w:noProof/>
            <w:webHidden/>
          </w:rPr>
          <w:fldChar w:fldCharType="end"/>
        </w:r>
      </w:hyperlink>
    </w:p>
    <w:p w14:paraId="359512AE" w14:textId="1CCFDC76"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2" w:history="1">
        <w:r w:rsidRPr="00B63A9E">
          <w:rPr>
            <w:rStyle w:val="Hyperlink"/>
            <w:noProof/>
          </w:rPr>
          <w:t>3.6.7</w:t>
        </w:r>
        <w:r>
          <w:rPr>
            <w:rFonts w:asciiTheme="minorHAnsi" w:eastAsiaTheme="minorEastAsia" w:hAnsiTheme="minorHAnsi"/>
            <w:noProof/>
            <w:kern w:val="2"/>
            <w:szCs w:val="24"/>
            <w:lang w:val="es-419" w:eastAsia="es-419"/>
            <w14:ligatures w14:val="standardContextual"/>
          </w:rPr>
          <w:tab/>
        </w:r>
        <w:r w:rsidRPr="00B63A9E">
          <w:rPr>
            <w:rStyle w:val="Hyperlink"/>
            <w:noProof/>
          </w:rPr>
          <w:t>Diagrama del Pipeline</w:t>
        </w:r>
        <w:r>
          <w:rPr>
            <w:noProof/>
            <w:webHidden/>
          </w:rPr>
          <w:tab/>
        </w:r>
        <w:r>
          <w:rPr>
            <w:noProof/>
            <w:webHidden/>
          </w:rPr>
          <w:fldChar w:fldCharType="begin"/>
        </w:r>
        <w:r>
          <w:rPr>
            <w:noProof/>
            <w:webHidden/>
          </w:rPr>
          <w:instrText xml:space="preserve"> PAGEREF _Toc233052132 \h </w:instrText>
        </w:r>
        <w:r>
          <w:rPr>
            <w:noProof/>
            <w:webHidden/>
          </w:rPr>
        </w:r>
        <w:r>
          <w:rPr>
            <w:noProof/>
            <w:webHidden/>
          </w:rPr>
          <w:fldChar w:fldCharType="separate"/>
        </w:r>
        <w:r>
          <w:rPr>
            <w:noProof/>
            <w:webHidden/>
          </w:rPr>
          <w:t>36</w:t>
        </w:r>
        <w:r>
          <w:rPr>
            <w:noProof/>
            <w:webHidden/>
          </w:rPr>
          <w:fldChar w:fldCharType="end"/>
        </w:r>
      </w:hyperlink>
    </w:p>
    <w:p w14:paraId="32FA6BA9" w14:textId="33ECEE00"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33" w:history="1">
        <w:r w:rsidRPr="00B63A9E">
          <w:rPr>
            <w:rStyle w:val="Hyperlink"/>
            <w:noProof/>
          </w:rPr>
          <w:t>3.7</w:t>
        </w:r>
        <w:r>
          <w:rPr>
            <w:rFonts w:asciiTheme="minorHAnsi" w:eastAsiaTheme="minorEastAsia" w:hAnsiTheme="minorHAnsi"/>
            <w:noProof/>
            <w:kern w:val="2"/>
            <w:szCs w:val="24"/>
            <w:lang w:val="es-419" w:eastAsia="es-419"/>
            <w14:ligatures w14:val="standardContextual"/>
          </w:rPr>
          <w:tab/>
        </w:r>
        <w:r w:rsidRPr="00B63A9E">
          <w:rPr>
            <w:rStyle w:val="Hyperlink"/>
            <w:noProof/>
          </w:rPr>
          <w:t>ESTRATEGIA DE EVALUACIÓN</w:t>
        </w:r>
        <w:r>
          <w:rPr>
            <w:noProof/>
            <w:webHidden/>
          </w:rPr>
          <w:tab/>
        </w:r>
        <w:r>
          <w:rPr>
            <w:noProof/>
            <w:webHidden/>
          </w:rPr>
          <w:fldChar w:fldCharType="begin"/>
        </w:r>
        <w:r>
          <w:rPr>
            <w:noProof/>
            <w:webHidden/>
          </w:rPr>
          <w:instrText xml:space="preserve"> PAGEREF _Toc233052133 \h </w:instrText>
        </w:r>
        <w:r>
          <w:rPr>
            <w:noProof/>
            <w:webHidden/>
          </w:rPr>
        </w:r>
        <w:r>
          <w:rPr>
            <w:noProof/>
            <w:webHidden/>
          </w:rPr>
          <w:fldChar w:fldCharType="separate"/>
        </w:r>
        <w:r>
          <w:rPr>
            <w:noProof/>
            <w:webHidden/>
          </w:rPr>
          <w:t>36</w:t>
        </w:r>
        <w:r>
          <w:rPr>
            <w:noProof/>
            <w:webHidden/>
          </w:rPr>
          <w:fldChar w:fldCharType="end"/>
        </w:r>
      </w:hyperlink>
    </w:p>
    <w:p w14:paraId="4C01130D" w14:textId="1655649D"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4" w:history="1">
        <w:r w:rsidRPr="00B63A9E">
          <w:rPr>
            <w:rStyle w:val="Hyperlink"/>
            <w:noProof/>
          </w:rPr>
          <w:t>3.7.1</w:t>
        </w:r>
        <w:r>
          <w:rPr>
            <w:rFonts w:asciiTheme="minorHAnsi" w:eastAsiaTheme="minorEastAsia" w:hAnsiTheme="minorHAnsi"/>
            <w:noProof/>
            <w:kern w:val="2"/>
            <w:szCs w:val="24"/>
            <w:lang w:val="es-419" w:eastAsia="es-419"/>
            <w14:ligatures w14:val="standardContextual"/>
          </w:rPr>
          <w:tab/>
        </w:r>
        <w:r w:rsidRPr="00B63A9E">
          <w:rPr>
            <w:rStyle w:val="Hyperlink"/>
            <w:noProof/>
          </w:rPr>
          <w:t>Línea base</w:t>
        </w:r>
        <w:r>
          <w:rPr>
            <w:noProof/>
            <w:webHidden/>
          </w:rPr>
          <w:tab/>
        </w:r>
        <w:r>
          <w:rPr>
            <w:noProof/>
            <w:webHidden/>
          </w:rPr>
          <w:fldChar w:fldCharType="begin"/>
        </w:r>
        <w:r>
          <w:rPr>
            <w:noProof/>
            <w:webHidden/>
          </w:rPr>
          <w:instrText xml:space="preserve"> PAGEREF _Toc233052134 \h </w:instrText>
        </w:r>
        <w:r>
          <w:rPr>
            <w:noProof/>
            <w:webHidden/>
          </w:rPr>
        </w:r>
        <w:r>
          <w:rPr>
            <w:noProof/>
            <w:webHidden/>
          </w:rPr>
          <w:fldChar w:fldCharType="separate"/>
        </w:r>
        <w:r>
          <w:rPr>
            <w:noProof/>
            <w:webHidden/>
          </w:rPr>
          <w:t>36</w:t>
        </w:r>
        <w:r>
          <w:rPr>
            <w:noProof/>
            <w:webHidden/>
          </w:rPr>
          <w:fldChar w:fldCharType="end"/>
        </w:r>
      </w:hyperlink>
    </w:p>
    <w:p w14:paraId="6044BFB3" w14:textId="0832445A"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5" w:history="1">
        <w:r w:rsidRPr="00B63A9E">
          <w:rPr>
            <w:rStyle w:val="Hyperlink"/>
            <w:noProof/>
          </w:rPr>
          <w:t>3.7.2</w:t>
        </w:r>
        <w:r>
          <w:rPr>
            <w:rFonts w:asciiTheme="minorHAnsi" w:eastAsiaTheme="minorEastAsia" w:hAnsiTheme="minorHAnsi"/>
            <w:noProof/>
            <w:kern w:val="2"/>
            <w:szCs w:val="24"/>
            <w:lang w:val="es-419" w:eastAsia="es-419"/>
            <w14:ligatures w14:val="standardContextual"/>
          </w:rPr>
          <w:tab/>
        </w:r>
        <w:r w:rsidRPr="00B63A9E">
          <w:rPr>
            <w:rStyle w:val="Hyperlink"/>
            <w:noProof/>
          </w:rPr>
          <w:t>Benchmarking</w:t>
        </w:r>
        <w:r>
          <w:rPr>
            <w:noProof/>
            <w:webHidden/>
          </w:rPr>
          <w:tab/>
        </w:r>
        <w:r>
          <w:rPr>
            <w:noProof/>
            <w:webHidden/>
          </w:rPr>
          <w:fldChar w:fldCharType="begin"/>
        </w:r>
        <w:r>
          <w:rPr>
            <w:noProof/>
            <w:webHidden/>
          </w:rPr>
          <w:instrText xml:space="preserve"> PAGEREF _Toc233052135 \h </w:instrText>
        </w:r>
        <w:r>
          <w:rPr>
            <w:noProof/>
            <w:webHidden/>
          </w:rPr>
        </w:r>
        <w:r>
          <w:rPr>
            <w:noProof/>
            <w:webHidden/>
          </w:rPr>
          <w:fldChar w:fldCharType="separate"/>
        </w:r>
        <w:r>
          <w:rPr>
            <w:noProof/>
            <w:webHidden/>
          </w:rPr>
          <w:t>37</w:t>
        </w:r>
        <w:r>
          <w:rPr>
            <w:noProof/>
            <w:webHidden/>
          </w:rPr>
          <w:fldChar w:fldCharType="end"/>
        </w:r>
      </w:hyperlink>
    </w:p>
    <w:p w14:paraId="487B1809" w14:textId="1DD843DE"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6" w:history="1">
        <w:r w:rsidRPr="00B63A9E">
          <w:rPr>
            <w:rStyle w:val="Hyperlink"/>
            <w:noProof/>
          </w:rPr>
          <w:t>3.7.3</w:t>
        </w:r>
        <w:r>
          <w:rPr>
            <w:rFonts w:asciiTheme="minorHAnsi" w:eastAsiaTheme="minorEastAsia" w:hAnsiTheme="minorHAnsi"/>
            <w:noProof/>
            <w:kern w:val="2"/>
            <w:szCs w:val="24"/>
            <w:lang w:val="es-419" w:eastAsia="es-419"/>
            <w14:ligatures w14:val="standardContextual"/>
          </w:rPr>
          <w:tab/>
        </w:r>
        <w:r w:rsidRPr="00B63A9E">
          <w:rPr>
            <w:rStyle w:val="Hyperlink"/>
            <w:noProof/>
          </w:rPr>
          <w:t>Métricas de Evaluación</w:t>
        </w:r>
        <w:r>
          <w:rPr>
            <w:noProof/>
            <w:webHidden/>
          </w:rPr>
          <w:tab/>
        </w:r>
        <w:r>
          <w:rPr>
            <w:noProof/>
            <w:webHidden/>
          </w:rPr>
          <w:fldChar w:fldCharType="begin"/>
        </w:r>
        <w:r>
          <w:rPr>
            <w:noProof/>
            <w:webHidden/>
          </w:rPr>
          <w:instrText xml:space="preserve"> PAGEREF _Toc233052136 \h </w:instrText>
        </w:r>
        <w:r>
          <w:rPr>
            <w:noProof/>
            <w:webHidden/>
          </w:rPr>
        </w:r>
        <w:r>
          <w:rPr>
            <w:noProof/>
            <w:webHidden/>
          </w:rPr>
          <w:fldChar w:fldCharType="separate"/>
        </w:r>
        <w:r>
          <w:rPr>
            <w:noProof/>
            <w:webHidden/>
          </w:rPr>
          <w:t>37</w:t>
        </w:r>
        <w:r>
          <w:rPr>
            <w:noProof/>
            <w:webHidden/>
          </w:rPr>
          <w:fldChar w:fldCharType="end"/>
        </w:r>
      </w:hyperlink>
    </w:p>
    <w:p w14:paraId="3555DB3A" w14:textId="63AD06BA"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7" w:history="1">
        <w:r w:rsidRPr="00B63A9E">
          <w:rPr>
            <w:rStyle w:val="Hyperlink"/>
            <w:noProof/>
          </w:rPr>
          <w:t>3.7.4</w:t>
        </w:r>
        <w:r>
          <w:rPr>
            <w:rFonts w:asciiTheme="minorHAnsi" w:eastAsiaTheme="minorEastAsia" w:hAnsiTheme="minorHAnsi"/>
            <w:noProof/>
            <w:kern w:val="2"/>
            <w:szCs w:val="24"/>
            <w:lang w:val="es-419" w:eastAsia="es-419"/>
            <w14:ligatures w14:val="standardContextual"/>
          </w:rPr>
          <w:tab/>
        </w:r>
        <w:r w:rsidRPr="00B63A9E">
          <w:rPr>
            <w:rStyle w:val="Hyperlink"/>
            <w:noProof/>
          </w:rPr>
          <w:t>Resultados Esperados</w:t>
        </w:r>
        <w:r>
          <w:rPr>
            <w:noProof/>
            <w:webHidden/>
          </w:rPr>
          <w:tab/>
        </w:r>
        <w:r>
          <w:rPr>
            <w:noProof/>
            <w:webHidden/>
          </w:rPr>
          <w:fldChar w:fldCharType="begin"/>
        </w:r>
        <w:r>
          <w:rPr>
            <w:noProof/>
            <w:webHidden/>
          </w:rPr>
          <w:instrText xml:space="preserve"> PAGEREF _Toc233052137 \h </w:instrText>
        </w:r>
        <w:r>
          <w:rPr>
            <w:noProof/>
            <w:webHidden/>
          </w:rPr>
        </w:r>
        <w:r>
          <w:rPr>
            <w:noProof/>
            <w:webHidden/>
          </w:rPr>
          <w:fldChar w:fldCharType="separate"/>
        </w:r>
        <w:r>
          <w:rPr>
            <w:noProof/>
            <w:webHidden/>
          </w:rPr>
          <w:t>38</w:t>
        </w:r>
        <w:r>
          <w:rPr>
            <w:noProof/>
            <w:webHidden/>
          </w:rPr>
          <w:fldChar w:fldCharType="end"/>
        </w:r>
      </w:hyperlink>
    </w:p>
    <w:p w14:paraId="39C7FE43" w14:textId="7EDEF63A"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38" w:history="1">
        <w:r w:rsidRPr="00B63A9E">
          <w:rPr>
            <w:rStyle w:val="Hyperlink"/>
            <w:noProof/>
          </w:rPr>
          <w:t>3.8</w:t>
        </w:r>
        <w:r>
          <w:rPr>
            <w:rFonts w:asciiTheme="minorHAnsi" w:eastAsiaTheme="minorEastAsia" w:hAnsiTheme="minorHAnsi"/>
            <w:noProof/>
            <w:kern w:val="2"/>
            <w:szCs w:val="24"/>
            <w:lang w:val="es-419" w:eastAsia="es-419"/>
            <w14:ligatures w14:val="standardContextual"/>
          </w:rPr>
          <w:tab/>
        </w:r>
        <w:r w:rsidRPr="00B63A9E">
          <w:rPr>
            <w:rStyle w:val="Hyperlink"/>
            <w:noProof/>
          </w:rPr>
          <w:t>AMENAZAS A LA VALIDEZ</w:t>
        </w:r>
        <w:r>
          <w:rPr>
            <w:noProof/>
            <w:webHidden/>
          </w:rPr>
          <w:tab/>
        </w:r>
        <w:r>
          <w:rPr>
            <w:noProof/>
            <w:webHidden/>
          </w:rPr>
          <w:fldChar w:fldCharType="begin"/>
        </w:r>
        <w:r>
          <w:rPr>
            <w:noProof/>
            <w:webHidden/>
          </w:rPr>
          <w:instrText xml:space="preserve"> PAGEREF _Toc233052138 \h </w:instrText>
        </w:r>
        <w:r>
          <w:rPr>
            <w:noProof/>
            <w:webHidden/>
          </w:rPr>
        </w:r>
        <w:r>
          <w:rPr>
            <w:noProof/>
            <w:webHidden/>
          </w:rPr>
          <w:fldChar w:fldCharType="separate"/>
        </w:r>
        <w:r>
          <w:rPr>
            <w:noProof/>
            <w:webHidden/>
          </w:rPr>
          <w:t>38</w:t>
        </w:r>
        <w:r>
          <w:rPr>
            <w:noProof/>
            <w:webHidden/>
          </w:rPr>
          <w:fldChar w:fldCharType="end"/>
        </w:r>
      </w:hyperlink>
    </w:p>
    <w:p w14:paraId="4872210A" w14:textId="6C05CC85"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39" w:history="1">
        <w:r w:rsidRPr="00B63A9E">
          <w:rPr>
            <w:rStyle w:val="Hyperlink"/>
            <w:noProof/>
          </w:rPr>
          <w:t>3.8.1</w:t>
        </w:r>
        <w:r>
          <w:rPr>
            <w:rFonts w:asciiTheme="minorHAnsi" w:eastAsiaTheme="minorEastAsia" w:hAnsiTheme="minorHAnsi"/>
            <w:noProof/>
            <w:kern w:val="2"/>
            <w:szCs w:val="24"/>
            <w:lang w:val="es-419" w:eastAsia="es-419"/>
            <w14:ligatures w14:val="standardContextual"/>
          </w:rPr>
          <w:tab/>
        </w:r>
        <w:r w:rsidRPr="00B63A9E">
          <w:rPr>
            <w:rStyle w:val="Hyperlink"/>
            <w:noProof/>
          </w:rPr>
          <w:t>Validez Interna</w:t>
        </w:r>
        <w:r>
          <w:rPr>
            <w:noProof/>
            <w:webHidden/>
          </w:rPr>
          <w:tab/>
        </w:r>
        <w:r>
          <w:rPr>
            <w:noProof/>
            <w:webHidden/>
          </w:rPr>
          <w:fldChar w:fldCharType="begin"/>
        </w:r>
        <w:r>
          <w:rPr>
            <w:noProof/>
            <w:webHidden/>
          </w:rPr>
          <w:instrText xml:space="preserve"> PAGEREF _Toc233052139 \h </w:instrText>
        </w:r>
        <w:r>
          <w:rPr>
            <w:noProof/>
            <w:webHidden/>
          </w:rPr>
        </w:r>
        <w:r>
          <w:rPr>
            <w:noProof/>
            <w:webHidden/>
          </w:rPr>
          <w:fldChar w:fldCharType="separate"/>
        </w:r>
        <w:r>
          <w:rPr>
            <w:noProof/>
            <w:webHidden/>
          </w:rPr>
          <w:t>38</w:t>
        </w:r>
        <w:r>
          <w:rPr>
            <w:noProof/>
            <w:webHidden/>
          </w:rPr>
          <w:fldChar w:fldCharType="end"/>
        </w:r>
      </w:hyperlink>
    </w:p>
    <w:p w14:paraId="5D6A4829" w14:textId="243891CA"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0" w:history="1">
        <w:r w:rsidRPr="00B63A9E">
          <w:rPr>
            <w:rStyle w:val="Hyperlink"/>
            <w:noProof/>
          </w:rPr>
          <w:t>3.8.2</w:t>
        </w:r>
        <w:r>
          <w:rPr>
            <w:rFonts w:asciiTheme="minorHAnsi" w:eastAsiaTheme="minorEastAsia" w:hAnsiTheme="minorHAnsi"/>
            <w:noProof/>
            <w:kern w:val="2"/>
            <w:szCs w:val="24"/>
            <w:lang w:val="es-419" w:eastAsia="es-419"/>
            <w14:ligatures w14:val="standardContextual"/>
          </w:rPr>
          <w:tab/>
        </w:r>
        <w:r w:rsidRPr="00B63A9E">
          <w:rPr>
            <w:rStyle w:val="Hyperlink"/>
            <w:noProof/>
          </w:rPr>
          <w:t>Validez Externa</w:t>
        </w:r>
        <w:r>
          <w:rPr>
            <w:noProof/>
            <w:webHidden/>
          </w:rPr>
          <w:tab/>
        </w:r>
        <w:r>
          <w:rPr>
            <w:noProof/>
            <w:webHidden/>
          </w:rPr>
          <w:fldChar w:fldCharType="begin"/>
        </w:r>
        <w:r>
          <w:rPr>
            <w:noProof/>
            <w:webHidden/>
          </w:rPr>
          <w:instrText xml:space="preserve"> PAGEREF _Toc233052140 \h </w:instrText>
        </w:r>
        <w:r>
          <w:rPr>
            <w:noProof/>
            <w:webHidden/>
          </w:rPr>
        </w:r>
        <w:r>
          <w:rPr>
            <w:noProof/>
            <w:webHidden/>
          </w:rPr>
          <w:fldChar w:fldCharType="separate"/>
        </w:r>
        <w:r>
          <w:rPr>
            <w:noProof/>
            <w:webHidden/>
          </w:rPr>
          <w:t>38</w:t>
        </w:r>
        <w:r>
          <w:rPr>
            <w:noProof/>
            <w:webHidden/>
          </w:rPr>
          <w:fldChar w:fldCharType="end"/>
        </w:r>
      </w:hyperlink>
    </w:p>
    <w:p w14:paraId="515F2A54" w14:textId="3F134372"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1" w:history="1">
        <w:r w:rsidRPr="00B63A9E">
          <w:rPr>
            <w:rStyle w:val="Hyperlink"/>
            <w:noProof/>
          </w:rPr>
          <w:t>3.8.3</w:t>
        </w:r>
        <w:r>
          <w:rPr>
            <w:rFonts w:asciiTheme="minorHAnsi" w:eastAsiaTheme="minorEastAsia" w:hAnsiTheme="minorHAnsi"/>
            <w:noProof/>
            <w:kern w:val="2"/>
            <w:szCs w:val="24"/>
            <w:lang w:val="es-419" w:eastAsia="es-419"/>
            <w14:ligatures w14:val="standardContextual"/>
          </w:rPr>
          <w:tab/>
        </w:r>
        <w:r w:rsidRPr="00B63A9E">
          <w:rPr>
            <w:rStyle w:val="Hyperlink"/>
            <w:noProof/>
          </w:rPr>
          <w:t>Validez de Construcción</w:t>
        </w:r>
        <w:r>
          <w:rPr>
            <w:noProof/>
            <w:webHidden/>
          </w:rPr>
          <w:tab/>
        </w:r>
        <w:r>
          <w:rPr>
            <w:noProof/>
            <w:webHidden/>
          </w:rPr>
          <w:fldChar w:fldCharType="begin"/>
        </w:r>
        <w:r>
          <w:rPr>
            <w:noProof/>
            <w:webHidden/>
          </w:rPr>
          <w:instrText xml:space="preserve"> PAGEREF _Toc233052141 \h </w:instrText>
        </w:r>
        <w:r>
          <w:rPr>
            <w:noProof/>
            <w:webHidden/>
          </w:rPr>
        </w:r>
        <w:r>
          <w:rPr>
            <w:noProof/>
            <w:webHidden/>
          </w:rPr>
          <w:fldChar w:fldCharType="separate"/>
        </w:r>
        <w:r>
          <w:rPr>
            <w:noProof/>
            <w:webHidden/>
          </w:rPr>
          <w:t>39</w:t>
        </w:r>
        <w:r>
          <w:rPr>
            <w:noProof/>
            <w:webHidden/>
          </w:rPr>
          <w:fldChar w:fldCharType="end"/>
        </w:r>
      </w:hyperlink>
    </w:p>
    <w:p w14:paraId="4AE7C5C3" w14:textId="20A56D32"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2" w:history="1">
        <w:r w:rsidRPr="00B63A9E">
          <w:rPr>
            <w:rStyle w:val="Hyperlink"/>
            <w:noProof/>
          </w:rPr>
          <w:t>3.8.4</w:t>
        </w:r>
        <w:r>
          <w:rPr>
            <w:rFonts w:asciiTheme="minorHAnsi" w:eastAsiaTheme="minorEastAsia" w:hAnsiTheme="minorHAnsi"/>
            <w:noProof/>
            <w:kern w:val="2"/>
            <w:szCs w:val="24"/>
            <w:lang w:val="es-419" w:eastAsia="es-419"/>
            <w14:ligatures w14:val="standardContextual"/>
          </w:rPr>
          <w:tab/>
        </w:r>
        <w:r w:rsidRPr="00B63A9E">
          <w:rPr>
            <w:rStyle w:val="Hyperlink"/>
            <w:noProof/>
          </w:rPr>
          <w:t>Validez de Conclusión</w:t>
        </w:r>
        <w:r>
          <w:rPr>
            <w:noProof/>
            <w:webHidden/>
          </w:rPr>
          <w:tab/>
        </w:r>
        <w:r>
          <w:rPr>
            <w:noProof/>
            <w:webHidden/>
          </w:rPr>
          <w:fldChar w:fldCharType="begin"/>
        </w:r>
        <w:r>
          <w:rPr>
            <w:noProof/>
            <w:webHidden/>
          </w:rPr>
          <w:instrText xml:space="preserve"> PAGEREF _Toc233052142 \h </w:instrText>
        </w:r>
        <w:r>
          <w:rPr>
            <w:noProof/>
            <w:webHidden/>
          </w:rPr>
        </w:r>
        <w:r>
          <w:rPr>
            <w:noProof/>
            <w:webHidden/>
          </w:rPr>
          <w:fldChar w:fldCharType="separate"/>
        </w:r>
        <w:r>
          <w:rPr>
            <w:noProof/>
            <w:webHidden/>
          </w:rPr>
          <w:t>39</w:t>
        </w:r>
        <w:r>
          <w:rPr>
            <w:noProof/>
            <w:webHidden/>
          </w:rPr>
          <w:fldChar w:fldCharType="end"/>
        </w:r>
      </w:hyperlink>
    </w:p>
    <w:p w14:paraId="389A9D3C" w14:textId="0844D9EF"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3" w:history="1">
        <w:r w:rsidRPr="00B63A9E">
          <w:rPr>
            <w:rStyle w:val="Hyperlink"/>
            <w:noProof/>
          </w:rPr>
          <w:t>3.8.5</w:t>
        </w:r>
        <w:r>
          <w:rPr>
            <w:rFonts w:asciiTheme="minorHAnsi" w:eastAsiaTheme="minorEastAsia" w:hAnsiTheme="minorHAnsi"/>
            <w:noProof/>
            <w:kern w:val="2"/>
            <w:szCs w:val="24"/>
            <w:lang w:val="es-419" w:eastAsia="es-419"/>
            <w14:ligatures w14:val="standardContextual"/>
          </w:rPr>
          <w:tab/>
        </w:r>
        <w:r w:rsidRPr="00B63A9E">
          <w:rPr>
            <w:rStyle w:val="Hyperlink"/>
            <w:noProof/>
          </w:rPr>
          <w:t>Sesgos de Datos</w:t>
        </w:r>
        <w:r>
          <w:rPr>
            <w:noProof/>
            <w:webHidden/>
          </w:rPr>
          <w:tab/>
        </w:r>
        <w:r>
          <w:rPr>
            <w:noProof/>
            <w:webHidden/>
          </w:rPr>
          <w:fldChar w:fldCharType="begin"/>
        </w:r>
        <w:r>
          <w:rPr>
            <w:noProof/>
            <w:webHidden/>
          </w:rPr>
          <w:instrText xml:space="preserve"> PAGEREF _Toc233052143 \h </w:instrText>
        </w:r>
        <w:r>
          <w:rPr>
            <w:noProof/>
            <w:webHidden/>
          </w:rPr>
        </w:r>
        <w:r>
          <w:rPr>
            <w:noProof/>
            <w:webHidden/>
          </w:rPr>
          <w:fldChar w:fldCharType="separate"/>
        </w:r>
        <w:r>
          <w:rPr>
            <w:noProof/>
            <w:webHidden/>
          </w:rPr>
          <w:t>39</w:t>
        </w:r>
        <w:r>
          <w:rPr>
            <w:noProof/>
            <w:webHidden/>
          </w:rPr>
          <w:fldChar w:fldCharType="end"/>
        </w:r>
      </w:hyperlink>
    </w:p>
    <w:p w14:paraId="1E8EE702" w14:textId="682395B0" w:rsidR="00E20F46" w:rsidRDefault="00E20F46">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3052144" w:history="1">
        <w:r w:rsidRPr="00B63A9E">
          <w:rPr>
            <w:rStyle w:val="Hyperlink"/>
            <w:noProof/>
          </w:rPr>
          <w:t>3.9</w:t>
        </w:r>
        <w:r>
          <w:rPr>
            <w:rFonts w:asciiTheme="minorHAnsi" w:eastAsiaTheme="minorEastAsia" w:hAnsiTheme="minorHAnsi"/>
            <w:noProof/>
            <w:kern w:val="2"/>
            <w:szCs w:val="24"/>
            <w:lang w:val="es-419" w:eastAsia="es-419"/>
            <w14:ligatures w14:val="standardContextual"/>
          </w:rPr>
          <w:tab/>
        </w:r>
        <w:r w:rsidRPr="00B63A9E">
          <w:rPr>
            <w:rStyle w:val="Hyperlink"/>
            <w:noProof/>
          </w:rPr>
          <w:t>ÉTICA, PRIVACIDAD Y GOBERNANZA DE DATOS</w:t>
        </w:r>
        <w:r>
          <w:rPr>
            <w:noProof/>
            <w:webHidden/>
          </w:rPr>
          <w:tab/>
        </w:r>
        <w:r>
          <w:rPr>
            <w:noProof/>
            <w:webHidden/>
          </w:rPr>
          <w:fldChar w:fldCharType="begin"/>
        </w:r>
        <w:r>
          <w:rPr>
            <w:noProof/>
            <w:webHidden/>
          </w:rPr>
          <w:instrText xml:space="preserve"> PAGEREF _Toc233052144 \h </w:instrText>
        </w:r>
        <w:r>
          <w:rPr>
            <w:noProof/>
            <w:webHidden/>
          </w:rPr>
        </w:r>
        <w:r>
          <w:rPr>
            <w:noProof/>
            <w:webHidden/>
          </w:rPr>
          <w:fldChar w:fldCharType="separate"/>
        </w:r>
        <w:r>
          <w:rPr>
            <w:noProof/>
            <w:webHidden/>
          </w:rPr>
          <w:t>40</w:t>
        </w:r>
        <w:r>
          <w:rPr>
            <w:noProof/>
            <w:webHidden/>
          </w:rPr>
          <w:fldChar w:fldCharType="end"/>
        </w:r>
      </w:hyperlink>
    </w:p>
    <w:p w14:paraId="6B40F3E4" w14:textId="7FD6EA31"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5" w:history="1">
        <w:r w:rsidRPr="00B63A9E">
          <w:rPr>
            <w:rStyle w:val="Hyperlink"/>
            <w:noProof/>
          </w:rPr>
          <w:t>3.9.1</w:t>
        </w:r>
        <w:r>
          <w:rPr>
            <w:rFonts w:asciiTheme="minorHAnsi" w:eastAsiaTheme="minorEastAsia" w:hAnsiTheme="minorHAnsi"/>
            <w:noProof/>
            <w:kern w:val="2"/>
            <w:szCs w:val="24"/>
            <w:lang w:val="es-419" w:eastAsia="es-419"/>
            <w14:ligatures w14:val="standardContextual"/>
          </w:rPr>
          <w:tab/>
        </w:r>
        <w:r w:rsidRPr="00B63A9E">
          <w:rPr>
            <w:rStyle w:val="Hyperlink"/>
            <w:noProof/>
          </w:rPr>
          <w:t>Uso de datos personales o sensibles</w:t>
        </w:r>
        <w:r>
          <w:rPr>
            <w:noProof/>
            <w:webHidden/>
          </w:rPr>
          <w:tab/>
        </w:r>
        <w:r>
          <w:rPr>
            <w:noProof/>
            <w:webHidden/>
          </w:rPr>
          <w:fldChar w:fldCharType="begin"/>
        </w:r>
        <w:r>
          <w:rPr>
            <w:noProof/>
            <w:webHidden/>
          </w:rPr>
          <w:instrText xml:space="preserve"> PAGEREF _Toc233052145 \h </w:instrText>
        </w:r>
        <w:r>
          <w:rPr>
            <w:noProof/>
            <w:webHidden/>
          </w:rPr>
        </w:r>
        <w:r>
          <w:rPr>
            <w:noProof/>
            <w:webHidden/>
          </w:rPr>
          <w:fldChar w:fldCharType="separate"/>
        </w:r>
        <w:r>
          <w:rPr>
            <w:noProof/>
            <w:webHidden/>
          </w:rPr>
          <w:t>40</w:t>
        </w:r>
        <w:r>
          <w:rPr>
            <w:noProof/>
            <w:webHidden/>
          </w:rPr>
          <w:fldChar w:fldCharType="end"/>
        </w:r>
      </w:hyperlink>
    </w:p>
    <w:p w14:paraId="35D96C90" w14:textId="1839FBF1"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6" w:history="1">
        <w:r w:rsidRPr="00B63A9E">
          <w:rPr>
            <w:rStyle w:val="Hyperlink"/>
            <w:noProof/>
          </w:rPr>
          <w:t>3.9.2</w:t>
        </w:r>
        <w:r>
          <w:rPr>
            <w:rFonts w:asciiTheme="minorHAnsi" w:eastAsiaTheme="minorEastAsia" w:hAnsiTheme="minorHAnsi"/>
            <w:noProof/>
            <w:kern w:val="2"/>
            <w:szCs w:val="24"/>
            <w:lang w:val="es-419" w:eastAsia="es-419"/>
            <w14:ligatures w14:val="standardContextual"/>
          </w:rPr>
          <w:tab/>
        </w:r>
        <w:r w:rsidRPr="00B63A9E">
          <w:rPr>
            <w:rStyle w:val="Hyperlink"/>
            <w:noProof/>
          </w:rPr>
          <w:t>Consentimiento informado</w:t>
        </w:r>
        <w:r>
          <w:rPr>
            <w:noProof/>
            <w:webHidden/>
          </w:rPr>
          <w:tab/>
        </w:r>
        <w:r>
          <w:rPr>
            <w:noProof/>
            <w:webHidden/>
          </w:rPr>
          <w:fldChar w:fldCharType="begin"/>
        </w:r>
        <w:r>
          <w:rPr>
            <w:noProof/>
            <w:webHidden/>
          </w:rPr>
          <w:instrText xml:space="preserve"> PAGEREF _Toc233052146 \h </w:instrText>
        </w:r>
        <w:r>
          <w:rPr>
            <w:noProof/>
            <w:webHidden/>
          </w:rPr>
        </w:r>
        <w:r>
          <w:rPr>
            <w:noProof/>
            <w:webHidden/>
          </w:rPr>
          <w:fldChar w:fldCharType="separate"/>
        </w:r>
        <w:r>
          <w:rPr>
            <w:noProof/>
            <w:webHidden/>
          </w:rPr>
          <w:t>40</w:t>
        </w:r>
        <w:r>
          <w:rPr>
            <w:noProof/>
            <w:webHidden/>
          </w:rPr>
          <w:fldChar w:fldCharType="end"/>
        </w:r>
      </w:hyperlink>
    </w:p>
    <w:p w14:paraId="7126982B" w14:textId="5542CB97"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7" w:history="1">
        <w:r w:rsidRPr="00B63A9E">
          <w:rPr>
            <w:rStyle w:val="Hyperlink"/>
            <w:noProof/>
          </w:rPr>
          <w:t>3.9.3</w:t>
        </w:r>
        <w:r>
          <w:rPr>
            <w:rFonts w:asciiTheme="minorHAnsi" w:eastAsiaTheme="minorEastAsia" w:hAnsiTheme="minorHAnsi"/>
            <w:noProof/>
            <w:kern w:val="2"/>
            <w:szCs w:val="24"/>
            <w:lang w:val="es-419" w:eastAsia="es-419"/>
            <w14:ligatures w14:val="standardContextual"/>
          </w:rPr>
          <w:tab/>
        </w:r>
        <w:r w:rsidRPr="00B63A9E">
          <w:rPr>
            <w:rStyle w:val="Hyperlink"/>
            <w:noProof/>
          </w:rPr>
          <w:t>Almacenamiento y protección de datos</w:t>
        </w:r>
        <w:r>
          <w:rPr>
            <w:noProof/>
            <w:webHidden/>
          </w:rPr>
          <w:tab/>
        </w:r>
        <w:r>
          <w:rPr>
            <w:noProof/>
            <w:webHidden/>
          </w:rPr>
          <w:fldChar w:fldCharType="begin"/>
        </w:r>
        <w:r>
          <w:rPr>
            <w:noProof/>
            <w:webHidden/>
          </w:rPr>
          <w:instrText xml:space="preserve"> PAGEREF _Toc233052147 \h </w:instrText>
        </w:r>
        <w:r>
          <w:rPr>
            <w:noProof/>
            <w:webHidden/>
          </w:rPr>
        </w:r>
        <w:r>
          <w:rPr>
            <w:noProof/>
            <w:webHidden/>
          </w:rPr>
          <w:fldChar w:fldCharType="separate"/>
        </w:r>
        <w:r>
          <w:rPr>
            <w:noProof/>
            <w:webHidden/>
          </w:rPr>
          <w:t>41</w:t>
        </w:r>
        <w:r>
          <w:rPr>
            <w:noProof/>
            <w:webHidden/>
          </w:rPr>
          <w:fldChar w:fldCharType="end"/>
        </w:r>
      </w:hyperlink>
    </w:p>
    <w:p w14:paraId="70A88AE0" w14:textId="7473D0EF"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8" w:history="1">
        <w:r w:rsidRPr="00B63A9E">
          <w:rPr>
            <w:rStyle w:val="Hyperlink"/>
            <w:noProof/>
          </w:rPr>
          <w:t>3.9.4</w:t>
        </w:r>
        <w:r>
          <w:rPr>
            <w:rFonts w:asciiTheme="minorHAnsi" w:eastAsiaTheme="minorEastAsia" w:hAnsiTheme="minorHAnsi"/>
            <w:noProof/>
            <w:kern w:val="2"/>
            <w:szCs w:val="24"/>
            <w:lang w:val="es-419" w:eastAsia="es-419"/>
            <w14:ligatures w14:val="standardContextual"/>
          </w:rPr>
          <w:tab/>
        </w:r>
        <w:r w:rsidRPr="00B63A9E">
          <w:rPr>
            <w:rStyle w:val="Hyperlink"/>
            <w:noProof/>
          </w:rPr>
          <w:t>Posibles riesgos éticos</w:t>
        </w:r>
        <w:r>
          <w:rPr>
            <w:noProof/>
            <w:webHidden/>
          </w:rPr>
          <w:tab/>
        </w:r>
        <w:r>
          <w:rPr>
            <w:noProof/>
            <w:webHidden/>
          </w:rPr>
          <w:fldChar w:fldCharType="begin"/>
        </w:r>
        <w:r>
          <w:rPr>
            <w:noProof/>
            <w:webHidden/>
          </w:rPr>
          <w:instrText xml:space="preserve"> PAGEREF _Toc233052148 \h </w:instrText>
        </w:r>
        <w:r>
          <w:rPr>
            <w:noProof/>
            <w:webHidden/>
          </w:rPr>
        </w:r>
        <w:r>
          <w:rPr>
            <w:noProof/>
            <w:webHidden/>
          </w:rPr>
          <w:fldChar w:fldCharType="separate"/>
        </w:r>
        <w:r>
          <w:rPr>
            <w:noProof/>
            <w:webHidden/>
          </w:rPr>
          <w:t>41</w:t>
        </w:r>
        <w:r>
          <w:rPr>
            <w:noProof/>
            <w:webHidden/>
          </w:rPr>
          <w:fldChar w:fldCharType="end"/>
        </w:r>
      </w:hyperlink>
    </w:p>
    <w:p w14:paraId="0CE4AAE4" w14:textId="56EFC216"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49" w:history="1">
        <w:r w:rsidRPr="00B63A9E">
          <w:rPr>
            <w:rStyle w:val="Hyperlink"/>
            <w:noProof/>
          </w:rPr>
          <w:t>3.9.5</w:t>
        </w:r>
        <w:r>
          <w:rPr>
            <w:rFonts w:asciiTheme="minorHAnsi" w:eastAsiaTheme="minorEastAsia" w:hAnsiTheme="minorHAnsi"/>
            <w:noProof/>
            <w:kern w:val="2"/>
            <w:szCs w:val="24"/>
            <w:lang w:val="es-419" w:eastAsia="es-419"/>
            <w14:ligatures w14:val="standardContextual"/>
          </w:rPr>
          <w:tab/>
        </w:r>
        <w:r w:rsidRPr="00B63A9E">
          <w:rPr>
            <w:rStyle w:val="Hyperlink"/>
            <w:noProof/>
          </w:rPr>
          <w:t>Estrategia de mitigación</w:t>
        </w:r>
        <w:r>
          <w:rPr>
            <w:noProof/>
            <w:webHidden/>
          </w:rPr>
          <w:tab/>
        </w:r>
        <w:r>
          <w:rPr>
            <w:noProof/>
            <w:webHidden/>
          </w:rPr>
          <w:fldChar w:fldCharType="begin"/>
        </w:r>
        <w:r>
          <w:rPr>
            <w:noProof/>
            <w:webHidden/>
          </w:rPr>
          <w:instrText xml:space="preserve"> PAGEREF _Toc233052149 \h </w:instrText>
        </w:r>
        <w:r>
          <w:rPr>
            <w:noProof/>
            <w:webHidden/>
          </w:rPr>
        </w:r>
        <w:r>
          <w:rPr>
            <w:noProof/>
            <w:webHidden/>
          </w:rPr>
          <w:fldChar w:fldCharType="separate"/>
        </w:r>
        <w:r>
          <w:rPr>
            <w:noProof/>
            <w:webHidden/>
          </w:rPr>
          <w:t>41</w:t>
        </w:r>
        <w:r>
          <w:rPr>
            <w:noProof/>
            <w:webHidden/>
          </w:rPr>
          <w:fldChar w:fldCharType="end"/>
        </w:r>
      </w:hyperlink>
    </w:p>
    <w:p w14:paraId="3B7C9584" w14:textId="5A4905CC" w:rsidR="00E20F46" w:rsidRDefault="00E20F46">
      <w:pPr>
        <w:pStyle w:val="TOC3"/>
        <w:tabs>
          <w:tab w:val="left" w:pos="1200"/>
          <w:tab w:val="right" w:leader="dot" w:pos="9350"/>
        </w:tabs>
        <w:rPr>
          <w:rFonts w:asciiTheme="minorHAnsi" w:eastAsiaTheme="minorEastAsia" w:hAnsiTheme="minorHAnsi"/>
          <w:noProof/>
          <w:kern w:val="2"/>
          <w:szCs w:val="24"/>
          <w:lang w:val="es-419" w:eastAsia="es-419"/>
          <w14:ligatures w14:val="standardContextual"/>
        </w:rPr>
      </w:pPr>
      <w:hyperlink w:anchor="_Toc233052150" w:history="1">
        <w:r w:rsidRPr="00B63A9E">
          <w:rPr>
            <w:rStyle w:val="Hyperlink"/>
            <w:noProof/>
          </w:rPr>
          <w:t>3.9.6</w:t>
        </w:r>
        <w:r>
          <w:rPr>
            <w:rFonts w:asciiTheme="minorHAnsi" w:eastAsiaTheme="minorEastAsia" w:hAnsiTheme="minorHAnsi"/>
            <w:noProof/>
            <w:kern w:val="2"/>
            <w:szCs w:val="24"/>
            <w:lang w:val="es-419" w:eastAsia="es-419"/>
            <w14:ligatures w14:val="standardContextual"/>
          </w:rPr>
          <w:tab/>
        </w:r>
        <w:r w:rsidRPr="00B63A9E">
          <w:rPr>
            <w:rStyle w:val="Hyperlink"/>
            <w:noProof/>
          </w:rPr>
          <w:t>Uso de herramientas</w:t>
        </w:r>
        <w:r>
          <w:rPr>
            <w:noProof/>
            <w:webHidden/>
          </w:rPr>
          <w:tab/>
        </w:r>
        <w:r>
          <w:rPr>
            <w:noProof/>
            <w:webHidden/>
          </w:rPr>
          <w:fldChar w:fldCharType="begin"/>
        </w:r>
        <w:r>
          <w:rPr>
            <w:noProof/>
            <w:webHidden/>
          </w:rPr>
          <w:instrText xml:space="preserve"> PAGEREF _Toc233052150 \h </w:instrText>
        </w:r>
        <w:r>
          <w:rPr>
            <w:noProof/>
            <w:webHidden/>
          </w:rPr>
        </w:r>
        <w:r>
          <w:rPr>
            <w:noProof/>
            <w:webHidden/>
          </w:rPr>
          <w:fldChar w:fldCharType="separate"/>
        </w:r>
        <w:r>
          <w:rPr>
            <w:noProof/>
            <w:webHidden/>
          </w:rPr>
          <w:t>41</w:t>
        </w:r>
        <w:r>
          <w:rPr>
            <w:noProof/>
            <w:webHidden/>
          </w:rPr>
          <w:fldChar w:fldCharType="end"/>
        </w:r>
      </w:hyperlink>
    </w:p>
    <w:p w14:paraId="3580B4A2" w14:textId="73EA5BEB"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151" w:history="1">
        <w:r w:rsidRPr="00B63A9E">
          <w:rPr>
            <w:rStyle w:val="Hyperlink"/>
            <w:noProof/>
          </w:rPr>
          <w:t>REFERENCIAS BIBLIOGRÁFICAS</w:t>
        </w:r>
        <w:r>
          <w:rPr>
            <w:noProof/>
            <w:webHidden/>
          </w:rPr>
          <w:tab/>
        </w:r>
        <w:r>
          <w:rPr>
            <w:noProof/>
            <w:webHidden/>
          </w:rPr>
          <w:fldChar w:fldCharType="begin"/>
        </w:r>
        <w:r>
          <w:rPr>
            <w:noProof/>
            <w:webHidden/>
          </w:rPr>
          <w:instrText xml:space="preserve"> PAGEREF _Toc233052151 \h </w:instrText>
        </w:r>
        <w:r>
          <w:rPr>
            <w:noProof/>
            <w:webHidden/>
          </w:rPr>
        </w:r>
        <w:r>
          <w:rPr>
            <w:noProof/>
            <w:webHidden/>
          </w:rPr>
          <w:fldChar w:fldCharType="separate"/>
        </w:r>
        <w:r>
          <w:rPr>
            <w:noProof/>
            <w:webHidden/>
          </w:rPr>
          <w:t>43</w:t>
        </w:r>
        <w:r>
          <w:rPr>
            <w:noProof/>
            <w:webHidden/>
          </w:rPr>
          <w:fldChar w:fldCharType="end"/>
        </w:r>
      </w:hyperlink>
    </w:p>
    <w:p w14:paraId="259E6FDD" w14:textId="10FE675B" w:rsidR="00E20F46" w:rsidRDefault="00E20F46">
      <w:pPr>
        <w:pStyle w:val="TOC2"/>
        <w:tabs>
          <w:tab w:val="right" w:leader="dot" w:pos="9350"/>
        </w:tabs>
        <w:rPr>
          <w:rFonts w:asciiTheme="minorHAnsi" w:eastAsiaTheme="minorEastAsia" w:hAnsiTheme="minorHAnsi"/>
          <w:noProof/>
          <w:kern w:val="2"/>
          <w:szCs w:val="24"/>
          <w:lang w:val="es-419" w:eastAsia="es-419"/>
          <w14:ligatures w14:val="standardContextual"/>
        </w:rPr>
      </w:pPr>
      <w:hyperlink w:anchor="_Toc233052152" w:history="1">
        <w:r w:rsidRPr="00B63A9E">
          <w:rPr>
            <w:rStyle w:val="Hyperlink"/>
            <w:noProof/>
          </w:rPr>
          <w:t>MATRIZ DE LITERATURA:</w:t>
        </w:r>
        <w:r>
          <w:rPr>
            <w:noProof/>
            <w:webHidden/>
          </w:rPr>
          <w:tab/>
        </w:r>
        <w:r>
          <w:rPr>
            <w:noProof/>
            <w:webHidden/>
          </w:rPr>
          <w:fldChar w:fldCharType="begin"/>
        </w:r>
        <w:r>
          <w:rPr>
            <w:noProof/>
            <w:webHidden/>
          </w:rPr>
          <w:instrText xml:space="preserve"> PAGEREF _Toc233052152 \h </w:instrText>
        </w:r>
        <w:r>
          <w:rPr>
            <w:noProof/>
            <w:webHidden/>
          </w:rPr>
        </w:r>
        <w:r>
          <w:rPr>
            <w:noProof/>
            <w:webHidden/>
          </w:rPr>
          <w:fldChar w:fldCharType="separate"/>
        </w:r>
        <w:r>
          <w:rPr>
            <w:noProof/>
            <w:webHidden/>
          </w:rPr>
          <w:t>45</w:t>
        </w:r>
        <w:r>
          <w:rPr>
            <w:noProof/>
            <w:webHidden/>
          </w:rPr>
          <w:fldChar w:fldCharType="end"/>
        </w:r>
      </w:hyperlink>
    </w:p>
    <w:p w14:paraId="4A362FED" w14:textId="61E4038D" w:rsidR="00E20F46" w:rsidRDefault="00E20F46">
      <w:pPr>
        <w:pStyle w:val="TOC1"/>
        <w:rPr>
          <w:rFonts w:asciiTheme="minorHAnsi" w:eastAsiaTheme="minorEastAsia" w:hAnsiTheme="minorHAnsi"/>
          <w:noProof/>
          <w:kern w:val="2"/>
          <w:szCs w:val="24"/>
          <w:lang w:val="es-419" w:eastAsia="es-419"/>
          <w14:ligatures w14:val="standardContextual"/>
        </w:rPr>
      </w:pPr>
      <w:hyperlink w:anchor="_Toc233052153" w:history="1">
        <w:r w:rsidRPr="00B63A9E">
          <w:rPr>
            <w:rStyle w:val="Hyperlink"/>
            <w:noProof/>
          </w:rPr>
          <w:t>ANEXOS</w:t>
        </w:r>
        <w:r>
          <w:rPr>
            <w:noProof/>
            <w:webHidden/>
          </w:rPr>
          <w:tab/>
        </w:r>
        <w:r>
          <w:rPr>
            <w:noProof/>
            <w:webHidden/>
          </w:rPr>
          <w:fldChar w:fldCharType="begin"/>
        </w:r>
        <w:r>
          <w:rPr>
            <w:noProof/>
            <w:webHidden/>
          </w:rPr>
          <w:instrText xml:space="preserve"> PAGEREF _Toc233052153 \h </w:instrText>
        </w:r>
        <w:r>
          <w:rPr>
            <w:noProof/>
            <w:webHidden/>
          </w:rPr>
        </w:r>
        <w:r>
          <w:rPr>
            <w:noProof/>
            <w:webHidden/>
          </w:rPr>
          <w:fldChar w:fldCharType="separate"/>
        </w:r>
        <w:r>
          <w:rPr>
            <w:noProof/>
            <w:webHidden/>
          </w:rPr>
          <w:t>48</w:t>
        </w:r>
        <w:r>
          <w:rPr>
            <w:noProof/>
            <w:webHidden/>
          </w:rPr>
          <w:fldChar w:fldCharType="end"/>
        </w:r>
      </w:hyperlink>
    </w:p>
    <w:p w14:paraId="7AC40C5A" w14:textId="1BD96B3F" w:rsidR="003F60B4" w:rsidRPr="00DA6E52" w:rsidRDefault="003F60B4" w:rsidP="003F60B4">
      <w:pPr>
        <w:pStyle w:val="TextoPrincipal"/>
      </w:pPr>
      <w:r w:rsidRPr="00DA6E52">
        <w:fldChar w:fldCharType="end"/>
      </w:r>
    </w:p>
    <w:p w14:paraId="6FED07DC" w14:textId="77777777" w:rsidR="005F2D6D" w:rsidRPr="00DA6E52" w:rsidRDefault="005F2D6D" w:rsidP="000A20A7">
      <w:pPr>
        <w:pStyle w:val="TextoPrincipal"/>
        <w:ind w:firstLine="0"/>
      </w:pPr>
    </w:p>
    <w:p w14:paraId="623C9E03" w14:textId="68379637" w:rsidR="005626B3" w:rsidRPr="00DA6E52" w:rsidRDefault="005626B3" w:rsidP="005626B3">
      <w:pPr>
        <w:pStyle w:val="Heading1"/>
      </w:pPr>
      <w:bookmarkStart w:id="5" w:name="_Toc233052060"/>
      <w:r w:rsidRPr="00DA6E52">
        <w:t>ÍNDICE DE IMAGENES</w:t>
      </w:r>
      <w:bookmarkEnd w:id="5"/>
    </w:p>
    <w:p w14:paraId="35377EE8" w14:textId="6F32CB2F" w:rsidR="005C00D6" w:rsidRPr="005C00D6" w:rsidRDefault="005626B3"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r w:rsidRPr="00DA6E52">
        <w:rPr>
          <w:rStyle w:val="Hyperlink"/>
        </w:rPr>
        <w:fldChar w:fldCharType="begin"/>
      </w:r>
      <w:r w:rsidRPr="00DA6E52">
        <w:rPr>
          <w:rStyle w:val="Hyperlink"/>
        </w:rPr>
        <w:instrText xml:space="preserve"> TOC \h \z \c "Figure" </w:instrText>
      </w:r>
      <w:r w:rsidRPr="00DA6E52">
        <w:rPr>
          <w:rStyle w:val="Hyperlink"/>
        </w:rPr>
        <w:fldChar w:fldCharType="separate"/>
      </w:r>
      <w:hyperlink w:anchor="_Toc233046945" w:history="1">
        <w:r w:rsidR="005C00D6" w:rsidRPr="005C00D6">
          <w:rPr>
            <w:rStyle w:val="Hyperlink"/>
            <w:rFonts w:ascii="Times New Roman" w:hAnsi="Times New Roman" w:cs="Times New Roman"/>
            <w:noProof/>
            <w:sz w:val="24"/>
            <w:szCs w:val="24"/>
          </w:rPr>
          <w:t xml:space="preserve">Figure 1. Mapa de países con estrategias de regulación referentes a uso de IA. </w:t>
        </w:r>
        <w:r w:rsidR="005C00D6" w:rsidRPr="005C00D6">
          <w:rPr>
            <w:rStyle w:val="Hyperlink"/>
            <w:rFonts w:ascii="Times New Roman" w:hAnsi="Times New Roman" w:cs="Times New Roman"/>
            <w:noProof/>
            <w:sz w:val="24"/>
            <w:szCs w:val="24"/>
            <w:lang w:val="en-US"/>
          </w:rPr>
          <w:t>(Policy and Governance | The 2026 AI Index Report | Stanford HAI, s/f)</w:t>
        </w:r>
        <w:r w:rsidR="005C00D6" w:rsidRPr="005C00D6">
          <w:rPr>
            <w:rFonts w:ascii="Times New Roman" w:hAnsi="Times New Roman" w:cs="Times New Roman"/>
            <w:noProof/>
            <w:webHidden/>
            <w:sz w:val="24"/>
            <w:szCs w:val="24"/>
          </w:rPr>
          <w:tab/>
        </w:r>
        <w:r w:rsidR="005C00D6" w:rsidRPr="005C00D6">
          <w:rPr>
            <w:rFonts w:ascii="Times New Roman" w:hAnsi="Times New Roman" w:cs="Times New Roman"/>
            <w:noProof/>
            <w:webHidden/>
            <w:sz w:val="24"/>
            <w:szCs w:val="24"/>
          </w:rPr>
          <w:fldChar w:fldCharType="begin"/>
        </w:r>
        <w:r w:rsidR="005C00D6" w:rsidRPr="005C00D6">
          <w:rPr>
            <w:rFonts w:ascii="Times New Roman" w:hAnsi="Times New Roman" w:cs="Times New Roman"/>
            <w:noProof/>
            <w:webHidden/>
            <w:sz w:val="24"/>
            <w:szCs w:val="24"/>
          </w:rPr>
          <w:instrText xml:space="preserve"> PAGEREF _Toc233046945 \h </w:instrText>
        </w:r>
        <w:r w:rsidR="005C00D6" w:rsidRPr="005C00D6">
          <w:rPr>
            <w:rFonts w:ascii="Times New Roman" w:hAnsi="Times New Roman" w:cs="Times New Roman"/>
            <w:noProof/>
            <w:webHidden/>
            <w:sz w:val="24"/>
            <w:szCs w:val="24"/>
          </w:rPr>
        </w:r>
        <w:r w:rsidR="005C00D6" w:rsidRPr="005C00D6">
          <w:rPr>
            <w:rFonts w:ascii="Times New Roman" w:hAnsi="Times New Roman" w:cs="Times New Roman"/>
            <w:noProof/>
            <w:webHidden/>
            <w:sz w:val="24"/>
            <w:szCs w:val="24"/>
          </w:rPr>
          <w:fldChar w:fldCharType="separate"/>
        </w:r>
        <w:r w:rsidR="005C00D6" w:rsidRPr="005C00D6">
          <w:rPr>
            <w:rFonts w:ascii="Times New Roman" w:hAnsi="Times New Roman" w:cs="Times New Roman"/>
            <w:noProof/>
            <w:webHidden/>
            <w:sz w:val="24"/>
            <w:szCs w:val="24"/>
          </w:rPr>
          <w:t>16</w:t>
        </w:r>
        <w:r w:rsidR="005C00D6" w:rsidRPr="005C00D6">
          <w:rPr>
            <w:rFonts w:ascii="Times New Roman" w:hAnsi="Times New Roman" w:cs="Times New Roman"/>
            <w:noProof/>
            <w:webHidden/>
            <w:sz w:val="24"/>
            <w:szCs w:val="24"/>
          </w:rPr>
          <w:fldChar w:fldCharType="end"/>
        </w:r>
      </w:hyperlink>
    </w:p>
    <w:p w14:paraId="2D0C6219" w14:textId="2DE1A1A1" w:rsidR="005C00D6" w:rsidRPr="005C00D6" w:rsidRDefault="005C00D6"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hyperlink w:anchor="_Toc233046946" w:history="1">
        <w:r w:rsidRPr="005C00D6">
          <w:rPr>
            <w:rStyle w:val="Hyperlink"/>
            <w:rFonts w:ascii="Times New Roman" w:hAnsi="Times New Roman" w:cs="Times New Roman"/>
            <w:noProof/>
            <w:sz w:val="24"/>
            <w:szCs w:val="24"/>
          </w:rPr>
          <w:t xml:space="preserve">Figure 2. Gráfico de área considerada la principal responsable sobre Gobernanza de IA. </w:t>
        </w:r>
        <w:r w:rsidRPr="005C00D6">
          <w:rPr>
            <w:rStyle w:val="Hyperlink"/>
            <w:rFonts w:ascii="Times New Roman" w:hAnsi="Times New Roman" w:cs="Times New Roman"/>
            <w:noProof/>
            <w:sz w:val="24"/>
            <w:szCs w:val="24"/>
            <w:lang w:val="en-US"/>
          </w:rPr>
          <w:lastRenderedPageBreak/>
          <w:t>(Responsible AI | The 2026 AI Index Report | Stanford HAI, s/f)</w:t>
        </w:r>
        <w:r w:rsidRPr="005C00D6">
          <w:rPr>
            <w:rFonts w:ascii="Times New Roman" w:hAnsi="Times New Roman" w:cs="Times New Roman"/>
            <w:noProof/>
            <w:webHidden/>
            <w:sz w:val="24"/>
            <w:szCs w:val="24"/>
          </w:rPr>
          <w:tab/>
        </w:r>
        <w:r w:rsidRPr="005C00D6">
          <w:rPr>
            <w:rFonts w:ascii="Times New Roman" w:hAnsi="Times New Roman" w:cs="Times New Roman"/>
            <w:noProof/>
            <w:webHidden/>
            <w:sz w:val="24"/>
            <w:szCs w:val="24"/>
          </w:rPr>
          <w:fldChar w:fldCharType="begin"/>
        </w:r>
        <w:r w:rsidRPr="005C00D6">
          <w:rPr>
            <w:rFonts w:ascii="Times New Roman" w:hAnsi="Times New Roman" w:cs="Times New Roman"/>
            <w:noProof/>
            <w:webHidden/>
            <w:sz w:val="24"/>
            <w:szCs w:val="24"/>
          </w:rPr>
          <w:instrText xml:space="preserve"> PAGEREF _Toc233046946 \h </w:instrText>
        </w:r>
        <w:r w:rsidRPr="005C00D6">
          <w:rPr>
            <w:rFonts w:ascii="Times New Roman" w:hAnsi="Times New Roman" w:cs="Times New Roman"/>
            <w:noProof/>
            <w:webHidden/>
            <w:sz w:val="24"/>
            <w:szCs w:val="24"/>
          </w:rPr>
        </w:r>
        <w:r w:rsidRPr="005C00D6">
          <w:rPr>
            <w:rFonts w:ascii="Times New Roman" w:hAnsi="Times New Roman" w:cs="Times New Roman"/>
            <w:noProof/>
            <w:webHidden/>
            <w:sz w:val="24"/>
            <w:szCs w:val="24"/>
          </w:rPr>
          <w:fldChar w:fldCharType="separate"/>
        </w:r>
        <w:r w:rsidRPr="005C00D6">
          <w:rPr>
            <w:rFonts w:ascii="Times New Roman" w:hAnsi="Times New Roman" w:cs="Times New Roman"/>
            <w:noProof/>
            <w:webHidden/>
            <w:sz w:val="24"/>
            <w:szCs w:val="24"/>
          </w:rPr>
          <w:t>17</w:t>
        </w:r>
        <w:r w:rsidRPr="005C00D6">
          <w:rPr>
            <w:rFonts w:ascii="Times New Roman" w:hAnsi="Times New Roman" w:cs="Times New Roman"/>
            <w:noProof/>
            <w:webHidden/>
            <w:sz w:val="24"/>
            <w:szCs w:val="24"/>
          </w:rPr>
          <w:fldChar w:fldCharType="end"/>
        </w:r>
      </w:hyperlink>
    </w:p>
    <w:p w14:paraId="4F1C2E6D" w14:textId="2B10A110" w:rsidR="005C00D6" w:rsidRPr="005C00D6" w:rsidRDefault="005C00D6"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hyperlink w:anchor="_Toc233046947" w:history="1">
        <w:r w:rsidRPr="005C00D6">
          <w:rPr>
            <w:rStyle w:val="Hyperlink"/>
            <w:rFonts w:ascii="Times New Roman" w:hAnsi="Times New Roman" w:cs="Times New Roman"/>
            <w:noProof/>
            <w:sz w:val="24"/>
            <w:szCs w:val="24"/>
          </w:rPr>
          <w:t>Figure 3. Puntaje y clasificación del ILIA 2025. Fuente: Informe Índice Latinoamericano de Inteligencia Artificial (ILIA) 2025 | CEPAL</w:t>
        </w:r>
        <w:r w:rsidRPr="005C00D6">
          <w:rPr>
            <w:rFonts w:ascii="Times New Roman" w:hAnsi="Times New Roman" w:cs="Times New Roman"/>
            <w:noProof/>
            <w:webHidden/>
            <w:sz w:val="24"/>
            <w:szCs w:val="24"/>
          </w:rPr>
          <w:tab/>
        </w:r>
        <w:r w:rsidRPr="005C00D6">
          <w:rPr>
            <w:rFonts w:ascii="Times New Roman" w:hAnsi="Times New Roman" w:cs="Times New Roman"/>
            <w:noProof/>
            <w:webHidden/>
            <w:sz w:val="24"/>
            <w:szCs w:val="24"/>
          </w:rPr>
          <w:fldChar w:fldCharType="begin"/>
        </w:r>
        <w:r w:rsidRPr="005C00D6">
          <w:rPr>
            <w:rFonts w:ascii="Times New Roman" w:hAnsi="Times New Roman" w:cs="Times New Roman"/>
            <w:noProof/>
            <w:webHidden/>
            <w:sz w:val="24"/>
            <w:szCs w:val="24"/>
          </w:rPr>
          <w:instrText xml:space="preserve"> PAGEREF _Toc233046947 \h </w:instrText>
        </w:r>
        <w:r w:rsidRPr="005C00D6">
          <w:rPr>
            <w:rFonts w:ascii="Times New Roman" w:hAnsi="Times New Roman" w:cs="Times New Roman"/>
            <w:noProof/>
            <w:webHidden/>
            <w:sz w:val="24"/>
            <w:szCs w:val="24"/>
          </w:rPr>
        </w:r>
        <w:r w:rsidRPr="005C00D6">
          <w:rPr>
            <w:rFonts w:ascii="Times New Roman" w:hAnsi="Times New Roman" w:cs="Times New Roman"/>
            <w:noProof/>
            <w:webHidden/>
            <w:sz w:val="24"/>
            <w:szCs w:val="24"/>
          </w:rPr>
          <w:fldChar w:fldCharType="separate"/>
        </w:r>
        <w:r w:rsidRPr="005C00D6">
          <w:rPr>
            <w:rFonts w:ascii="Times New Roman" w:hAnsi="Times New Roman" w:cs="Times New Roman"/>
            <w:noProof/>
            <w:webHidden/>
            <w:sz w:val="24"/>
            <w:szCs w:val="24"/>
          </w:rPr>
          <w:t>20</w:t>
        </w:r>
        <w:r w:rsidRPr="005C00D6">
          <w:rPr>
            <w:rFonts w:ascii="Times New Roman" w:hAnsi="Times New Roman" w:cs="Times New Roman"/>
            <w:noProof/>
            <w:webHidden/>
            <w:sz w:val="24"/>
            <w:szCs w:val="24"/>
          </w:rPr>
          <w:fldChar w:fldCharType="end"/>
        </w:r>
      </w:hyperlink>
    </w:p>
    <w:p w14:paraId="072DE12B" w14:textId="67D2D166" w:rsidR="005C00D6" w:rsidRPr="005C00D6" w:rsidRDefault="005C00D6" w:rsidP="005C00D6">
      <w:pPr>
        <w:pStyle w:val="TableofFigures"/>
        <w:tabs>
          <w:tab w:val="right" w:leader="dot" w:pos="9350"/>
        </w:tabs>
        <w:spacing w:line="360" w:lineRule="auto"/>
        <w:rPr>
          <w:rFonts w:ascii="Times New Roman" w:eastAsiaTheme="minorEastAsia" w:hAnsi="Times New Roman" w:cs="Times New Roman"/>
          <w:noProof/>
          <w:kern w:val="2"/>
          <w:sz w:val="28"/>
          <w:szCs w:val="28"/>
          <w:lang w:val="es-419" w:eastAsia="es-419"/>
          <w14:ligatures w14:val="standardContextual"/>
        </w:rPr>
      </w:pPr>
      <w:hyperlink w:anchor="_Toc233046948" w:history="1">
        <w:r w:rsidRPr="005C00D6">
          <w:rPr>
            <w:rStyle w:val="Hyperlink"/>
            <w:rFonts w:ascii="Times New Roman" w:hAnsi="Times New Roman" w:cs="Times New Roman"/>
            <w:noProof/>
            <w:sz w:val="24"/>
            <w:szCs w:val="24"/>
          </w:rPr>
          <w:t>Figure 4. Diagrama de p</w:t>
        </w:r>
        <w:r w:rsidRPr="005C00D6">
          <w:rPr>
            <w:rStyle w:val="Hyperlink"/>
            <w:rFonts w:ascii="Times New Roman" w:hAnsi="Times New Roman" w:cs="Times New Roman"/>
            <w:noProof/>
            <w:sz w:val="24"/>
            <w:szCs w:val="24"/>
          </w:rPr>
          <w:t>i</w:t>
        </w:r>
        <w:r w:rsidRPr="005C00D6">
          <w:rPr>
            <w:rStyle w:val="Hyperlink"/>
            <w:rFonts w:ascii="Times New Roman" w:hAnsi="Times New Roman" w:cs="Times New Roman"/>
            <w:noProof/>
            <w:sz w:val="24"/>
            <w:szCs w:val="24"/>
          </w:rPr>
          <w:t>peline metodológico (Creación propia)</w:t>
        </w:r>
        <w:r w:rsidRPr="005C00D6">
          <w:rPr>
            <w:rFonts w:ascii="Times New Roman" w:hAnsi="Times New Roman" w:cs="Times New Roman"/>
            <w:noProof/>
            <w:webHidden/>
            <w:sz w:val="24"/>
            <w:szCs w:val="24"/>
          </w:rPr>
          <w:tab/>
        </w:r>
        <w:r w:rsidRPr="005C00D6">
          <w:rPr>
            <w:rFonts w:ascii="Times New Roman" w:hAnsi="Times New Roman" w:cs="Times New Roman"/>
            <w:noProof/>
            <w:webHidden/>
            <w:sz w:val="24"/>
            <w:szCs w:val="24"/>
          </w:rPr>
          <w:fldChar w:fldCharType="begin"/>
        </w:r>
        <w:r w:rsidRPr="005C00D6">
          <w:rPr>
            <w:rFonts w:ascii="Times New Roman" w:hAnsi="Times New Roman" w:cs="Times New Roman"/>
            <w:noProof/>
            <w:webHidden/>
            <w:sz w:val="24"/>
            <w:szCs w:val="24"/>
          </w:rPr>
          <w:instrText xml:space="preserve"> PAGEREF _Toc233046948 \h </w:instrText>
        </w:r>
        <w:r w:rsidRPr="005C00D6">
          <w:rPr>
            <w:rFonts w:ascii="Times New Roman" w:hAnsi="Times New Roman" w:cs="Times New Roman"/>
            <w:noProof/>
            <w:webHidden/>
            <w:sz w:val="24"/>
            <w:szCs w:val="24"/>
          </w:rPr>
        </w:r>
        <w:r w:rsidRPr="005C00D6">
          <w:rPr>
            <w:rFonts w:ascii="Times New Roman" w:hAnsi="Times New Roman" w:cs="Times New Roman"/>
            <w:noProof/>
            <w:webHidden/>
            <w:sz w:val="24"/>
            <w:szCs w:val="24"/>
          </w:rPr>
          <w:fldChar w:fldCharType="separate"/>
        </w:r>
        <w:r w:rsidRPr="005C00D6">
          <w:rPr>
            <w:rFonts w:ascii="Times New Roman" w:hAnsi="Times New Roman" w:cs="Times New Roman"/>
            <w:noProof/>
            <w:webHidden/>
            <w:sz w:val="24"/>
            <w:szCs w:val="24"/>
          </w:rPr>
          <w:t>36</w:t>
        </w:r>
        <w:r w:rsidRPr="005C00D6">
          <w:rPr>
            <w:rFonts w:ascii="Times New Roman" w:hAnsi="Times New Roman" w:cs="Times New Roman"/>
            <w:noProof/>
            <w:webHidden/>
            <w:sz w:val="24"/>
            <w:szCs w:val="24"/>
          </w:rPr>
          <w:fldChar w:fldCharType="end"/>
        </w:r>
      </w:hyperlink>
    </w:p>
    <w:p w14:paraId="00B9F948" w14:textId="0623F2BC" w:rsidR="005626B3" w:rsidRDefault="005626B3" w:rsidP="005626B3">
      <w:pPr>
        <w:pStyle w:val="TOC1"/>
        <w:rPr>
          <w:rStyle w:val="Hyperlink"/>
        </w:rPr>
      </w:pPr>
      <w:r w:rsidRPr="00DA6E52">
        <w:rPr>
          <w:rStyle w:val="Hyperlink"/>
        </w:rPr>
        <w:fldChar w:fldCharType="end"/>
      </w:r>
    </w:p>
    <w:p w14:paraId="571A6B41" w14:textId="77777777" w:rsidR="007F29AA" w:rsidRDefault="007F29AA" w:rsidP="007F29AA"/>
    <w:p w14:paraId="4B3CF573" w14:textId="05E0CF99" w:rsidR="007F29AA" w:rsidRPr="00DA6E52" w:rsidRDefault="007F29AA" w:rsidP="007F29AA">
      <w:pPr>
        <w:pStyle w:val="Heading1"/>
      </w:pPr>
      <w:bookmarkStart w:id="6" w:name="_Toc233052061"/>
      <w:r w:rsidRPr="00DA6E52">
        <w:t xml:space="preserve">ÍNDICE DE </w:t>
      </w:r>
      <w:r>
        <w:t>TABLAS</w:t>
      </w:r>
      <w:bookmarkEnd w:id="6"/>
    </w:p>
    <w:p w14:paraId="3C6E8F0D" w14:textId="347D38BB" w:rsidR="007F29AA" w:rsidRPr="007F29AA" w:rsidRDefault="007F29AA" w:rsidP="007F29AA">
      <w:pPr>
        <w:pStyle w:val="TOC1"/>
        <w:rPr>
          <w:rStyle w:val="Hyperlink"/>
        </w:rPr>
      </w:pPr>
      <w:r w:rsidRPr="007F29AA">
        <w:rPr>
          <w:rStyle w:val="Hyperlink"/>
        </w:rPr>
        <w:fldChar w:fldCharType="begin"/>
      </w:r>
      <w:r w:rsidRPr="007F29AA">
        <w:rPr>
          <w:rStyle w:val="Hyperlink"/>
        </w:rPr>
        <w:instrText xml:space="preserve"> TOC \h \z \c "Table" </w:instrText>
      </w:r>
      <w:r w:rsidRPr="007F29AA">
        <w:rPr>
          <w:rStyle w:val="Hyperlink"/>
        </w:rPr>
        <w:fldChar w:fldCharType="separate"/>
      </w:r>
      <w:hyperlink w:anchor="_Toc232973625" w:history="1">
        <w:r w:rsidRPr="007F29AA">
          <w:rPr>
            <w:rStyle w:val="Hyperlink"/>
          </w:rPr>
          <w:t>Table 3.1 Descripción de fuentes de investigación.</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_Toc232973625 \h </w:instrText>
        </w:r>
        <w:r w:rsidRPr="007F29AA">
          <w:rPr>
            <w:rStyle w:val="Hyperlink"/>
            <w:webHidden/>
          </w:rPr>
        </w:r>
        <w:r w:rsidRPr="007F29AA">
          <w:rPr>
            <w:rStyle w:val="Hyperlink"/>
            <w:webHidden/>
          </w:rPr>
          <w:fldChar w:fldCharType="separate"/>
        </w:r>
        <w:r w:rsidRPr="007F29AA">
          <w:rPr>
            <w:rStyle w:val="Hyperlink"/>
            <w:webHidden/>
          </w:rPr>
          <w:t>30</w:t>
        </w:r>
        <w:r w:rsidRPr="007F29AA">
          <w:rPr>
            <w:rStyle w:val="Hyperlink"/>
            <w:webHidden/>
          </w:rPr>
          <w:fldChar w:fldCharType="end"/>
        </w:r>
      </w:hyperlink>
    </w:p>
    <w:p w14:paraId="7872BAD7" w14:textId="7AFA3645" w:rsidR="007F29AA" w:rsidRPr="007F29AA" w:rsidRDefault="007F29AA" w:rsidP="007F29AA">
      <w:pPr>
        <w:pStyle w:val="TOC1"/>
        <w:rPr>
          <w:rStyle w:val="Hyperlink"/>
        </w:rPr>
      </w:pPr>
      <w:hyperlink w:anchor="_Toc232973626" w:history="1">
        <w:r w:rsidRPr="007F29AA">
          <w:rPr>
            <w:rStyle w:val="Hyperlink"/>
          </w:rPr>
          <w:t>Table 3.2 Resumen estructura de encuesta.</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_Toc232973626 \h </w:instrText>
        </w:r>
        <w:r w:rsidRPr="007F29AA">
          <w:rPr>
            <w:rStyle w:val="Hyperlink"/>
            <w:webHidden/>
          </w:rPr>
        </w:r>
        <w:r w:rsidRPr="007F29AA">
          <w:rPr>
            <w:rStyle w:val="Hyperlink"/>
            <w:webHidden/>
          </w:rPr>
          <w:fldChar w:fldCharType="separate"/>
        </w:r>
        <w:r w:rsidRPr="007F29AA">
          <w:rPr>
            <w:rStyle w:val="Hyperlink"/>
            <w:webHidden/>
          </w:rPr>
          <w:t>32</w:t>
        </w:r>
        <w:r w:rsidRPr="007F29AA">
          <w:rPr>
            <w:rStyle w:val="Hyperlink"/>
            <w:webHidden/>
          </w:rPr>
          <w:fldChar w:fldCharType="end"/>
        </w:r>
      </w:hyperlink>
    </w:p>
    <w:p w14:paraId="6476B121" w14:textId="7C1EA630" w:rsidR="007F29AA" w:rsidRPr="007F29AA" w:rsidRDefault="007F29AA" w:rsidP="007F29AA">
      <w:pPr>
        <w:pStyle w:val="TOC1"/>
        <w:rPr>
          <w:rStyle w:val="Hyperlink"/>
        </w:rPr>
      </w:pPr>
      <w:hyperlink w:anchor="_Toc232973627" w:history="1">
        <w:r w:rsidRPr="00937A08">
          <w:rPr>
            <w:rStyle w:val="Hyperlink"/>
          </w:rPr>
          <w:t>Table 3.3 Resumen de fuentes analizadas</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_Toc232973627 \h </w:instrText>
        </w:r>
        <w:r w:rsidRPr="007F29AA">
          <w:rPr>
            <w:rStyle w:val="Hyperlink"/>
            <w:webHidden/>
          </w:rPr>
        </w:r>
        <w:r w:rsidRPr="007F29AA">
          <w:rPr>
            <w:rStyle w:val="Hyperlink"/>
            <w:webHidden/>
          </w:rPr>
          <w:fldChar w:fldCharType="separate"/>
        </w:r>
        <w:r w:rsidRPr="007F29AA">
          <w:rPr>
            <w:rStyle w:val="Hyperlink"/>
            <w:webHidden/>
          </w:rPr>
          <w:t>34</w:t>
        </w:r>
        <w:r w:rsidRPr="007F29AA">
          <w:rPr>
            <w:rStyle w:val="Hyperlink"/>
            <w:webHidden/>
          </w:rPr>
          <w:fldChar w:fldCharType="end"/>
        </w:r>
      </w:hyperlink>
    </w:p>
    <w:p w14:paraId="061E15F4" w14:textId="387635E6" w:rsidR="007F29AA" w:rsidRPr="007F29AA" w:rsidRDefault="007F29AA" w:rsidP="007F29AA">
      <w:pPr>
        <w:pStyle w:val="TOC1"/>
      </w:pPr>
      <w:r w:rsidRPr="007F29AA">
        <w:rPr>
          <w:rStyle w:val="Hyperlink"/>
        </w:rPr>
        <w:fldChar w:fldCharType="end"/>
      </w:r>
    </w:p>
    <w:p w14:paraId="1748692E" w14:textId="77777777" w:rsidR="007F29AA" w:rsidRPr="007F29AA" w:rsidRDefault="007F29AA" w:rsidP="007F29AA"/>
    <w:p w14:paraId="6F7A9C96" w14:textId="77777777" w:rsidR="007F29AA" w:rsidRPr="007F29AA" w:rsidRDefault="007F29AA" w:rsidP="007F29AA"/>
    <w:p w14:paraId="2C2705F2" w14:textId="77777777" w:rsidR="007F29AA" w:rsidRDefault="007F29AA" w:rsidP="007F29AA">
      <w:pPr>
        <w:rPr>
          <w:rStyle w:val="Hyperlink"/>
          <w:rFonts w:ascii="Times New Roman" w:hAnsi="Times New Roman"/>
          <w:sz w:val="24"/>
        </w:rPr>
      </w:pPr>
    </w:p>
    <w:p w14:paraId="16FC15C0" w14:textId="77777777" w:rsidR="007F29AA" w:rsidRDefault="007F29AA" w:rsidP="007F29AA">
      <w:pPr>
        <w:rPr>
          <w:rStyle w:val="Hyperlink"/>
          <w:rFonts w:ascii="Times New Roman" w:hAnsi="Times New Roman"/>
          <w:sz w:val="24"/>
        </w:rPr>
      </w:pPr>
    </w:p>
    <w:p w14:paraId="1D748BE1" w14:textId="77777777" w:rsidR="007F29AA" w:rsidRDefault="007F29AA" w:rsidP="007F29AA">
      <w:pPr>
        <w:rPr>
          <w:rStyle w:val="Hyperlink"/>
          <w:rFonts w:ascii="Times New Roman" w:hAnsi="Times New Roman"/>
          <w:sz w:val="24"/>
        </w:rPr>
      </w:pPr>
    </w:p>
    <w:p w14:paraId="3700773E" w14:textId="18D48EAE" w:rsidR="007F29AA" w:rsidRPr="007F29AA" w:rsidRDefault="007F29AA" w:rsidP="007F29AA">
      <w:pPr>
        <w:sectPr w:rsidR="007F29AA" w:rsidRPr="007F29AA"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Pr="00DA6E52" w:rsidRDefault="00210E95" w:rsidP="00737E89">
      <w:pPr>
        <w:pStyle w:val="Heading1"/>
      </w:pPr>
      <w:bookmarkStart w:id="7" w:name="_Toc474331176"/>
      <w:bookmarkStart w:id="8" w:name="_Toc474331375"/>
      <w:bookmarkStart w:id="9" w:name="_Toc233052062"/>
      <w:r w:rsidRPr="00DA6E52">
        <w:lastRenderedPageBreak/>
        <w:t xml:space="preserve">CAPÍTULO I. </w:t>
      </w:r>
      <w:r w:rsidR="00737E89" w:rsidRPr="00DA6E52">
        <w:t>PLANTEAMIENTO DE LA INVESTIGACIÓN</w:t>
      </w:r>
      <w:bookmarkEnd w:id="7"/>
      <w:bookmarkEnd w:id="8"/>
      <w:bookmarkEnd w:id="9"/>
    </w:p>
    <w:p w14:paraId="090B3A92" w14:textId="369172FC" w:rsidR="00210E95" w:rsidRPr="00DA6E52" w:rsidRDefault="004D17BE">
      <w:pPr>
        <w:pStyle w:val="Heading2"/>
        <w:numPr>
          <w:ilvl w:val="1"/>
          <w:numId w:val="1"/>
        </w:numPr>
        <w:spacing w:line="360" w:lineRule="auto"/>
      </w:pPr>
      <w:bookmarkStart w:id="10" w:name="_Toc474331178"/>
      <w:bookmarkStart w:id="11" w:name="_Toc474331377"/>
      <w:bookmarkStart w:id="12" w:name="_Toc233052063"/>
      <w:r w:rsidRPr="00DA6E52">
        <w:t>ANTECEDENTES DEL PROBLEMA</w:t>
      </w:r>
      <w:bookmarkEnd w:id="10"/>
      <w:bookmarkEnd w:id="11"/>
      <w:bookmarkEnd w:id="12"/>
    </w:p>
    <w:p w14:paraId="33437E0E" w14:textId="09FB318F" w:rsidR="00566BC4" w:rsidRPr="00DA6E52" w:rsidRDefault="00566BC4">
      <w:pPr>
        <w:pStyle w:val="Heading2"/>
        <w:numPr>
          <w:ilvl w:val="2"/>
          <w:numId w:val="1"/>
        </w:numPr>
        <w:spacing w:line="360" w:lineRule="auto"/>
      </w:pPr>
      <w:bookmarkStart w:id="13" w:name="_Toc233052064"/>
      <w:r w:rsidRPr="00DA6E52">
        <w:t>Estado Actual de la Problemática</w:t>
      </w:r>
      <w:bookmarkEnd w:id="13"/>
    </w:p>
    <w:p w14:paraId="5449EE30" w14:textId="2FB1E714" w:rsidR="00566BC4" w:rsidRPr="00DA6E52" w:rsidRDefault="00566BC4" w:rsidP="00566BC4">
      <w:pPr>
        <w:pStyle w:val="TextoPrincipal"/>
      </w:pPr>
      <w:r w:rsidRPr="00DA6E52">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Pr="00DA6E52" w:rsidRDefault="00566BC4" w:rsidP="00566BC4">
      <w:pPr>
        <w:pStyle w:val="TextoPrincipal"/>
      </w:pPr>
      <w:r w:rsidRPr="00DA6E52">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Pr="00DA6E52" w:rsidRDefault="00566BC4" w:rsidP="00566BC4">
      <w:pPr>
        <w:pStyle w:val="TextoPrincipal"/>
      </w:pPr>
      <w:r w:rsidRPr="00DA6E52">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DA6E52">
        <w:lastRenderedPageBreak/>
        <w:t>los riesgos inherentes al uso no supervisado de estas tecnologías.</w:t>
      </w:r>
    </w:p>
    <w:p w14:paraId="586FEBB2" w14:textId="7854153E" w:rsidR="00566BC4" w:rsidRPr="00DA6E52" w:rsidRDefault="00566BC4">
      <w:pPr>
        <w:pStyle w:val="Heading2"/>
        <w:numPr>
          <w:ilvl w:val="2"/>
          <w:numId w:val="1"/>
        </w:numPr>
        <w:spacing w:line="360" w:lineRule="auto"/>
      </w:pPr>
      <w:bookmarkStart w:id="14" w:name="_Toc233052065"/>
      <w:r w:rsidRPr="00DA6E52">
        <w:t>Tendencias Tecnológicas Relevantes</w:t>
      </w:r>
      <w:bookmarkEnd w:id="14"/>
    </w:p>
    <w:p w14:paraId="4BB0CB31" w14:textId="3D54A491" w:rsidR="00566BC4" w:rsidRPr="00DA6E52" w:rsidRDefault="00566BC4" w:rsidP="00566BC4">
      <w:pPr>
        <w:pStyle w:val="TextoPrincipal"/>
      </w:pPr>
      <w:r w:rsidRPr="00DA6E52">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Pr="00DA6E52" w:rsidRDefault="00566BC4" w:rsidP="00566BC4">
      <w:pPr>
        <w:pStyle w:val="TextoPrincipal"/>
      </w:pPr>
      <w:r w:rsidRPr="00DA6E52">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Pr="00DA6E52" w:rsidRDefault="00566BC4" w:rsidP="00566BC4">
      <w:pPr>
        <w:pStyle w:val="TextoPrincipal"/>
      </w:pPr>
      <w:r w:rsidRPr="00DA6E52">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DA6E52" w:rsidRDefault="00566BC4">
      <w:pPr>
        <w:pStyle w:val="Heading2"/>
        <w:numPr>
          <w:ilvl w:val="2"/>
          <w:numId w:val="1"/>
        </w:numPr>
        <w:spacing w:line="360" w:lineRule="auto"/>
      </w:pPr>
      <w:bookmarkStart w:id="15" w:name="_Toc233052066"/>
      <w:r w:rsidRPr="00DA6E52">
        <w:t>Investigaciones Recientes</w:t>
      </w:r>
      <w:bookmarkEnd w:id="15"/>
    </w:p>
    <w:p w14:paraId="0A7DAA96" w14:textId="18789948" w:rsidR="00566BC4" w:rsidRPr="00DA6E52" w:rsidRDefault="00566BC4" w:rsidP="00566BC4">
      <w:pPr>
        <w:pStyle w:val="TextoPrincipal"/>
      </w:pPr>
      <w:r w:rsidRPr="00DA6E52">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DA6E52">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Pr="00DA6E52" w:rsidRDefault="00566BC4" w:rsidP="00566BC4">
      <w:pPr>
        <w:pStyle w:val="TextoPrincipal"/>
      </w:pPr>
      <w:r w:rsidRPr="00DA6E52">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Pr="00DA6E52" w:rsidRDefault="00566BC4" w:rsidP="00566BC4">
      <w:pPr>
        <w:pStyle w:val="TextoPrincipal"/>
      </w:pPr>
      <w:r w:rsidRPr="00DA6E52">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Pr="00DA6E52" w:rsidRDefault="00566BC4" w:rsidP="00566BC4">
      <w:pPr>
        <w:pStyle w:val="TextoPrincipal"/>
      </w:pPr>
      <w:r w:rsidRPr="00DA6E52">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DA6E52">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Pr="00DA6E52" w:rsidRDefault="00566BC4" w:rsidP="00566BC4">
      <w:pPr>
        <w:pStyle w:val="TextoPrincipal"/>
      </w:pPr>
      <w:r w:rsidRPr="00DA6E52">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DA6E52" w:rsidRDefault="004236A0">
      <w:pPr>
        <w:pStyle w:val="Heading2"/>
        <w:numPr>
          <w:ilvl w:val="2"/>
          <w:numId w:val="1"/>
        </w:numPr>
        <w:spacing w:line="360" w:lineRule="auto"/>
      </w:pPr>
      <w:bookmarkStart w:id="16" w:name="_Toc233052067"/>
      <w:r w:rsidRPr="00DA6E52">
        <w:t>Soluciones Existentes y Limitaciones</w:t>
      </w:r>
      <w:bookmarkEnd w:id="16"/>
    </w:p>
    <w:p w14:paraId="3D89FE7C" w14:textId="77777777" w:rsidR="00566BC4" w:rsidRPr="00DA6E52" w:rsidRDefault="00566BC4" w:rsidP="00566BC4">
      <w:pPr>
        <w:pStyle w:val="TextoPrincipal"/>
      </w:pPr>
      <w:r w:rsidRPr="00DA6E52">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Pr="00DA6E52" w:rsidRDefault="00566BC4" w:rsidP="00566BC4">
      <w:pPr>
        <w:pStyle w:val="TextoPrincipal"/>
      </w:pPr>
      <w:r w:rsidRPr="00DA6E52">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DA6E52">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DA6E52" w:rsidRDefault="00566BC4" w:rsidP="00566BC4">
      <w:pPr>
        <w:pStyle w:val="TextoPrincipal"/>
      </w:pPr>
      <w:r w:rsidRPr="00DA6E52">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DA6E52" w:rsidRDefault="004236A0">
      <w:pPr>
        <w:pStyle w:val="Heading2"/>
        <w:numPr>
          <w:ilvl w:val="2"/>
          <w:numId w:val="1"/>
        </w:numPr>
        <w:spacing w:line="360" w:lineRule="auto"/>
      </w:pPr>
      <w:bookmarkStart w:id="17" w:name="_Toc233052068"/>
      <w:r w:rsidRPr="00DA6E52">
        <w:t>Datos y Estadísticas que Justifican la Problemática</w:t>
      </w:r>
      <w:bookmarkEnd w:id="17"/>
    </w:p>
    <w:p w14:paraId="2D026357" w14:textId="46CE2A27" w:rsidR="00566BC4" w:rsidRPr="00DA6E52" w:rsidRDefault="004236A0" w:rsidP="00566BC4">
      <w:pPr>
        <w:pStyle w:val="TextoPrincipal"/>
      </w:pPr>
      <w:r w:rsidRPr="00DA6E52">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Pr="00DA6E52" w:rsidRDefault="004236A0">
      <w:pPr>
        <w:pStyle w:val="TextoPrincipal"/>
        <w:numPr>
          <w:ilvl w:val="0"/>
          <w:numId w:val="5"/>
        </w:numPr>
      </w:pPr>
      <w:r w:rsidRPr="00DA6E52">
        <w:rPr>
          <w:b/>
          <w:bCs/>
        </w:rPr>
        <w:t>Madurez operacional limitada</w:t>
      </w:r>
      <w:r w:rsidRPr="00DA6E52">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Pr="00DA6E52" w:rsidRDefault="004236A0">
      <w:pPr>
        <w:pStyle w:val="TextoPrincipal"/>
        <w:numPr>
          <w:ilvl w:val="0"/>
          <w:numId w:val="5"/>
        </w:numPr>
      </w:pPr>
      <w:r w:rsidRPr="00DA6E52">
        <w:rPr>
          <w:b/>
          <w:bCs/>
        </w:rPr>
        <w:t>Brecha entre planificación y ejecución</w:t>
      </w:r>
      <w:r w:rsidRPr="00DA6E52">
        <w:t xml:space="preserve">: El mismo estudio revela que las organizaciones tienden a sobrestimar su madurez en gobernanza de IA al compararla con sus prácticas operativas reales. Únicamente el 9% de las </w:t>
      </w:r>
      <w:r w:rsidRPr="00DA6E52">
        <w:lastRenderedPageBreak/>
        <w:t>organizaciones encuestadas alcanzó el nivel «Optimizado», el más alto del modelo.</w:t>
      </w:r>
    </w:p>
    <w:p w14:paraId="6351D6C9" w14:textId="64242F8B" w:rsidR="004236A0" w:rsidRPr="00DA6E52" w:rsidRDefault="004236A0">
      <w:pPr>
        <w:pStyle w:val="TextoPrincipal"/>
        <w:numPr>
          <w:ilvl w:val="0"/>
          <w:numId w:val="5"/>
        </w:numPr>
      </w:pPr>
      <w:r w:rsidRPr="00DA6E52">
        <w:rPr>
          <w:b/>
          <w:bCs/>
        </w:rPr>
        <w:t>Rezago regional</w:t>
      </w:r>
      <w:r w:rsidRPr="00DA6E52">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DA6E52" w:rsidRDefault="004236A0">
      <w:pPr>
        <w:pStyle w:val="TextoPrincipal"/>
        <w:numPr>
          <w:ilvl w:val="0"/>
          <w:numId w:val="5"/>
        </w:numPr>
      </w:pPr>
      <w:r w:rsidRPr="00DA6E52">
        <w:rPr>
          <w:b/>
          <w:bCs/>
        </w:rPr>
        <w:t>Costo de las brechas de gobernanza</w:t>
      </w:r>
      <w:r w:rsidRPr="00DA6E52">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Pr="00DA6E52" w:rsidRDefault="004D17BE">
      <w:pPr>
        <w:pStyle w:val="Heading2"/>
        <w:numPr>
          <w:ilvl w:val="1"/>
          <w:numId w:val="1"/>
        </w:numPr>
      </w:pPr>
      <w:bookmarkStart w:id="18" w:name="_Toc474331179"/>
      <w:bookmarkStart w:id="19" w:name="_Toc474331378"/>
      <w:bookmarkStart w:id="20" w:name="_Toc233052069"/>
      <w:r w:rsidRPr="00DA6E52">
        <w:t>DEFINICIÓN DEL PROBLEMA</w:t>
      </w:r>
      <w:bookmarkEnd w:id="18"/>
      <w:bookmarkEnd w:id="19"/>
      <w:bookmarkEnd w:id="20"/>
    </w:p>
    <w:p w14:paraId="2657411F" w14:textId="5DD730DF" w:rsidR="004236A0" w:rsidRPr="00DA6E52" w:rsidRDefault="004236A0" w:rsidP="004236A0">
      <w:pPr>
        <w:pStyle w:val="TextoPrincipal"/>
      </w:pPr>
      <w:r w:rsidRPr="00DA6E52">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DA6E52" w:rsidRDefault="004236A0">
      <w:pPr>
        <w:pStyle w:val="Heading2"/>
        <w:numPr>
          <w:ilvl w:val="2"/>
          <w:numId w:val="1"/>
        </w:numPr>
        <w:spacing w:line="360" w:lineRule="auto"/>
      </w:pPr>
      <w:bookmarkStart w:id="21" w:name="_Toc233052070"/>
      <w:r w:rsidRPr="00DA6E52">
        <w:t>Contexto</w:t>
      </w:r>
      <w:bookmarkEnd w:id="21"/>
    </w:p>
    <w:p w14:paraId="2214F9F3" w14:textId="3396F788" w:rsidR="004236A0" w:rsidRPr="00DA6E52" w:rsidRDefault="004236A0" w:rsidP="004236A0">
      <w:pPr>
        <w:pStyle w:val="TextoPrincipal"/>
      </w:pPr>
      <w:r w:rsidRPr="00DA6E52">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DA6E52" w:rsidRDefault="004236A0" w:rsidP="004236A0">
      <w:pPr>
        <w:pStyle w:val="TextoPrincipal"/>
      </w:pPr>
      <w:r w:rsidRPr="00DA6E52">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DA6E52" w:rsidRDefault="004236A0">
      <w:pPr>
        <w:pStyle w:val="Heading2"/>
        <w:numPr>
          <w:ilvl w:val="2"/>
          <w:numId w:val="1"/>
        </w:numPr>
        <w:spacing w:line="360" w:lineRule="auto"/>
      </w:pPr>
      <w:bookmarkStart w:id="22" w:name="_Toc233052071"/>
      <w:r w:rsidRPr="00DA6E52">
        <w:t>Evidencia</w:t>
      </w:r>
      <w:bookmarkEnd w:id="22"/>
    </w:p>
    <w:p w14:paraId="18BDA1FA" w14:textId="2A37D775" w:rsidR="004236A0" w:rsidRPr="00DA6E52" w:rsidRDefault="004236A0" w:rsidP="004236A0">
      <w:pPr>
        <w:pStyle w:val="TextoPrincipal"/>
      </w:pPr>
      <w:r w:rsidRPr="00DA6E52">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DA6E52" w:rsidRDefault="004236A0" w:rsidP="004236A0">
      <w:pPr>
        <w:pStyle w:val="TextoPrincipal"/>
      </w:pPr>
      <w:r w:rsidRPr="00DA6E52">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DA6E52" w:rsidRDefault="004236A0">
      <w:pPr>
        <w:pStyle w:val="Heading2"/>
        <w:numPr>
          <w:ilvl w:val="2"/>
          <w:numId w:val="1"/>
        </w:numPr>
        <w:spacing w:line="360" w:lineRule="auto"/>
      </w:pPr>
      <w:bookmarkStart w:id="23" w:name="_Toc233052072"/>
      <w:r w:rsidRPr="00DA6E52">
        <w:t>Afectados</w:t>
      </w:r>
      <w:bookmarkEnd w:id="23"/>
    </w:p>
    <w:p w14:paraId="2D558C3F" w14:textId="0E81BCAE" w:rsidR="004236A0" w:rsidRPr="00DA6E52" w:rsidRDefault="004236A0" w:rsidP="004236A0">
      <w:pPr>
        <w:pStyle w:val="TextoPrincipal"/>
      </w:pPr>
      <w:r w:rsidRPr="00DA6E52">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Pr="00DA6E52" w:rsidRDefault="004236A0" w:rsidP="004236A0">
      <w:pPr>
        <w:pStyle w:val="TextoPrincipal"/>
      </w:pPr>
      <w:r w:rsidRPr="00DA6E52">
        <w:t xml:space="preserve">Los colaboradores utilizan estas herramientas sin comprender que las consultas que realizan pueden contener información confidencial de la organización o de terceros, y que algunas </w:t>
      </w:r>
      <w:r w:rsidRPr="00DA6E52">
        <w:lastRenderedPageBreak/>
        <w:t>plataformas retienen o procesan esa información. En caso de incidente, son quienes enfrentan las consecuencias disciplinarias o legales por un riesgo que nadie les enseñó a gestionar.</w:t>
      </w:r>
    </w:p>
    <w:p w14:paraId="158011F6" w14:textId="071348E0" w:rsidR="004236A0" w:rsidRPr="00DA6E52" w:rsidRDefault="004236A0" w:rsidP="004236A0">
      <w:pPr>
        <w:pStyle w:val="TextoPrincipal"/>
      </w:pPr>
      <w:r w:rsidRPr="00DA6E52">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DA6E52" w:rsidRDefault="004236A0">
      <w:pPr>
        <w:pStyle w:val="Heading2"/>
        <w:numPr>
          <w:ilvl w:val="2"/>
          <w:numId w:val="1"/>
        </w:numPr>
        <w:spacing w:line="360" w:lineRule="auto"/>
      </w:pPr>
      <w:bookmarkStart w:id="24" w:name="_Toc233052073"/>
      <w:r w:rsidRPr="00DA6E52">
        <w:t>Consecuencias</w:t>
      </w:r>
      <w:bookmarkEnd w:id="24"/>
    </w:p>
    <w:p w14:paraId="67F0C838" w14:textId="1444AAC5" w:rsidR="004236A0" w:rsidRPr="00DA6E52" w:rsidRDefault="004236A0" w:rsidP="004236A0">
      <w:pPr>
        <w:pStyle w:val="TextoPrincipal"/>
      </w:pPr>
      <w:r w:rsidRPr="00DA6E52">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DA6E52" w:rsidRDefault="000A1B0B">
      <w:pPr>
        <w:pStyle w:val="Heading2"/>
        <w:numPr>
          <w:ilvl w:val="2"/>
          <w:numId w:val="1"/>
        </w:numPr>
        <w:spacing w:line="360" w:lineRule="auto"/>
      </w:pPr>
      <w:bookmarkStart w:id="25" w:name="_Toc233052074"/>
      <w:r w:rsidRPr="00DA6E52">
        <w:t>P</w:t>
      </w:r>
      <w:r w:rsidR="004236A0" w:rsidRPr="00DA6E52">
        <w:t>or qué Merece Investigación</w:t>
      </w:r>
      <w:bookmarkEnd w:id="25"/>
    </w:p>
    <w:p w14:paraId="0BB2FA3F" w14:textId="67F809A4" w:rsidR="00513EC4" w:rsidRPr="00DA6E52" w:rsidRDefault="004236A0" w:rsidP="00222FBC">
      <w:pPr>
        <w:pStyle w:val="TextoPrincipal"/>
      </w:pPr>
      <w:r w:rsidRPr="00DA6E52">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DA6E52">
        <w:lastRenderedPageBreak/>
        <w:t>institucional.</w:t>
      </w:r>
      <w:bookmarkStart w:id="26" w:name="_Toc474331180"/>
      <w:bookmarkStart w:id="27" w:name="_Toc474331379"/>
    </w:p>
    <w:p w14:paraId="030DF084" w14:textId="4A411E8C" w:rsidR="00513EC4" w:rsidRPr="00DA6E52" w:rsidRDefault="00513EC4">
      <w:pPr>
        <w:pStyle w:val="Heading2"/>
        <w:numPr>
          <w:ilvl w:val="1"/>
          <w:numId w:val="1"/>
        </w:numPr>
      </w:pPr>
      <w:bookmarkStart w:id="28" w:name="_Toc474331181"/>
      <w:bookmarkStart w:id="29" w:name="_Toc474331380"/>
      <w:bookmarkStart w:id="30" w:name="_Toc233052075"/>
      <w:r w:rsidRPr="00DA6E52">
        <w:t>JUSTIFICACIÓN</w:t>
      </w:r>
      <w:bookmarkEnd w:id="28"/>
      <w:bookmarkEnd w:id="29"/>
      <w:bookmarkEnd w:id="30"/>
    </w:p>
    <w:p w14:paraId="023B2B84" w14:textId="0DFB5776" w:rsidR="004236A0" w:rsidRPr="00DA6E52" w:rsidRDefault="004236A0" w:rsidP="004236A0">
      <w:pPr>
        <w:pStyle w:val="TextoPrincipal"/>
      </w:pPr>
      <w:r w:rsidRPr="00DA6E52">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DA6E52" w:rsidRDefault="004236A0">
      <w:pPr>
        <w:pStyle w:val="Heading2"/>
        <w:numPr>
          <w:ilvl w:val="2"/>
          <w:numId w:val="1"/>
        </w:numPr>
        <w:spacing w:line="360" w:lineRule="auto"/>
      </w:pPr>
      <w:bookmarkStart w:id="31" w:name="_Toc233052076"/>
      <w:r w:rsidRPr="00DA6E52">
        <w:t>Justificación Científica</w:t>
      </w:r>
      <w:bookmarkEnd w:id="31"/>
    </w:p>
    <w:p w14:paraId="78EB5ADC" w14:textId="37A8A34D" w:rsidR="004236A0" w:rsidRPr="00DA6E52" w:rsidRDefault="004236A0" w:rsidP="004236A0">
      <w:pPr>
        <w:pStyle w:val="TextoPrincipal"/>
      </w:pPr>
      <w:r w:rsidRPr="00DA6E52">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Pr="00DA6E52" w:rsidRDefault="004236A0" w:rsidP="004236A0">
      <w:pPr>
        <w:pStyle w:val="TextoPrincipal"/>
      </w:pPr>
      <w:r w:rsidRPr="00DA6E52">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DA6E52">
        <w:lastRenderedPageBreak/>
        <w:t>centroamericana.</w:t>
      </w:r>
    </w:p>
    <w:p w14:paraId="57B0006B" w14:textId="582F8302" w:rsidR="004236A0" w:rsidRPr="00DA6E52" w:rsidRDefault="004236A0">
      <w:pPr>
        <w:pStyle w:val="Heading2"/>
        <w:numPr>
          <w:ilvl w:val="2"/>
          <w:numId w:val="1"/>
        </w:numPr>
        <w:spacing w:line="360" w:lineRule="auto"/>
      </w:pPr>
      <w:bookmarkStart w:id="32" w:name="_Toc233052077"/>
      <w:r w:rsidRPr="00DA6E52">
        <w:t>Justificación Tecnológica</w:t>
      </w:r>
      <w:bookmarkEnd w:id="32"/>
    </w:p>
    <w:p w14:paraId="77B5BFF4" w14:textId="4B516336" w:rsidR="004236A0" w:rsidRPr="00DA6E52" w:rsidRDefault="004236A0" w:rsidP="004236A0">
      <w:pPr>
        <w:pStyle w:val="TextoPrincipal"/>
      </w:pPr>
      <w:r w:rsidRPr="00DA6E52">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5C8DA942" w:rsidR="004236A0" w:rsidRPr="00DA6E52" w:rsidRDefault="004236A0">
      <w:pPr>
        <w:pStyle w:val="Heading2"/>
        <w:numPr>
          <w:ilvl w:val="2"/>
          <w:numId w:val="1"/>
        </w:numPr>
        <w:spacing w:line="360" w:lineRule="auto"/>
      </w:pPr>
      <w:bookmarkStart w:id="33" w:name="_Toc233052078"/>
      <w:r w:rsidRPr="00DA6E52">
        <w:t>Justificación Social</w:t>
      </w:r>
      <w:bookmarkEnd w:id="33"/>
    </w:p>
    <w:p w14:paraId="713A0A44" w14:textId="3BEB876E" w:rsidR="004236A0" w:rsidRPr="00DA6E52" w:rsidRDefault="004236A0" w:rsidP="004236A0">
      <w:pPr>
        <w:pStyle w:val="TextoPrincipal"/>
      </w:pPr>
      <w:r w:rsidRPr="00DA6E52">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Pr="00DA6E52" w:rsidRDefault="004236A0" w:rsidP="004236A0">
      <w:pPr>
        <w:pStyle w:val="TextoPrincipal"/>
      </w:pPr>
      <w:r w:rsidRPr="00DA6E52">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DA6E52" w:rsidRDefault="004236A0" w:rsidP="004236A0">
      <w:pPr>
        <w:pStyle w:val="TextoPrincipal"/>
      </w:pPr>
      <w:r w:rsidRPr="00DA6E52">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DA6E52" w:rsidRDefault="004236A0">
      <w:pPr>
        <w:pStyle w:val="Heading2"/>
        <w:numPr>
          <w:ilvl w:val="2"/>
          <w:numId w:val="1"/>
        </w:numPr>
        <w:spacing w:line="360" w:lineRule="auto"/>
      </w:pPr>
      <w:bookmarkStart w:id="34" w:name="_Toc233052079"/>
      <w:r w:rsidRPr="00DA6E52">
        <w:lastRenderedPageBreak/>
        <w:t>Justificación Económica</w:t>
      </w:r>
      <w:bookmarkEnd w:id="34"/>
    </w:p>
    <w:p w14:paraId="7E53E99E" w14:textId="15861F43" w:rsidR="004236A0" w:rsidRPr="00DA6E52" w:rsidRDefault="00683F43" w:rsidP="004236A0">
      <w:pPr>
        <w:pStyle w:val="TextoPrincipal"/>
      </w:pPr>
      <w:r w:rsidRPr="00DA6E52">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DA6E52" w:rsidRDefault="00683F43" w:rsidP="00683F43">
      <w:pPr>
        <w:pStyle w:val="TextoPrincipal"/>
      </w:pPr>
      <w:r w:rsidRPr="00DA6E52">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Pr="00DA6E52" w:rsidRDefault="00810232">
      <w:pPr>
        <w:pStyle w:val="Heading2"/>
        <w:numPr>
          <w:ilvl w:val="1"/>
          <w:numId w:val="1"/>
        </w:numPr>
      </w:pPr>
      <w:bookmarkStart w:id="35" w:name="_Toc233052080"/>
      <w:r w:rsidRPr="00DA6E52">
        <w:t>PREGUNTA DE INVESTIGACION</w:t>
      </w:r>
      <w:bookmarkEnd w:id="35"/>
    </w:p>
    <w:p w14:paraId="7FBC5F3F" w14:textId="0F11D700" w:rsidR="00A947CF" w:rsidRPr="00DA6E52" w:rsidRDefault="00810232" w:rsidP="00ED0CB0">
      <w:pPr>
        <w:pStyle w:val="TextoPrincipal"/>
      </w:pPr>
      <w:r w:rsidRPr="00DA6E52">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DA6E52" w:rsidRDefault="00ED0CB0" w:rsidP="00810232">
      <w:pPr>
        <w:pStyle w:val="TextoPrincipal"/>
      </w:pPr>
    </w:p>
    <w:p w14:paraId="6002E4F9" w14:textId="6A171333" w:rsidR="001006CA" w:rsidRPr="00DA6E52" w:rsidRDefault="004D17BE">
      <w:pPr>
        <w:pStyle w:val="Heading2"/>
        <w:numPr>
          <w:ilvl w:val="1"/>
          <w:numId w:val="1"/>
        </w:numPr>
        <w:spacing w:line="360" w:lineRule="auto"/>
      </w:pPr>
      <w:bookmarkStart w:id="36" w:name="_Toc233052081"/>
      <w:r w:rsidRPr="00DA6E52">
        <w:t>OBJETIVOS DEL PROYECTO</w:t>
      </w:r>
      <w:bookmarkEnd w:id="26"/>
      <w:bookmarkEnd w:id="27"/>
      <w:bookmarkEnd w:id="36"/>
    </w:p>
    <w:p w14:paraId="609DDA8A" w14:textId="77777777" w:rsidR="001006CA" w:rsidRPr="00DA6E52" w:rsidRDefault="001006CA">
      <w:pPr>
        <w:pStyle w:val="Heading2"/>
        <w:numPr>
          <w:ilvl w:val="2"/>
          <w:numId w:val="1"/>
        </w:numPr>
        <w:spacing w:line="360" w:lineRule="auto"/>
      </w:pPr>
      <w:bookmarkStart w:id="37" w:name="_Toc233052082"/>
      <w:r w:rsidRPr="00DA6E52">
        <w:t>Objetivo General</w:t>
      </w:r>
      <w:bookmarkEnd w:id="37"/>
    </w:p>
    <w:p w14:paraId="0090A5FD" w14:textId="2F620EE2" w:rsidR="001006CA" w:rsidRPr="00DA6E52" w:rsidRDefault="00810232" w:rsidP="001006CA">
      <w:pPr>
        <w:pStyle w:val="TextoPrincipal"/>
      </w:pPr>
      <w:r w:rsidRPr="00DA6E52">
        <w:t xml:space="preserve">Proponer un conjunto de lineamientos de gobernanza de inteligencia artificial adaptados al contexto empresarial hondureño, a partir del análisis de marcos regulatorios internacionales y el </w:t>
      </w:r>
      <w:r w:rsidRPr="00DA6E52">
        <w:lastRenderedPageBreak/>
        <w:t>diagnóstico del estado actual de adopción y regulación de IA en organizaciones del país.</w:t>
      </w:r>
    </w:p>
    <w:p w14:paraId="3EB7C940" w14:textId="77777777" w:rsidR="00810232" w:rsidRPr="00DA6E52" w:rsidRDefault="00810232" w:rsidP="001006CA">
      <w:pPr>
        <w:pStyle w:val="TextoPrincipal"/>
      </w:pPr>
    </w:p>
    <w:p w14:paraId="55C583E5" w14:textId="77777777" w:rsidR="00810232" w:rsidRPr="00DA6E52" w:rsidRDefault="001006CA">
      <w:pPr>
        <w:pStyle w:val="Heading2"/>
        <w:numPr>
          <w:ilvl w:val="2"/>
          <w:numId w:val="1"/>
        </w:numPr>
        <w:spacing w:line="360" w:lineRule="auto"/>
      </w:pPr>
      <w:bookmarkStart w:id="38" w:name="_Toc233052083"/>
      <w:r w:rsidRPr="00DA6E52">
        <w:t>Objetivos Específicos</w:t>
      </w:r>
      <w:bookmarkEnd w:id="38"/>
    </w:p>
    <w:p w14:paraId="6D58DEF0" w14:textId="35803A16" w:rsidR="00810232" w:rsidRPr="00DA6E52" w:rsidRDefault="00810232">
      <w:pPr>
        <w:pStyle w:val="TextoPrincipal"/>
        <w:numPr>
          <w:ilvl w:val="3"/>
          <w:numId w:val="1"/>
        </w:numPr>
      </w:pPr>
      <w:r w:rsidRPr="00DA6E52">
        <w:t>Analizar los principales marcos internacionales de gobernanza de Inteligencia Artificial identificando sus lineamientos clave en materia de riesgo, ética y ciberseguridad empresarial.</w:t>
      </w:r>
    </w:p>
    <w:p w14:paraId="42633AF7" w14:textId="77777777" w:rsidR="00810232" w:rsidRPr="00DA6E52" w:rsidRDefault="00810232">
      <w:pPr>
        <w:pStyle w:val="TextoPrincipal"/>
        <w:numPr>
          <w:ilvl w:val="3"/>
          <w:numId w:val="1"/>
        </w:numPr>
      </w:pPr>
      <w:r w:rsidRPr="00DA6E52">
        <w:t>Diagnosticar el estado actual de adopción y regulación del uso de inteligencia artificial en empresas hondureñas, identificando prácticas existentes, vacíos normativos y niveles de madurez organizacional.</w:t>
      </w:r>
    </w:p>
    <w:p w14:paraId="40ADD80B" w14:textId="77734343" w:rsidR="00810232" w:rsidRPr="00DA6E52" w:rsidRDefault="00810232">
      <w:pPr>
        <w:pStyle w:val="TextoPrincipal"/>
        <w:numPr>
          <w:ilvl w:val="3"/>
          <w:numId w:val="1"/>
        </w:numPr>
      </w:pPr>
      <w:r w:rsidRPr="00DA6E52">
        <w:t>Identificar los factores organizacionales, tecnológicos y regulatorios que condicionan la implementación de políticas de gobernanza de Inteligencia Artificial en el contexto empresarial de Honduras.</w:t>
      </w:r>
    </w:p>
    <w:p w14:paraId="077AC64B" w14:textId="77777777" w:rsidR="00810232" w:rsidRPr="00DA6E52" w:rsidRDefault="00810232">
      <w:pPr>
        <w:pStyle w:val="TextoPrincipal"/>
        <w:numPr>
          <w:ilvl w:val="3"/>
          <w:numId w:val="1"/>
        </w:numPr>
      </w:pPr>
      <w:r w:rsidRPr="00DA6E52">
        <w:t>Comparar los lineamientos internacionales con la realidad organizacional hondureña para determinar su grado de aplicabilidad y las adaptaciones necesarias según el contexto local.</w:t>
      </w:r>
    </w:p>
    <w:p w14:paraId="544A5A14" w14:textId="5A3C64FA" w:rsidR="001006CA" w:rsidRPr="00DA6E52" w:rsidRDefault="00810232">
      <w:pPr>
        <w:pStyle w:val="TextoPrincipal"/>
        <w:numPr>
          <w:ilvl w:val="3"/>
          <w:numId w:val="1"/>
        </w:numPr>
      </w:pPr>
      <w:r w:rsidRPr="00DA6E52">
        <w:t>Proponer lineamientos de gobernanza de Inteligencia Artificial adaptados al entorno empresarial hondureño que equilibren la mitigación de riesgos con la preservación de la innovación y eficiencia operativa.</w:t>
      </w:r>
    </w:p>
    <w:p w14:paraId="020C43B4" w14:textId="77777777" w:rsidR="008E0506" w:rsidRPr="00DA6E52" w:rsidRDefault="008E0506" w:rsidP="00A94B2A">
      <w:pPr>
        <w:pStyle w:val="TextoPrincipal"/>
        <w:spacing w:line="360" w:lineRule="auto"/>
      </w:pPr>
    </w:p>
    <w:p w14:paraId="01F7F02C" w14:textId="559DA4E0" w:rsidR="008E0506" w:rsidRPr="00DA6E52" w:rsidRDefault="008E0506">
      <w:pPr>
        <w:pStyle w:val="Heading2"/>
        <w:numPr>
          <w:ilvl w:val="1"/>
          <w:numId w:val="1"/>
        </w:numPr>
        <w:spacing w:line="360" w:lineRule="auto"/>
      </w:pPr>
      <w:bookmarkStart w:id="39" w:name="_Toc233052084"/>
      <w:r w:rsidRPr="00DA6E52">
        <w:t>CONTRIBUCIONES/ALCANCES</w:t>
      </w:r>
      <w:bookmarkEnd w:id="39"/>
    </w:p>
    <w:p w14:paraId="4F14C113" w14:textId="77777777" w:rsidR="008F03CC" w:rsidRPr="00DA6E52" w:rsidRDefault="008F03CC">
      <w:pPr>
        <w:pStyle w:val="TextoPrincipal"/>
        <w:numPr>
          <w:ilvl w:val="0"/>
          <w:numId w:val="3"/>
        </w:numPr>
      </w:pPr>
      <w:r w:rsidRPr="00DA6E52">
        <w:t>Se realizará una revisión sistemática de publicaciones científicas, frameworks regulatorios y normativas internacionales relacionadas con la gobernanza del uso de inteligencia artificial en entornos empresariales.</w:t>
      </w:r>
    </w:p>
    <w:p w14:paraId="2BDC7555" w14:textId="77777777" w:rsidR="008F03CC" w:rsidRPr="00DA6E52" w:rsidRDefault="008F03CC">
      <w:pPr>
        <w:pStyle w:val="TextoPrincipal"/>
        <w:numPr>
          <w:ilvl w:val="0"/>
          <w:numId w:val="3"/>
        </w:numPr>
      </w:pPr>
      <w:r w:rsidRPr="00DA6E52">
        <w:lastRenderedPageBreak/>
        <w:t>Se analizarán casos documentados de organizaciones en diferentes países y sectores que han implementado o intentado implementar políticas de regulación interna del uso de Inteligencia Artificial, identificando factores de éxito, fallos y lecciones aprendidas.</w:t>
      </w:r>
    </w:p>
    <w:p w14:paraId="56330D3E" w14:textId="5D156B54" w:rsidR="008F03CC" w:rsidRPr="00DA6E52" w:rsidRDefault="008F03CC">
      <w:pPr>
        <w:pStyle w:val="TextoPrincipal"/>
        <w:numPr>
          <w:ilvl w:val="0"/>
          <w:numId w:val="3"/>
        </w:numPr>
      </w:pPr>
      <w:r w:rsidRPr="00DA6E52">
        <w:t>Se elaborará un catálogo comparativo de mejores y peores prácticas de gobernanza de IA a nivel organizacional.</w:t>
      </w:r>
    </w:p>
    <w:p w14:paraId="3C71F279" w14:textId="7229401C" w:rsidR="008F03CC" w:rsidRPr="00DA6E52" w:rsidRDefault="008F03CC">
      <w:pPr>
        <w:pStyle w:val="TextoPrincipal"/>
        <w:numPr>
          <w:ilvl w:val="0"/>
          <w:numId w:val="3"/>
        </w:numPr>
      </w:pPr>
      <w:r w:rsidRPr="00DA6E52">
        <w:t>Se realizará un diagnóstico del estado actual de adopción y regulación del uso de Inteligencia Artificial en empresas hondureñas de distintos sectores, a través de instrumentos de recolección de datos aplicados a profesionales activos en organizaciones del país.</w:t>
      </w:r>
    </w:p>
    <w:p w14:paraId="482E5563" w14:textId="77777777" w:rsidR="008F03CC" w:rsidRPr="00DA6E52" w:rsidRDefault="008F03CC">
      <w:pPr>
        <w:pStyle w:val="TextoPrincipal"/>
        <w:numPr>
          <w:ilvl w:val="0"/>
          <w:numId w:val="3"/>
        </w:numPr>
      </w:pPr>
      <w:r w:rsidRPr="00DA6E52">
        <w:t>Se identificarán las brechas existentes entre las prácticas internacionales de gobernanza de Inteligencia Artificial y la realidad organizacional hondureña.</w:t>
      </w:r>
    </w:p>
    <w:p w14:paraId="1C8D2DF0" w14:textId="77777777" w:rsidR="008F03CC" w:rsidRPr="00DA6E52" w:rsidRDefault="008F03CC">
      <w:pPr>
        <w:pStyle w:val="TextoPrincipal"/>
        <w:numPr>
          <w:ilvl w:val="0"/>
          <w:numId w:val="3"/>
        </w:numPr>
      </w:pPr>
      <w:r w:rsidRPr="00DA6E52">
        <w:t>Se construirá un repositorio de mejores prácticas de gobernanza de Inteligencia Artificial seleccionadas por su viabilidad y aplicabilidad al contexto empresarial hondureño, considerando las limitaciones tecnológicas, regulatorias y de recursos del entorno local.</w:t>
      </w:r>
    </w:p>
    <w:p w14:paraId="74244F19" w14:textId="31821F16" w:rsidR="008F03CC" w:rsidRPr="00DA6E52" w:rsidRDefault="008F03CC">
      <w:pPr>
        <w:pStyle w:val="TextoPrincipal"/>
        <w:numPr>
          <w:ilvl w:val="0"/>
          <w:numId w:val="3"/>
        </w:numPr>
      </w:pPr>
      <w:r w:rsidRPr="00DA6E52">
        <w:t>Se compilará un repositorio de fuentes de referencia (frameworks, normativas, guías y organismos internacionales) al que las empresas hondureñas puedan acudir como punto de partida para estructurar su propia política de gobernanza de Inteligencia Artificial.</w:t>
      </w:r>
    </w:p>
    <w:p w14:paraId="0AEEF188" w14:textId="77777777" w:rsidR="000A20A7" w:rsidRPr="00DA6E52" w:rsidRDefault="000A20A7" w:rsidP="000A20A7">
      <w:pPr>
        <w:pStyle w:val="TextoPrincipal"/>
        <w:ind w:firstLine="0"/>
      </w:pPr>
    </w:p>
    <w:p w14:paraId="0B21F644" w14:textId="1706D631" w:rsidR="00423FED" w:rsidRPr="00DA6E52" w:rsidRDefault="00423FED">
      <w:pPr>
        <w:pStyle w:val="Heading2"/>
        <w:numPr>
          <w:ilvl w:val="1"/>
          <w:numId w:val="1"/>
        </w:numPr>
        <w:spacing w:line="360" w:lineRule="auto"/>
      </w:pPr>
      <w:bookmarkStart w:id="40" w:name="_Toc233052085"/>
      <w:r w:rsidRPr="00DA6E52">
        <w:t>LIMITACIONES</w:t>
      </w:r>
      <w:bookmarkEnd w:id="40"/>
    </w:p>
    <w:p w14:paraId="7AD41357" w14:textId="6BACB7CF" w:rsidR="008F03CC" w:rsidRPr="00DA6E52" w:rsidRDefault="008F03CC">
      <w:pPr>
        <w:pStyle w:val="TextoPrincipal"/>
        <w:numPr>
          <w:ilvl w:val="0"/>
          <w:numId w:val="4"/>
        </w:numPr>
      </w:pPr>
      <w:r w:rsidRPr="00DA6E52">
        <w:t>No se diseñará un framework de gobernanza de Inteligencia Artificial original ni un documento integral de políticas institucionales, dado que la especificidad operativa de cada organización impide una generalización aplicable a todos los sectores empresariales.</w:t>
      </w:r>
    </w:p>
    <w:p w14:paraId="367FA14A" w14:textId="77777777" w:rsidR="008F03CC" w:rsidRPr="00DA6E52" w:rsidRDefault="008F03CC">
      <w:pPr>
        <w:pStyle w:val="TextoPrincipal"/>
        <w:numPr>
          <w:ilvl w:val="0"/>
          <w:numId w:val="4"/>
        </w:numPr>
      </w:pPr>
      <w:r w:rsidRPr="00DA6E52">
        <w:lastRenderedPageBreak/>
        <w:t>No se emitirán recomendaciones regulatorias a nivel nacional ni se propondrá legislación de ningún tipo; el alcance se limita al ámbito de la adopción interna organizacional.</w:t>
      </w:r>
    </w:p>
    <w:p w14:paraId="2DDA7639" w14:textId="77777777" w:rsidR="008F03CC" w:rsidRPr="00DA6E52" w:rsidRDefault="008F03CC">
      <w:pPr>
        <w:pStyle w:val="TextoPrincipal"/>
        <w:numPr>
          <w:ilvl w:val="0"/>
          <w:numId w:val="4"/>
        </w:numPr>
      </w:pPr>
      <w:r w:rsidRPr="00DA6E52">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Pr="00DA6E52" w:rsidRDefault="008F03CC">
      <w:pPr>
        <w:pStyle w:val="TextoPrincipal"/>
        <w:numPr>
          <w:ilvl w:val="0"/>
          <w:numId w:val="4"/>
        </w:numPr>
      </w:pPr>
      <w:r w:rsidRPr="00DA6E52">
        <w:t>No se realizará una auditoría ni evaluación técnica de las herramientas de Inteligencia Artificial utilizadas por las empresas participantes en el diagnóstico; el análisis se limitará a las prácticas y políticas de gestión reportadas por sus colaboradores.</w:t>
      </w:r>
    </w:p>
    <w:p w14:paraId="4D0B7AED" w14:textId="77777777" w:rsidR="008F03CC" w:rsidRPr="00DA6E52" w:rsidRDefault="008F03CC">
      <w:pPr>
        <w:pStyle w:val="TextoPrincipal"/>
        <w:numPr>
          <w:ilvl w:val="0"/>
          <w:numId w:val="4"/>
        </w:numPr>
      </w:pPr>
      <w:r w:rsidRPr="00DA6E52">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Pr="00DA6E52" w:rsidRDefault="008F03CC">
      <w:pPr>
        <w:pStyle w:val="TextoPrincipal"/>
        <w:numPr>
          <w:ilvl w:val="0"/>
          <w:numId w:val="4"/>
        </w:numPr>
      </w:pPr>
      <w:r w:rsidRPr="00DA6E52">
        <w:t>No se abordarán aspectos técnicos de implementación de sistemas de Inteligencia Artificial, tales como arquitectura de modelos, entrenamiento de datos o integración de infraestructura tecnológica.</w:t>
      </w:r>
    </w:p>
    <w:p w14:paraId="6E31D534" w14:textId="462E0EAE" w:rsidR="00513EC4" w:rsidRPr="00DA6E52" w:rsidRDefault="008F03CC">
      <w:pPr>
        <w:pStyle w:val="TextoPrincipal"/>
        <w:numPr>
          <w:ilvl w:val="0"/>
          <w:numId w:val="4"/>
        </w:numPr>
      </w:pPr>
      <w:r w:rsidRPr="00DA6E52">
        <w:t>El repositorio de fuentes y mejores prácticas reflejará el estado del arte disponible al momento de la investigación y no contempla mecanismos de actualización continua ante la evolución acelerada del panorama regulatorio global de Inteligencia Artificial.</w:t>
      </w:r>
    </w:p>
    <w:p w14:paraId="51DDE639" w14:textId="6BEFEE1B" w:rsidR="007B0ED7" w:rsidRPr="00DA6E52" w:rsidRDefault="003E7358" w:rsidP="007B0ED7">
      <w:pPr>
        <w:pStyle w:val="Heading1"/>
      </w:pPr>
      <w:r w:rsidRPr="00DA6E52">
        <w:br w:type="page"/>
      </w:r>
      <w:bookmarkStart w:id="41" w:name="_Toc233052086"/>
      <w:r w:rsidR="007B0ED7" w:rsidRPr="00DA6E52">
        <w:lastRenderedPageBreak/>
        <w:t xml:space="preserve">CAPÍTULO II. </w:t>
      </w:r>
      <w:r w:rsidR="00152F45" w:rsidRPr="00DA6E52">
        <w:t>MARCO TEÓRICO</w:t>
      </w:r>
      <w:bookmarkEnd w:id="41"/>
    </w:p>
    <w:p w14:paraId="5CC72167" w14:textId="18A4C66C" w:rsidR="007B0ED7" w:rsidRPr="00DA6E52" w:rsidRDefault="007B0ED7">
      <w:pPr>
        <w:pStyle w:val="Heading2"/>
        <w:numPr>
          <w:ilvl w:val="1"/>
          <w:numId w:val="2"/>
        </w:numPr>
        <w:spacing w:line="360" w:lineRule="auto"/>
      </w:pPr>
      <w:bookmarkStart w:id="42" w:name="_Toc474331183"/>
      <w:bookmarkStart w:id="43" w:name="_Toc474331382"/>
      <w:bookmarkStart w:id="44" w:name="_Toc231766715"/>
      <w:bookmarkStart w:id="45" w:name="_Toc233052087"/>
      <w:r w:rsidRPr="00DA6E52">
        <w:t>ANÁLISIS DE LA SITUACIÓN ACTUAL</w:t>
      </w:r>
      <w:bookmarkEnd w:id="42"/>
      <w:bookmarkEnd w:id="43"/>
      <w:bookmarkEnd w:id="44"/>
      <w:bookmarkEnd w:id="45"/>
    </w:p>
    <w:p w14:paraId="097DB2D3" w14:textId="419C12CB" w:rsidR="00464EC6" w:rsidRPr="00DA6E52" w:rsidRDefault="00464EC6">
      <w:pPr>
        <w:pStyle w:val="Heading2"/>
        <w:numPr>
          <w:ilvl w:val="2"/>
          <w:numId w:val="2"/>
        </w:numPr>
        <w:spacing w:line="360" w:lineRule="auto"/>
      </w:pPr>
      <w:bookmarkStart w:id="46" w:name="_Toc233052088"/>
      <w:r w:rsidRPr="00DA6E52">
        <w:t xml:space="preserve">Estado global de la </w:t>
      </w:r>
      <w:r w:rsidR="00DA6E52" w:rsidRPr="00DA6E52">
        <w:t>adopción</w:t>
      </w:r>
      <w:r w:rsidRPr="00DA6E52">
        <w:t xml:space="preserve"> de Inteligencia Artificial en empresas.</w:t>
      </w:r>
      <w:bookmarkEnd w:id="46"/>
    </w:p>
    <w:p w14:paraId="3641F204" w14:textId="0525F318" w:rsidR="00464EC6" w:rsidRPr="00DA6E52" w:rsidRDefault="00464EC6" w:rsidP="00464EC6">
      <w:pPr>
        <w:pStyle w:val="TextoPrincipal"/>
        <w:ind w:firstLine="708"/>
      </w:pPr>
      <w:r w:rsidRPr="00DA6E52">
        <w:t xml:space="preserve">En los </w:t>
      </w:r>
      <w:r w:rsidR="00DA6E52" w:rsidRPr="00DA6E52">
        <w:t>últimos</w:t>
      </w:r>
      <w:r w:rsidRPr="00DA6E52">
        <w:t xml:space="preserve"> dos años se ha incrementado el uso de inteligencia artificial por la </w:t>
      </w:r>
      <w:r w:rsidR="00DA6E52" w:rsidRPr="00DA6E52">
        <w:t>población</w:t>
      </w:r>
      <w:r w:rsidRPr="00DA6E52">
        <w:t xml:space="preserve"> a nivel mundial. Hoy </w:t>
      </w:r>
      <w:r w:rsidR="00DA6E52" w:rsidRPr="00DA6E52">
        <w:t>día</w:t>
      </w:r>
      <w:r w:rsidRPr="00DA6E52">
        <w:t xml:space="preserve"> es utilizada hasta para las consultas </w:t>
      </w:r>
      <w:r w:rsidR="00DA6E52" w:rsidRPr="00DA6E52">
        <w:t>más</w:t>
      </w:r>
      <w:r w:rsidRPr="00DA6E52">
        <w:t xml:space="preserve"> sencillas y para la toma de </w:t>
      </w:r>
      <w:r w:rsidR="00DA6E52" w:rsidRPr="00DA6E52">
        <w:t>decisión</w:t>
      </w:r>
      <w:r w:rsidRPr="00DA6E52">
        <w:t xml:space="preserve"> dentro de las actividades cotidianas de las personas. No es la </w:t>
      </w:r>
      <w:r w:rsidR="00DA6E52" w:rsidRPr="00DA6E52">
        <w:t>excepción</w:t>
      </w:r>
      <w:r w:rsidRPr="00DA6E52">
        <w:t xml:space="preserve"> el uso de herramientas con inteligencia </w:t>
      </w:r>
      <w:r w:rsidR="00DA6E52" w:rsidRPr="00DA6E52">
        <w:t>artificial</w:t>
      </w:r>
      <w:r w:rsidRPr="00DA6E52">
        <w:t xml:space="preserve"> dentro de las empresas por los empleados para la </w:t>
      </w:r>
      <w:r w:rsidR="00DA6E52" w:rsidRPr="00DA6E52">
        <w:t>ejecución</w:t>
      </w:r>
      <w:r w:rsidRPr="00DA6E52">
        <w:t xml:space="preserve"> de sus actividades laborales.</w:t>
      </w:r>
    </w:p>
    <w:p w14:paraId="2672D9D4" w14:textId="5689AED6" w:rsidR="00464EC6" w:rsidRPr="00DA6E52" w:rsidRDefault="00464EC6" w:rsidP="00464EC6">
      <w:pPr>
        <w:pStyle w:val="TextoPrincipal"/>
        <w:ind w:firstLine="0"/>
      </w:pPr>
      <w:r w:rsidRPr="00DA6E52">
        <w:tab/>
        <w:t xml:space="preserve">Cada </w:t>
      </w:r>
      <w:r w:rsidR="00DA6E52" w:rsidRPr="00DA6E52">
        <w:t>región</w:t>
      </w:r>
      <w:r w:rsidRPr="00DA6E52">
        <w:t xml:space="preserve">, continente y/o </w:t>
      </w:r>
      <w:r w:rsidR="00DA6E52" w:rsidRPr="00DA6E52">
        <w:t>país</w:t>
      </w:r>
      <w:r w:rsidRPr="00DA6E52">
        <w:t xml:space="preserve"> va </w:t>
      </w:r>
      <w:r w:rsidR="00DA6E52" w:rsidRPr="00DA6E52">
        <w:t>integrándola</w:t>
      </w:r>
      <w:r w:rsidRPr="00DA6E52">
        <w:t xml:space="preserve"> en su </w:t>
      </w:r>
      <w:r w:rsidR="00DA6E52" w:rsidRPr="00DA6E52">
        <w:t>población</w:t>
      </w:r>
      <w:r w:rsidRPr="00DA6E52">
        <w:t xml:space="preserve"> a velocidades diferentes, dentro del top 5 de </w:t>
      </w:r>
      <w:r w:rsidR="00DA6E52" w:rsidRPr="00DA6E52">
        <w:t>países</w:t>
      </w:r>
      <w:r w:rsidRPr="00DA6E52">
        <w:t xml:space="preserve"> que tienen los </w:t>
      </w:r>
      <w:r w:rsidR="00DA6E52" w:rsidRPr="00DA6E52">
        <w:t>índices</w:t>
      </w:r>
      <w:r w:rsidRPr="00DA6E52">
        <w:t xml:space="preserve"> </w:t>
      </w:r>
      <w:r w:rsidR="00DA6E52" w:rsidRPr="00DA6E52">
        <w:t>más</w:t>
      </w:r>
      <w:r w:rsidRPr="00DA6E52">
        <w:t xml:space="preserve"> altos de </w:t>
      </w:r>
      <w:r w:rsidR="00DA6E52" w:rsidRPr="00DA6E52">
        <w:t>adopción</w:t>
      </w:r>
      <w:r w:rsidRPr="00DA6E52">
        <w:t xml:space="preserve"> de inteligencia artificial dentro de su </w:t>
      </w:r>
      <w:r w:rsidR="00DA6E52" w:rsidRPr="00DA6E52">
        <w:t>población</w:t>
      </w:r>
      <w:r w:rsidRPr="00DA6E52">
        <w:t xml:space="preserve"> en edad de trabajo en el Q1 del año actual (2026) se tiene a los Emiratos </w:t>
      </w:r>
      <w:r w:rsidR="00DA6E52" w:rsidRPr="00DA6E52">
        <w:t>Árabes</w:t>
      </w:r>
      <w:r w:rsidRPr="00DA6E52">
        <w:t xml:space="preserve"> Unidos liderando con un 70.1%, a </w:t>
      </w:r>
      <w:r w:rsidR="00DA6E52" w:rsidRPr="00DA6E52">
        <w:t>Singapur</w:t>
      </w:r>
      <w:r w:rsidRPr="00DA6E52">
        <w:t xml:space="preserve"> en el segundo lugar con un 63.4%, a Noruega en tercer lugar con un 48.6%, Irlanda en cuarto lugar con un 48.4%, Francia en quinto lugar con un 47.8%. Para el caso de Honduras dentro de esta </w:t>
      </w:r>
      <w:r w:rsidR="00DA6E52" w:rsidRPr="00DA6E52">
        <w:t>estadística</w:t>
      </w:r>
      <w:r w:rsidRPr="00DA6E52">
        <w:t xml:space="preserve"> se encuentra en la </w:t>
      </w:r>
      <w:r w:rsidR="00DA6E52" w:rsidRPr="00DA6E52">
        <w:t>posición</w:t>
      </w:r>
      <w:r w:rsidRPr="00DA6E52">
        <w:t xml:space="preserve"> </w:t>
      </w:r>
      <w:r w:rsidR="00DA6E52" w:rsidRPr="00DA6E52">
        <w:t>número</w:t>
      </w:r>
      <w:r w:rsidRPr="00DA6E52">
        <w:t xml:space="preserve"> 78 con un 14.0%. </w:t>
      </w:r>
      <w:r w:rsidRPr="00DA6E52">
        <w:fldChar w:fldCharType="begin"/>
      </w:r>
      <w:r w:rsidRPr="00DA6E52">
        <w:instrText xml:space="preserve"> ADDIN ZOTERO_ITEM CSL_CITATION {"citationID":"lBPnZnkZ","properties":{"unsorted":false,"formattedCitation":"({\\i{}Global AI Diffusion - Q1 2026 Trends and Insights}, 2026)","plainCitation":"(Global AI Diffusion - Q1 2026 Trends and Insights, 2026)","noteIndex":0},"citationItems":[{"id":17,"uris":["http://zotero.org/groups/6579512/items/2I2ENSMH"],"itemData":{"id":17,"type":"article-journal","language":"en","source":"Zotero","title":"Global AI Diffusion - Q1 2026 Trends and Insights","issued":{"date-parts":[["2026"]]}}}],"schema":"https://github.com/citation-style-language/schema/raw/master/csl-citation.json"} </w:instrText>
      </w:r>
      <w:r w:rsidRPr="00DA6E52">
        <w:fldChar w:fldCharType="separate"/>
      </w:r>
      <w:r w:rsidRPr="00DA6E52">
        <w:t>(</w:t>
      </w:r>
      <w:r w:rsidRPr="00DA6E52">
        <w:rPr>
          <w:i/>
          <w:iCs/>
        </w:rPr>
        <w:t>Global AI Diffusion - Q1 2026 Trends and Insights</w:t>
      </w:r>
      <w:r w:rsidRPr="00DA6E52">
        <w:t>, 2026)</w:t>
      </w:r>
      <w:r w:rsidRPr="00DA6E52">
        <w:fldChar w:fldCharType="end"/>
      </w:r>
    </w:p>
    <w:p w14:paraId="1F1B5330" w14:textId="0CD421D3" w:rsidR="00464EC6" w:rsidRPr="000116AA" w:rsidRDefault="00464EC6" w:rsidP="00464EC6">
      <w:pPr>
        <w:pStyle w:val="TextoPrincipal"/>
        <w:ind w:firstLine="0"/>
        <w:rPr>
          <w:lang w:val="en-US"/>
        </w:rPr>
      </w:pPr>
      <w:r w:rsidRPr="00DA6E52">
        <w:t xml:space="preserve">Con el incremento gradual de la </w:t>
      </w:r>
      <w:r w:rsidR="00DA6E52" w:rsidRPr="00DA6E52">
        <w:t>adopción</w:t>
      </w:r>
      <w:r w:rsidRPr="00DA6E52">
        <w:t xml:space="preserve"> de inteligencia </w:t>
      </w:r>
      <w:r w:rsidR="00DA6E52" w:rsidRPr="00DA6E52">
        <w:t>artificial</w:t>
      </w:r>
      <w:r w:rsidRPr="00DA6E52">
        <w:t xml:space="preserve"> en los entornos cotidianos de las personas, los </w:t>
      </w:r>
      <w:r w:rsidR="00DA6E52" w:rsidRPr="00DA6E52">
        <w:t>países</w:t>
      </w:r>
      <w:r w:rsidRPr="00DA6E52">
        <w:t xml:space="preserve"> comienzan </w:t>
      </w:r>
      <w:r w:rsidR="00DA6E52" w:rsidRPr="00DA6E52">
        <w:t>también</w:t>
      </w:r>
      <w:r w:rsidRPr="00DA6E52">
        <w:t xml:space="preserve"> a analizar e implementar estrategias de </w:t>
      </w:r>
      <w:r w:rsidR="00DA6E52" w:rsidRPr="00DA6E52">
        <w:t>gobernanza</w:t>
      </w:r>
      <w:r w:rsidRPr="00DA6E52">
        <w:t xml:space="preserve"> para poder mantener el entorno seguro y la </w:t>
      </w:r>
      <w:r w:rsidR="00DA6E52" w:rsidRPr="00DA6E52">
        <w:t>reducción</w:t>
      </w:r>
      <w:r w:rsidRPr="00DA6E52">
        <w:t xml:space="preserve"> de riesgos al integrar este nuevo elemento </w:t>
      </w:r>
      <w:r w:rsidR="00DA6E52" w:rsidRPr="00DA6E52">
        <w:t>tecnológico</w:t>
      </w:r>
      <w:r w:rsidRPr="00DA6E52">
        <w:t xml:space="preserve"> dentro de sus empresas y organizaciones. De acuerdo con un estudio realizado en Oxford en el 2024 en Honduras </w:t>
      </w:r>
      <w:r w:rsidR="00DA6E52" w:rsidRPr="00DA6E52">
        <w:t>aún</w:t>
      </w:r>
      <w:r w:rsidRPr="00DA6E52">
        <w:t xml:space="preserve"> no se ha ni siquiera comenzado a implementar una estrategia nacional para </w:t>
      </w:r>
      <w:r w:rsidR="00DA6E52" w:rsidRPr="00DA6E52">
        <w:t>regulación</w:t>
      </w:r>
      <w:r w:rsidRPr="00DA6E52">
        <w:t xml:space="preserve"> del uso de IA. </w:t>
      </w:r>
      <w:r w:rsidRPr="00DA6E52">
        <w:fldChar w:fldCharType="begin"/>
      </w:r>
      <w:r w:rsidRPr="00DA6E52">
        <w:instrText xml:space="preserve"> ADDIN ZOTERO_ITEM CSL_CITATION {"citationID":"GE3tP4s6","properties":{"unsorted":false,"formattedCitation":"({\\i{}Policy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lang w:val="en-US"/>
        </w:rPr>
        <w:t>(</w:t>
      </w:r>
      <w:r w:rsidRPr="000116AA">
        <w:rPr>
          <w:i/>
          <w:iCs/>
          <w:lang w:val="en-US"/>
        </w:rPr>
        <w:t>Policy and Governance | The 2026 AI Index Report | Stanford HAI</w:t>
      </w:r>
      <w:r w:rsidRPr="000116AA">
        <w:rPr>
          <w:lang w:val="en-US"/>
        </w:rPr>
        <w:t>, s/f)</w:t>
      </w:r>
      <w:r w:rsidRPr="00DA6E52">
        <w:fldChar w:fldCharType="end"/>
      </w:r>
    </w:p>
    <w:p w14:paraId="7653229D" w14:textId="77777777" w:rsidR="00464EC6" w:rsidRPr="00DA6E52" w:rsidRDefault="00464EC6" w:rsidP="00464EC6">
      <w:pPr>
        <w:pStyle w:val="TextoPrincipal"/>
        <w:keepNext/>
        <w:spacing w:after="0" w:line="240" w:lineRule="auto"/>
        <w:ind w:firstLine="0"/>
      </w:pPr>
      <w:r w:rsidRPr="00DA6E52">
        <w:rPr>
          <w:noProof/>
        </w:rPr>
        <w:lastRenderedPageBreak/>
        <w:drawing>
          <wp:inline distT="0" distB="0" distL="0" distR="0" wp14:anchorId="7658A0B5" wp14:editId="411A23DC">
            <wp:extent cx="5943600" cy="3159125"/>
            <wp:effectExtent l="0" t="0" r="0" b="3175"/>
            <wp:docPr id="210393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37729" name=""/>
                    <pic:cNvPicPr/>
                  </pic:nvPicPr>
                  <pic:blipFill>
                    <a:blip r:embed="rId14"/>
                    <a:stretch>
                      <a:fillRect/>
                    </a:stretch>
                  </pic:blipFill>
                  <pic:spPr>
                    <a:xfrm>
                      <a:off x="0" y="0"/>
                      <a:ext cx="5943600" cy="3159125"/>
                    </a:xfrm>
                    <a:prstGeom prst="rect">
                      <a:avLst/>
                    </a:prstGeom>
                  </pic:spPr>
                </pic:pic>
              </a:graphicData>
            </a:graphic>
          </wp:inline>
        </w:drawing>
      </w:r>
    </w:p>
    <w:p w14:paraId="6E63DA7E" w14:textId="73D07329" w:rsidR="00464EC6" w:rsidRPr="000116AA" w:rsidRDefault="00464EC6" w:rsidP="00464EC6">
      <w:pPr>
        <w:pStyle w:val="Caption"/>
        <w:jc w:val="both"/>
        <w:rPr>
          <w:lang w:val="en-US"/>
        </w:rPr>
      </w:pPr>
      <w:bookmarkStart w:id="47" w:name="_Toc233046945"/>
      <w:r w:rsidRPr="00DA6E52">
        <w:t xml:space="preserve">Figure </w:t>
      </w:r>
      <w:fldSimple w:instr=" SEQ Figure \* ARABIC ">
        <w:r w:rsidR="005C00D6">
          <w:rPr>
            <w:noProof/>
          </w:rPr>
          <w:t>1</w:t>
        </w:r>
      </w:fldSimple>
      <w:r w:rsidRPr="00DA6E52">
        <w:t xml:space="preserve">. Mapa de </w:t>
      </w:r>
      <w:r w:rsidR="00DA6E52" w:rsidRPr="00DA6E52">
        <w:t>países</w:t>
      </w:r>
      <w:r w:rsidRPr="00DA6E52">
        <w:t xml:space="preserve"> con estrategias de regulación referentes a uso de IA. </w:t>
      </w:r>
      <w:r w:rsidRPr="00DA6E52">
        <w:fldChar w:fldCharType="begin"/>
      </w:r>
      <w:r w:rsidRPr="00DA6E52">
        <w:instrText xml:space="preserve"> ADDIN ZOTERO_ITEM CSL_CITATION {"citationID":"HlVIQJnX","properties":{"unsorted":false,"formattedCitation":"({\\i{}Policy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rFonts w:ascii="Calibri" w:cs="Calibri"/>
          <w:color w:val="808080"/>
          <w:szCs w:val="24"/>
          <w:lang w:val="en-US"/>
        </w:rPr>
        <w:t>(</w:t>
      </w:r>
      <w:r w:rsidRPr="000116AA">
        <w:rPr>
          <w:rFonts w:ascii="Calibri" w:cs="Calibri"/>
          <w:i w:val="0"/>
          <w:iCs w:val="0"/>
          <w:color w:val="808080"/>
          <w:szCs w:val="24"/>
          <w:lang w:val="en-US"/>
        </w:rPr>
        <w:t>Policy and Governance | The 2026 AI Index Report | Stanford HAI</w:t>
      </w:r>
      <w:r w:rsidRPr="000116AA">
        <w:rPr>
          <w:rFonts w:ascii="Calibri" w:cs="Calibri"/>
          <w:color w:val="808080"/>
          <w:szCs w:val="24"/>
          <w:lang w:val="en-US"/>
        </w:rPr>
        <w:t>, s/f)</w:t>
      </w:r>
      <w:bookmarkEnd w:id="47"/>
      <w:r w:rsidRPr="00DA6E52">
        <w:fldChar w:fldCharType="end"/>
      </w:r>
    </w:p>
    <w:p w14:paraId="07C1FE8D" w14:textId="5A63F234" w:rsidR="00464EC6" w:rsidRPr="00DA6E52" w:rsidRDefault="00464EC6">
      <w:pPr>
        <w:pStyle w:val="Heading2"/>
        <w:numPr>
          <w:ilvl w:val="2"/>
          <w:numId w:val="2"/>
        </w:numPr>
        <w:spacing w:line="360" w:lineRule="auto"/>
      </w:pPr>
      <w:bookmarkStart w:id="48" w:name="_Toc233052089"/>
      <w:r w:rsidRPr="00DA6E52">
        <w:t xml:space="preserve">Brecha entre la velocidad de </w:t>
      </w:r>
      <w:r w:rsidR="00DA6E52" w:rsidRPr="00DA6E52">
        <w:t>adopción</w:t>
      </w:r>
      <w:r w:rsidRPr="00DA6E52">
        <w:t xml:space="preserve"> </w:t>
      </w:r>
      <w:r w:rsidR="00DA6E52" w:rsidRPr="00DA6E52">
        <w:t>tecnológica</w:t>
      </w:r>
      <w:r w:rsidRPr="00DA6E52">
        <w:t xml:space="preserve"> y la madurez de gobernanza.</w:t>
      </w:r>
      <w:bookmarkEnd w:id="48"/>
    </w:p>
    <w:p w14:paraId="384F148E" w14:textId="4BBE9F74" w:rsidR="00464EC6" w:rsidRPr="00DA6E52" w:rsidRDefault="00464EC6" w:rsidP="00464EC6">
      <w:pPr>
        <w:pStyle w:val="TextoPrincipal"/>
      </w:pPr>
      <w:r w:rsidRPr="00DA6E52">
        <w:t xml:space="preserve">La </w:t>
      </w:r>
      <w:r w:rsidR="00DA6E52" w:rsidRPr="00DA6E52">
        <w:t>aceleración</w:t>
      </w:r>
      <w:r w:rsidRPr="00DA6E52">
        <w:t xml:space="preserve"> de la Inteligencia artificial en los entornos empresariales no ha ido de la mano con una </w:t>
      </w:r>
      <w:r w:rsidR="00DA6E52" w:rsidRPr="00DA6E52">
        <w:t>evolución</w:t>
      </w:r>
      <w:r w:rsidRPr="00DA6E52">
        <w:t xml:space="preserve"> equivalente de estructuras de gobernanza que le regulen, a eso lo consideramos un desajuste o brecha de gobernanza. De acuerdo a un estudio realizado por McKinsey &amp; Company en el 2025 </w:t>
      </w:r>
      <w:r w:rsidR="00DA6E52" w:rsidRPr="00DA6E52">
        <w:t>más</w:t>
      </w:r>
      <w:r w:rsidRPr="00DA6E52">
        <w:t xml:space="preserve"> de un 88% de las organizaciones utilizan inteligencia artificial en al menos una </w:t>
      </w:r>
      <w:r w:rsidR="00DA6E52" w:rsidRPr="00DA6E52">
        <w:t>función</w:t>
      </w:r>
      <w:r w:rsidRPr="00DA6E52">
        <w:t xml:space="preserve"> de la organización, y al menos un 70% de las organizaciones afirma que han integrado a la Inteligencia Artificial como un elemento central de su estrategia corporativa, si tomamos estas dos cifras y comparamos con las cifras de </w:t>
      </w:r>
      <w:r w:rsidR="00DA6E52" w:rsidRPr="00DA6E52">
        <w:t>gobernanza</w:t>
      </w:r>
      <w:r w:rsidRPr="00DA6E52">
        <w:t xml:space="preserve"> tenemos que menos de un 25% de las empresas tienen definida una estructura de </w:t>
      </w:r>
      <w:r w:rsidR="00DA6E52" w:rsidRPr="00DA6E52">
        <w:t>regulación</w:t>
      </w:r>
      <w:r w:rsidRPr="00DA6E52">
        <w:t xml:space="preserve"> de IA definida. Con la </w:t>
      </w:r>
      <w:r w:rsidR="00DA6E52" w:rsidRPr="00DA6E52">
        <w:t>comparación</w:t>
      </w:r>
      <w:r w:rsidRPr="00DA6E52">
        <w:t xml:space="preserve"> de los indicadores se puede observar de manera muy significativa como es que la velocidad de respuesta es </w:t>
      </w:r>
      <w:r w:rsidR="00DA6E52" w:rsidRPr="00DA6E52">
        <w:t>más</w:t>
      </w:r>
      <w:r w:rsidRPr="00DA6E52">
        <w:t xml:space="preserve"> lenta referente a la </w:t>
      </w:r>
      <w:r w:rsidR="00DA6E52" w:rsidRPr="00DA6E52">
        <w:t>regulación</w:t>
      </w:r>
      <w:r w:rsidRPr="00DA6E52">
        <w:t xml:space="preserve"> del uso de inteligencia artificial. </w:t>
      </w:r>
      <w:r w:rsidRPr="00DA6E52">
        <w:fldChar w:fldCharType="begin"/>
      </w:r>
      <w:r w:rsidRPr="00DA6E52">
        <w:instrText xml:space="preserve"> ADDIN ZOTERO_ITEM CSL_CITATION {"citationID":"mQxN4Yto","properties":{"unsorted":false,"formattedCitation":"(McKinsey &amp; Company, 2025)","plainCitation":"(McKinsey &amp; Company, 2025)","noteIndex":0},"citationItems":[{"id":30,"uris":["http://zotero.org/groups/6579512/items/TZGQRVIN"],"itemData":{"id":30,"type":"webpage","container-title":"mckinsey","title":"The state of AI in 2025: Agents, innovation, and transformation","URL":"https://www.mckinsey.com/capabilities/quantumblack/our-insights/the-state-of-ai#/","author":[{"family":"McKinsey &amp; Company","given":""}],"issued":{"date-parts":[["2025",11,5]]}}}],"schema":"https://github.com/citation-style-language/schema/raw/master/csl-citation.json"} </w:instrText>
      </w:r>
      <w:r w:rsidRPr="00DA6E52">
        <w:fldChar w:fldCharType="separate"/>
      </w:r>
      <w:r w:rsidRPr="00DA6E52">
        <w:t>(McKinsey &amp; Company, 2025)</w:t>
      </w:r>
      <w:r w:rsidRPr="00DA6E52">
        <w:fldChar w:fldCharType="end"/>
      </w:r>
    </w:p>
    <w:p w14:paraId="4CD4614E" w14:textId="77777777" w:rsidR="00464EC6" w:rsidRPr="00DA6E52" w:rsidRDefault="00464EC6" w:rsidP="00464EC6">
      <w:pPr>
        <w:pStyle w:val="TextoPrincipal"/>
        <w:keepNext/>
        <w:spacing w:after="0" w:line="240" w:lineRule="auto"/>
        <w:ind w:firstLine="0"/>
      </w:pPr>
      <w:r w:rsidRPr="00DA6E52">
        <w:rPr>
          <w:noProof/>
        </w:rPr>
        <w:lastRenderedPageBreak/>
        <w:drawing>
          <wp:inline distT="0" distB="0" distL="0" distR="0" wp14:anchorId="22DE7C2D" wp14:editId="4C4E883D">
            <wp:extent cx="5943600" cy="3063875"/>
            <wp:effectExtent l="0" t="0" r="0" b="0"/>
            <wp:docPr id="19111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99670" name=""/>
                    <pic:cNvPicPr/>
                  </pic:nvPicPr>
                  <pic:blipFill>
                    <a:blip r:embed="rId15"/>
                    <a:stretch>
                      <a:fillRect/>
                    </a:stretch>
                  </pic:blipFill>
                  <pic:spPr>
                    <a:xfrm>
                      <a:off x="0" y="0"/>
                      <a:ext cx="5943600" cy="3063875"/>
                    </a:xfrm>
                    <a:prstGeom prst="rect">
                      <a:avLst/>
                    </a:prstGeom>
                  </pic:spPr>
                </pic:pic>
              </a:graphicData>
            </a:graphic>
          </wp:inline>
        </w:drawing>
      </w:r>
    </w:p>
    <w:p w14:paraId="0AA5BF63" w14:textId="74E09F9C" w:rsidR="00464EC6" w:rsidRPr="000116AA" w:rsidRDefault="00464EC6" w:rsidP="00464EC6">
      <w:pPr>
        <w:pStyle w:val="Caption"/>
        <w:spacing w:line="480" w:lineRule="auto"/>
        <w:jc w:val="both"/>
        <w:rPr>
          <w:lang w:val="en-US"/>
        </w:rPr>
      </w:pPr>
      <w:bookmarkStart w:id="49" w:name="_Toc233046946"/>
      <w:r w:rsidRPr="00DA6E52">
        <w:t xml:space="preserve">Figure </w:t>
      </w:r>
      <w:fldSimple w:instr=" SEQ Figure \* ARABIC ">
        <w:r w:rsidR="005C00D6">
          <w:rPr>
            <w:noProof/>
          </w:rPr>
          <w:t>2</w:t>
        </w:r>
      </w:fldSimple>
      <w:r w:rsidRPr="00DA6E52">
        <w:t xml:space="preserve">. </w:t>
      </w:r>
      <w:r w:rsidR="00DA6E52" w:rsidRPr="00DA6E52">
        <w:t>Gráfico</w:t>
      </w:r>
      <w:r w:rsidRPr="00DA6E52">
        <w:t xml:space="preserve"> de </w:t>
      </w:r>
      <w:r w:rsidR="00DA6E52" w:rsidRPr="00DA6E52">
        <w:t>área</w:t>
      </w:r>
      <w:r w:rsidRPr="00DA6E52">
        <w:t xml:space="preserve"> considerada la principal responsable sobre Gobernanza de IA. </w:t>
      </w:r>
      <w:r w:rsidRPr="00DA6E52">
        <w:fldChar w:fldCharType="begin"/>
      </w:r>
      <w:r w:rsidRPr="00DA6E52">
        <w:instrText xml:space="preserve"> ADDIN ZOTERO_ITEM CSL_CITATION {"citationID":"DZMoVXVq","properties":{"unsorted":false,"formattedCitation":"({\\i{}Responsible AI | The 2026 AI Index Report | Stanford HAI}, s/f)","plainCitation":"(Responsible AI | The 2026 AI Index Report | Stanford HAI, s/f)","noteIndex":0},"citationItems":[{"id":22,"uris":["http://zotero.org/groups/6579512/items/PS3M4WWI"],"itemData":{"id":22,"type":"webpage","abstract":"This chapter examines responsible AI across the dimensions of safety, fairness, transparency, and governance, and the measurement gaps that persist.","language":"en","title":"Responsible AI | The 2026 AI Index Report | Stanford HAI","URL":"https://hai.stanford.edu/ai-index/2026-ai-index-report/responsible-ai","accessed":{"date-parts":[["2026",6,16]]}}}],"schema":"https://github.com/citation-style-language/schema/raw/master/csl-citation.json"} </w:instrText>
      </w:r>
      <w:r w:rsidRPr="00DA6E52">
        <w:fldChar w:fldCharType="separate"/>
      </w:r>
      <w:r w:rsidRPr="000116AA">
        <w:rPr>
          <w:rFonts w:ascii="Calibri" w:cs="Calibri"/>
          <w:color w:val="808080"/>
          <w:szCs w:val="24"/>
          <w:lang w:val="en-US"/>
        </w:rPr>
        <w:t>(</w:t>
      </w:r>
      <w:r w:rsidRPr="000116AA">
        <w:rPr>
          <w:rFonts w:ascii="Calibri" w:cs="Calibri"/>
          <w:i w:val="0"/>
          <w:iCs w:val="0"/>
          <w:color w:val="808080"/>
          <w:szCs w:val="24"/>
          <w:lang w:val="en-US"/>
        </w:rPr>
        <w:t>Responsible AI | The 2026 AI Index Report | Stanford HAI</w:t>
      </w:r>
      <w:r w:rsidRPr="000116AA">
        <w:rPr>
          <w:rFonts w:ascii="Calibri" w:cs="Calibri"/>
          <w:color w:val="808080"/>
          <w:szCs w:val="24"/>
          <w:lang w:val="en-US"/>
        </w:rPr>
        <w:t>, s/f)</w:t>
      </w:r>
      <w:bookmarkEnd w:id="49"/>
      <w:r w:rsidRPr="00DA6E52">
        <w:fldChar w:fldCharType="end"/>
      </w:r>
    </w:p>
    <w:p w14:paraId="13ABE879" w14:textId="1DF057F5" w:rsidR="00464EC6" w:rsidRPr="00DA6E52" w:rsidRDefault="00464EC6" w:rsidP="00464EC6">
      <w:pPr>
        <w:pStyle w:val="TextoPrincipal"/>
      </w:pPr>
      <w:r w:rsidRPr="00DA6E52">
        <w:t xml:space="preserve">Los datos sectoriales refuerzan esta evidencia. Según el International Association of Privacy Professionals </w:t>
      </w:r>
      <w:r w:rsidRPr="00DA6E52">
        <w:fldChar w:fldCharType="begin"/>
      </w:r>
      <w:r w:rsidRPr="00DA6E52">
        <w:instrText xml:space="preserve"> ADDIN ZOTERO_ITEM CSL_CITATION {"citationID":"sCRuhczD","properties":{"unsorted":false,"formattedCitation":"(Casovan et\\uc0\\u160{}al., 2024)","plainCitation":"(Casovan et al., 2024)","noteIndex":0},"citationItems":[{"id":31,"uris":["http://zotero.org/groups/6579512/items/RLDNF4YK"],"itemData":{"id":31,"type":"webpage","abstract":"This report by the IAPP and FTI Consulting aims to inform AI governance professionals of the most significant challenges to be aware of when building and maturing an AI governance program.","container-title":"IAPP.org","language":"en","title":"AI Governance in Practice Report 2024 | IAPP","URL":"https://iapp.org/resources/article/ai-governance-in-practice-report","author":[{"family":"Casovan","given":"Ashley"},{"family":"Jones","given":"Joe"},{"family":"Chaudhry","given":"Uzma"}],"accessed":{"date-parts":[["2026",6,17]]},"issued":{"date-parts":[["2024",6,3]]}}}],"schema":"https://github.com/citation-style-language/schema/raw/master/csl-citation.json"} </w:instrText>
      </w:r>
      <w:r w:rsidRPr="00DA6E52">
        <w:fldChar w:fldCharType="separate"/>
      </w:r>
      <w:r w:rsidRPr="00DA6E52">
        <w:t>(Casovan et al., 2024)</w:t>
      </w:r>
      <w:r w:rsidRPr="00DA6E52">
        <w:fldChar w:fldCharType="end"/>
      </w:r>
      <w:r w:rsidRPr="00DA6E52">
        <w:t xml:space="preserve">, únicamente el 28% de las organizaciones encuestadas contaba con </w:t>
      </w:r>
      <w:r w:rsidR="00DA6E52">
        <w:t>regulaciones</w:t>
      </w:r>
      <w:r w:rsidRPr="00DA6E52">
        <w:t xml:space="preserve"> formalmente definid</w:t>
      </w:r>
      <w:r w:rsidR="00DA6E52">
        <w:t>a</w:t>
      </w:r>
      <w:r w:rsidRPr="00DA6E52">
        <w:t xml:space="preserve">s para la gobernanza de IA. Si bien el 75% de las empresas afirma tener algún proceso de gobernanza de IA, solo el 12% califica sus esfuerzos como maduros </w:t>
      </w:r>
      <w:r w:rsidRPr="00DA6E52">
        <w:fldChar w:fldCharType="begin"/>
      </w:r>
      <w:r w:rsidRPr="00DA6E52">
        <w:instrText xml:space="preserve"> ADDIN ZOTERO_ITEM CSL_CITATION {"citationID":"y6OjuyHf","properties":{"unsorted":false,"formattedCitation":"(Cloud Security Alliance,Google Cloud, 2025)","plainCitation":"(Cloud Security Alliance,Google Cloud, 2025)","noteIndex":0},"citationItems":[{"id":33,"uris":["http://zotero.org/groups/6579512/items/2NL9LFDI"],"itemData":{"id":33,"type":"webpage","container-title":"CSA","title":"Governance Maturity Is Strongest Predictor of AI Readiness and","URL":"https://cloudsecurityalliance.org/press-releases/2025/12/18/csa-and-google-cloud-study-finds-governance-maturity-is-strongest-predictor-of-ai-readiness","author":[{"family":"Cloud Security Alliance,Google Cloud","given":""}],"accessed":{"date-parts":[["2026",6,17]]},"issued":{"date-parts":[["2025",12,18]]}}}],"schema":"https://github.com/citation-style-language/schema/raw/master/csl-citation.json"} </w:instrText>
      </w:r>
      <w:r w:rsidRPr="00DA6E52">
        <w:fldChar w:fldCharType="separate"/>
      </w:r>
      <w:r w:rsidRPr="00DA6E52">
        <w:t>(Cloud Security Alliance,Google Cloud, 2025)</w:t>
      </w:r>
      <w:r w:rsidRPr="00DA6E52">
        <w:fldChar w:fldCharType="end"/>
      </w:r>
      <w:r w:rsidRPr="00DA6E52">
        <w:t xml:space="preserve">. Esta brecha entre las </w:t>
      </w:r>
      <w:r w:rsidR="00DA6E52" w:rsidRPr="00DA6E52">
        <w:t>políticas</w:t>
      </w:r>
      <w:r w:rsidRPr="00DA6E52">
        <w:t xml:space="preserve"> y restricciones en papel versus la implementación efectiva ha sido denominada por la por muchos autores o entes como el "governance gap" o brecha de gobernanza, y representa uno de los mayores riesgos operacionales, éticos y legales para las organizaciones que operan con inteligencia artificial en producción.</w:t>
      </w:r>
    </w:p>
    <w:p w14:paraId="45022394" w14:textId="23AB90EB" w:rsidR="00464EC6" w:rsidRPr="00DA6E52" w:rsidRDefault="00464EC6" w:rsidP="00464EC6">
      <w:pPr>
        <w:pStyle w:val="TextoPrincipal"/>
      </w:pPr>
      <w:r w:rsidRPr="00DA6E52">
        <w:t xml:space="preserve">La gran mayoría de las empresas que despliegan sistemas de IA para funciones de cumplimiento o toma de decisiones lo hacen sin una arquitectura legal que defina responsabilidades, cadenas de rendición de cuentas o mecanismos de auditoría. Si </w:t>
      </w:r>
      <w:r w:rsidR="00DA6E52" w:rsidRPr="00DA6E52">
        <w:t>observamos</w:t>
      </w:r>
      <w:r w:rsidRPr="00DA6E52">
        <w:t xml:space="preserve"> y analizamos el fenómeno de uso de IA desde una perspectiva regulatoria y de gobernanza </w:t>
      </w:r>
      <w:r w:rsidRPr="00DA6E52">
        <w:lastRenderedPageBreak/>
        <w:t xml:space="preserve">corporativa, se obtiene que el marco legal para la IA corporativa ha sido "marginalmente considerado por la academia jurídica", y que esta ausencia normativa no es exclusiva de economías emergentes sino a la omisión en jurisdicciones con marcos regulatorios más desarrollados, lo que indica que se trata de un fenómeno estructural vinculado a la velocidad de la innovación tecnológica. </w:t>
      </w:r>
      <w:r w:rsidRPr="00DA6E52">
        <w:fldChar w:fldCharType="begin"/>
      </w:r>
      <w:r w:rsidRPr="00DA6E52">
        <w:instrText xml:space="preserve"> ADDIN ZOTERO_ITEM CSL_CITATION {"citationID":"LxYRIw3M","properties":{"unsorted":false,"formattedCitation":"(Reuel et\\uc0\\u160{}al., 2025)","plainCitation":"(Reuel et al., 2025)","noteIndex":0},"citationItems":[{"id":8,"uris":["http://zotero.org/groups/6579512/items/ZKEBM5DY"],"itemData":{"id":8,"type":"paper-conference","abstract":"Responsible AI (RAI) has emerged as a major focus across industry, policymaking, and academia, aiming to mitigate the risks and maximize the benefits of AI, both on an organizational and societal level. This study explores the global state of RAI through one of the most extensive surveys to date on the topic, surveying 1000 organizations across 20 industries and 19 geographical regions. We define a conceptual RAI maturity model for organizations to map how well they implement organizational and operational RAI measures. Based on this model, the survey assesses the adoption of systemlevel measures to mitigate identified risks related to, for example, discrimination, reliability, or privacy, and also covers key organizational processes pertaining to governance, risk management, and monitoring and control. The study highlights the expanding AI risk landscape, emphasizing the need for comprehensive risk mitigation strategies. The findings also reveal significant strides towards RAI maturity, but we also identify gaps in RAI implementation that could lead to increased (public) risks from AI systems. This research offers a structured approach to assess and improve RAI practices globally and underscores the critical need for bridging the gap between RAI planning and execution to ensure AI advancement aligns with human welfare and societal benefits.","container-title":"Proceedings of the 2025 ACM Conference on Fairness, Accountability, and Transparency","DOI":"10.1145/3715275.3732165","event-title":"FAccT '25: The 2025 ACM Conference on Fairness, Accountability, and Transparency","ISBN":"979-8-4007-1482-5","language":"en","page":"2505-2541","publisher":"ACM","publisher-place":"Athens Greece","source":"DOI.org (Crossref)","title":"Responsible AI in the Global Context: Maturity Model and Survey","title-short":"Responsible AI in the Global Context","URL":"https://dl.acm.org/doi/10.1145/3715275.3732165","author":[{"family":"Reuel","given":"Anka"},{"family":"Connolly","given":"Patrick"},{"family":"Meimandi","given":"Kiana Jafari"},{"family":"Tewari","given":"Shekhar"},{"family":"Wiatrak","given":"Jakub"},{"family":"Venkatesh","given":"Dikshita"},{"family":"Kochenderfer","given":"Mykel"}],"accessed":{"date-parts":[["2026",6,7]]},"issued":{"date-parts":[["2025",6,23]]}}}],"schema":"https://github.com/citation-style-language/schema/raw/master/csl-citation.json"} </w:instrText>
      </w:r>
      <w:r w:rsidRPr="00DA6E52">
        <w:fldChar w:fldCharType="separate"/>
      </w:r>
      <w:r w:rsidRPr="00DA6E52">
        <w:t>(Reuel et al., 2025)</w:t>
      </w:r>
      <w:r w:rsidRPr="00DA6E52">
        <w:fldChar w:fldCharType="end"/>
      </w:r>
    </w:p>
    <w:p w14:paraId="7E1BB263" w14:textId="77777777" w:rsidR="00464EC6" w:rsidRPr="00DA6E52" w:rsidRDefault="00464EC6">
      <w:pPr>
        <w:pStyle w:val="Heading2"/>
        <w:numPr>
          <w:ilvl w:val="2"/>
          <w:numId w:val="2"/>
        </w:numPr>
        <w:spacing w:line="360" w:lineRule="auto"/>
      </w:pPr>
      <w:bookmarkStart w:id="50" w:name="_Toc233052090"/>
      <w:r w:rsidRPr="00DA6E52">
        <w:t>Panorama regional:</w:t>
      </w:r>
      <w:bookmarkEnd w:id="50"/>
      <w:r w:rsidRPr="00DA6E52">
        <w:t xml:space="preserve"> </w:t>
      </w:r>
    </w:p>
    <w:p w14:paraId="07978710" w14:textId="5C8B8C81" w:rsidR="00464EC6" w:rsidRPr="00DA6E52" w:rsidRDefault="00DA6E52" w:rsidP="00464EC6">
      <w:pPr>
        <w:pStyle w:val="TextoPrincipal"/>
      </w:pPr>
      <w:r w:rsidRPr="00DA6E52">
        <w:t>De acuerdo con</w:t>
      </w:r>
      <w:r w:rsidR="00464EC6" w:rsidRPr="00DA6E52">
        <w:t xml:space="preserve"> diferentes estudios realizados en </w:t>
      </w:r>
      <w:r w:rsidRPr="00DA6E52">
        <w:t>países</w:t>
      </w:r>
      <w:r w:rsidR="00464EC6" w:rsidRPr="00DA6E52">
        <w:t xml:space="preserve"> centroamericanos se considera que estos se encuentran en una posición paradójica frente a la inteligencia artificial: el entusiasmo corporativo por la tecnología supera con creces la capacidad institucional y organizacional de gestionarla de forma responsable. Según el estudio Panorama de la Inteligencia Artificial en México y Centroamérica 2025, elaborado por KPMG a partir de una muestra de empresas de la región, siete de cada diez organizaciones centroamericanas identifican la IA como un habilitador estratégico para mejorar la toma de decisiones, optimizar costos y enriquecer la experiencia del cliente </w:t>
      </w:r>
      <w:r w:rsidR="00464EC6" w:rsidRPr="00DA6E52">
        <w:fldChar w:fldCharType="begin"/>
      </w:r>
      <w:r w:rsidR="00464EC6" w:rsidRPr="00DA6E52">
        <w:instrText xml:space="preserve"> ADDIN ZOTERO_ITEM CSL_CITATION {"citationID":"BbcXmQO6","properties":{"unsorted":false,"formattedCitation":"(KPMG, 2025)","plainCitation":"(KPMG, 2025)","noteIndex":0},"citationItems":[{"id":37,"uris":["http://zotero.org/groups/6579512/items/VF5TMH8N"],"itemData":{"id":37,"type":"webpage","abstract":"Descubra cómo el 70% de las empresas en México y 78% en Centroamérica están utilizando la inteligencia artificial para transformar decisiones estratégicas","container-title":"KPMG","language":"es","title":"Siete de cada diez empresas en México y Centroamérica apuestan por la IA para mejorar la toma de decisiones estratégicas","URL":"https://kpmg.com/mx/es/sala-de-prensa/comunicados-de-prensa/2025/10/cp-empresas-en-mexico-y-centroamerica-apuestan-por-la-ia.html","author":[{"family":"KPMG","given":""}],"accessed":{"date-parts":[["2026",6,17]]},"issued":{"date-parts":[["2025",10,29]]}}}],"schema":"https://github.com/citation-style-language/schema/raw/master/csl-citation.json"} </w:instrText>
      </w:r>
      <w:r w:rsidR="00464EC6" w:rsidRPr="00DA6E52">
        <w:fldChar w:fldCharType="separate"/>
      </w:r>
      <w:r w:rsidR="00464EC6" w:rsidRPr="00DA6E52">
        <w:t>(KPMG, 2025)</w:t>
      </w:r>
      <w:r w:rsidR="00464EC6" w:rsidRPr="00DA6E52">
        <w:fldChar w:fldCharType="end"/>
      </w:r>
      <w:r w:rsidR="00464EC6" w:rsidRPr="00DA6E52">
        <w:t>. Sin embargo, el mismo estudio revela que solo el 20% de esas organizaciones cuenta con una estrategia de IA bien definida y alineada con la visión empresarial, y apenas el 19% dispone de marcos robustos para la mitigación de sesgos en sus sistemas de inteligencia artificial.</w:t>
      </w:r>
    </w:p>
    <w:p w14:paraId="5B253778" w14:textId="4F3F16FC" w:rsidR="00464EC6" w:rsidRPr="00DA6E52" w:rsidRDefault="00464EC6" w:rsidP="00464EC6">
      <w:pPr>
        <w:pStyle w:val="TextoPrincipal"/>
      </w:pPr>
      <w:r w:rsidRPr="00DA6E52">
        <w:t xml:space="preserve">En cuanto a </w:t>
      </w:r>
      <w:r w:rsidR="00DA6E52" w:rsidRPr="00DA6E52">
        <w:t>Latinoamérica, se</w:t>
      </w:r>
      <w:r w:rsidRPr="00DA6E52">
        <w:t xml:space="preserve"> tiene un estudio realizado por el Centro Nacional de Inteligencia Artificial de Chile (CENIA) y la Comisión Económica para América Latina y el Caribe (CEPAL), ofrece una perspectiva cuantitativa más amplia del panorama centroamericano. El índice evalúa tres dimensiones: </w:t>
      </w:r>
    </w:p>
    <w:p w14:paraId="3DCDDB73" w14:textId="77777777" w:rsidR="00464EC6" w:rsidRPr="00DA6E52" w:rsidRDefault="00464EC6">
      <w:pPr>
        <w:pStyle w:val="TextoPrincipal"/>
        <w:numPr>
          <w:ilvl w:val="0"/>
          <w:numId w:val="9"/>
        </w:numPr>
      </w:pPr>
      <w:r w:rsidRPr="00DA6E52">
        <w:t>Factores Habilitantes</w:t>
      </w:r>
    </w:p>
    <w:p w14:paraId="1D6890FD" w14:textId="77777777" w:rsidR="00464EC6" w:rsidRPr="00DA6E52" w:rsidRDefault="00464EC6">
      <w:pPr>
        <w:pStyle w:val="TextoPrincipal"/>
        <w:numPr>
          <w:ilvl w:val="0"/>
          <w:numId w:val="9"/>
        </w:numPr>
      </w:pPr>
      <w:r w:rsidRPr="00DA6E52">
        <w:t>Investigación/Desarrollo/Adopción</w:t>
      </w:r>
    </w:p>
    <w:p w14:paraId="4F8EF4F4" w14:textId="77777777" w:rsidR="00464EC6" w:rsidRPr="00DA6E52" w:rsidRDefault="00464EC6">
      <w:pPr>
        <w:pStyle w:val="TextoPrincipal"/>
        <w:numPr>
          <w:ilvl w:val="0"/>
          <w:numId w:val="9"/>
        </w:numPr>
      </w:pPr>
      <w:r w:rsidRPr="00DA6E52">
        <w:lastRenderedPageBreak/>
        <w:t>Gobernanza</w:t>
      </w:r>
    </w:p>
    <w:p w14:paraId="3A581393" w14:textId="76297D57" w:rsidR="00464EC6" w:rsidRPr="00DA6E52" w:rsidRDefault="00DA6E52" w:rsidP="00464EC6">
      <w:pPr>
        <w:pStyle w:val="TextoPrincipal"/>
      </w:pPr>
      <w:r w:rsidRPr="00DA6E52">
        <w:t>También</w:t>
      </w:r>
      <w:r w:rsidR="00464EC6" w:rsidRPr="00DA6E52">
        <w:t xml:space="preserve"> estos entes en su estudio clasifican a los países en categorías que se basa acorde a su progreso en infraestructura </w:t>
      </w:r>
      <w:r w:rsidRPr="00DA6E52">
        <w:t>tecnológica</w:t>
      </w:r>
      <w:r w:rsidR="00464EC6" w:rsidRPr="00DA6E52">
        <w:t xml:space="preserve"> y todo lo que esto conlleva.</w:t>
      </w:r>
    </w:p>
    <w:p w14:paraId="5FF3CD8F" w14:textId="77E52E35" w:rsidR="00464EC6" w:rsidRPr="00DA6E52" w:rsidRDefault="00464EC6" w:rsidP="00464EC6">
      <w:pPr>
        <w:pStyle w:val="TextoPrincipal"/>
        <w:ind w:firstLine="0"/>
      </w:pPr>
      <w:r w:rsidRPr="00DA6E52">
        <w:t xml:space="preserve">Tenemos 3 </w:t>
      </w:r>
      <w:r w:rsidR="00DA6E52" w:rsidRPr="00DA6E52">
        <w:t>categorías</w:t>
      </w:r>
      <w:r w:rsidRPr="00DA6E52">
        <w:t xml:space="preserve">: </w:t>
      </w:r>
    </w:p>
    <w:p w14:paraId="2721DB04" w14:textId="5BA0204F" w:rsidR="00464EC6" w:rsidRPr="00DA6E52" w:rsidRDefault="00464EC6">
      <w:pPr>
        <w:pStyle w:val="TextoPrincipal"/>
        <w:numPr>
          <w:ilvl w:val="0"/>
          <w:numId w:val="10"/>
        </w:numPr>
      </w:pPr>
      <w:r w:rsidRPr="00DA6E52">
        <w:t xml:space="preserve">Pioneros que son aquellos </w:t>
      </w:r>
      <w:r w:rsidR="00DA6E52" w:rsidRPr="00DA6E52">
        <w:t>países</w:t>
      </w:r>
      <w:r w:rsidRPr="00DA6E52">
        <w:t xml:space="preserve"> destacables con </w:t>
      </w:r>
      <w:r w:rsidR="00DA6E52" w:rsidRPr="00DA6E52">
        <w:t>puntuación</w:t>
      </w:r>
      <w:r w:rsidRPr="00DA6E52">
        <w:t xml:space="preserve"> mayor a 60 que tienen dominado y bien fundamentado sus </w:t>
      </w:r>
      <w:r w:rsidR="00DA6E52" w:rsidRPr="00DA6E52">
        <w:t>áreas</w:t>
      </w:r>
      <w:r w:rsidRPr="00DA6E52">
        <w:t xml:space="preserve"> de </w:t>
      </w:r>
      <w:r w:rsidR="00DA6E52" w:rsidRPr="00DA6E52">
        <w:t>tecnología</w:t>
      </w:r>
      <w:r w:rsidRPr="00DA6E52">
        <w:t xml:space="preserve"> y gobernanza e IA. </w:t>
      </w:r>
    </w:p>
    <w:p w14:paraId="58DBE9CA" w14:textId="0AD67B57" w:rsidR="00464EC6" w:rsidRPr="00DA6E52" w:rsidRDefault="00464EC6">
      <w:pPr>
        <w:pStyle w:val="TextoPrincipal"/>
        <w:numPr>
          <w:ilvl w:val="0"/>
          <w:numId w:val="10"/>
        </w:numPr>
      </w:pPr>
      <w:r w:rsidRPr="00DA6E52">
        <w:t xml:space="preserve">Adoptantes que son aquellos </w:t>
      </w:r>
      <w:r w:rsidR="00DA6E52" w:rsidRPr="00DA6E52">
        <w:t>países</w:t>
      </w:r>
      <w:r w:rsidRPr="00DA6E52">
        <w:t xml:space="preserve"> que tienen avances y progreso intermedio en </w:t>
      </w:r>
      <w:r w:rsidR="00DA6E52" w:rsidRPr="00DA6E52">
        <w:t>tecnología</w:t>
      </w:r>
      <w:r w:rsidRPr="00DA6E52">
        <w:t xml:space="preserve">, </w:t>
      </w:r>
      <w:r w:rsidR="00DA6E52" w:rsidRPr="00DA6E52">
        <w:t>gobernanza</w:t>
      </w:r>
      <w:r w:rsidRPr="00DA6E52">
        <w:t xml:space="preserve"> e IA pero que </w:t>
      </w:r>
      <w:r w:rsidR="00DA6E52" w:rsidRPr="00DA6E52">
        <w:t>aún</w:t>
      </w:r>
      <w:r w:rsidRPr="00DA6E52">
        <w:t xml:space="preserve"> presentan brechas que les restringen el desarrollo de IA en </w:t>
      </w:r>
      <w:r w:rsidR="00DA6E52" w:rsidRPr="00DA6E52">
        <w:t>áreas</w:t>
      </w:r>
      <w:r w:rsidRPr="00DA6E52">
        <w:t xml:space="preserve"> </w:t>
      </w:r>
      <w:r w:rsidR="00DA6E52" w:rsidRPr="00DA6E52">
        <w:t>específicas</w:t>
      </w:r>
      <w:r w:rsidRPr="00DA6E52">
        <w:t xml:space="preserve">, se anda en una </w:t>
      </w:r>
      <w:r w:rsidR="00DA6E52" w:rsidRPr="00DA6E52">
        <w:t>puntuación</w:t>
      </w:r>
      <w:r w:rsidRPr="00DA6E52">
        <w:t xml:space="preserve"> de 35 a 60. </w:t>
      </w:r>
    </w:p>
    <w:p w14:paraId="07A4D336" w14:textId="2CC32746" w:rsidR="00464EC6" w:rsidRPr="00DA6E52" w:rsidRDefault="00464EC6">
      <w:pPr>
        <w:pStyle w:val="TextoPrincipal"/>
        <w:numPr>
          <w:ilvl w:val="0"/>
          <w:numId w:val="10"/>
        </w:numPr>
      </w:pPr>
      <w:r w:rsidRPr="00DA6E52">
        <w:t xml:space="preserve">Exploradores, que aquí </w:t>
      </w:r>
      <w:r w:rsidR="00DA6E52" w:rsidRPr="00DA6E52">
        <w:t>están</w:t>
      </w:r>
      <w:r w:rsidRPr="00DA6E52">
        <w:t xml:space="preserve"> los </w:t>
      </w:r>
      <w:r w:rsidR="00DA6E52" w:rsidRPr="00DA6E52">
        <w:t>países</w:t>
      </w:r>
      <w:r w:rsidRPr="00DA6E52">
        <w:t xml:space="preserve"> con capacidades bastante limitadas para la </w:t>
      </w:r>
      <w:r w:rsidR="00DA6E52" w:rsidRPr="00DA6E52">
        <w:t>implementación</w:t>
      </w:r>
      <w:r w:rsidRPr="00DA6E52">
        <w:t xml:space="preserve"> de IA y que sus sistemas se consideran insipientes, la </w:t>
      </w:r>
      <w:r w:rsidR="00DA6E52" w:rsidRPr="00DA6E52">
        <w:t>puntuación</w:t>
      </w:r>
      <w:r w:rsidRPr="00DA6E52">
        <w:t xml:space="preserve"> es debajo de 35.</w:t>
      </w:r>
    </w:p>
    <w:p w14:paraId="59477683" w14:textId="77777777" w:rsidR="00464EC6" w:rsidRPr="00DA6E52" w:rsidRDefault="00464EC6" w:rsidP="00464EC6">
      <w:pPr>
        <w:pStyle w:val="TextoPrincipal"/>
      </w:pPr>
      <w:r w:rsidRPr="00DA6E52">
        <w:t>Para el 2025 los países centroamericanos se distribuyen de la siguiente manera: Costa Rica 53.8 puntos, Panamá 38.9 puntos lo que los ubican en la categoría Adoptantes; El Salvador 32.0, Guatemala 28.4 y Honduras 27.3 que los deja en la categoría Exploradores. Esta distribución evidencia una región internamente heterogénea, donde Costa Rica ha logrado construir un ecosistema de IA relativamente consolidado mientras que la mayoría de los países de la zona se encuentra aún en fases iniciales de articulación estratégica.</w:t>
      </w:r>
      <w:r w:rsidRPr="00DA6E52">
        <w:fldChar w:fldCharType="begin"/>
      </w:r>
      <w:r w:rsidRPr="00DA6E52">
        <w:instrText xml:space="preserve"> ADDIN ZOTERO_ITEM CSL_CITATION {"citationID":"BUevaiIj","properties":{"unsorted":false,"formattedCitation":"(Soto, \\uc0\\u193{}., Dur\\uc0\\u225{}n, R., Moreno, A., Adasme, S., Rovira, S., Jord\\uc0\\u225{}n, V. and Poveda, L., 2025)","plainCitation":"(Soto, Á., Durán, R., Moreno, A., Adasme, S., Rovira, S., Jordán, V. and Poveda, L., 2025)","noteIndex":0},"citationItems":[{"id":42,"uris":["http://zotero.org/groups/6579512/items/DWYMSK9Q"],"itemData":{"id":42,"type":"webpage","language":"es","title":"Índice Latinoamericano de Inteligencia Artificial (ILIA) 2025 | CEPAL","URL":"https://www.cepal.org/es/publicaciones/82514-indice-latinoamericano-inteligencia-artificial-ilia-2025","author":[{"family":"Soto, Á., Durán, R., Moreno, A., Adasme, S., Rovira, S., Jordán, V. and Poveda, L.","given":""}],"accessed":{"date-parts":[["2026",6,17]]},"issued":{"date-parts":[["2025",12]]}}}],"schema":"https://github.com/citation-style-language/schema/raw/master/csl-citation.json"} </w:instrText>
      </w:r>
      <w:r w:rsidRPr="00DA6E52">
        <w:fldChar w:fldCharType="separate"/>
      </w:r>
      <w:r w:rsidRPr="00DA6E52">
        <w:t>(Soto, Á., Durán, R., Moreno, A., Adasme, S., Rovira, S., Jordán, V. and Poveda, L., 2025)</w:t>
      </w:r>
      <w:r w:rsidRPr="00DA6E52">
        <w:fldChar w:fldCharType="end"/>
      </w:r>
    </w:p>
    <w:p w14:paraId="259A6CC3" w14:textId="77777777" w:rsidR="00464EC6" w:rsidRPr="00DA6E52" w:rsidRDefault="00464EC6" w:rsidP="00464EC6">
      <w:pPr>
        <w:pStyle w:val="TextoPrincipal"/>
        <w:keepNext/>
        <w:spacing w:after="0" w:line="240" w:lineRule="auto"/>
      </w:pPr>
      <w:r w:rsidRPr="00DA6E52">
        <w:rPr>
          <w:noProof/>
        </w:rPr>
        <w:lastRenderedPageBreak/>
        <w:drawing>
          <wp:inline distT="0" distB="0" distL="0" distR="0" wp14:anchorId="7BCD6758" wp14:editId="12029D59">
            <wp:extent cx="5943600" cy="2294255"/>
            <wp:effectExtent l="0" t="0" r="0" b="4445"/>
            <wp:docPr id="30652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21910" name=""/>
                    <pic:cNvPicPr/>
                  </pic:nvPicPr>
                  <pic:blipFill>
                    <a:blip r:embed="rId16"/>
                    <a:stretch>
                      <a:fillRect/>
                    </a:stretch>
                  </pic:blipFill>
                  <pic:spPr>
                    <a:xfrm>
                      <a:off x="0" y="0"/>
                      <a:ext cx="5943600" cy="2294255"/>
                    </a:xfrm>
                    <a:prstGeom prst="rect">
                      <a:avLst/>
                    </a:prstGeom>
                  </pic:spPr>
                </pic:pic>
              </a:graphicData>
            </a:graphic>
          </wp:inline>
        </w:drawing>
      </w:r>
    </w:p>
    <w:p w14:paraId="304B4145" w14:textId="08759362" w:rsidR="00464EC6" w:rsidRPr="00DA6E52" w:rsidRDefault="00464EC6" w:rsidP="00464EC6">
      <w:pPr>
        <w:pStyle w:val="Caption"/>
        <w:spacing w:line="480" w:lineRule="auto"/>
        <w:jc w:val="both"/>
      </w:pPr>
      <w:bookmarkStart w:id="51" w:name="_Toc233046947"/>
      <w:r w:rsidRPr="00DA6E52">
        <w:t xml:space="preserve">Figure </w:t>
      </w:r>
      <w:fldSimple w:instr=" SEQ Figure \* ARABIC ">
        <w:r w:rsidR="005C00D6">
          <w:rPr>
            <w:noProof/>
          </w:rPr>
          <w:t>3</w:t>
        </w:r>
      </w:fldSimple>
      <w:r w:rsidRPr="00DA6E52">
        <w:t>. Puntaje y clasificación del ILIA 2025. Fuente: Informe Índice Latinoamericano de Inteligencia Artificial (ILIA) 2025 | CEPAL</w:t>
      </w:r>
      <w:bookmarkEnd w:id="51"/>
    </w:p>
    <w:p w14:paraId="5213B208" w14:textId="378110C7" w:rsidR="00464EC6" w:rsidRPr="00DA6E52" w:rsidRDefault="00DA6E52">
      <w:pPr>
        <w:pStyle w:val="Heading2"/>
        <w:numPr>
          <w:ilvl w:val="3"/>
          <w:numId w:val="2"/>
        </w:numPr>
        <w:spacing w:line="360" w:lineRule="auto"/>
      </w:pPr>
      <w:bookmarkStart w:id="52" w:name="_Toc233052091"/>
      <w:r w:rsidRPr="00DA6E52">
        <w:t>Situación</w:t>
      </w:r>
      <w:r w:rsidR="00464EC6" w:rsidRPr="00DA6E52">
        <w:t xml:space="preserve"> en Honduras</w:t>
      </w:r>
      <w:bookmarkEnd w:id="52"/>
    </w:p>
    <w:p w14:paraId="58A1BF10" w14:textId="346FC1B1" w:rsidR="00464EC6" w:rsidRPr="00DA6E52" w:rsidRDefault="00464EC6" w:rsidP="00464EC6">
      <w:pPr>
        <w:pStyle w:val="TextoPrincipal"/>
      </w:pPr>
      <w:r w:rsidRPr="00DA6E52">
        <w:t xml:space="preserve">Ante una </w:t>
      </w:r>
      <w:r w:rsidR="00DA6E52" w:rsidRPr="00DA6E52">
        <w:t>posición</w:t>
      </w:r>
      <w:r w:rsidRPr="00DA6E52">
        <w:t xml:space="preserve"> de </w:t>
      </w:r>
      <w:r w:rsidR="00DA6E52" w:rsidRPr="00DA6E52">
        <w:t>Latinoamérica</w:t>
      </w:r>
      <w:r w:rsidRPr="00DA6E52">
        <w:t xml:space="preserve">, Honduras </w:t>
      </w:r>
      <w:r w:rsidR="00DA6E52" w:rsidRPr="00DA6E52">
        <w:t>está</w:t>
      </w:r>
      <w:r w:rsidRPr="00DA6E52">
        <w:t xml:space="preserve"> en los lugares </w:t>
      </w:r>
      <w:r w:rsidR="00DA6E52" w:rsidRPr="00DA6E52">
        <w:t>más</w:t>
      </w:r>
      <w:r w:rsidRPr="00DA6E52">
        <w:t xml:space="preserve"> bajos en cuanto a temas de inteligencia artificial. Si bien acorde a estudios realizados por la CEPAL Honduras ha logrado subir su </w:t>
      </w:r>
      <w:r w:rsidR="00DA6E52" w:rsidRPr="00DA6E52">
        <w:t>índice</w:t>
      </w:r>
      <w:r w:rsidRPr="00DA6E52">
        <w:t xml:space="preserve"> de </w:t>
      </w:r>
      <w:r w:rsidR="00DA6E52" w:rsidRPr="00DA6E52">
        <w:t>puntuación</w:t>
      </w:r>
      <w:r w:rsidRPr="00DA6E52">
        <w:t xml:space="preserve"> del 2024 al 2025 </w:t>
      </w:r>
      <w:r w:rsidR="00DA6E52" w:rsidRPr="00DA6E52">
        <w:t>aún</w:t>
      </w:r>
      <w:r w:rsidRPr="00DA6E52">
        <w:t xml:space="preserve"> sigue </w:t>
      </w:r>
      <w:r w:rsidR="00DA6E52" w:rsidRPr="00DA6E52">
        <w:t>posicionándose</w:t>
      </w:r>
      <w:r w:rsidRPr="00DA6E52">
        <w:t xml:space="preserve"> dentro de rangos de la </w:t>
      </w:r>
      <w:r w:rsidR="00DA6E52" w:rsidRPr="00DA6E52">
        <w:t>categoría</w:t>
      </w:r>
      <w:r w:rsidRPr="00DA6E52">
        <w:t xml:space="preserve"> de exploradores. El primer paso para Honduras en tal caso es primero listar cuales son los elementos que le </w:t>
      </w:r>
      <w:r w:rsidR="00DA6E52" w:rsidRPr="00DA6E52">
        <w:t>están</w:t>
      </w:r>
      <w:r w:rsidRPr="00DA6E52">
        <w:t xml:space="preserve"> causando este estancamiento de desarrollo en temas de IA o en temas de </w:t>
      </w:r>
      <w:r w:rsidR="00DA6E52" w:rsidRPr="00DA6E52">
        <w:t>tecnología</w:t>
      </w:r>
      <w:r w:rsidRPr="00DA6E52">
        <w:t xml:space="preserve"> si se quiere generalizar. Conociendo de manera concreta y clara estos elementos</w:t>
      </w:r>
      <w:r w:rsidR="004306E5" w:rsidRPr="00DA6E52">
        <w:t xml:space="preserve"> </w:t>
      </w:r>
      <w:r w:rsidRPr="00DA6E52">
        <w:t xml:space="preserve">ya el </w:t>
      </w:r>
      <w:r w:rsidR="00DA6E52" w:rsidRPr="00DA6E52">
        <w:t>país</w:t>
      </w:r>
      <w:r w:rsidRPr="00DA6E52">
        <w:t xml:space="preserve"> y sus organismos pueden comenzar a desarrollar planes de </w:t>
      </w:r>
      <w:r w:rsidR="00DA6E52" w:rsidRPr="00DA6E52">
        <w:t>acción</w:t>
      </w:r>
      <w:r w:rsidRPr="00DA6E52">
        <w:t xml:space="preserve"> que aporten a la </w:t>
      </w:r>
      <w:r w:rsidR="00DA6E52" w:rsidRPr="00DA6E52">
        <w:t>mitigación</w:t>
      </w:r>
      <w:r w:rsidRPr="00DA6E52">
        <w:t xml:space="preserve"> y/o </w:t>
      </w:r>
      <w:r w:rsidR="00DA6E52" w:rsidRPr="00DA6E52">
        <w:t>eliminación</w:t>
      </w:r>
      <w:r w:rsidRPr="00DA6E52">
        <w:t xml:space="preserve"> de estos tropiezos. Posterior a ello Honduras </w:t>
      </w:r>
      <w:r w:rsidR="00DA6E52" w:rsidRPr="00DA6E52">
        <w:t>podrá</w:t>
      </w:r>
      <w:r w:rsidRPr="00DA6E52">
        <w:t xml:space="preserve"> optar por ejecutar de forma </w:t>
      </w:r>
      <w:r w:rsidR="00DA6E52" w:rsidRPr="00DA6E52">
        <w:t>más</w:t>
      </w:r>
      <w:r w:rsidRPr="00DA6E52">
        <w:t xml:space="preserve"> puntual y concreta un plan de </w:t>
      </w:r>
      <w:r w:rsidR="00DA6E52" w:rsidRPr="00DA6E52">
        <w:t>país</w:t>
      </w:r>
      <w:r w:rsidRPr="00DA6E52">
        <w:t xml:space="preserve"> que regule y gestione todo lo relacionado a inteligencia artificial. </w:t>
      </w:r>
    </w:p>
    <w:p w14:paraId="502BA0B4" w14:textId="6051904B" w:rsidR="00464EC6" w:rsidRPr="00DA6E52" w:rsidRDefault="00464EC6" w:rsidP="00464EC6">
      <w:pPr>
        <w:pStyle w:val="TextoPrincipal"/>
      </w:pPr>
      <w:r w:rsidRPr="00DA6E52">
        <w:t xml:space="preserve">Se ha realizado reportes, publicaciones de </w:t>
      </w:r>
      <w:r w:rsidR="00DA6E52" w:rsidRPr="00DA6E52">
        <w:t>artículos</w:t>
      </w:r>
      <w:r w:rsidRPr="00DA6E52">
        <w:t xml:space="preserve"> e investigaciones </w:t>
      </w:r>
      <w:r w:rsidR="00DA6E52" w:rsidRPr="00DA6E52">
        <w:t>básicas</w:t>
      </w:r>
      <w:r w:rsidRPr="00DA6E52">
        <w:t xml:space="preserve"> en medios de comunicación del </w:t>
      </w:r>
      <w:r w:rsidR="00DA6E52" w:rsidRPr="00DA6E52">
        <w:t>país</w:t>
      </w:r>
      <w:r w:rsidRPr="00DA6E52">
        <w:t xml:space="preserve"> y por universidades </w:t>
      </w:r>
      <w:r w:rsidR="00DA6E52" w:rsidRPr="00DA6E52">
        <w:t>de este</w:t>
      </w:r>
      <w:r w:rsidRPr="00DA6E52">
        <w:t xml:space="preserve"> en donde se muestra que: </w:t>
      </w:r>
    </w:p>
    <w:p w14:paraId="34C0F5B4" w14:textId="56D5E491" w:rsidR="00464EC6" w:rsidRPr="00DA6E52" w:rsidRDefault="00464EC6">
      <w:pPr>
        <w:pStyle w:val="TextoPrincipal"/>
        <w:numPr>
          <w:ilvl w:val="0"/>
          <w:numId w:val="11"/>
        </w:numPr>
      </w:pPr>
      <w:r w:rsidRPr="00DA6E52">
        <w:t>Honduras carece de una estrategia nacional de inteligencia artificial con objetivos claros, indicadores de seguimiento y continuidad más allá de los ciclos políticos</w:t>
      </w:r>
      <w:r w:rsidR="002E7C93" w:rsidRPr="00DA6E52">
        <w:t xml:space="preserve">. </w:t>
      </w:r>
    </w:p>
    <w:p w14:paraId="2D3B8BD9" w14:textId="74C97D54" w:rsidR="000724B1" w:rsidRPr="00DA6E52" w:rsidRDefault="002E7C93">
      <w:pPr>
        <w:pStyle w:val="TextoPrincipal"/>
        <w:numPr>
          <w:ilvl w:val="0"/>
          <w:numId w:val="11"/>
        </w:numPr>
      </w:pPr>
      <w:r w:rsidRPr="00DA6E52">
        <w:lastRenderedPageBreak/>
        <w:t xml:space="preserve">Hubo una propuesta en el </w:t>
      </w:r>
      <w:r w:rsidR="00464EC6" w:rsidRPr="00DA6E52">
        <w:t>Plan Nacional de Gobierno Digital 2023-2026</w:t>
      </w:r>
      <w:r w:rsidRPr="00DA6E52">
        <w:t xml:space="preserve"> donde se hizo</w:t>
      </w:r>
      <w:r w:rsidR="00464EC6" w:rsidRPr="00DA6E52">
        <w:t xml:space="preserve"> referencia marcos de organismos como OCDE, BID, CEPAL y SICA para abordar los desafíos de la IA, pero sin traducirse en obligaciones jurídicas concretas para el sector privado ni en un presupuesto específico de implementación. </w:t>
      </w:r>
    </w:p>
    <w:p w14:paraId="3BA2B4FB" w14:textId="30219677" w:rsidR="00152F45" w:rsidRPr="00DA6E52" w:rsidRDefault="00152F45">
      <w:pPr>
        <w:pStyle w:val="Heading2"/>
        <w:numPr>
          <w:ilvl w:val="1"/>
          <w:numId w:val="2"/>
        </w:numPr>
        <w:spacing w:line="360" w:lineRule="auto"/>
      </w:pPr>
      <w:bookmarkStart w:id="53" w:name="_Toc233052092"/>
      <w:r w:rsidRPr="00DA6E52">
        <w:t>CONCEPTUALIZACIÓN</w:t>
      </w:r>
      <w:bookmarkEnd w:id="53"/>
    </w:p>
    <w:p w14:paraId="0E71541C" w14:textId="77777777" w:rsidR="00AC55E9" w:rsidRPr="00DA6E52" w:rsidRDefault="00AC55E9" w:rsidP="00AC55E9">
      <w:pPr>
        <w:pStyle w:val="TextoPrincipal"/>
        <w:ind w:firstLine="360"/>
      </w:pPr>
      <w:r w:rsidRPr="00DA6E52">
        <w:t>Gobernanza de Inteligencia Artificial (AI Governance): El NIST define la gobernanza de IA como el conjunto de políticas organizacionales, procedimientos, roles y responsabilidades que rigen el desarrollo, despliegue y mantenimiento de sistemas de IA a lo largo de su ciclo de vida.</w:t>
      </w:r>
    </w:p>
    <w:p w14:paraId="2CB46DFF" w14:textId="4822F29D" w:rsidR="00AC55E9" w:rsidRPr="00DA6E52" w:rsidRDefault="00AC55E9" w:rsidP="00AC55E9">
      <w:pPr>
        <w:pStyle w:val="TextoPrincipal"/>
      </w:pPr>
      <w:r w:rsidRPr="00DA6E52">
        <w:t xml:space="preserve">Shadow AI: </w:t>
      </w:r>
      <w:r w:rsidR="00DA6E52" w:rsidRPr="00DA6E52">
        <w:t>Basándose</w:t>
      </w:r>
      <w:r w:rsidRPr="00DA6E52">
        <w:t xml:space="preserve"> en el concepto de Shadow IT, Shadow AI es el uso de recursos de inteligencia artificial dentro de una organización sin la </w:t>
      </w:r>
      <w:r w:rsidR="00DA6E52" w:rsidRPr="00DA6E52">
        <w:t>autorización</w:t>
      </w:r>
      <w:r w:rsidRPr="00DA6E52">
        <w:t xml:space="preserve"> del ente regulador (el departamento de </w:t>
      </w:r>
      <w:r w:rsidR="00DA6E52" w:rsidRPr="00DA6E52">
        <w:t>tecnología</w:t>
      </w:r>
      <w:r w:rsidRPr="00DA6E52">
        <w:t>/ciberseguridad/IT o el que corresponda).</w:t>
      </w:r>
    </w:p>
    <w:p w14:paraId="20EC8F7A" w14:textId="5C1B40E8" w:rsidR="00AC55E9" w:rsidRPr="00DA6E52" w:rsidRDefault="00DA6E52" w:rsidP="00AC55E9">
      <w:pPr>
        <w:pStyle w:val="TextoPrincipal"/>
      </w:pPr>
      <w:r w:rsidRPr="00DA6E52">
        <w:t>Gestión</w:t>
      </w:r>
      <w:r w:rsidR="00AC55E9" w:rsidRPr="00DA6E52">
        <w:t xml:space="preserve"> de riesgos de IA (AI risk management): Es el proceso sistemático mediante el cual las organizaciones identifican, evalúan, priorizan y tratan los riesgos asociados al desarrollo, despliegue y uso de sistemas de inteligencia artificial dentro de sus sistemas y personal.</w:t>
      </w:r>
    </w:p>
    <w:p w14:paraId="2E490BDF" w14:textId="77777777" w:rsidR="00AC55E9" w:rsidRPr="00DA6E52" w:rsidRDefault="00AC55E9" w:rsidP="00AC55E9">
      <w:pPr>
        <w:pStyle w:val="TextoPrincipal"/>
      </w:pPr>
      <w:r w:rsidRPr="00DA6E52">
        <w:t>IA responsable (Responsible AI): Se refiere a un marco conceptual y operacional que integra los valores, principios y prácticas que deben orientar el diseño, desarrollo, despliegue y uso de sistemas de inteligencia artificial para garantizar que sus beneficios sean distribuidos equitativamente y sus riesgos sean gestionados de forma efectiva.</w:t>
      </w:r>
    </w:p>
    <w:p w14:paraId="4359279A" w14:textId="3FA77835" w:rsidR="00AC55E9" w:rsidRPr="00DA6E52" w:rsidRDefault="00AC55E9" w:rsidP="00AC55E9">
      <w:pPr>
        <w:pStyle w:val="TextoPrincipal"/>
      </w:pPr>
      <w:r w:rsidRPr="00DA6E52">
        <w:t xml:space="preserve">Modelo de madurez (Maturity Model): Es </w:t>
      </w:r>
      <w:r w:rsidR="00DA6E52" w:rsidRPr="00DA6E52">
        <w:t>básicamente</w:t>
      </w:r>
      <w:r w:rsidRPr="00DA6E52">
        <w:t xml:space="preserve"> un marco estructurado que permite a las organizaciones evaluar su nivel actual de capacidad en la adopción, gestión y gobernanza de sistemas de inteligencia artificial, identificar brechas respecto a un estado deseado, y trazar una ruta de mejora progresiva.</w:t>
      </w:r>
    </w:p>
    <w:p w14:paraId="43DDE81D" w14:textId="5F1A8C94" w:rsidR="00AC55E9" w:rsidRPr="00DA6E52" w:rsidRDefault="00AC55E9" w:rsidP="00AC55E9">
      <w:pPr>
        <w:pStyle w:val="TextoPrincipal"/>
      </w:pPr>
      <w:r w:rsidRPr="00DA6E52">
        <w:lastRenderedPageBreak/>
        <w:t xml:space="preserve">GAP de </w:t>
      </w:r>
      <w:r w:rsidR="00DA6E52" w:rsidRPr="00DA6E52">
        <w:t>gobernanza</w:t>
      </w:r>
      <w:r w:rsidRPr="00DA6E52">
        <w:t>: Se entiende como la distancia observable entre el nivel de adopción y el nivel de gestión responsable de los sistemas de inteligencia artificial en una organización.</w:t>
      </w:r>
    </w:p>
    <w:p w14:paraId="481184A8" w14:textId="56D1B5D4" w:rsidR="00152F45" w:rsidRPr="00DA6E52" w:rsidRDefault="00152F45">
      <w:pPr>
        <w:pStyle w:val="Heading2"/>
        <w:numPr>
          <w:ilvl w:val="1"/>
          <w:numId w:val="2"/>
        </w:numPr>
        <w:spacing w:line="360" w:lineRule="auto"/>
      </w:pPr>
      <w:bookmarkStart w:id="54" w:name="_Toc233052093"/>
      <w:r w:rsidRPr="00DA6E52">
        <w:t>TEORÍAS, MODELOS O METODOLOGÍAS DE SUSTENTO</w:t>
      </w:r>
      <w:bookmarkEnd w:id="54"/>
    </w:p>
    <w:p w14:paraId="7BB5596E" w14:textId="239926D3" w:rsidR="00C1746A" w:rsidRPr="00DA6E52" w:rsidRDefault="00433962" w:rsidP="00C1746A">
      <w:pPr>
        <w:pStyle w:val="TextoPrincipal"/>
      </w:pPr>
      <w:r w:rsidRPr="00DA6E52">
        <w:t xml:space="preserve">El presente estudio se sustenta en dos </w:t>
      </w:r>
      <w:r w:rsidR="00ED0F60" w:rsidRPr="00DA6E52">
        <w:t>investigaciones</w:t>
      </w:r>
      <w:r w:rsidRPr="00DA6E52">
        <w:t xml:space="preserve"> complementari</w:t>
      </w:r>
      <w:r w:rsidR="00ED0F60" w:rsidRPr="00DA6E52">
        <w:t>as</w:t>
      </w:r>
      <w:r w:rsidRPr="00DA6E52">
        <w:t>: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un andamiaje analítico tanto cuantitativo como normativo para la investigación.</w:t>
      </w:r>
    </w:p>
    <w:p w14:paraId="7BB9BD12" w14:textId="77777777" w:rsidR="00C1746A" w:rsidRPr="00DA6E52" w:rsidRDefault="00C1746A">
      <w:pPr>
        <w:pStyle w:val="ListParagraph"/>
        <w:numPr>
          <w:ilvl w:val="0"/>
          <w:numId w:val="1"/>
        </w:numPr>
        <w:spacing w:after="120" w:line="360" w:lineRule="auto"/>
        <w:outlineLvl w:val="1"/>
        <w:rPr>
          <w:rFonts w:ascii="Times New Roman" w:eastAsia="Times New Roman" w:hAnsi="Times New Roman"/>
          <w:b/>
          <w:bCs/>
          <w:vanish/>
          <w:sz w:val="24"/>
          <w:szCs w:val="32"/>
        </w:rPr>
      </w:pPr>
      <w:bookmarkStart w:id="55" w:name="_Toc232546271"/>
      <w:bookmarkStart w:id="56" w:name="_Toc232546731"/>
      <w:bookmarkStart w:id="57" w:name="_Toc232548854"/>
      <w:bookmarkStart w:id="58" w:name="_Toc232549423"/>
      <w:bookmarkStart w:id="59" w:name="_Toc232630692"/>
      <w:bookmarkStart w:id="60" w:name="_Toc232968157"/>
      <w:bookmarkStart w:id="61" w:name="_Toc232973573"/>
      <w:bookmarkStart w:id="62" w:name="_Toc233045926"/>
      <w:bookmarkStart w:id="63" w:name="_Toc233046634"/>
      <w:bookmarkStart w:id="64" w:name="_Toc233046714"/>
      <w:bookmarkStart w:id="65" w:name="_Toc233048498"/>
      <w:bookmarkStart w:id="66" w:name="_Toc233048580"/>
      <w:bookmarkStart w:id="67" w:name="_Toc233048663"/>
      <w:bookmarkStart w:id="68" w:name="_Toc23305209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0E9003CA"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69" w:name="_Toc232546272"/>
      <w:bookmarkStart w:id="70" w:name="_Toc232546732"/>
      <w:bookmarkStart w:id="71" w:name="_Toc232548855"/>
      <w:bookmarkStart w:id="72" w:name="_Toc232549424"/>
      <w:bookmarkStart w:id="73" w:name="_Toc232630693"/>
      <w:bookmarkStart w:id="74" w:name="_Toc232968158"/>
      <w:bookmarkStart w:id="75" w:name="_Toc232973574"/>
      <w:bookmarkStart w:id="76" w:name="_Toc233045927"/>
      <w:bookmarkStart w:id="77" w:name="_Toc233046635"/>
      <w:bookmarkStart w:id="78" w:name="_Toc233046715"/>
      <w:bookmarkStart w:id="79" w:name="_Toc233048499"/>
      <w:bookmarkStart w:id="80" w:name="_Toc233048581"/>
      <w:bookmarkStart w:id="81" w:name="_Toc233048664"/>
      <w:bookmarkStart w:id="82" w:name="_Toc233052095"/>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585C22AC"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83" w:name="_Toc232546273"/>
      <w:bookmarkStart w:id="84" w:name="_Toc232546733"/>
      <w:bookmarkStart w:id="85" w:name="_Toc232548856"/>
      <w:bookmarkStart w:id="86" w:name="_Toc232549425"/>
      <w:bookmarkStart w:id="87" w:name="_Toc232630694"/>
      <w:bookmarkStart w:id="88" w:name="_Toc232968159"/>
      <w:bookmarkStart w:id="89" w:name="_Toc232973575"/>
      <w:bookmarkStart w:id="90" w:name="_Toc233045928"/>
      <w:bookmarkStart w:id="91" w:name="_Toc233046636"/>
      <w:bookmarkStart w:id="92" w:name="_Toc233046716"/>
      <w:bookmarkStart w:id="93" w:name="_Toc233048500"/>
      <w:bookmarkStart w:id="94" w:name="_Toc233048582"/>
      <w:bookmarkStart w:id="95" w:name="_Toc233048665"/>
      <w:bookmarkStart w:id="96" w:name="_Toc233052096"/>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7788B15D"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97" w:name="_Toc232546274"/>
      <w:bookmarkStart w:id="98" w:name="_Toc232546734"/>
      <w:bookmarkStart w:id="99" w:name="_Toc232548857"/>
      <w:bookmarkStart w:id="100" w:name="_Toc232549426"/>
      <w:bookmarkStart w:id="101" w:name="_Toc232630695"/>
      <w:bookmarkStart w:id="102" w:name="_Toc232968160"/>
      <w:bookmarkStart w:id="103" w:name="_Toc232973576"/>
      <w:bookmarkStart w:id="104" w:name="_Toc233045929"/>
      <w:bookmarkStart w:id="105" w:name="_Toc233046637"/>
      <w:bookmarkStart w:id="106" w:name="_Toc233046717"/>
      <w:bookmarkStart w:id="107" w:name="_Toc233048501"/>
      <w:bookmarkStart w:id="108" w:name="_Toc233048583"/>
      <w:bookmarkStart w:id="109" w:name="_Toc233048666"/>
      <w:bookmarkStart w:id="110" w:name="_Toc233052097"/>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7FB8D75C" w14:textId="447D91BC" w:rsidR="00C1746A" w:rsidRPr="00DA6E52" w:rsidRDefault="00C1746A">
      <w:pPr>
        <w:pStyle w:val="Heading2"/>
        <w:numPr>
          <w:ilvl w:val="2"/>
          <w:numId w:val="1"/>
        </w:numPr>
        <w:spacing w:line="360" w:lineRule="auto"/>
      </w:pPr>
      <w:bookmarkStart w:id="111" w:name="_Toc233052098"/>
      <w:r w:rsidRPr="00DA6E52">
        <w:t>Modelo de Madurez de IA Responsable</w:t>
      </w:r>
      <w:bookmarkEnd w:id="111"/>
    </w:p>
    <w:p w14:paraId="0233075D" w14:textId="1850155E" w:rsidR="00C1746A" w:rsidRPr="00DA6E52" w:rsidRDefault="001C6D8A" w:rsidP="00C1746A">
      <w:pPr>
        <w:pStyle w:val="TextoPrincipal"/>
      </w:pPr>
      <w:r w:rsidRPr="00DA6E52">
        <w:t>Reuel et al. (2025) proponen un modelo de madurez diseñado para evaluar el grado de implementación de prácticas de IA responsable en organizaciones, considerando simultáneamente la dimensión organizacional —políticas, gobernanza y cultura— y la dimensión operativa —controles técnicos, auditorías y gestión de incidentes—.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Pr="00DA6E52" w:rsidRDefault="00531471" w:rsidP="00C1746A">
      <w:pPr>
        <w:pStyle w:val="TextoPrincipal"/>
      </w:pPr>
      <w:r w:rsidRPr="00DA6E52">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Pr="00DA6E52" w:rsidRDefault="000165F2" w:rsidP="00C1746A">
      <w:pPr>
        <w:pStyle w:val="TextoPrincipal"/>
      </w:pPr>
      <w:r w:rsidRPr="00DA6E52">
        <w:t xml:space="preserve">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w:t>
      </w:r>
      <w:r w:rsidRPr="00DA6E52">
        <w:lastRenderedPageBreak/>
        <w:t>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Pr="00DA6E52" w:rsidRDefault="00FD624B">
      <w:pPr>
        <w:pStyle w:val="Heading2"/>
        <w:numPr>
          <w:ilvl w:val="2"/>
          <w:numId w:val="1"/>
        </w:numPr>
        <w:spacing w:line="360" w:lineRule="auto"/>
      </w:pPr>
      <w:bookmarkStart w:id="112" w:name="_Toc233052099"/>
      <w:r w:rsidRPr="00DA6E52">
        <w:t>Marco Comparativo de Regulación Global de IA</w:t>
      </w:r>
      <w:bookmarkEnd w:id="112"/>
    </w:p>
    <w:p w14:paraId="63816870" w14:textId="2AEF11DA" w:rsidR="000165F2" w:rsidRPr="00DA6E52" w:rsidRDefault="00FD624B" w:rsidP="000165F2">
      <w:pPr>
        <w:pStyle w:val="TextoPrincipal"/>
      </w:pPr>
      <w:r w:rsidRPr="00DA6E52">
        <w:t>Vujicic (2024) propone un marco de análisis comparativo del impacto que ejercen los distintos regímenes regulatorios sobre el comportamiento estratégico de las empresas.</w:t>
      </w:r>
      <w:r w:rsidR="00C950E9" w:rsidRPr="00DA6E52">
        <w:t xml:space="preserve"> Haciendo uso de un enfoque mixto que combina análisis jurídico, revisión de fuentes y entrevistas semiestructuradas a expertos legales y consultores de empresas, la autora examina seis jurisdicciones —Unión Europea, Estados Unidos, China, Canadá, Singapur y Brasil— e identifica cómo las divergencias normativas afectan el diseño de productos, estrategias de entrada al mercado y gestión de riesgos organizacionales.</w:t>
      </w:r>
    </w:p>
    <w:p w14:paraId="2C922568" w14:textId="4FAA643A" w:rsidR="00C950E9" w:rsidRPr="00DA6E52" w:rsidRDefault="00BB7C1C" w:rsidP="000165F2">
      <w:pPr>
        <w:pStyle w:val="TextoPrincipal"/>
      </w:pPr>
      <w:r w:rsidRPr="00DA6E52">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C431DFA" w14:textId="079FD5DB" w:rsidR="00BB7C1C" w:rsidRPr="00DA6E52" w:rsidRDefault="00BB7C1C" w:rsidP="000165F2">
      <w:pPr>
        <w:pStyle w:val="TextoPrincipal"/>
      </w:pPr>
      <w:r w:rsidRPr="00DA6E52">
        <w:t>Este marco resulta de importancia para la investigación porque Honduras, al operar en un vacío regulatorio nacional en materia de IA, obliga a las organizaciones locales a tomar como referencia —o ignorar— marcos internacionales que no fueron diseñados para su contexto.</w:t>
      </w:r>
    </w:p>
    <w:p w14:paraId="1D28EB6E" w14:textId="362F9481" w:rsidR="00583526" w:rsidRPr="00DA6E52" w:rsidRDefault="00583526">
      <w:pPr>
        <w:pStyle w:val="Heading2"/>
        <w:numPr>
          <w:ilvl w:val="2"/>
          <w:numId w:val="1"/>
        </w:numPr>
        <w:spacing w:line="360" w:lineRule="auto"/>
      </w:pPr>
      <w:bookmarkStart w:id="113" w:name="_Toc233052100"/>
      <w:r w:rsidRPr="00DA6E52">
        <w:t>Complementariedad de los Modelos</w:t>
      </w:r>
      <w:bookmarkEnd w:id="113"/>
    </w:p>
    <w:p w14:paraId="34FB062E" w14:textId="1A9882F7" w:rsidR="00583526" w:rsidRPr="00DA6E52" w:rsidRDefault="00583526" w:rsidP="000165F2">
      <w:pPr>
        <w:pStyle w:val="TextoPrincipal"/>
      </w:pPr>
      <w:r w:rsidRPr="00DA6E52">
        <w:t xml:space="preserve">Ambos marcos son complementarios y no redundantes. El modelo de Reuel et al. (2025) opera en el nivel organizacional interno, midiendo qué tan maduras son las prácticas de gobernanza </w:t>
      </w:r>
      <w:r w:rsidRPr="00DA6E52">
        <w:lastRenderedPageBreak/>
        <w:t>de las organizaciones, mientras que el marco de Vujicic (2024) opera en el nivel del entorno externo, analizando cómo los regímenes regulatorios configuran las opciones estratégicas disponibles para esas organizaciones.</w:t>
      </w:r>
      <w:r w:rsidR="005C6006" w:rsidRPr="00DA6E52">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Pr="00DA6E52" w:rsidRDefault="00152F45">
      <w:pPr>
        <w:pStyle w:val="Heading2"/>
        <w:numPr>
          <w:ilvl w:val="1"/>
          <w:numId w:val="2"/>
        </w:numPr>
        <w:spacing w:line="360" w:lineRule="auto"/>
      </w:pPr>
      <w:bookmarkStart w:id="114" w:name="_Toc233052101"/>
      <w:r w:rsidRPr="00DA6E52">
        <w:t>METODOLOGÍAS UTILIZADAS POR OTROS INVESTIGADORES</w:t>
      </w:r>
      <w:bookmarkEnd w:id="114"/>
    </w:p>
    <w:p w14:paraId="1EEF0331" w14:textId="77777777" w:rsidR="004A4A53" w:rsidRPr="00DA6E52" w:rsidRDefault="004A4A53">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115" w:name="_Toc232548862"/>
      <w:bookmarkStart w:id="116" w:name="_Toc232549431"/>
      <w:bookmarkStart w:id="117" w:name="_Toc232630700"/>
      <w:bookmarkStart w:id="118" w:name="_Toc232968165"/>
      <w:bookmarkStart w:id="119" w:name="_Toc232973581"/>
      <w:bookmarkStart w:id="120" w:name="_Toc233045934"/>
      <w:bookmarkStart w:id="121" w:name="_Toc233046642"/>
      <w:bookmarkStart w:id="122" w:name="_Toc233046722"/>
      <w:bookmarkStart w:id="123" w:name="_Toc233048506"/>
      <w:bookmarkStart w:id="124" w:name="_Toc233048588"/>
      <w:bookmarkStart w:id="125" w:name="_Toc233048671"/>
      <w:bookmarkStart w:id="126" w:name="_Toc233052102"/>
      <w:bookmarkEnd w:id="115"/>
      <w:bookmarkEnd w:id="116"/>
      <w:bookmarkEnd w:id="117"/>
      <w:bookmarkEnd w:id="118"/>
      <w:bookmarkEnd w:id="119"/>
      <w:bookmarkEnd w:id="120"/>
      <w:bookmarkEnd w:id="121"/>
      <w:bookmarkEnd w:id="122"/>
      <w:bookmarkEnd w:id="123"/>
      <w:bookmarkEnd w:id="124"/>
      <w:bookmarkEnd w:id="125"/>
      <w:bookmarkEnd w:id="126"/>
    </w:p>
    <w:p w14:paraId="57F6BBAB" w14:textId="38F30D7A" w:rsidR="004A4A53" w:rsidRPr="00DA6E52" w:rsidRDefault="00747D38">
      <w:pPr>
        <w:pStyle w:val="Heading2"/>
        <w:numPr>
          <w:ilvl w:val="2"/>
          <w:numId w:val="1"/>
        </w:numPr>
        <w:spacing w:line="360" w:lineRule="auto"/>
      </w:pPr>
      <w:bookmarkStart w:id="127" w:name="_Toc233052103"/>
      <w:r w:rsidRPr="00DA6E52">
        <w:t>Encuesta Estructurada a Gran Escala</w:t>
      </w:r>
      <w:bookmarkEnd w:id="127"/>
    </w:p>
    <w:p w14:paraId="06A5A50D" w14:textId="5B1DB7D1" w:rsidR="00152F45" w:rsidRPr="00DA6E52" w:rsidRDefault="00747D38" w:rsidP="00152F45">
      <w:pPr>
        <w:pStyle w:val="TextoPrincipal"/>
      </w:pPr>
      <w:r w:rsidRPr="00DA6E52">
        <w:t>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para validar ciertos hallazgos.</w:t>
      </w:r>
    </w:p>
    <w:p w14:paraId="7B904BB3" w14:textId="7E858850" w:rsidR="0028083B" w:rsidRPr="00DA6E52" w:rsidRDefault="0028083B">
      <w:pPr>
        <w:pStyle w:val="Heading2"/>
        <w:numPr>
          <w:ilvl w:val="2"/>
          <w:numId w:val="1"/>
        </w:numPr>
        <w:spacing w:line="360" w:lineRule="auto"/>
      </w:pPr>
      <w:bookmarkStart w:id="128" w:name="_Toc233052104"/>
      <w:r w:rsidRPr="00DA6E52">
        <w:t>Revisión Bibliométrica y Sistemática</w:t>
      </w:r>
      <w:bookmarkEnd w:id="128"/>
    </w:p>
    <w:p w14:paraId="3438A149" w14:textId="317F23EF" w:rsidR="0028083B" w:rsidRPr="00DA6E52" w:rsidRDefault="0028083B" w:rsidP="00152F45">
      <w:pPr>
        <w:pStyle w:val="TextoPrincipal"/>
      </w:pPr>
      <w:r w:rsidRPr="00DA6E52">
        <w:t>Yesuf y Fields (2025) utilizaron un enfoque mixto de análisis bibliométrico y revisión sistemática de artículos científicos. Emplearon herramientas para identificar las estructuras de 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Pr="00DA6E52" w:rsidRDefault="0028083B">
      <w:pPr>
        <w:pStyle w:val="Heading2"/>
        <w:numPr>
          <w:ilvl w:val="2"/>
          <w:numId w:val="1"/>
        </w:numPr>
        <w:spacing w:line="360" w:lineRule="auto"/>
      </w:pPr>
      <w:bookmarkStart w:id="129" w:name="_Toc233052105"/>
      <w:r w:rsidRPr="00DA6E52">
        <w:t>Análisis Jurídico Comparativo con Estudio de Caso</w:t>
      </w:r>
      <w:bookmarkEnd w:id="129"/>
    </w:p>
    <w:p w14:paraId="790B4F9E" w14:textId="13972AA1" w:rsidR="0028083B" w:rsidRPr="00DA6E52" w:rsidRDefault="0090016C" w:rsidP="00152F45">
      <w:pPr>
        <w:pStyle w:val="TextoPrincipal"/>
      </w:pPr>
      <w:r w:rsidRPr="00DA6E52">
        <w:t xml:space="preserve">Vujicic (2024) empleó un enfoque mixto que combina: análisis jurídico de textos normativos, entrevistas semiestructuras a expertos y consultores, y un estudio de caso para simular el proceso de cumplimiento regulatorio en seis jurisdicciones. Este enfoque permitió contrastar el </w:t>
      </w:r>
      <w:r w:rsidRPr="00DA6E52">
        <w:lastRenderedPageBreak/>
        <w:t>análisis normativo con perspectivas de expertos y una simulación práctica.</w:t>
      </w:r>
    </w:p>
    <w:p w14:paraId="3F4EC525" w14:textId="6AE40A79" w:rsidR="0090016C" w:rsidRPr="00DA6E52" w:rsidRDefault="003D475D" w:rsidP="00152F45">
      <w:pPr>
        <w:pStyle w:val="TextoPrincipal"/>
      </w:pPr>
      <w:r w:rsidRPr="00DA6E52">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Pr="00DA6E52" w:rsidRDefault="003D475D">
      <w:pPr>
        <w:pStyle w:val="Heading2"/>
        <w:numPr>
          <w:ilvl w:val="2"/>
          <w:numId w:val="1"/>
        </w:numPr>
        <w:spacing w:line="360" w:lineRule="auto"/>
      </w:pPr>
      <w:bookmarkStart w:id="130" w:name="_Toc233052106"/>
      <w:r w:rsidRPr="00DA6E52">
        <w:t>Análisis de Experto con base en Reportes de Terceros</w:t>
      </w:r>
      <w:bookmarkEnd w:id="130"/>
    </w:p>
    <w:p w14:paraId="137E01BE" w14:textId="162D5E24" w:rsidR="00E826BC" w:rsidRPr="00DA6E52" w:rsidRDefault="005454CB" w:rsidP="00E826BC">
      <w:pPr>
        <w:pStyle w:val="TextoPrincipal"/>
      </w:pPr>
      <w:r w:rsidRPr="00DA6E52">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15F0347B" w:rsidR="007B0ED7" w:rsidRPr="00DA6E52" w:rsidRDefault="00152F45">
      <w:pPr>
        <w:pStyle w:val="Heading2"/>
        <w:numPr>
          <w:ilvl w:val="1"/>
          <w:numId w:val="2"/>
        </w:numPr>
        <w:spacing w:line="360" w:lineRule="auto"/>
      </w:pPr>
      <w:bookmarkStart w:id="131" w:name="_Toc233052107"/>
      <w:r w:rsidRPr="00DA6E52">
        <w:t>BRECHA DE INVESTIGACIÓN</w:t>
      </w:r>
      <w:bookmarkEnd w:id="131"/>
    </w:p>
    <w:p w14:paraId="5FB77839"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32" w:name="_Toc232549437"/>
      <w:bookmarkStart w:id="133" w:name="_Toc232630706"/>
      <w:bookmarkStart w:id="134" w:name="_Toc232968171"/>
      <w:bookmarkStart w:id="135" w:name="_Toc232973587"/>
      <w:bookmarkStart w:id="136" w:name="_Toc233045940"/>
      <w:bookmarkStart w:id="137" w:name="_Toc233046648"/>
      <w:bookmarkStart w:id="138" w:name="_Toc233046728"/>
      <w:bookmarkStart w:id="139" w:name="_Toc233048512"/>
      <w:bookmarkStart w:id="140" w:name="_Toc233048594"/>
      <w:bookmarkStart w:id="141" w:name="_Toc233048677"/>
      <w:bookmarkStart w:id="142" w:name="_Toc233052108"/>
      <w:bookmarkEnd w:id="132"/>
      <w:bookmarkEnd w:id="133"/>
      <w:bookmarkEnd w:id="134"/>
      <w:bookmarkEnd w:id="135"/>
      <w:bookmarkEnd w:id="136"/>
      <w:bookmarkEnd w:id="137"/>
      <w:bookmarkEnd w:id="138"/>
      <w:bookmarkEnd w:id="139"/>
      <w:bookmarkEnd w:id="140"/>
      <w:bookmarkEnd w:id="141"/>
      <w:bookmarkEnd w:id="142"/>
    </w:p>
    <w:p w14:paraId="44585685"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43" w:name="_Toc232549438"/>
      <w:bookmarkStart w:id="144" w:name="_Toc232630707"/>
      <w:bookmarkStart w:id="145" w:name="_Toc232968172"/>
      <w:bookmarkStart w:id="146" w:name="_Toc232973588"/>
      <w:bookmarkStart w:id="147" w:name="_Toc233045941"/>
      <w:bookmarkStart w:id="148" w:name="_Toc233046649"/>
      <w:bookmarkStart w:id="149" w:name="_Toc233046729"/>
      <w:bookmarkStart w:id="150" w:name="_Toc233048513"/>
      <w:bookmarkStart w:id="151" w:name="_Toc233048595"/>
      <w:bookmarkStart w:id="152" w:name="_Toc233048678"/>
      <w:bookmarkStart w:id="153" w:name="_Toc233052109"/>
      <w:bookmarkEnd w:id="143"/>
      <w:bookmarkEnd w:id="144"/>
      <w:bookmarkEnd w:id="145"/>
      <w:bookmarkEnd w:id="146"/>
      <w:bookmarkEnd w:id="147"/>
      <w:bookmarkEnd w:id="148"/>
      <w:bookmarkEnd w:id="149"/>
      <w:bookmarkEnd w:id="150"/>
      <w:bookmarkEnd w:id="151"/>
      <w:bookmarkEnd w:id="152"/>
      <w:bookmarkEnd w:id="153"/>
    </w:p>
    <w:p w14:paraId="5D00EFA9"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54" w:name="_Toc232549439"/>
      <w:bookmarkStart w:id="155" w:name="_Toc232630708"/>
      <w:bookmarkStart w:id="156" w:name="_Toc232968173"/>
      <w:bookmarkStart w:id="157" w:name="_Toc232973589"/>
      <w:bookmarkStart w:id="158" w:name="_Toc233045942"/>
      <w:bookmarkStart w:id="159" w:name="_Toc233046650"/>
      <w:bookmarkStart w:id="160" w:name="_Toc233046730"/>
      <w:bookmarkStart w:id="161" w:name="_Toc233048514"/>
      <w:bookmarkStart w:id="162" w:name="_Toc233048596"/>
      <w:bookmarkStart w:id="163" w:name="_Toc233048679"/>
      <w:bookmarkStart w:id="164" w:name="_Toc233052110"/>
      <w:bookmarkEnd w:id="154"/>
      <w:bookmarkEnd w:id="155"/>
      <w:bookmarkEnd w:id="156"/>
      <w:bookmarkEnd w:id="157"/>
      <w:bookmarkEnd w:id="158"/>
      <w:bookmarkEnd w:id="159"/>
      <w:bookmarkEnd w:id="160"/>
      <w:bookmarkEnd w:id="161"/>
      <w:bookmarkEnd w:id="162"/>
      <w:bookmarkEnd w:id="163"/>
      <w:bookmarkEnd w:id="164"/>
    </w:p>
    <w:p w14:paraId="2CA24F0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65" w:name="_Toc232549440"/>
      <w:bookmarkStart w:id="166" w:name="_Toc232630709"/>
      <w:bookmarkStart w:id="167" w:name="_Toc232968174"/>
      <w:bookmarkStart w:id="168" w:name="_Toc232973590"/>
      <w:bookmarkStart w:id="169" w:name="_Toc233045943"/>
      <w:bookmarkStart w:id="170" w:name="_Toc233046651"/>
      <w:bookmarkStart w:id="171" w:name="_Toc233046731"/>
      <w:bookmarkStart w:id="172" w:name="_Toc233048515"/>
      <w:bookmarkStart w:id="173" w:name="_Toc233048597"/>
      <w:bookmarkStart w:id="174" w:name="_Toc233048680"/>
      <w:bookmarkStart w:id="175" w:name="_Toc233052111"/>
      <w:bookmarkEnd w:id="165"/>
      <w:bookmarkEnd w:id="166"/>
      <w:bookmarkEnd w:id="167"/>
      <w:bookmarkEnd w:id="168"/>
      <w:bookmarkEnd w:id="169"/>
      <w:bookmarkEnd w:id="170"/>
      <w:bookmarkEnd w:id="171"/>
      <w:bookmarkEnd w:id="172"/>
      <w:bookmarkEnd w:id="173"/>
      <w:bookmarkEnd w:id="174"/>
      <w:bookmarkEnd w:id="175"/>
    </w:p>
    <w:p w14:paraId="3375BFAB"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76" w:name="_Toc232549441"/>
      <w:bookmarkStart w:id="177" w:name="_Toc232630710"/>
      <w:bookmarkStart w:id="178" w:name="_Toc232968175"/>
      <w:bookmarkStart w:id="179" w:name="_Toc232973591"/>
      <w:bookmarkStart w:id="180" w:name="_Toc233045944"/>
      <w:bookmarkStart w:id="181" w:name="_Toc233046652"/>
      <w:bookmarkStart w:id="182" w:name="_Toc233046732"/>
      <w:bookmarkStart w:id="183" w:name="_Toc233048516"/>
      <w:bookmarkStart w:id="184" w:name="_Toc233048598"/>
      <w:bookmarkStart w:id="185" w:name="_Toc233048681"/>
      <w:bookmarkStart w:id="186" w:name="_Toc233052112"/>
      <w:bookmarkEnd w:id="176"/>
      <w:bookmarkEnd w:id="177"/>
      <w:bookmarkEnd w:id="178"/>
      <w:bookmarkEnd w:id="179"/>
      <w:bookmarkEnd w:id="180"/>
      <w:bookmarkEnd w:id="181"/>
      <w:bookmarkEnd w:id="182"/>
      <w:bookmarkEnd w:id="183"/>
      <w:bookmarkEnd w:id="184"/>
      <w:bookmarkEnd w:id="185"/>
      <w:bookmarkEnd w:id="186"/>
    </w:p>
    <w:p w14:paraId="023ED61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87" w:name="_Toc232549442"/>
      <w:bookmarkStart w:id="188" w:name="_Toc232630711"/>
      <w:bookmarkStart w:id="189" w:name="_Toc232968176"/>
      <w:bookmarkStart w:id="190" w:name="_Toc232973592"/>
      <w:bookmarkStart w:id="191" w:name="_Toc233045945"/>
      <w:bookmarkStart w:id="192" w:name="_Toc233046653"/>
      <w:bookmarkStart w:id="193" w:name="_Toc233046733"/>
      <w:bookmarkStart w:id="194" w:name="_Toc233048517"/>
      <w:bookmarkStart w:id="195" w:name="_Toc233048599"/>
      <w:bookmarkStart w:id="196" w:name="_Toc233048682"/>
      <w:bookmarkStart w:id="197" w:name="_Toc233052113"/>
      <w:bookmarkEnd w:id="187"/>
      <w:bookmarkEnd w:id="188"/>
      <w:bookmarkEnd w:id="189"/>
      <w:bookmarkEnd w:id="190"/>
      <w:bookmarkEnd w:id="191"/>
      <w:bookmarkEnd w:id="192"/>
      <w:bookmarkEnd w:id="193"/>
      <w:bookmarkEnd w:id="194"/>
      <w:bookmarkEnd w:id="195"/>
      <w:bookmarkEnd w:id="196"/>
      <w:bookmarkEnd w:id="197"/>
    </w:p>
    <w:p w14:paraId="0CA44208"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98" w:name="_Toc232549443"/>
      <w:bookmarkStart w:id="199" w:name="_Toc232630712"/>
      <w:bookmarkStart w:id="200" w:name="_Toc232968177"/>
      <w:bookmarkStart w:id="201" w:name="_Toc232973593"/>
      <w:bookmarkStart w:id="202" w:name="_Toc233045946"/>
      <w:bookmarkStart w:id="203" w:name="_Toc233046654"/>
      <w:bookmarkStart w:id="204" w:name="_Toc233046734"/>
      <w:bookmarkStart w:id="205" w:name="_Toc233048518"/>
      <w:bookmarkStart w:id="206" w:name="_Toc233048600"/>
      <w:bookmarkStart w:id="207" w:name="_Toc233048683"/>
      <w:bookmarkStart w:id="208" w:name="_Toc233052114"/>
      <w:bookmarkEnd w:id="198"/>
      <w:bookmarkEnd w:id="199"/>
      <w:bookmarkEnd w:id="200"/>
      <w:bookmarkEnd w:id="201"/>
      <w:bookmarkEnd w:id="202"/>
      <w:bookmarkEnd w:id="203"/>
      <w:bookmarkEnd w:id="204"/>
      <w:bookmarkEnd w:id="205"/>
      <w:bookmarkEnd w:id="206"/>
      <w:bookmarkEnd w:id="207"/>
      <w:bookmarkEnd w:id="208"/>
    </w:p>
    <w:p w14:paraId="38DC1E44" w14:textId="167A7D2C" w:rsidR="006705C9" w:rsidRPr="00DA6E52" w:rsidRDefault="0036320E">
      <w:pPr>
        <w:pStyle w:val="Heading2"/>
        <w:numPr>
          <w:ilvl w:val="2"/>
          <w:numId w:val="8"/>
        </w:numPr>
        <w:spacing w:line="360" w:lineRule="auto"/>
      </w:pPr>
      <w:bookmarkStart w:id="209" w:name="_Toc233052115"/>
      <w:r w:rsidRPr="00DA6E52">
        <w:t>Brecha Geográfica y Contextual</w:t>
      </w:r>
      <w:bookmarkEnd w:id="209"/>
    </w:p>
    <w:p w14:paraId="2752F20C" w14:textId="05267686" w:rsidR="0036320E" w:rsidRPr="00DA6E52" w:rsidRDefault="00405B24" w:rsidP="0036320E">
      <w:pPr>
        <w:pStyle w:val="TextoPrincipal"/>
      </w:pPr>
      <w:r w:rsidRPr="00DA6E52">
        <w:t>La investigación sobre gobernanza de IA, adopción organizacional y cumplimiento regulatorio se concentra principalmente en economías desarrolladas. Reuel et al. (2025) ofrecen el primer mapa global de madurez en IA responsable, pero reconocen que América Latina está subrepresentada en su muestra y que los resultados no permiten inferencias precisas a nivel de país o sector dentro de la región. Esta ausencia no es solo un vacío académico: implica que las decisiones que hoy toman las organizaciones locales sobre si adoptar, regular o ignorar el uso de IA se toman sin datos locales de referencia.</w:t>
      </w:r>
    </w:p>
    <w:p w14:paraId="3EC0ED07" w14:textId="4FB471B2" w:rsidR="007F011E" w:rsidRDefault="007F011E" w:rsidP="007B0ED7">
      <w:pPr>
        <w:pStyle w:val="Heading2"/>
        <w:spacing w:line="360" w:lineRule="auto"/>
      </w:pPr>
    </w:p>
    <w:p w14:paraId="587AAB7B" w14:textId="77777777" w:rsidR="007F011E" w:rsidRDefault="007F011E">
      <w:pPr>
        <w:widowControl/>
        <w:spacing w:after="160" w:line="259" w:lineRule="auto"/>
        <w:rPr>
          <w:rFonts w:ascii="Times New Roman" w:eastAsia="Times New Roman" w:hAnsi="Times New Roman"/>
          <w:b/>
          <w:bCs/>
          <w:sz w:val="24"/>
          <w:szCs w:val="32"/>
        </w:rPr>
      </w:pPr>
      <w:r>
        <w:br w:type="page"/>
      </w:r>
    </w:p>
    <w:p w14:paraId="59C29036" w14:textId="6D4FB2F9" w:rsidR="007F011E" w:rsidRDefault="007F011E" w:rsidP="007F011E">
      <w:pPr>
        <w:pStyle w:val="Heading1"/>
      </w:pPr>
      <w:bookmarkStart w:id="210" w:name="_Toc233052116"/>
      <w:r w:rsidRPr="00DA6E52">
        <w:lastRenderedPageBreak/>
        <w:t>CAPÍTULO II</w:t>
      </w:r>
      <w:r>
        <w:t>I</w:t>
      </w:r>
      <w:r w:rsidRPr="00DA6E52">
        <w:t xml:space="preserve">. </w:t>
      </w:r>
      <w:r>
        <w:t>METODOLOGIA</w:t>
      </w:r>
      <w:bookmarkEnd w:id="210"/>
    </w:p>
    <w:p w14:paraId="1AB242E0" w14:textId="77777777" w:rsidR="00552189" w:rsidRDefault="00552189">
      <w:pPr>
        <w:pStyle w:val="Heading2"/>
        <w:numPr>
          <w:ilvl w:val="1"/>
          <w:numId w:val="10"/>
        </w:numPr>
      </w:pPr>
      <w:bookmarkStart w:id="211" w:name="_Toc233052117"/>
      <w:r w:rsidRPr="00520468">
        <w:t>ENFOQUE METODOLÓGICO</w:t>
      </w:r>
      <w:bookmarkEnd w:id="211"/>
    </w:p>
    <w:p w14:paraId="032FDD50" w14:textId="047C3708" w:rsidR="00552189" w:rsidRPr="00FE0718" w:rsidRDefault="00552189" w:rsidP="00552189">
      <w:pPr>
        <w:pStyle w:val="TextoPrincipal"/>
        <w:rPr>
          <w:lang w:val="es-ES"/>
        </w:rPr>
      </w:pPr>
      <w:r w:rsidRPr="00FE0718">
        <w:rPr>
          <w:lang w:val="es-ES"/>
        </w:rPr>
        <w:t xml:space="preserve">Para responder a la pregunta de investigación planteada en el Capítulo I  que dice: ¿Cómo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 el presente estudio adopta un enfoque mixto, entendido como la integración sistemática de datos cualitativos y cuantitativos dentro de un mismo proceso de investigación con el propósito de obtener una comprensión más completa del fenómeno que la que produciría cualquiera de los dos enfoques por separado. </w:t>
      </w:r>
    </w:p>
    <w:p w14:paraId="4075BA4C" w14:textId="38455A04" w:rsidR="00552189" w:rsidRPr="00FE0718" w:rsidRDefault="00552189" w:rsidP="00552189">
      <w:pPr>
        <w:pStyle w:val="TextoPrincipal"/>
        <w:rPr>
          <w:lang w:val="es-ES"/>
        </w:rPr>
      </w:pPr>
      <w:r w:rsidRPr="00FE0718">
        <w:rPr>
          <w:lang w:val="es-ES"/>
        </w:rPr>
        <w:t xml:space="preserve">La dimensión cualitativa es dominante y se concentra en el análisis documental y comparativo de los marcos internacionales de gobernanza de IA (NIST AI Risk Management Framework, EU AI Act, directrices de ISACA) y de los modelos teóricos identificados en el Capítulo II </w:t>
      </w:r>
      <w:r w:rsidR="00FE0718" w:rsidRPr="00FE0718">
        <w:rPr>
          <w:lang w:val="es-ES"/>
        </w:rPr>
        <w:t xml:space="preserve">como ser: </w:t>
      </w:r>
      <w:r w:rsidRPr="00FE0718">
        <w:rPr>
          <w:lang w:val="es-ES"/>
        </w:rPr>
        <w:t>el modelo de madurez de IA responsable de Reuel et al. (2025) y el marco comparativo de regulación global de Vujicic (2024</w:t>
      </w:r>
      <w:r w:rsidR="00FE0718" w:rsidRPr="00FE0718">
        <w:rPr>
          <w:lang w:val="es-ES"/>
        </w:rPr>
        <w:t>), lo</w:t>
      </w:r>
      <w:r w:rsidRPr="00FE0718">
        <w:rPr>
          <w:lang w:val="es-ES"/>
        </w:rPr>
        <w:t xml:space="preserve"> que corresponde directamente al primer objetivo específico de la investigación. Esta dimensión también sustenta la comparación entre lineamientos internacionales y realidad organizacional hondureña (cuarto objetivo específico) y la posterior propuesta de lineamientos adaptados (quinto objetivo específico), tareas que por su naturaleza interpretativa no pueden reducirse a mediciones numéricas.</w:t>
      </w:r>
    </w:p>
    <w:p w14:paraId="4E00636F" w14:textId="1DB55CE5" w:rsidR="00FE0718" w:rsidRPr="00FE0718" w:rsidRDefault="00552189" w:rsidP="00552189">
      <w:pPr>
        <w:pStyle w:val="TextoPrincipal"/>
        <w:rPr>
          <w:lang w:val="es-ES"/>
        </w:rPr>
      </w:pPr>
      <w:r w:rsidRPr="00FE0718">
        <w:rPr>
          <w:lang w:val="es-ES"/>
        </w:rPr>
        <w:t xml:space="preserve">La dimensión cuantitativa es complementaria y se concreta en el diagnóstico del estado actual de adopción y regulación de IA en empresas hondureñas (segundo y tercer objetivos específicos), mediante un instrumento de recolección de datos </w:t>
      </w:r>
      <w:r w:rsidR="00FE0718" w:rsidRPr="00FE0718">
        <w:rPr>
          <w:lang w:val="es-ES"/>
        </w:rPr>
        <w:t xml:space="preserve">que será la </w:t>
      </w:r>
      <w:r w:rsidRPr="00FE0718">
        <w:rPr>
          <w:lang w:val="es-ES"/>
        </w:rPr>
        <w:t>encuesta estructurada</w:t>
      </w:r>
      <w:r w:rsidR="00FE0718" w:rsidRPr="00FE0718">
        <w:rPr>
          <w:lang w:val="es-ES"/>
        </w:rPr>
        <w:t xml:space="preserve"> </w:t>
      </w:r>
      <w:r w:rsidRPr="00FE0718">
        <w:rPr>
          <w:lang w:val="es-ES"/>
        </w:rPr>
        <w:t>aplicado a profesionales activos en organizaciones del país</w:t>
      </w:r>
      <w:r w:rsidR="00FE0718" w:rsidRPr="00FE0718">
        <w:rPr>
          <w:lang w:val="es-ES"/>
        </w:rPr>
        <w:t xml:space="preserve"> (considerándose principalmente los </w:t>
      </w:r>
      <w:r w:rsidR="00FE0718" w:rsidRPr="00FE0718">
        <w:rPr>
          <w:lang w:val="es-ES"/>
        </w:rPr>
        <w:lastRenderedPageBreak/>
        <w:t>que integran la generación de compañeros de la maestría en ciberseguridad como principales aportes)</w:t>
      </w:r>
      <w:r w:rsidRPr="00FE0718">
        <w:rPr>
          <w:lang w:val="es-ES"/>
        </w:rPr>
        <w:t xml:space="preserve">. </w:t>
      </w:r>
    </w:p>
    <w:p w14:paraId="648EAFB5" w14:textId="51B9819A" w:rsidR="00552189" w:rsidRPr="00FE0718" w:rsidRDefault="00552189" w:rsidP="00FE0718">
      <w:pPr>
        <w:pStyle w:val="TextoPrincipal"/>
        <w:rPr>
          <w:lang w:val="es-ES"/>
        </w:rPr>
      </w:pPr>
      <w:r w:rsidRPr="00FE0718">
        <w:rPr>
          <w:lang w:val="es-ES"/>
        </w:rPr>
        <w:t>Un enfoque puramente cualitativo no permitiría posicionar a las organizaciones hondureñas dentro de una escala de madurez comparable a la utilizada por estudios globales</w:t>
      </w:r>
      <w:r w:rsidR="00FE0718" w:rsidRPr="00FE0718">
        <w:rPr>
          <w:lang w:val="es-ES"/>
        </w:rPr>
        <w:t xml:space="preserve">, </w:t>
      </w:r>
      <w:r w:rsidRPr="00FE0718">
        <w:rPr>
          <w:lang w:val="es-ES"/>
        </w:rPr>
        <w:t>por otro lado, un enfoque puramente cuantitativo resultaría insuficiente porque, como se reconoce en las limitaciones del Capítulo I, la muestra del componente empírico está circunscrita a profesionales accesibles dentro del entorno del grupo de investigación y no constituye una muestra probabilística ni estadísticamente representativa del sector empresarial hondureño, lo que restringe severamente la capacidad de un diseño exclusivamente cuantitativo para sustentar, por sí solo, conclusiones generalizables. Esta estructura permite que el conocimiento generado en cada fase retroalimente la siguiente, en lugar de tratarlas como procesos aislados.</w:t>
      </w:r>
    </w:p>
    <w:p w14:paraId="578F8D00" w14:textId="77777777" w:rsidR="00552189" w:rsidRDefault="00552189">
      <w:pPr>
        <w:pStyle w:val="Heading2"/>
        <w:numPr>
          <w:ilvl w:val="1"/>
          <w:numId w:val="10"/>
        </w:numPr>
      </w:pPr>
      <w:bookmarkStart w:id="212" w:name="_Toc233052118"/>
      <w:r>
        <w:t>DISEÑO METODOLÓGICO</w:t>
      </w:r>
      <w:bookmarkEnd w:id="212"/>
    </w:p>
    <w:p w14:paraId="0877BA43" w14:textId="1758C70B" w:rsidR="00FE0718" w:rsidRDefault="00FE0718" w:rsidP="009D3170">
      <w:pPr>
        <w:pStyle w:val="TextoPrincipal"/>
      </w:pPr>
      <w:r>
        <w:t xml:space="preserve">El diseño metodológico seleccionado es Design Science Research (DSR), que </w:t>
      </w:r>
      <w:r w:rsidR="00B70FA2">
        <w:t>está</w:t>
      </w:r>
      <w:r>
        <w:t xml:space="preserve"> orientado a la construcción y evaluación de artefactos que resuelven problemas relevantes para una comunidad de práctica, generando simultáneamente conocimiento científico generalizable (March &amp; Smith, 1995; Hevner et al., 2004). En el caso de esta investigación, el artefacto a construir no es un framework de gobernanza completo ni un documento integral de políticas tal como se indica explícitamente excluido en las limitaciones del Capítulo I, sino un método: un conjunto de lineamientos de gobernanza de IA adaptados al contexto empresarial hondureño, lo cual constituye un tipo de artefacto válido y suficientemente delimitado dentro de la taxonomía de DSR</w:t>
      </w:r>
      <w:r w:rsidR="009D3170">
        <w:t>.</w:t>
      </w:r>
    </w:p>
    <w:p w14:paraId="113D1083" w14:textId="0D58CC6E" w:rsidR="00FE0718" w:rsidRDefault="00FE0718" w:rsidP="00FE0718">
      <w:pPr>
        <w:pStyle w:val="TextoPrincipal"/>
      </w:pPr>
      <w:r>
        <w:t xml:space="preserve">Se descartaron otros diseños considerados en la planificación de la investigación. Un diseño experimental fue descartado porque no existe manipulación deliberada de variables ni </w:t>
      </w:r>
      <w:r>
        <w:lastRenderedPageBreak/>
        <w:t>grupos de control: la investigación observa y diagnostica condiciones existentes, no interviene sobre ellas. Un estudio de caso fue descartado porque el alcance del diagnóstico no se circunscribe a una organización o unidad delimitada, sino a un conjunto de profesionales y organizaciones de distintos sectores. Una simulación fue descartada porque no se modela computacionalmente ningún sistema o proceso técnico de IA; el objeto de estudio es la gobernanza organizacional, no la arquitectura de los sistemas en sí. Finalmente, un diseño puramente empírico sin el aparato conceptual de DSR</w:t>
      </w:r>
      <w:r w:rsidR="009D3170">
        <w:t xml:space="preserve"> </w:t>
      </w:r>
      <w:r>
        <w:t xml:space="preserve">habría permitido sustentar el componente diagnóstico, pero no habría ofrecido una estructura metodológica capaz de articular ese diagnóstico con la construcción explícita de un artefacto, que es precisamente lo que demanda el objetivo general de la investigación: </w:t>
      </w:r>
      <w:r w:rsidR="009D3170">
        <w:t>“</w:t>
      </w:r>
      <w:r>
        <w:t>proponer un conjunto de lineamientos de gobernanza de inteligencia artificial adaptados al contexto empresarial hondureño</w:t>
      </w:r>
      <w:r w:rsidR="009D3170">
        <w:t>”</w:t>
      </w:r>
      <w:r>
        <w:t>. Por estas razones, DSR constituye el diseño más apropiado para responder a la pregunta de investigación planteada, en tanto integra el rigor del conocimiento existente, la relevancia del contexto local y la construcción deliberada de una solución práctica.</w:t>
      </w:r>
    </w:p>
    <w:p w14:paraId="6BA62DB3" w14:textId="77777777" w:rsidR="00552189" w:rsidRDefault="00552189">
      <w:pPr>
        <w:pStyle w:val="Heading2"/>
        <w:numPr>
          <w:ilvl w:val="1"/>
          <w:numId w:val="10"/>
        </w:numPr>
      </w:pPr>
      <w:bookmarkStart w:id="213" w:name="_Toc233052119"/>
      <w:r>
        <w:t>FUENTES DE DATOS Y DATA MODEL CANVAS</w:t>
      </w:r>
      <w:bookmarkEnd w:id="213"/>
    </w:p>
    <w:p w14:paraId="5C20F9DF" w14:textId="350A4602" w:rsidR="00552189" w:rsidRDefault="00B70B80" w:rsidP="00B70B80">
      <w:pPr>
        <w:pStyle w:val="TextoPrincipal"/>
      </w:pPr>
      <w:r w:rsidRPr="00B70B80">
        <w:t xml:space="preserve">Para operacionalizar el enfoque mixto y el diseño DSR descritos en las secciones anteriores, esta investigación combina fuentes primarias y secundarias, distribuidas entre el Ciclo de Relevancia (datos locales) y el Ciclo de Rigor (conocimiento existente). A </w:t>
      </w:r>
      <w:r w:rsidR="00B70FA2" w:rsidRPr="00B70B80">
        <w:t>continuación,</w:t>
      </w:r>
      <w:r w:rsidRPr="00B70B80">
        <w:t xml:space="preserve"> se describe la pertinencia de cada tipo de fuente contemplado para el estudio.</w:t>
      </w:r>
    </w:p>
    <w:p w14:paraId="704B3A81" w14:textId="59B057F6" w:rsidR="00B70B80" w:rsidRDefault="00B70B80">
      <w:pPr>
        <w:pStyle w:val="TextoPrincipal"/>
        <w:numPr>
          <w:ilvl w:val="0"/>
          <w:numId w:val="13"/>
        </w:numPr>
      </w:pPr>
      <w:r>
        <w:t xml:space="preserve">Encuestas: constituyen el instrumento principal del componente cuantitativo. Se aplicará una encuesta estructurada, con preguntas cerradas de escala tipo Likert inspiradas conceptualmente en los cinco niveles de madurez de Reuel et al. (2025) y un número reducido de preguntas abiertas, dirigida a profesionales activos en organizaciones hondureñas de distintos sectores económicos. El instrumento recoge datos sobre el uso de </w:t>
      </w:r>
      <w:r>
        <w:lastRenderedPageBreak/>
        <w:t>herramientas de IA, la existencia de políticas internas, la percepción de riesgo de los colaboradores y el nivel de madurez de gobernanza percibido. Se administrará en línea, de manera anónima y autoadministrada, y se distribuirá a través de la red de contactos profesionales del equipo de investigación, consistente con la limitación de muestra no probabilística señalada en el Capítulo I.</w:t>
      </w:r>
    </w:p>
    <w:p w14:paraId="4F5C26A9" w14:textId="2EB15952" w:rsidR="00B70B80" w:rsidRDefault="00B70B80">
      <w:pPr>
        <w:pStyle w:val="TextoPrincipal"/>
        <w:numPr>
          <w:ilvl w:val="0"/>
          <w:numId w:val="13"/>
        </w:numPr>
      </w:pPr>
      <w:r>
        <w:t xml:space="preserve">Entrevistas: fuente complementaria de carácter cualitativo. No constituyen el instrumento principal de recolección, sino un mecanismo de validación del artefacto dentro del Ciclo de Diseño de DSR: se contemplan entre </w:t>
      </w:r>
      <w:r w:rsidR="00634F10">
        <w:t>4</w:t>
      </w:r>
      <w:r>
        <w:t xml:space="preserve"> y </w:t>
      </w:r>
      <w:r w:rsidR="00634F10">
        <w:t>6</w:t>
      </w:r>
      <w:r>
        <w:t xml:space="preserve"> entrevistas breves semiestructuradas a profesionales con experiencia en ciberseguridad o gobernanza de TI, con el propósito de evaluar la pertinencia y aplicabilidad percibida de los lineamientos propuestos antes de su versión final.</w:t>
      </w:r>
    </w:p>
    <w:p w14:paraId="5B8C7C91" w14:textId="47930EF9" w:rsidR="00B70B80" w:rsidRDefault="00B70B80">
      <w:pPr>
        <w:pStyle w:val="TextoPrincipal"/>
        <w:numPr>
          <w:ilvl w:val="0"/>
          <w:numId w:val="13"/>
        </w:numPr>
      </w:pPr>
      <w:r w:rsidRPr="00B70B80">
        <w:t xml:space="preserve">Datasets: fuente secundaria central del Ciclo de Rigor. Se reutilizan conjuntos de datos y reportes ya publicados por organismos especializados </w:t>
      </w:r>
      <w:r>
        <w:t xml:space="preserve">como ser </w:t>
      </w:r>
      <w:r w:rsidRPr="00B70B80">
        <w:t>el Stanford AI Index 2026, el Índice Latinoamericano de Inteligencia Artificial (ILIA) 2025 de CEPAL, el estudio de madurez de Reuel et al. (2025), y reportes sectoriales de McKinsey &amp; Company, KPMG y Cloud Security Alliance / Google Cloud, ya documentados en el Capítulo II. Estos datasets no se recolectan directamente, sino que se reinterpretan como punto de comparación frente al diagnóstico local.</w:t>
      </w:r>
    </w:p>
    <w:p w14:paraId="2F4C2188" w14:textId="22CCA06D" w:rsidR="00B70B80" w:rsidRDefault="00B70B80">
      <w:pPr>
        <w:pStyle w:val="TextoPrincipal"/>
        <w:numPr>
          <w:ilvl w:val="0"/>
          <w:numId w:val="13"/>
        </w:numPr>
      </w:pPr>
      <w:r>
        <w:t>Documentos institucionales: fuente central del Ciclo de Rigor. Se analizan los textos normativos y marcos de referencia internacionales identificados en el Capítulo II como ser el NIST AI Risk Management Framework, el EU AI Act y las directrices de ISACA, así como, en la medida en que estén disponibles públicamente, políticas internas o comunicados de organizaciones hondureñas relacionados con el uso de IA.</w:t>
      </w:r>
    </w:p>
    <w:p w14:paraId="4741470F" w14:textId="5CC43E58" w:rsidR="00B70B80" w:rsidRDefault="00B70B80">
      <w:pPr>
        <w:pStyle w:val="TextoPrincipal"/>
        <w:numPr>
          <w:ilvl w:val="0"/>
          <w:numId w:val="13"/>
        </w:numPr>
      </w:pPr>
      <w:r>
        <w:lastRenderedPageBreak/>
        <w:t>Otras fuentes: se incluye literatura académica indexada como artículos revisados por pares gestionados en el grupo de Zotero del equipo de investigación, referenciado en los Anexos del Capítulo II y reportes de prensa especializada y consultoras (ISACA Industry News, IAPP) ya citados en los Capítulos I y II, utilizados como evidencia contextual y no como dato primario.</w:t>
      </w:r>
    </w:p>
    <w:p w14:paraId="391CF875" w14:textId="7DBB845B" w:rsidR="00634F10" w:rsidRPr="00634F10" w:rsidRDefault="00634F10" w:rsidP="00634F10">
      <w:pPr>
        <w:pStyle w:val="Caption"/>
        <w:keepNext/>
        <w:rPr>
          <w:lang w:val="es-ES"/>
        </w:rPr>
      </w:pPr>
      <w:bookmarkStart w:id="214" w:name="_Toc232973625"/>
      <w:r w:rsidRPr="00634F10">
        <w:rPr>
          <w:lang w:val="es-ES"/>
        </w:rPr>
        <w:t xml:space="preserve">Table </w:t>
      </w:r>
      <w:r>
        <w:rPr>
          <w:lang w:val="es-ES"/>
        </w:rPr>
        <w:t>3</w:t>
      </w:r>
      <w:r w:rsidRPr="00634F10">
        <w:rPr>
          <w:lang w:val="es-ES"/>
        </w:rPr>
        <w:t>.</w:t>
      </w:r>
      <w:r>
        <w:rPr>
          <w:lang w:val="es-ES"/>
        </w:rPr>
        <w:fldChar w:fldCharType="begin"/>
      </w:r>
      <w:r>
        <w:rPr>
          <w:lang w:val="es-ES"/>
        </w:rPr>
        <w:instrText xml:space="preserve"> SEQ Table \* ARABIC \s 1 </w:instrText>
      </w:r>
      <w:r>
        <w:rPr>
          <w:lang w:val="es-ES"/>
        </w:rPr>
        <w:fldChar w:fldCharType="separate"/>
      </w:r>
      <w:r>
        <w:rPr>
          <w:noProof/>
          <w:lang w:val="es-ES"/>
        </w:rPr>
        <w:t>1</w:t>
      </w:r>
      <w:r>
        <w:rPr>
          <w:lang w:val="es-ES"/>
        </w:rPr>
        <w:fldChar w:fldCharType="end"/>
      </w:r>
      <w:r w:rsidRPr="00634F10">
        <w:rPr>
          <w:lang w:val="es-ES"/>
        </w:rPr>
        <w:t xml:space="preserve"> Descripción de fuentes de investigación.</w:t>
      </w:r>
      <w:bookmarkEnd w:id="214"/>
    </w:p>
    <w:tbl>
      <w:tblPr>
        <w:tblStyle w:val="TableGrid"/>
        <w:tblW w:w="0" w:type="auto"/>
        <w:tblLayout w:type="fixed"/>
        <w:tblLook w:val="04A0" w:firstRow="1" w:lastRow="0" w:firstColumn="1" w:lastColumn="0" w:noHBand="0" w:noVBand="1"/>
      </w:tblPr>
      <w:tblGrid>
        <w:gridCol w:w="1300"/>
        <w:gridCol w:w="1300"/>
        <w:gridCol w:w="1700"/>
        <w:gridCol w:w="1700"/>
        <w:gridCol w:w="1250"/>
        <w:gridCol w:w="2100"/>
      </w:tblGrid>
      <w:tr w:rsidR="00B70B80" w:rsidRPr="00B70B80" w14:paraId="22248940" w14:textId="77777777" w:rsidTr="0010373B">
        <w:tc>
          <w:tcPr>
            <w:tcW w:w="1300" w:type="dxa"/>
            <w:vAlign w:val="center"/>
          </w:tcPr>
          <w:p w14:paraId="2098F4E1" w14:textId="77777777" w:rsidR="00B70B80" w:rsidRPr="00B70B80" w:rsidRDefault="00B70B80" w:rsidP="0010373B">
            <w:pPr>
              <w:pStyle w:val="TextodeTablas"/>
              <w:rPr>
                <w:lang w:val="es-ES"/>
              </w:rPr>
            </w:pPr>
            <w:r w:rsidRPr="00B70B80">
              <w:rPr>
                <w:lang w:val="es-ES"/>
              </w:rPr>
              <w:t>Fuente</w:t>
            </w:r>
          </w:p>
        </w:tc>
        <w:tc>
          <w:tcPr>
            <w:tcW w:w="1300" w:type="dxa"/>
            <w:vAlign w:val="center"/>
          </w:tcPr>
          <w:p w14:paraId="26F72864" w14:textId="77777777" w:rsidR="00B70B80" w:rsidRPr="00B70B80" w:rsidRDefault="00B70B80" w:rsidP="0010373B">
            <w:pPr>
              <w:pStyle w:val="TextodeTablas"/>
              <w:rPr>
                <w:lang w:val="es-ES"/>
              </w:rPr>
            </w:pPr>
            <w:r w:rsidRPr="00B70B80">
              <w:rPr>
                <w:lang w:val="es-ES"/>
              </w:rPr>
              <w:t>Tipo de dato</w:t>
            </w:r>
          </w:p>
        </w:tc>
        <w:tc>
          <w:tcPr>
            <w:tcW w:w="1700" w:type="dxa"/>
            <w:vAlign w:val="center"/>
          </w:tcPr>
          <w:p w14:paraId="72D55732" w14:textId="77777777" w:rsidR="00B70B80" w:rsidRPr="00B70B80" w:rsidRDefault="00B70B80" w:rsidP="0010373B">
            <w:pPr>
              <w:pStyle w:val="TextodeTablas"/>
              <w:rPr>
                <w:lang w:val="es-ES"/>
              </w:rPr>
            </w:pPr>
            <w:r w:rsidRPr="00B70B80">
              <w:rPr>
                <w:lang w:val="es-ES"/>
              </w:rPr>
              <w:t>Método de recolección</w:t>
            </w:r>
          </w:p>
        </w:tc>
        <w:tc>
          <w:tcPr>
            <w:tcW w:w="1700" w:type="dxa"/>
            <w:vAlign w:val="center"/>
          </w:tcPr>
          <w:p w14:paraId="7D7F1551" w14:textId="77777777" w:rsidR="00B70B80" w:rsidRPr="00B70B80" w:rsidRDefault="00B70B80" w:rsidP="0010373B">
            <w:pPr>
              <w:pStyle w:val="TextodeTablas"/>
              <w:rPr>
                <w:lang w:val="es-ES"/>
              </w:rPr>
            </w:pPr>
            <w:r w:rsidRPr="00B70B80">
              <w:rPr>
                <w:lang w:val="es-ES"/>
              </w:rPr>
              <w:t>Población / Alcance</w:t>
            </w:r>
          </w:p>
        </w:tc>
        <w:tc>
          <w:tcPr>
            <w:tcW w:w="1250" w:type="dxa"/>
            <w:vAlign w:val="center"/>
          </w:tcPr>
          <w:p w14:paraId="0F61C3E2" w14:textId="77777777" w:rsidR="00B70B80" w:rsidRPr="00B70B80" w:rsidRDefault="00B70B80" w:rsidP="0010373B">
            <w:pPr>
              <w:pStyle w:val="TextodeTablas"/>
              <w:rPr>
                <w:lang w:val="es-ES"/>
              </w:rPr>
            </w:pPr>
            <w:r w:rsidRPr="00B70B80">
              <w:rPr>
                <w:lang w:val="es-ES"/>
              </w:rPr>
              <w:t>Formato</w:t>
            </w:r>
          </w:p>
        </w:tc>
        <w:tc>
          <w:tcPr>
            <w:tcW w:w="2100" w:type="dxa"/>
            <w:vAlign w:val="center"/>
          </w:tcPr>
          <w:p w14:paraId="34A46788" w14:textId="77777777" w:rsidR="00B70B80" w:rsidRPr="00B70B80" w:rsidRDefault="00B70B80" w:rsidP="0010373B">
            <w:pPr>
              <w:pStyle w:val="TextodeTablas"/>
              <w:rPr>
                <w:lang w:val="es-ES"/>
              </w:rPr>
            </w:pPr>
            <w:r w:rsidRPr="00B70B80">
              <w:rPr>
                <w:lang w:val="es-ES"/>
              </w:rPr>
              <w:t>Uso en la investigación</w:t>
            </w:r>
          </w:p>
        </w:tc>
      </w:tr>
      <w:tr w:rsidR="00B70B80" w:rsidRPr="00B70B80" w14:paraId="340CD855" w14:textId="77777777" w:rsidTr="0010373B">
        <w:tc>
          <w:tcPr>
            <w:tcW w:w="1300" w:type="dxa"/>
            <w:vAlign w:val="center"/>
          </w:tcPr>
          <w:p w14:paraId="6EB2229B" w14:textId="77777777" w:rsidR="00B70B80" w:rsidRPr="00B70B80" w:rsidRDefault="00B70B80" w:rsidP="0010373B">
            <w:pPr>
              <w:pStyle w:val="TextodeTablas"/>
              <w:rPr>
                <w:lang w:val="es-ES"/>
              </w:rPr>
            </w:pPr>
            <w:r w:rsidRPr="00B70B80">
              <w:rPr>
                <w:lang w:val="es-ES"/>
              </w:rPr>
              <w:t>Encuestas</w:t>
            </w:r>
          </w:p>
        </w:tc>
        <w:tc>
          <w:tcPr>
            <w:tcW w:w="1300" w:type="dxa"/>
            <w:vAlign w:val="center"/>
          </w:tcPr>
          <w:p w14:paraId="42E683A7" w14:textId="77777777" w:rsidR="00B70B80" w:rsidRPr="00B70B80" w:rsidRDefault="00B70B80" w:rsidP="0010373B">
            <w:pPr>
              <w:pStyle w:val="TextodeTablas"/>
              <w:rPr>
                <w:lang w:val="es-ES"/>
              </w:rPr>
            </w:pPr>
            <w:r w:rsidRPr="00B70B80">
              <w:rPr>
                <w:lang w:val="es-ES"/>
              </w:rPr>
              <w:t>Primario, cuantitativo y cualitativo</w:t>
            </w:r>
          </w:p>
        </w:tc>
        <w:tc>
          <w:tcPr>
            <w:tcW w:w="1700" w:type="dxa"/>
            <w:vAlign w:val="center"/>
          </w:tcPr>
          <w:p w14:paraId="2055745D" w14:textId="77777777" w:rsidR="00B70B80" w:rsidRPr="00B70B80" w:rsidRDefault="00B70B80" w:rsidP="0010373B">
            <w:pPr>
              <w:pStyle w:val="TextodeTablas"/>
              <w:rPr>
                <w:lang w:val="es-ES"/>
              </w:rPr>
            </w:pPr>
            <w:r w:rsidRPr="00B70B80">
              <w:rPr>
                <w:lang w:val="es-ES"/>
              </w:rPr>
              <w:t>Encuesta estructurada en línea, autoadministrada</w:t>
            </w:r>
          </w:p>
        </w:tc>
        <w:tc>
          <w:tcPr>
            <w:tcW w:w="1700" w:type="dxa"/>
            <w:vAlign w:val="center"/>
          </w:tcPr>
          <w:p w14:paraId="095DCD55" w14:textId="77777777" w:rsidR="00B70B80" w:rsidRPr="00B70B80" w:rsidRDefault="00B70B80" w:rsidP="0010373B">
            <w:pPr>
              <w:pStyle w:val="TextodeTablas"/>
              <w:rPr>
                <w:lang w:val="es-ES"/>
              </w:rPr>
            </w:pPr>
            <w:r w:rsidRPr="00B70B80">
              <w:rPr>
                <w:lang w:val="es-ES"/>
              </w:rPr>
              <w:t>Profesionales de organizaciones hondureñas (muestra no probabilística)</w:t>
            </w:r>
          </w:p>
        </w:tc>
        <w:tc>
          <w:tcPr>
            <w:tcW w:w="1250" w:type="dxa"/>
            <w:vAlign w:val="center"/>
          </w:tcPr>
          <w:p w14:paraId="6E9AFC89" w14:textId="77777777" w:rsidR="00B70B80" w:rsidRPr="00B70B80" w:rsidRDefault="00B70B80" w:rsidP="0010373B">
            <w:pPr>
              <w:pStyle w:val="TextodeTablas"/>
              <w:rPr>
                <w:lang w:val="es-ES"/>
              </w:rPr>
            </w:pPr>
            <w:r w:rsidRPr="00B70B80">
              <w:rPr>
                <w:lang w:val="es-ES"/>
              </w:rPr>
              <w:t>Digital (formulario en línea)</w:t>
            </w:r>
          </w:p>
        </w:tc>
        <w:tc>
          <w:tcPr>
            <w:tcW w:w="2100" w:type="dxa"/>
            <w:vAlign w:val="center"/>
          </w:tcPr>
          <w:p w14:paraId="4AD6F89F" w14:textId="77777777" w:rsidR="00B70B80" w:rsidRPr="00B70B80" w:rsidRDefault="00B70B80" w:rsidP="0010373B">
            <w:pPr>
              <w:pStyle w:val="TextodeTablas"/>
              <w:rPr>
                <w:lang w:val="es-ES"/>
              </w:rPr>
            </w:pPr>
            <w:r w:rsidRPr="00B70B80">
              <w:rPr>
                <w:lang w:val="es-ES"/>
              </w:rPr>
              <w:t>Diagnóstico de adopción, políticas y percepción de riesgo (Obj. 2 y 3)</w:t>
            </w:r>
          </w:p>
        </w:tc>
      </w:tr>
      <w:tr w:rsidR="00B70B80" w:rsidRPr="00B70B80" w14:paraId="5AE69F2F" w14:textId="77777777" w:rsidTr="0010373B">
        <w:tc>
          <w:tcPr>
            <w:tcW w:w="1300" w:type="dxa"/>
            <w:vAlign w:val="center"/>
          </w:tcPr>
          <w:p w14:paraId="6BD41649" w14:textId="77777777" w:rsidR="00B70B80" w:rsidRPr="00B70B80" w:rsidRDefault="00B70B80" w:rsidP="0010373B">
            <w:pPr>
              <w:pStyle w:val="TextodeTablas"/>
              <w:rPr>
                <w:lang w:val="es-ES"/>
              </w:rPr>
            </w:pPr>
            <w:r w:rsidRPr="00B70B80">
              <w:rPr>
                <w:lang w:val="es-ES"/>
              </w:rPr>
              <w:t>Entrevistas</w:t>
            </w:r>
          </w:p>
        </w:tc>
        <w:tc>
          <w:tcPr>
            <w:tcW w:w="1300" w:type="dxa"/>
            <w:vAlign w:val="center"/>
          </w:tcPr>
          <w:p w14:paraId="4267CD74" w14:textId="77777777" w:rsidR="00B70B80" w:rsidRPr="00B70B80" w:rsidRDefault="00B70B80" w:rsidP="0010373B">
            <w:pPr>
              <w:pStyle w:val="TextodeTablas"/>
              <w:rPr>
                <w:lang w:val="es-ES"/>
              </w:rPr>
            </w:pPr>
            <w:r w:rsidRPr="00B70B80">
              <w:rPr>
                <w:lang w:val="es-ES"/>
              </w:rPr>
              <w:t>Primario, cualitativo</w:t>
            </w:r>
          </w:p>
        </w:tc>
        <w:tc>
          <w:tcPr>
            <w:tcW w:w="1700" w:type="dxa"/>
            <w:vAlign w:val="center"/>
          </w:tcPr>
          <w:p w14:paraId="2341BA60" w14:textId="77777777" w:rsidR="00B70B80" w:rsidRPr="00B70B80" w:rsidRDefault="00B70B80" w:rsidP="0010373B">
            <w:pPr>
              <w:pStyle w:val="TextodeTablas"/>
              <w:rPr>
                <w:lang w:val="es-ES"/>
              </w:rPr>
            </w:pPr>
            <w:r w:rsidRPr="00B70B80">
              <w:rPr>
                <w:lang w:val="es-ES"/>
              </w:rPr>
              <w:t>Entrevista semiestructurada</w:t>
            </w:r>
          </w:p>
        </w:tc>
        <w:tc>
          <w:tcPr>
            <w:tcW w:w="1700" w:type="dxa"/>
            <w:vAlign w:val="center"/>
          </w:tcPr>
          <w:p w14:paraId="2B97C98C" w14:textId="77777777" w:rsidR="00B70B80" w:rsidRPr="00B70B80" w:rsidRDefault="00B70B80" w:rsidP="0010373B">
            <w:pPr>
              <w:pStyle w:val="TextodeTablas"/>
              <w:rPr>
                <w:lang w:val="es-ES"/>
              </w:rPr>
            </w:pPr>
            <w:r w:rsidRPr="00B70B80">
              <w:rPr>
                <w:lang w:val="es-ES"/>
              </w:rPr>
              <w:t>2 a 4 expertos en ciberseguridad / gobernanza de TI</w:t>
            </w:r>
          </w:p>
        </w:tc>
        <w:tc>
          <w:tcPr>
            <w:tcW w:w="1250" w:type="dxa"/>
            <w:vAlign w:val="center"/>
          </w:tcPr>
          <w:p w14:paraId="791BBD13" w14:textId="77777777" w:rsidR="00B70B80" w:rsidRPr="00B70B80" w:rsidRDefault="00B70B80" w:rsidP="0010373B">
            <w:pPr>
              <w:pStyle w:val="TextodeTablas"/>
              <w:rPr>
                <w:lang w:val="es-ES"/>
              </w:rPr>
            </w:pPr>
            <w:r w:rsidRPr="00B70B80">
              <w:rPr>
                <w:lang w:val="es-ES"/>
              </w:rPr>
              <w:t>Audio / transcripción</w:t>
            </w:r>
          </w:p>
        </w:tc>
        <w:tc>
          <w:tcPr>
            <w:tcW w:w="2100" w:type="dxa"/>
            <w:vAlign w:val="center"/>
          </w:tcPr>
          <w:p w14:paraId="38316B1A" w14:textId="77777777" w:rsidR="00B70B80" w:rsidRPr="00B70B80" w:rsidRDefault="00B70B80" w:rsidP="0010373B">
            <w:pPr>
              <w:pStyle w:val="TextodeTablas"/>
              <w:rPr>
                <w:lang w:val="es-ES"/>
              </w:rPr>
            </w:pPr>
            <w:r w:rsidRPr="00B70B80">
              <w:rPr>
                <w:lang w:val="es-ES"/>
              </w:rPr>
              <w:t>Validación de pertinencia de los lineamientos (Ciclo de Diseño, Obj. 5)</w:t>
            </w:r>
          </w:p>
        </w:tc>
      </w:tr>
      <w:tr w:rsidR="00B70B80" w:rsidRPr="00B70B80" w14:paraId="13173BCF" w14:textId="77777777" w:rsidTr="0010373B">
        <w:tc>
          <w:tcPr>
            <w:tcW w:w="1300" w:type="dxa"/>
            <w:vAlign w:val="center"/>
          </w:tcPr>
          <w:p w14:paraId="315DADE9" w14:textId="77777777" w:rsidR="00B70B80" w:rsidRPr="00B70B80" w:rsidRDefault="00B70B80" w:rsidP="0010373B">
            <w:pPr>
              <w:pStyle w:val="TextodeTablas"/>
              <w:rPr>
                <w:lang w:val="es-ES"/>
              </w:rPr>
            </w:pPr>
            <w:r w:rsidRPr="00B70B80">
              <w:rPr>
                <w:lang w:val="es-ES"/>
              </w:rPr>
              <w:t>Datasets</w:t>
            </w:r>
          </w:p>
        </w:tc>
        <w:tc>
          <w:tcPr>
            <w:tcW w:w="1300" w:type="dxa"/>
            <w:vAlign w:val="center"/>
          </w:tcPr>
          <w:p w14:paraId="71E58C06" w14:textId="77777777" w:rsidR="00B70B80" w:rsidRPr="00B70B80" w:rsidRDefault="00B70B80" w:rsidP="0010373B">
            <w:pPr>
              <w:pStyle w:val="TextodeTablas"/>
              <w:rPr>
                <w:lang w:val="es-ES"/>
              </w:rPr>
            </w:pPr>
            <w:r w:rsidRPr="00B70B80">
              <w:rPr>
                <w:lang w:val="es-ES"/>
              </w:rPr>
              <w:t>Secundario, cuantitativo</w:t>
            </w:r>
          </w:p>
        </w:tc>
        <w:tc>
          <w:tcPr>
            <w:tcW w:w="1700" w:type="dxa"/>
            <w:vAlign w:val="center"/>
          </w:tcPr>
          <w:p w14:paraId="0E39ADDB" w14:textId="77777777" w:rsidR="00B70B80" w:rsidRPr="00B70B80" w:rsidRDefault="00B70B80" w:rsidP="0010373B">
            <w:pPr>
              <w:pStyle w:val="TextodeTablas"/>
              <w:rPr>
                <w:lang w:val="es-ES"/>
              </w:rPr>
            </w:pPr>
            <w:r w:rsidRPr="00B70B80">
              <w:rPr>
                <w:lang w:val="es-ES"/>
              </w:rPr>
              <w:t>Recopilación documental de reportes publicados</w:t>
            </w:r>
          </w:p>
        </w:tc>
        <w:tc>
          <w:tcPr>
            <w:tcW w:w="1700" w:type="dxa"/>
            <w:vAlign w:val="center"/>
          </w:tcPr>
          <w:p w14:paraId="55CF5EC8" w14:textId="77777777" w:rsidR="00B70B80" w:rsidRPr="00B70B80" w:rsidRDefault="00B70B80" w:rsidP="0010373B">
            <w:pPr>
              <w:pStyle w:val="TextodeTablas"/>
              <w:rPr>
                <w:lang w:val="es-ES"/>
              </w:rPr>
            </w:pPr>
            <w:r w:rsidRPr="00B70B80">
              <w:rPr>
                <w:lang w:val="es-ES"/>
              </w:rPr>
              <w:t>Organismos internacionales (Stanford HAI, CEPAL, McKinsey, KPMG, CSA/Google Cloud)</w:t>
            </w:r>
          </w:p>
        </w:tc>
        <w:tc>
          <w:tcPr>
            <w:tcW w:w="1250" w:type="dxa"/>
            <w:vAlign w:val="center"/>
          </w:tcPr>
          <w:p w14:paraId="0F740FA7" w14:textId="77777777" w:rsidR="00B70B80" w:rsidRPr="00B70B80" w:rsidRDefault="00B70B80" w:rsidP="0010373B">
            <w:pPr>
              <w:pStyle w:val="TextodeTablas"/>
              <w:rPr>
                <w:lang w:val="es-ES"/>
              </w:rPr>
            </w:pPr>
            <w:r w:rsidRPr="00B70B80">
              <w:rPr>
                <w:lang w:val="es-ES"/>
              </w:rPr>
              <w:t>Digital (informes, PDF)</w:t>
            </w:r>
          </w:p>
        </w:tc>
        <w:tc>
          <w:tcPr>
            <w:tcW w:w="2100" w:type="dxa"/>
            <w:vAlign w:val="center"/>
          </w:tcPr>
          <w:p w14:paraId="728929D8" w14:textId="77777777" w:rsidR="00B70B80" w:rsidRPr="00B70B80" w:rsidRDefault="00B70B80" w:rsidP="0010373B">
            <w:pPr>
              <w:pStyle w:val="TextodeTablas"/>
              <w:rPr>
                <w:lang w:val="es-ES"/>
              </w:rPr>
            </w:pPr>
            <w:r w:rsidRPr="00B70B80">
              <w:rPr>
                <w:lang w:val="es-ES"/>
              </w:rPr>
              <w:t>Punto de comparación global/regional (Ciclo de Rigor)</w:t>
            </w:r>
          </w:p>
        </w:tc>
      </w:tr>
      <w:tr w:rsidR="00B70B80" w:rsidRPr="00B70B80" w14:paraId="224B4302" w14:textId="77777777" w:rsidTr="0010373B">
        <w:tc>
          <w:tcPr>
            <w:tcW w:w="1300" w:type="dxa"/>
            <w:vAlign w:val="center"/>
          </w:tcPr>
          <w:p w14:paraId="335307FD" w14:textId="77777777" w:rsidR="00B70B80" w:rsidRPr="00B70B80" w:rsidRDefault="00B70B80" w:rsidP="0010373B">
            <w:pPr>
              <w:pStyle w:val="TextodeTablas"/>
              <w:rPr>
                <w:lang w:val="es-ES"/>
              </w:rPr>
            </w:pPr>
            <w:r w:rsidRPr="00B70B80">
              <w:rPr>
                <w:lang w:val="es-ES"/>
              </w:rPr>
              <w:t>Documentos institucionales</w:t>
            </w:r>
          </w:p>
        </w:tc>
        <w:tc>
          <w:tcPr>
            <w:tcW w:w="1300" w:type="dxa"/>
            <w:vAlign w:val="center"/>
          </w:tcPr>
          <w:p w14:paraId="1366428A"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55136280" w14:textId="77777777" w:rsidR="00B70B80" w:rsidRPr="00B70B80" w:rsidRDefault="00B70B80" w:rsidP="0010373B">
            <w:pPr>
              <w:pStyle w:val="TextodeTablas"/>
              <w:rPr>
                <w:lang w:val="es-ES"/>
              </w:rPr>
            </w:pPr>
            <w:r w:rsidRPr="00B70B80">
              <w:rPr>
                <w:lang w:val="es-ES"/>
              </w:rPr>
              <w:t>Análisis documental</w:t>
            </w:r>
          </w:p>
        </w:tc>
        <w:tc>
          <w:tcPr>
            <w:tcW w:w="1700" w:type="dxa"/>
            <w:vAlign w:val="center"/>
          </w:tcPr>
          <w:p w14:paraId="63B6B572" w14:textId="77777777" w:rsidR="00B70B80" w:rsidRPr="00B70B80" w:rsidRDefault="00B70B80" w:rsidP="0010373B">
            <w:pPr>
              <w:pStyle w:val="TextodeTablas"/>
              <w:rPr>
                <w:lang w:val="es-ES"/>
              </w:rPr>
            </w:pPr>
            <w:r w:rsidRPr="00B70B80">
              <w:rPr>
                <w:lang w:val="es-ES"/>
              </w:rPr>
              <w:t>Marcos NIST AI RMF, EU AI Act, ISACA</w:t>
            </w:r>
          </w:p>
        </w:tc>
        <w:tc>
          <w:tcPr>
            <w:tcW w:w="1250" w:type="dxa"/>
            <w:vAlign w:val="center"/>
          </w:tcPr>
          <w:p w14:paraId="735BB44C" w14:textId="77777777" w:rsidR="00B70B80" w:rsidRPr="00B70B80" w:rsidRDefault="00B70B80" w:rsidP="0010373B">
            <w:pPr>
              <w:pStyle w:val="TextodeTablas"/>
              <w:rPr>
                <w:lang w:val="es-ES"/>
              </w:rPr>
            </w:pPr>
            <w:r w:rsidRPr="00B70B80">
              <w:rPr>
                <w:lang w:val="es-ES"/>
              </w:rPr>
              <w:t>Digital (textos normativos)</w:t>
            </w:r>
          </w:p>
        </w:tc>
        <w:tc>
          <w:tcPr>
            <w:tcW w:w="2100" w:type="dxa"/>
            <w:vAlign w:val="center"/>
          </w:tcPr>
          <w:p w14:paraId="2020B84E" w14:textId="77777777" w:rsidR="00B70B80" w:rsidRPr="00B70B80" w:rsidRDefault="00B70B80" w:rsidP="0010373B">
            <w:pPr>
              <w:pStyle w:val="TextodeTablas"/>
              <w:rPr>
                <w:lang w:val="es-ES"/>
              </w:rPr>
            </w:pPr>
            <w:r w:rsidRPr="00B70B80">
              <w:rPr>
                <w:lang w:val="es-ES"/>
              </w:rPr>
              <w:t>Análisis de marcos internacionales (Obj. 1)</w:t>
            </w:r>
          </w:p>
        </w:tc>
      </w:tr>
      <w:tr w:rsidR="00B70B80" w:rsidRPr="00B70B80" w14:paraId="3F721E29" w14:textId="77777777" w:rsidTr="0010373B">
        <w:tc>
          <w:tcPr>
            <w:tcW w:w="1300" w:type="dxa"/>
            <w:vAlign w:val="center"/>
          </w:tcPr>
          <w:p w14:paraId="3C565FD2" w14:textId="77777777" w:rsidR="00B70B80" w:rsidRPr="00B70B80" w:rsidRDefault="00B70B80" w:rsidP="0010373B">
            <w:pPr>
              <w:pStyle w:val="TextodeTablas"/>
              <w:rPr>
                <w:lang w:val="es-ES"/>
              </w:rPr>
            </w:pPr>
            <w:r w:rsidRPr="00B70B80">
              <w:rPr>
                <w:lang w:val="es-ES"/>
              </w:rPr>
              <w:t>Otras fuentes</w:t>
            </w:r>
          </w:p>
        </w:tc>
        <w:tc>
          <w:tcPr>
            <w:tcW w:w="1300" w:type="dxa"/>
            <w:vAlign w:val="center"/>
          </w:tcPr>
          <w:p w14:paraId="58A6C8B0"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116DFA22" w14:textId="77777777" w:rsidR="00B70B80" w:rsidRPr="00B70B80" w:rsidRDefault="00B70B80" w:rsidP="0010373B">
            <w:pPr>
              <w:pStyle w:val="TextodeTablas"/>
              <w:rPr>
                <w:lang w:val="es-ES"/>
              </w:rPr>
            </w:pPr>
            <w:r w:rsidRPr="00B70B80">
              <w:rPr>
                <w:lang w:val="es-ES"/>
              </w:rPr>
              <w:t>Revisión de literatura académica y de prensa especializada</w:t>
            </w:r>
          </w:p>
        </w:tc>
        <w:tc>
          <w:tcPr>
            <w:tcW w:w="1700" w:type="dxa"/>
            <w:vAlign w:val="center"/>
          </w:tcPr>
          <w:p w14:paraId="432196EF" w14:textId="77777777" w:rsidR="00B70B80" w:rsidRPr="00B70B80" w:rsidRDefault="00B70B80" w:rsidP="0010373B">
            <w:pPr>
              <w:pStyle w:val="TextodeTablas"/>
              <w:rPr>
                <w:lang w:val="es-ES"/>
              </w:rPr>
            </w:pPr>
            <w:r w:rsidRPr="00B70B80">
              <w:rPr>
                <w:lang w:val="es-ES"/>
              </w:rPr>
              <w:t>Artículos indexados (grupo Zotero) y medios especializados</w:t>
            </w:r>
          </w:p>
        </w:tc>
        <w:tc>
          <w:tcPr>
            <w:tcW w:w="1250" w:type="dxa"/>
            <w:vAlign w:val="center"/>
          </w:tcPr>
          <w:p w14:paraId="7AA82B95" w14:textId="77777777" w:rsidR="00B70B80" w:rsidRPr="00B70B80" w:rsidRDefault="00B70B80" w:rsidP="0010373B">
            <w:pPr>
              <w:pStyle w:val="TextodeTablas"/>
              <w:rPr>
                <w:lang w:val="es-ES"/>
              </w:rPr>
            </w:pPr>
            <w:r w:rsidRPr="00B70B80">
              <w:rPr>
                <w:lang w:val="es-ES"/>
              </w:rPr>
              <w:t>Digital (artículos, notas)</w:t>
            </w:r>
          </w:p>
        </w:tc>
        <w:tc>
          <w:tcPr>
            <w:tcW w:w="2100" w:type="dxa"/>
            <w:vAlign w:val="center"/>
          </w:tcPr>
          <w:p w14:paraId="209CEE63" w14:textId="77777777" w:rsidR="00B70B80" w:rsidRPr="00B70B80" w:rsidRDefault="00B70B80" w:rsidP="0010373B">
            <w:pPr>
              <w:pStyle w:val="TextodeTablas"/>
              <w:rPr>
                <w:lang w:val="es-ES"/>
              </w:rPr>
            </w:pPr>
            <w:r w:rsidRPr="00B70B80">
              <w:rPr>
                <w:lang w:val="es-ES"/>
              </w:rPr>
              <w:t>Sustento teórico y evidencia contextual (Cap. I y II)</w:t>
            </w:r>
          </w:p>
        </w:tc>
      </w:tr>
    </w:tbl>
    <w:p w14:paraId="51E09761" w14:textId="77777777" w:rsidR="00B70B80" w:rsidRPr="00B70B80" w:rsidRDefault="00B70B80" w:rsidP="00B70B80">
      <w:pPr>
        <w:pStyle w:val="TextoPrincipal"/>
      </w:pPr>
    </w:p>
    <w:p w14:paraId="501CD73A" w14:textId="2953818E" w:rsidR="00552189" w:rsidRDefault="00552189">
      <w:pPr>
        <w:pStyle w:val="Heading2"/>
        <w:numPr>
          <w:ilvl w:val="1"/>
          <w:numId w:val="10"/>
        </w:numPr>
        <w:spacing w:line="360" w:lineRule="auto"/>
      </w:pPr>
      <w:bookmarkStart w:id="215" w:name="_Toc233052120"/>
      <w:r>
        <w:t>VARIABLES O CATEGORÍAS DE ANÁLISIS</w:t>
      </w:r>
      <w:bookmarkEnd w:id="215"/>
    </w:p>
    <w:p w14:paraId="381B5598" w14:textId="77777777" w:rsidR="00403C0C" w:rsidRDefault="00403C0C">
      <w:pPr>
        <w:pStyle w:val="TextoPrincipal"/>
        <w:numPr>
          <w:ilvl w:val="0"/>
          <w:numId w:val="14"/>
        </w:numPr>
      </w:pPr>
      <w:r>
        <w:t xml:space="preserve">Variables independientes: </w:t>
      </w:r>
    </w:p>
    <w:p w14:paraId="3C13AD7B" w14:textId="77777777" w:rsidR="00403C0C" w:rsidRDefault="00403C0C">
      <w:pPr>
        <w:pStyle w:val="TextoPrincipal"/>
        <w:numPr>
          <w:ilvl w:val="1"/>
          <w:numId w:val="14"/>
        </w:numPr>
      </w:pPr>
      <w:r>
        <w:t>Tamaño de la organización (micro, pequeña, mediana, grande)</w:t>
      </w:r>
    </w:p>
    <w:p w14:paraId="766031DB" w14:textId="77777777" w:rsidR="00403C0C" w:rsidRDefault="00403C0C">
      <w:pPr>
        <w:pStyle w:val="TextoPrincipal"/>
        <w:numPr>
          <w:ilvl w:val="1"/>
          <w:numId w:val="14"/>
        </w:numPr>
      </w:pPr>
      <w:r>
        <w:t>Sector económico al que pertenece</w:t>
      </w:r>
    </w:p>
    <w:p w14:paraId="0FEF488E" w14:textId="77777777" w:rsidR="00403C0C" w:rsidRDefault="00403C0C">
      <w:pPr>
        <w:pStyle w:val="TextoPrincipal"/>
        <w:numPr>
          <w:ilvl w:val="1"/>
          <w:numId w:val="14"/>
        </w:numPr>
      </w:pPr>
      <w:r>
        <w:lastRenderedPageBreak/>
        <w:t>Existencia de un área de TI o ciberseguridad dedicada</w:t>
      </w:r>
    </w:p>
    <w:p w14:paraId="5C991B24" w14:textId="65CAA1CF" w:rsidR="00403C0C" w:rsidRDefault="00403C0C">
      <w:pPr>
        <w:pStyle w:val="TextoPrincipal"/>
        <w:numPr>
          <w:ilvl w:val="1"/>
          <w:numId w:val="14"/>
        </w:numPr>
      </w:pPr>
      <w:r>
        <w:t>Nivel de conocimiento o capacitación de los colaboradores respecto a la IA y sus riesgos.</w:t>
      </w:r>
    </w:p>
    <w:p w14:paraId="28F549AD" w14:textId="77777777" w:rsidR="00403C0C" w:rsidRDefault="00403C0C">
      <w:pPr>
        <w:pStyle w:val="TextoPrincipal"/>
        <w:numPr>
          <w:ilvl w:val="0"/>
          <w:numId w:val="14"/>
        </w:numPr>
      </w:pPr>
      <w:r>
        <w:t xml:space="preserve">Variables dependientes: </w:t>
      </w:r>
    </w:p>
    <w:p w14:paraId="1EE5F880" w14:textId="1D9A5434" w:rsidR="00403C0C" w:rsidRDefault="00403C0C">
      <w:pPr>
        <w:pStyle w:val="TextoPrincipal"/>
        <w:numPr>
          <w:ilvl w:val="1"/>
          <w:numId w:val="14"/>
        </w:numPr>
      </w:pPr>
      <w:r>
        <w:t>Nivel de madurez de gobernanza de IA</w:t>
      </w:r>
      <w:r w:rsidR="00737005">
        <w:t>.</w:t>
      </w:r>
    </w:p>
    <w:p w14:paraId="1DD2C277" w14:textId="77777777" w:rsidR="00403C0C" w:rsidRDefault="00403C0C">
      <w:pPr>
        <w:pStyle w:val="TextoPrincipal"/>
        <w:numPr>
          <w:ilvl w:val="1"/>
          <w:numId w:val="14"/>
        </w:numPr>
      </w:pPr>
      <w:r>
        <w:t>Existencia y alcance de políticas formales de uso de IA;</w:t>
      </w:r>
    </w:p>
    <w:p w14:paraId="56E2B397" w14:textId="37A50DA5" w:rsidR="00403C0C" w:rsidRDefault="00403C0C">
      <w:pPr>
        <w:pStyle w:val="TextoPrincipal"/>
        <w:numPr>
          <w:ilvl w:val="1"/>
          <w:numId w:val="14"/>
        </w:numPr>
      </w:pPr>
      <w:r>
        <w:t>Frecuencia y extensión reportada del uso no autorizado de herramientas de IA (Shadow AI).</w:t>
      </w:r>
    </w:p>
    <w:p w14:paraId="2B49B1C1" w14:textId="5210910E" w:rsidR="00403C0C" w:rsidRDefault="00403C0C">
      <w:pPr>
        <w:pStyle w:val="TextoPrincipal"/>
        <w:numPr>
          <w:ilvl w:val="1"/>
          <w:numId w:val="14"/>
        </w:numPr>
      </w:pPr>
      <w:r>
        <w:t>Percepción de riesgo de los colaboradores frente a su propio uso de estas herramientas.</w:t>
      </w:r>
    </w:p>
    <w:p w14:paraId="1970B5CB" w14:textId="77777777" w:rsidR="00403C0C" w:rsidRDefault="00403C0C">
      <w:pPr>
        <w:pStyle w:val="TextoPrincipal"/>
        <w:numPr>
          <w:ilvl w:val="0"/>
          <w:numId w:val="14"/>
        </w:numPr>
      </w:pPr>
      <w:r>
        <w:t xml:space="preserve">Variables de control: </w:t>
      </w:r>
    </w:p>
    <w:p w14:paraId="7115D02E" w14:textId="77777777" w:rsidR="00403C0C" w:rsidRDefault="00403C0C">
      <w:pPr>
        <w:pStyle w:val="TextoPrincipal"/>
        <w:numPr>
          <w:ilvl w:val="1"/>
          <w:numId w:val="14"/>
        </w:numPr>
      </w:pPr>
      <w:r>
        <w:t>Antigüedad de la organización.</w:t>
      </w:r>
    </w:p>
    <w:p w14:paraId="0E5C1B73" w14:textId="725A7132" w:rsidR="00403C0C" w:rsidRDefault="00403C0C">
      <w:pPr>
        <w:pStyle w:val="TextoPrincipal"/>
        <w:numPr>
          <w:ilvl w:val="1"/>
          <w:numId w:val="14"/>
        </w:numPr>
      </w:pPr>
      <w:r>
        <w:t>Ubicación geográfica de la organizacion dentro de Honduras.</w:t>
      </w:r>
    </w:p>
    <w:p w14:paraId="38C467E9" w14:textId="50FB946F" w:rsidR="00403C0C" w:rsidRDefault="00403C0C">
      <w:pPr>
        <w:pStyle w:val="TextoPrincipal"/>
        <w:numPr>
          <w:ilvl w:val="1"/>
          <w:numId w:val="14"/>
        </w:numPr>
      </w:pPr>
      <w:r>
        <w:t>Cargo o rol del encuestado dentro de la organización, dado que la percepción de gobernanza puede variar significativamente entre personal directivo y operativo.</w:t>
      </w:r>
    </w:p>
    <w:p w14:paraId="2F555975" w14:textId="3F46A04D" w:rsidR="00403C0C" w:rsidRPr="00552189" w:rsidRDefault="00403C0C">
      <w:pPr>
        <w:pStyle w:val="TextoPrincipal"/>
        <w:numPr>
          <w:ilvl w:val="0"/>
          <w:numId w:val="14"/>
        </w:numPr>
      </w:pPr>
      <w:r w:rsidRPr="00403C0C">
        <w:t xml:space="preserve">Categorías de análisis: corresponden al componente cualitativo de análisis documental y comparativo (primer y cuarto objetivos específicos), y se derivan de los dos modelos de sustento presentados en el Capítulo II. Del modelo de madurez de Reuel et al. (2025) se retoman las </w:t>
      </w:r>
      <w:r w:rsidR="00B70FA2" w:rsidRPr="00403C0C">
        <w:t>dimensiones organizacionales</w:t>
      </w:r>
      <w:r w:rsidRPr="00403C0C">
        <w:t xml:space="preserve"> (políticas, gobernanza, cultura) y operativa (controles técnicos, auditoría, gestión de incidentes). Del marco comparativo de Vujicic (2024) se retoma la categoría de alineación regulatoria temprana y su efecto sobre la </w:t>
      </w:r>
      <w:r w:rsidRPr="00403C0C">
        <w:lastRenderedPageBreak/>
        <w:t>velocidad de entrada al mercado y la exposición legal. A estas se añade una categoría transversal de aplicabilidad al contexto hondureño (alta, media o baja), que estructura la comparación entre los lineamientos internacionales y la realidad organizacional diagnosticada, y permite identificar el tipo de brecha asociada a cada lineamiento (regulatoria, técnica o cultural).</w:t>
      </w:r>
    </w:p>
    <w:p w14:paraId="631C95B0" w14:textId="14601AE5" w:rsidR="00106CD4" w:rsidRDefault="00552189">
      <w:pPr>
        <w:pStyle w:val="Heading2"/>
        <w:numPr>
          <w:ilvl w:val="1"/>
          <w:numId w:val="10"/>
        </w:numPr>
      </w:pPr>
      <w:bookmarkStart w:id="216" w:name="_Toc233052121"/>
      <w:r>
        <w:t>INSTRUMENTOS DE INVESTIGACIÓN</w:t>
      </w:r>
      <w:bookmarkEnd w:id="216"/>
    </w:p>
    <w:p w14:paraId="72D2BBA3" w14:textId="3E4624FD" w:rsidR="00106CD4" w:rsidRDefault="00106CD4" w:rsidP="00CF67C6">
      <w:pPr>
        <w:pStyle w:val="TextoPrincipal"/>
      </w:pPr>
      <w:r>
        <w:t>Se diseñaron tres instrumentos:</w:t>
      </w:r>
    </w:p>
    <w:p w14:paraId="447867C9" w14:textId="77777777" w:rsidR="00106CD4" w:rsidRDefault="00106CD4">
      <w:pPr>
        <w:pStyle w:val="TextoPrincipal"/>
        <w:numPr>
          <w:ilvl w:val="0"/>
          <w:numId w:val="16"/>
        </w:numPr>
      </w:pPr>
      <w:r>
        <w:t xml:space="preserve">Encuesta estructurada (componente cuantitativo, Ciclo de Relevancia). </w:t>
      </w:r>
    </w:p>
    <w:p w14:paraId="31D60330" w14:textId="77777777" w:rsidR="00106CD4" w:rsidRDefault="00106CD4">
      <w:pPr>
        <w:pStyle w:val="TextoPrincipal"/>
        <w:numPr>
          <w:ilvl w:val="0"/>
          <w:numId w:val="16"/>
        </w:numPr>
      </w:pPr>
      <w:r>
        <w:t>Guía de entrevista semiestructurada (componente cualitativo de validación, Ciclo de Diseño)</w:t>
      </w:r>
    </w:p>
    <w:p w14:paraId="20D1BDE6" w14:textId="20C9344C" w:rsidR="00106CD4" w:rsidRDefault="00106CD4">
      <w:pPr>
        <w:pStyle w:val="TextoPrincipal"/>
        <w:numPr>
          <w:ilvl w:val="0"/>
          <w:numId w:val="16"/>
        </w:numPr>
      </w:pPr>
      <w:r>
        <w:t xml:space="preserve">Ficha de extracción y análisis documental (componente cualitativo de revisión de marcos, Ciclo de Rigor). </w:t>
      </w:r>
    </w:p>
    <w:p w14:paraId="296EE4AB" w14:textId="4A7EDDA8" w:rsidR="00106CD4" w:rsidRPr="00B67793" w:rsidRDefault="00106CD4">
      <w:pPr>
        <w:pStyle w:val="Heading3"/>
        <w:numPr>
          <w:ilvl w:val="2"/>
          <w:numId w:val="10"/>
        </w:numPr>
      </w:pPr>
      <w:bookmarkStart w:id="217" w:name="_Toc233052122"/>
      <w:r w:rsidRPr="00B67793">
        <w:t>Encuesta de diagnóstico organizacional</w:t>
      </w:r>
      <w:bookmarkEnd w:id="217"/>
    </w:p>
    <w:p w14:paraId="1E472BDF" w14:textId="3EBC516B" w:rsidR="00106CD4" w:rsidRDefault="00106CD4" w:rsidP="00106CD4">
      <w:pPr>
        <w:pStyle w:val="TextoPrincipal"/>
      </w:pPr>
      <w:r>
        <w:t xml:space="preserve">Instrumento principal de recolección cuantitativa, dirigido a profesionales activos en organizaciones hondureñas. Se estructura en cinco bloques temáticos alineados con el segundo y tercer objetivos específicos. El instrumento completo se desarrollará y pilotará en la fase de campo; la Tabla </w:t>
      </w:r>
      <w:r w:rsidR="00634F10">
        <w:t>3.</w:t>
      </w:r>
      <w:r>
        <w:t>2 resume su estructura y lógica de medición.</w:t>
      </w:r>
    </w:p>
    <w:p w14:paraId="148C1D21" w14:textId="0CE6D40A" w:rsidR="00634F10" w:rsidRPr="00634F10" w:rsidRDefault="00634F10" w:rsidP="00634F10">
      <w:pPr>
        <w:pStyle w:val="Caption"/>
        <w:keepNext/>
        <w:rPr>
          <w:lang w:val="es-ES"/>
        </w:rPr>
      </w:pPr>
      <w:bookmarkStart w:id="218" w:name="_Toc232973626"/>
      <w:r w:rsidRPr="00634F10">
        <w:rPr>
          <w:lang w:val="es-ES"/>
        </w:rPr>
        <w:t>Table</w:t>
      </w:r>
      <w:r>
        <w:rPr>
          <w:lang w:val="es-ES"/>
        </w:rPr>
        <w:t xml:space="preserve"> 3.</w:t>
      </w:r>
      <w:r>
        <w:rPr>
          <w:lang w:val="es-ES"/>
        </w:rPr>
        <w:fldChar w:fldCharType="begin"/>
      </w:r>
      <w:r>
        <w:rPr>
          <w:lang w:val="es-ES"/>
        </w:rPr>
        <w:instrText xml:space="preserve"> SEQ Table \* ARABIC \s 1 </w:instrText>
      </w:r>
      <w:r>
        <w:rPr>
          <w:lang w:val="es-ES"/>
        </w:rPr>
        <w:fldChar w:fldCharType="separate"/>
      </w:r>
      <w:r>
        <w:rPr>
          <w:noProof/>
          <w:lang w:val="es-ES"/>
        </w:rPr>
        <w:t>2</w:t>
      </w:r>
      <w:r>
        <w:rPr>
          <w:lang w:val="es-ES"/>
        </w:rPr>
        <w:fldChar w:fldCharType="end"/>
      </w:r>
      <w:r w:rsidRPr="00634F10">
        <w:rPr>
          <w:lang w:val="es-ES"/>
        </w:rPr>
        <w:t xml:space="preserve"> Resumen estructura de encuesta.</w:t>
      </w:r>
      <w:bookmarkEnd w:id="218"/>
    </w:p>
    <w:tbl>
      <w:tblPr>
        <w:tblStyle w:val="TableGrid"/>
        <w:tblW w:w="0" w:type="auto"/>
        <w:tblLayout w:type="fixed"/>
        <w:tblLook w:val="04A0" w:firstRow="1" w:lastRow="0" w:firstColumn="1" w:lastColumn="0" w:noHBand="0" w:noVBand="1"/>
      </w:tblPr>
      <w:tblGrid>
        <w:gridCol w:w="1700"/>
        <w:gridCol w:w="2400"/>
        <w:gridCol w:w="3300"/>
        <w:gridCol w:w="1950"/>
      </w:tblGrid>
      <w:tr w:rsidR="00106CD4" w:rsidRPr="00634F10" w14:paraId="0812DF52" w14:textId="77777777" w:rsidTr="0010373B">
        <w:tc>
          <w:tcPr>
            <w:tcW w:w="1700" w:type="dxa"/>
            <w:vAlign w:val="center"/>
          </w:tcPr>
          <w:p w14:paraId="2B6AC2E2" w14:textId="77777777" w:rsidR="00106CD4" w:rsidRPr="00634F10" w:rsidRDefault="00106CD4" w:rsidP="0010373B">
            <w:pPr>
              <w:pStyle w:val="TextodeTablas"/>
              <w:rPr>
                <w:lang w:val="es-ES"/>
              </w:rPr>
            </w:pPr>
            <w:r w:rsidRPr="00634F10">
              <w:rPr>
                <w:lang w:val="es-ES"/>
              </w:rPr>
              <w:t>Bloque</w:t>
            </w:r>
          </w:p>
        </w:tc>
        <w:tc>
          <w:tcPr>
            <w:tcW w:w="2400" w:type="dxa"/>
            <w:vAlign w:val="center"/>
          </w:tcPr>
          <w:p w14:paraId="39C32CC5" w14:textId="77777777" w:rsidR="00106CD4" w:rsidRPr="00634F10" w:rsidRDefault="00106CD4" w:rsidP="0010373B">
            <w:pPr>
              <w:pStyle w:val="TextodeTablas"/>
              <w:rPr>
                <w:lang w:val="es-ES"/>
              </w:rPr>
            </w:pPr>
            <w:r w:rsidRPr="00634F10">
              <w:rPr>
                <w:lang w:val="es-ES"/>
              </w:rPr>
              <w:t>Objetivo de medición</w:t>
            </w:r>
          </w:p>
        </w:tc>
        <w:tc>
          <w:tcPr>
            <w:tcW w:w="3300" w:type="dxa"/>
            <w:vAlign w:val="center"/>
          </w:tcPr>
          <w:p w14:paraId="0F996526" w14:textId="77777777" w:rsidR="00106CD4" w:rsidRPr="00634F10" w:rsidRDefault="00106CD4" w:rsidP="0010373B">
            <w:pPr>
              <w:pStyle w:val="TextodeTablas"/>
              <w:rPr>
                <w:lang w:val="es-ES"/>
              </w:rPr>
            </w:pPr>
            <w:r w:rsidRPr="00634F10">
              <w:rPr>
                <w:lang w:val="es-ES"/>
              </w:rPr>
              <w:t>Ejemplo de ítem</w:t>
            </w:r>
          </w:p>
        </w:tc>
        <w:tc>
          <w:tcPr>
            <w:tcW w:w="1950" w:type="dxa"/>
            <w:vAlign w:val="center"/>
          </w:tcPr>
          <w:p w14:paraId="0ACA25A5" w14:textId="77777777" w:rsidR="00106CD4" w:rsidRPr="00634F10" w:rsidRDefault="00106CD4" w:rsidP="0010373B">
            <w:pPr>
              <w:pStyle w:val="TextodeTablas"/>
              <w:rPr>
                <w:lang w:val="es-ES"/>
              </w:rPr>
            </w:pPr>
            <w:r w:rsidRPr="00634F10">
              <w:rPr>
                <w:lang w:val="es-ES"/>
              </w:rPr>
              <w:t>Tipo de respuesta</w:t>
            </w:r>
          </w:p>
        </w:tc>
      </w:tr>
      <w:tr w:rsidR="00106CD4" w:rsidRPr="00634F10" w14:paraId="6EAF94F0" w14:textId="77777777" w:rsidTr="0010373B">
        <w:tc>
          <w:tcPr>
            <w:tcW w:w="1700" w:type="dxa"/>
            <w:vAlign w:val="center"/>
          </w:tcPr>
          <w:p w14:paraId="570DFEFD" w14:textId="77777777" w:rsidR="00106CD4" w:rsidRPr="00634F10" w:rsidRDefault="00106CD4" w:rsidP="0010373B">
            <w:pPr>
              <w:pStyle w:val="TextodeTablas"/>
              <w:rPr>
                <w:lang w:val="es-ES"/>
              </w:rPr>
            </w:pPr>
            <w:r w:rsidRPr="00634F10">
              <w:rPr>
                <w:lang w:val="es-ES"/>
              </w:rPr>
              <w:t>A. Datos de clasificación</w:t>
            </w:r>
          </w:p>
        </w:tc>
        <w:tc>
          <w:tcPr>
            <w:tcW w:w="2400" w:type="dxa"/>
            <w:vAlign w:val="center"/>
          </w:tcPr>
          <w:p w14:paraId="4EFC2493" w14:textId="77777777" w:rsidR="00106CD4" w:rsidRPr="00634F10" w:rsidRDefault="00106CD4" w:rsidP="0010373B">
            <w:pPr>
              <w:pStyle w:val="TextodeTablas"/>
              <w:rPr>
                <w:lang w:val="es-ES"/>
              </w:rPr>
            </w:pPr>
            <w:r w:rsidRPr="00634F10">
              <w:rPr>
                <w:lang w:val="es-ES"/>
              </w:rPr>
              <w:t>Caracterizar a la organización y al encuestado para las variables de control</w:t>
            </w:r>
          </w:p>
        </w:tc>
        <w:tc>
          <w:tcPr>
            <w:tcW w:w="3300" w:type="dxa"/>
            <w:vAlign w:val="center"/>
          </w:tcPr>
          <w:p w14:paraId="3A13EE20" w14:textId="77777777" w:rsidR="00106CD4" w:rsidRPr="00634F10" w:rsidRDefault="00106CD4" w:rsidP="0010373B">
            <w:pPr>
              <w:pStyle w:val="TextodeTablas"/>
              <w:rPr>
                <w:lang w:val="es-ES"/>
              </w:rPr>
            </w:pPr>
            <w:r w:rsidRPr="00634F10">
              <w:rPr>
                <w:lang w:val="es-ES"/>
              </w:rPr>
              <w:t>¿Cuál es el tamaño aproximado de su organización?</w:t>
            </w:r>
          </w:p>
        </w:tc>
        <w:tc>
          <w:tcPr>
            <w:tcW w:w="1950" w:type="dxa"/>
            <w:vAlign w:val="center"/>
          </w:tcPr>
          <w:p w14:paraId="29A3097C" w14:textId="77777777" w:rsidR="00106CD4" w:rsidRPr="00634F10" w:rsidRDefault="00106CD4" w:rsidP="0010373B">
            <w:pPr>
              <w:pStyle w:val="TextodeTablas"/>
              <w:rPr>
                <w:lang w:val="es-ES"/>
              </w:rPr>
            </w:pPr>
            <w:r w:rsidRPr="00634F10">
              <w:rPr>
                <w:lang w:val="es-ES"/>
              </w:rPr>
              <w:t>Selección única (categorías)</w:t>
            </w:r>
          </w:p>
        </w:tc>
      </w:tr>
      <w:tr w:rsidR="00106CD4" w:rsidRPr="00634F10" w14:paraId="7BBC91FF" w14:textId="77777777" w:rsidTr="0010373B">
        <w:tc>
          <w:tcPr>
            <w:tcW w:w="1700" w:type="dxa"/>
            <w:vAlign w:val="center"/>
          </w:tcPr>
          <w:p w14:paraId="60F1B28C" w14:textId="77777777" w:rsidR="00106CD4" w:rsidRPr="00634F10" w:rsidRDefault="00106CD4" w:rsidP="0010373B">
            <w:pPr>
              <w:pStyle w:val="TextodeTablas"/>
              <w:rPr>
                <w:lang w:val="es-ES"/>
              </w:rPr>
            </w:pPr>
            <w:r w:rsidRPr="00634F10">
              <w:rPr>
                <w:lang w:val="es-ES"/>
              </w:rPr>
              <w:t>B. Uso de herramientas de IA</w:t>
            </w:r>
          </w:p>
        </w:tc>
        <w:tc>
          <w:tcPr>
            <w:tcW w:w="2400" w:type="dxa"/>
            <w:vAlign w:val="center"/>
          </w:tcPr>
          <w:p w14:paraId="335B8C56" w14:textId="77777777" w:rsidR="00106CD4" w:rsidRPr="00634F10" w:rsidRDefault="00106CD4" w:rsidP="0010373B">
            <w:pPr>
              <w:pStyle w:val="TextodeTablas"/>
              <w:rPr>
                <w:lang w:val="es-ES"/>
              </w:rPr>
            </w:pPr>
            <w:r w:rsidRPr="00634F10">
              <w:rPr>
                <w:lang w:val="es-ES"/>
              </w:rPr>
              <w:t>Diagnosticar el alcance del Shadow AI</w:t>
            </w:r>
          </w:p>
        </w:tc>
        <w:tc>
          <w:tcPr>
            <w:tcW w:w="3300" w:type="dxa"/>
            <w:vAlign w:val="center"/>
          </w:tcPr>
          <w:p w14:paraId="5A239329" w14:textId="77777777" w:rsidR="00106CD4" w:rsidRPr="00634F10" w:rsidRDefault="00106CD4" w:rsidP="0010373B">
            <w:pPr>
              <w:pStyle w:val="TextodeTablas"/>
              <w:rPr>
                <w:lang w:val="es-ES"/>
              </w:rPr>
            </w:pPr>
            <w:r w:rsidRPr="00634F10">
              <w:rPr>
                <w:lang w:val="es-ES"/>
              </w:rPr>
              <w:t>¿Con qué frecuencia utiliza herramientas de IA generativa para tareas laborales sin autorización formal de su organización?</w:t>
            </w:r>
          </w:p>
        </w:tc>
        <w:tc>
          <w:tcPr>
            <w:tcW w:w="1950" w:type="dxa"/>
            <w:vAlign w:val="center"/>
          </w:tcPr>
          <w:p w14:paraId="21D17685" w14:textId="77777777" w:rsidR="00106CD4" w:rsidRPr="00634F10" w:rsidRDefault="00106CD4" w:rsidP="0010373B">
            <w:pPr>
              <w:pStyle w:val="TextodeTablas"/>
              <w:rPr>
                <w:lang w:val="es-ES"/>
              </w:rPr>
            </w:pPr>
            <w:r w:rsidRPr="00634F10">
              <w:rPr>
                <w:lang w:val="es-ES"/>
              </w:rPr>
              <w:t>Escala de frecuencia (nunca a siempre)</w:t>
            </w:r>
          </w:p>
        </w:tc>
      </w:tr>
      <w:tr w:rsidR="00106CD4" w:rsidRPr="00634F10" w14:paraId="7C0F2A7A" w14:textId="77777777" w:rsidTr="0010373B">
        <w:tc>
          <w:tcPr>
            <w:tcW w:w="1700" w:type="dxa"/>
            <w:vAlign w:val="center"/>
          </w:tcPr>
          <w:p w14:paraId="0C39E0FF" w14:textId="77777777" w:rsidR="00106CD4" w:rsidRPr="00634F10" w:rsidRDefault="00106CD4" w:rsidP="0010373B">
            <w:pPr>
              <w:pStyle w:val="TextodeTablas"/>
              <w:rPr>
                <w:lang w:val="es-ES"/>
              </w:rPr>
            </w:pPr>
            <w:r w:rsidRPr="00634F10">
              <w:rPr>
                <w:lang w:val="es-ES"/>
              </w:rPr>
              <w:t>C. Políticas y gobernanza</w:t>
            </w:r>
          </w:p>
        </w:tc>
        <w:tc>
          <w:tcPr>
            <w:tcW w:w="2400" w:type="dxa"/>
            <w:vAlign w:val="center"/>
          </w:tcPr>
          <w:p w14:paraId="237945C5" w14:textId="77777777" w:rsidR="00106CD4" w:rsidRPr="00634F10" w:rsidRDefault="00106CD4" w:rsidP="0010373B">
            <w:pPr>
              <w:pStyle w:val="TextodeTablas"/>
              <w:rPr>
                <w:lang w:val="es-ES"/>
              </w:rPr>
            </w:pPr>
            <w:r w:rsidRPr="00634F10">
              <w:rPr>
                <w:lang w:val="es-ES"/>
              </w:rPr>
              <w:t>Identificar la existencia y alcance de marcos internos</w:t>
            </w:r>
          </w:p>
        </w:tc>
        <w:tc>
          <w:tcPr>
            <w:tcW w:w="3300" w:type="dxa"/>
            <w:vAlign w:val="center"/>
          </w:tcPr>
          <w:p w14:paraId="7E7653B4" w14:textId="77777777" w:rsidR="00106CD4" w:rsidRPr="00634F10" w:rsidRDefault="00106CD4" w:rsidP="0010373B">
            <w:pPr>
              <w:pStyle w:val="TextodeTablas"/>
              <w:rPr>
                <w:lang w:val="es-ES"/>
              </w:rPr>
            </w:pPr>
            <w:r w:rsidRPr="00634F10">
              <w:rPr>
                <w:lang w:val="es-ES"/>
              </w:rPr>
              <w:t xml:space="preserve">¿Su organización cuenta con una política formal que regule el uso de </w:t>
            </w:r>
            <w:r w:rsidRPr="00634F10">
              <w:rPr>
                <w:lang w:val="es-ES"/>
              </w:rPr>
              <w:lastRenderedPageBreak/>
              <w:t>IA?</w:t>
            </w:r>
          </w:p>
        </w:tc>
        <w:tc>
          <w:tcPr>
            <w:tcW w:w="1950" w:type="dxa"/>
            <w:vAlign w:val="center"/>
          </w:tcPr>
          <w:p w14:paraId="1C7628FD" w14:textId="77777777" w:rsidR="00106CD4" w:rsidRPr="00634F10" w:rsidRDefault="00106CD4" w:rsidP="0010373B">
            <w:pPr>
              <w:pStyle w:val="TextodeTablas"/>
              <w:rPr>
                <w:lang w:val="es-ES"/>
              </w:rPr>
            </w:pPr>
            <w:r w:rsidRPr="00634F10">
              <w:rPr>
                <w:lang w:val="es-ES"/>
              </w:rPr>
              <w:lastRenderedPageBreak/>
              <w:t>Sí / No / No sabe</w:t>
            </w:r>
          </w:p>
        </w:tc>
      </w:tr>
      <w:tr w:rsidR="00106CD4" w:rsidRPr="00634F10" w14:paraId="0C907530" w14:textId="77777777" w:rsidTr="0010373B">
        <w:tc>
          <w:tcPr>
            <w:tcW w:w="1700" w:type="dxa"/>
            <w:vAlign w:val="center"/>
          </w:tcPr>
          <w:p w14:paraId="6CDD8FD7" w14:textId="77777777" w:rsidR="00106CD4" w:rsidRPr="00634F10" w:rsidRDefault="00106CD4" w:rsidP="0010373B">
            <w:pPr>
              <w:pStyle w:val="TextodeTablas"/>
              <w:rPr>
                <w:lang w:val="es-ES"/>
              </w:rPr>
            </w:pPr>
            <w:r w:rsidRPr="00634F10">
              <w:rPr>
                <w:lang w:val="es-ES"/>
              </w:rPr>
              <w:t>D. Percepción de riesgo</w:t>
            </w:r>
          </w:p>
        </w:tc>
        <w:tc>
          <w:tcPr>
            <w:tcW w:w="2400" w:type="dxa"/>
            <w:vAlign w:val="center"/>
          </w:tcPr>
          <w:p w14:paraId="0AE41F2C" w14:textId="77777777" w:rsidR="00106CD4" w:rsidRPr="00634F10" w:rsidRDefault="00106CD4" w:rsidP="0010373B">
            <w:pPr>
              <w:pStyle w:val="TextodeTablas"/>
              <w:rPr>
                <w:lang w:val="es-ES"/>
              </w:rPr>
            </w:pPr>
            <w:r w:rsidRPr="00634F10">
              <w:rPr>
                <w:lang w:val="es-ES"/>
              </w:rPr>
              <w:t>Medir la conciencia de riesgo de los colaboradores</w:t>
            </w:r>
          </w:p>
        </w:tc>
        <w:tc>
          <w:tcPr>
            <w:tcW w:w="3300" w:type="dxa"/>
            <w:vAlign w:val="center"/>
          </w:tcPr>
          <w:p w14:paraId="6C8C9C65" w14:textId="77777777" w:rsidR="00106CD4" w:rsidRPr="00634F10" w:rsidRDefault="00106CD4" w:rsidP="0010373B">
            <w:pPr>
              <w:pStyle w:val="TextodeTablas"/>
              <w:rPr>
                <w:lang w:val="es-ES"/>
              </w:rPr>
            </w:pPr>
            <w:r w:rsidRPr="00634F10">
              <w:rPr>
                <w:lang w:val="es-ES"/>
              </w:rPr>
              <w:t>Considero que el uso no supervisado de IA puede exponer información confidencial de la organización</w:t>
            </w:r>
          </w:p>
        </w:tc>
        <w:tc>
          <w:tcPr>
            <w:tcW w:w="1950" w:type="dxa"/>
            <w:vAlign w:val="center"/>
          </w:tcPr>
          <w:p w14:paraId="6958BE7B" w14:textId="77777777" w:rsidR="00106CD4" w:rsidRPr="00634F10" w:rsidRDefault="00106CD4" w:rsidP="0010373B">
            <w:pPr>
              <w:pStyle w:val="TextodeTablas"/>
              <w:rPr>
                <w:lang w:val="es-ES"/>
              </w:rPr>
            </w:pPr>
            <w:r w:rsidRPr="00634F10">
              <w:rPr>
                <w:lang w:val="es-ES"/>
              </w:rPr>
              <w:t>Escala Likert (1 a 5)</w:t>
            </w:r>
          </w:p>
        </w:tc>
      </w:tr>
      <w:tr w:rsidR="00106CD4" w:rsidRPr="00634F10" w14:paraId="4BD1EADB" w14:textId="77777777" w:rsidTr="0010373B">
        <w:tc>
          <w:tcPr>
            <w:tcW w:w="1700" w:type="dxa"/>
            <w:vAlign w:val="center"/>
          </w:tcPr>
          <w:p w14:paraId="1CEC799F" w14:textId="77777777" w:rsidR="00106CD4" w:rsidRPr="00634F10" w:rsidRDefault="00106CD4" w:rsidP="0010373B">
            <w:pPr>
              <w:pStyle w:val="TextodeTablas"/>
              <w:rPr>
                <w:lang w:val="es-ES"/>
              </w:rPr>
            </w:pPr>
            <w:r w:rsidRPr="00634F10">
              <w:rPr>
                <w:lang w:val="es-ES"/>
              </w:rPr>
              <w:t>E. Madurez organizacional</w:t>
            </w:r>
          </w:p>
        </w:tc>
        <w:tc>
          <w:tcPr>
            <w:tcW w:w="2400" w:type="dxa"/>
            <w:vAlign w:val="center"/>
          </w:tcPr>
          <w:p w14:paraId="370291AB" w14:textId="77777777" w:rsidR="00106CD4" w:rsidRPr="00634F10" w:rsidRDefault="00106CD4" w:rsidP="0010373B">
            <w:pPr>
              <w:pStyle w:val="TextodeTablas"/>
              <w:rPr>
                <w:lang w:val="es-ES"/>
              </w:rPr>
            </w:pPr>
            <w:r w:rsidRPr="00634F10">
              <w:rPr>
                <w:lang w:val="es-ES"/>
              </w:rPr>
              <w:t>Posicionar a la organización en la escala de Reuel et al. (2025)</w:t>
            </w:r>
          </w:p>
        </w:tc>
        <w:tc>
          <w:tcPr>
            <w:tcW w:w="3300" w:type="dxa"/>
            <w:vAlign w:val="center"/>
          </w:tcPr>
          <w:p w14:paraId="789B1CD7" w14:textId="77777777" w:rsidR="00106CD4" w:rsidRPr="00634F10" w:rsidRDefault="00106CD4" w:rsidP="0010373B">
            <w:pPr>
              <w:pStyle w:val="TextodeTablas"/>
              <w:rPr>
                <w:lang w:val="es-ES"/>
              </w:rPr>
            </w:pPr>
            <w:r w:rsidRPr="00634F10">
              <w:rPr>
                <w:lang w:val="es-ES"/>
              </w:rPr>
              <w:t>¿Cuál de las siguientes afirmaciones describe mejor a su organización respecto a la gobernanza de IA? (5 opciones)</w:t>
            </w:r>
          </w:p>
        </w:tc>
        <w:tc>
          <w:tcPr>
            <w:tcW w:w="1950" w:type="dxa"/>
            <w:vAlign w:val="center"/>
          </w:tcPr>
          <w:p w14:paraId="71AE6E7F" w14:textId="77777777" w:rsidR="00106CD4" w:rsidRPr="00634F10" w:rsidRDefault="00106CD4" w:rsidP="0010373B">
            <w:pPr>
              <w:pStyle w:val="TextodeTablas"/>
              <w:rPr>
                <w:lang w:val="es-ES"/>
              </w:rPr>
            </w:pPr>
            <w:r w:rsidRPr="00634F10">
              <w:rPr>
                <w:lang w:val="es-ES"/>
              </w:rPr>
              <w:t>Selección única (escala de madurez de 5 niveles)</w:t>
            </w:r>
          </w:p>
        </w:tc>
      </w:tr>
    </w:tbl>
    <w:p w14:paraId="4F2BC2FA" w14:textId="77777777" w:rsidR="00106CD4" w:rsidRDefault="00106CD4" w:rsidP="00106CD4">
      <w:pPr>
        <w:pStyle w:val="TextoPrincipal"/>
      </w:pPr>
    </w:p>
    <w:p w14:paraId="5CE3CE7B" w14:textId="77777777" w:rsidR="00106CD4" w:rsidRDefault="00106CD4" w:rsidP="00106CD4">
      <w:pPr>
        <w:pStyle w:val="TextoPrincipal"/>
      </w:pPr>
      <w:r>
        <w:t>El instrumento se administrará mediante formulario digital autoadministrado, con una duración estimada de respuesta de diez a quince minutos, garantizando anonimato y consentimiento informado previo.</w:t>
      </w:r>
    </w:p>
    <w:p w14:paraId="2A752079" w14:textId="77777777" w:rsidR="00106CD4" w:rsidRPr="00B67793" w:rsidRDefault="00106CD4">
      <w:pPr>
        <w:pStyle w:val="Heading3"/>
        <w:numPr>
          <w:ilvl w:val="2"/>
          <w:numId w:val="10"/>
        </w:numPr>
      </w:pPr>
      <w:bookmarkStart w:id="219" w:name="_Toc233052123"/>
      <w:r w:rsidRPr="00B67793">
        <w:t>Guía de entrevista semiestructurada (validación de expertos)</w:t>
      </w:r>
      <w:bookmarkEnd w:id="219"/>
    </w:p>
    <w:p w14:paraId="6A6B88FD" w14:textId="7668928F" w:rsidR="00106CD4" w:rsidRDefault="00106CD4" w:rsidP="00106CD4">
      <w:pPr>
        <w:pStyle w:val="TextoPrincipal"/>
      </w:pPr>
      <w:r>
        <w:t xml:space="preserve">Instrumento cualitativo complementario, aplicado en el Ciclo de Diseño de DSR, dirigido a entre </w:t>
      </w:r>
      <w:r w:rsidR="00634F10">
        <w:t>4</w:t>
      </w:r>
      <w:r>
        <w:t xml:space="preserve"> y </w:t>
      </w:r>
      <w:r w:rsidR="00634F10">
        <w:t>6</w:t>
      </w:r>
      <w:r>
        <w:t xml:space="preserve"> profesionales con experiencia en ciberseguridad o gobernanza de TI, con el propósito de validar la pertinencia y aplicabilidad de los lineamientos propuestos antes de su versión final. La guía se organiza en cuatro bloques:</w:t>
      </w:r>
    </w:p>
    <w:p w14:paraId="3A73333E" w14:textId="77777777" w:rsidR="00106CD4" w:rsidRDefault="00106CD4">
      <w:pPr>
        <w:pStyle w:val="TextoPrincipal"/>
        <w:numPr>
          <w:ilvl w:val="0"/>
          <w:numId w:val="15"/>
        </w:numPr>
      </w:pPr>
      <w:r>
        <w:t>Apertura y contexto: ¿Cuál es su experiencia profesional en temas de gobernanza de IA o ciberseguridad?</w:t>
      </w:r>
    </w:p>
    <w:p w14:paraId="7081A97D" w14:textId="77777777" w:rsidR="00106CD4" w:rsidRDefault="00106CD4">
      <w:pPr>
        <w:pStyle w:val="TextoPrincipal"/>
        <w:numPr>
          <w:ilvl w:val="0"/>
          <w:numId w:val="15"/>
        </w:numPr>
      </w:pPr>
      <w:r>
        <w:t>Validez del diagnóstico: desde su experiencia, ¿los hallazgos del diagnóstico reflejan la realidad de las organizaciones hondureñas que usted conoce?</w:t>
      </w:r>
    </w:p>
    <w:p w14:paraId="395003B1" w14:textId="77777777" w:rsidR="00106CD4" w:rsidRDefault="00106CD4">
      <w:pPr>
        <w:pStyle w:val="TextoPrincipal"/>
        <w:numPr>
          <w:ilvl w:val="0"/>
          <w:numId w:val="15"/>
        </w:numPr>
      </w:pPr>
      <w:r>
        <w:t>Pertinencia y factibilidad de los lineamientos: ¿qué tan factible considera la implementación de estos lineamientos en una pyme hondureña con recursos limitados? ¿Existen lineamientos que considere prioritarios u omitidos?</w:t>
      </w:r>
    </w:p>
    <w:p w14:paraId="4DAA6AB4" w14:textId="77777777" w:rsidR="00106CD4" w:rsidRDefault="00106CD4">
      <w:pPr>
        <w:pStyle w:val="TextoPrincipal"/>
        <w:numPr>
          <w:ilvl w:val="0"/>
          <w:numId w:val="15"/>
        </w:numPr>
      </w:pPr>
      <w:r>
        <w:t>Cierre y recomendaciones: ¿qué ajustes recomendaría antes de la versión final de los lineamientos?</w:t>
      </w:r>
    </w:p>
    <w:p w14:paraId="1DCC4738" w14:textId="77777777" w:rsidR="00106CD4" w:rsidRPr="00B67793" w:rsidRDefault="00106CD4">
      <w:pPr>
        <w:pStyle w:val="Heading3"/>
        <w:numPr>
          <w:ilvl w:val="2"/>
          <w:numId w:val="10"/>
        </w:numPr>
      </w:pPr>
      <w:bookmarkStart w:id="220" w:name="_Toc233052124"/>
      <w:r w:rsidRPr="00B67793">
        <w:lastRenderedPageBreak/>
        <w:t>Ficha de extracción y análisis documental (marcos y literatura)</w:t>
      </w:r>
      <w:bookmarkEnd w:id="220"/>
    </w:p>
    <w:p w14:paraId="40D5024A" w14:textId="03554DDF" w:rsidR="00106CD4" w:rsidRDefault="00106CD4" w:rsidP="00106CD4">
      <w:pPr>
        <w:pStyle w:val="TextoPrincipal"/>
      </w:pPr>
      <w:r>
        <w:t xml:space="preserve">Instrumento cualitativo aplicado sobre los documentos institucionales y la literatura académica </w:t>
      </w:r>
      <w:r w:rsidR="00634F10">
        <w:t xml:space="preserve">como el </w:t>
      </w:r>
      <w:r>
        <w:t>NIST AI Risk Management Framework, EU AI Act, ISACA, y los modelos de Reuel et al. (2025) y Vujicic (2024)</w:t>
      </w:r>
      <w:r w:rsidR="00634F10">
        <w:t xml:space="preserve">. </w:t>
      </w:r>
      <w:r>
        <w:t>Cada fuente analizada se documenta mediante los campos de la Tabla 3</w:t>
      </w:r>
      <w:r w:rsidR="00634F10">
        <w:t>.3</w:t>
      </w:r>
      <w:r>
        <w:t>.</w:t>
      </w:r>
    </w:p>
    <w:p w14:paraId="4AA2B199" w14:textId="44FEB4C3" w:rsidR="00634F10" w:rsidRDefault="00634F10" w:rsidP="00634F10">
      <w:pPr>
        <w:pStyle w:val="Caption"/>
        <w:keepNext/>
      </w:pPr>
      <w:bookmarkStart w:id="221" w:name="_Toc232973627"/>
      <w:r>
        <w:t>Table 3.</w:t>
      </w:r>
      <w:fldSimple w:instr=" SEQ Table \* ARABIC \s 1 ">
        <w:r>
          <w:rPr>
            <w:noProof/>
          </w:rPr>
          <w:t>3</w:t>
        </w:r>
      </w:fldSimple>
      <w:r>
        <w:t xml:space="preserve"> Resumen de fuentes analizadas</w:t>
      </w:r>
      <w:bookmarkEnd w:id="221"/>
    </w:p>
    <w:tbl>
      <w:tblPr>
        <w:tblStyle w:val="TableGrid"/>
        <w:tblW w:w="0" w:type="auto"/>
        <w:tblLayout w:type="fixed"/>
        <w:tblLook w:val="04A0" w:firstRow="1" w:lastRow="0" w:firstColumn="1" w:lastColumn="0" w:noHBand="0" w:noVBand="1"/>
      </w:tblPr>
      <w:tblGrid>
        <w:gridCol w:w="3000"/>
        <w:gridCol w:w="6350"/>
      </w:tblGrid>
      <w:tr w:rsidR="00106CD4" w:rsidRPr="007F29AA" w14:paraId="1FD34EDE" w14:textId="77777777" w:rsidTr="0010373B">
        <w:tc>
          <w:tcPr>
            <w:tcW w:w="3000" w:type="dxa"/>
            <w:vAlign w:val="center"/>
          </w:tcPr>
          <w:p w14:paraId="46C5ADA5" w14:textId="77777777" w:rsidR="00106CD4" w:rsidRPr="007F29AA" w:rsidRDefault="00106CD4" w:rsidP="007F29AA">
            <w:pPr>
              <w:pStyle w:val="TextodeTablas"/>
              <w:rPr>
                <w:lang w:val="es-ES"/>
              </w:rPr>
            </w:pPr>
            <w:r w:rsidRPr="007F29AA">
              <w:rPr>
                <w:lang w:val="es-ES"/>
              </w:rPr>
              <w:t>Campo</w:t>
            </w:r>
          </w:p>
        </w:tc>
        <w:tc>
          <w:tcPr>
            <w:tcW w:w="6350" w:type="dxa"/>
            <w:vAlign w:val="center"/>
          </w:tcPr>
          <w:p w14:paraId="28A367D6" w14:textId="77777777" w:rsidR="00106CD4" w:rsidRPr="007F29AA" w:rsidRDefault="00106CD4" w:rsidP="007F29AA">
            <w:pPr>
              <w:pStyle w:val="TextodeTablas"/>
              <w:rPr>
                <w:lang w:val="es-ES"/>
              </w:rPr>
            </w:pPr>
            <w:r w:rsidRPr="007F29AA">
              <w:rPr>
                <w:lang w:val="es-ES"/>
              </w:rPr>
              <w:t>Descripción</w:t>
            </w:r>
          </w:p>
        </w:tc>
      </w:tr>
      <w:tr w:rsidR="00106CD4" w:rsidRPr="007F29AA" w14:paraId="160D0FA1" w14:textId="77777777" w:rsidTr="0010373B">
        <w:tc>
          <w:tcPr>
            <w:tcW w:w="3000" w:type="dxa"/>
            <w:vAlign w:val="center"/>
          </w:tcPr>
          <w:p w14:paraId="08855120" w14:textId="77777777" w:rsidR="00106CD4" w:rsidRPr="007F29AA" w:rsidRDefault="00106CD4" w:rsidP="007F29AA">
            <w:pPr>
              <w:pStyle w:val="TextodeTablas"/>
              <w:rPr>
                <w:lang w:val="es-ES"/>
              </w:rPr>
            </w:pPr>
            <w:r w:rsidRPr="007F29AA">
              <w:rPr>
                <w:lang w:val="es-ES"/>
              </w:rPr>
              <w:t>Fuente / Marco</w:t>
            </w:r>
          </w:p>
        </w:tc>
        <w:tc>
          <w:tcPr>
            <w:tcW w:w="6350" w:type="dxa"/>
            <w:vAlign w:val="center"/>
          </w:tcPr>
          <w:p w14:paraId="7D85EE1F" w14:textId="77777777" w:rsidR="00106CD4" w:rsidRPr="007F29AA" w:rsidRDefault="00106CD4" w:rsidP="007F29AA">
            <w:pPr>
              <w:pStyle w:val="TextodeTablas"/>
              <w:rPr>
                <w:lang w:val="es-ES"/>
              </w:rPr>
            </w:pPr>
            <w:r w:rsidRPr="007F29AA">
              <w:rPr>
                <w:lang w:val="es-ES"/>
              </w:rPr>
              <w:t>Nombre del documento, autor y año</w:t>
            </w:r>
          </w:p>
        </w:tc>
      </w:tr>
      <w:tr w:rsidR="00106CD4" w:rsidRPr="007F29AA" w14:paraId="1E25A6C8" w14:textId="77777777" w:rsidTr="0010373B">
        <w:tc>
          <w:tcPr>
            <w:tcW w:w="3000" w:type="dxa"/>
            <w:vAlign w:val="center"/>
          </w:tcPr>
          <w:p w14:paraId="0E1D4A6A" w14:textId="77777777" w:rsidR="00106CD4" w:rsidRPr="007F29AA" w:rsidRDefault="00106CD4" w:rsidP="007F29AA">
            <w:pPr>
              <w:pStyle w:val="TextodeTablas"/>
              <w:rPr>
                <w:lang w:val="es-ES"/>
              </w:rPr>
            </w:pPr>
            <w:r w:rsidRPr="007F29AA">
              <w:rPr>
                <w:lang w:val="es-ES"/>
              </w:rPr>
              <w:t>Tipo</w:t>
            </w:r>
          </w:p>
        </w:tc>
        <w:tc>
          <w:tcPr>
            <w:tcW w:w="6350" w:type="dxa"/>
            <w:vAlign w:val="center"/>
          </w:tcPr>
          <w:p w14:paraId="14BC7D75" w14:textId="77777777" w:rsidR="00106CD4" w:rsidRPr="007F29AA" w:rsidRDefault="00106CD4" w:rsidP="007F29AA">
            <w:pPr>
              <w:pStyle w:val="TextodeTablas"/>
              <w:rPr>
                <w:lang w:val="es-ES"/>
              </w:rPr>
            </w:pPr>
            <w:r w:rsidRPr="007F29AA">
              <w:rPr>
                <w:lang w:val="es-ES"/>
              </w:rPr>
              <w:t>Regulación, estándar técnico, directriz profesional o estudio académico</w:t>
            </w:r>
          </w:p>
        </w:tc>
      </w:tr>
      <w:tr w:rsidR="00106CD4" w:rsidRPr="007F29AA" w14:paraId="63D6115E" w14:textId="77777777" w:rsidTr="0010373B">
        <w:tc>
          <w:tcPr>
            <w:tcW w:w="3000" w:type="dxa"/>
            <w:vAlign w:val="center"/>
          </w:tcPr>
          <w:p w14:paraId="257BFFC1" w14:textId="77777777" w:rsidR="00106CD4" w:rsidRPr="007F29AA" w:rsidRDefault="00106CD4" w:rsidP="007F29AA">
            <w:pPr>
              <w:pStyle w:val="TextodeTablas"/>
              <w:rPr>
                <w:lang w:val="es-ES"/>
              </w:rPr>
            </w:pPr>
            <w:r w:rsidRPr="007F29AA">
              <w:rPr>
                <w:lang w:val="es-ES"/>
              </w:rPr>
              <w:t>Alcance geográfico</w:t>
            </w:r>
          </w:p>
        </w:tc>
        <w:tc>
          <w:tcPr>
            <w:tcW w:w="6350" w:type="dxa"/>
            <w:vAlign w:val="center"/>
          </w:tcPr>
          <w:p w14:paraId="210F5254" w14:textId="77777777" w:rsidR="00106CD4" w:rsidRPr="007F29AA" w:rsidRDefault="00106CD4" w:rsidP="007F29AA">
            <w:pPr>
              <w:pStyle w:val="TextodeTablas"/>
              <w:rPr>
                <w:lang w:val="es-ES"/>
              </w:rPr>
            </w:pPr>
            <w:r w:rsidRPr="007F29AA">
              <w:rPr>
                <w:lang w:val="es-ES"/>
              </w:rPr>
              <w:t>Jurisdicción o ámbito de aplicación</w:t>
            </w:r>
          </w:p>
        </w:tc>
      </w:tr>
      <w:tr w:rsidR="00106CD4" w:rsidRPr="007F29AA" w14:paraId="77E51876" w14:textId="77777777" w:rsidTr="0010373B">
        <w:tc>
          <w:tcPr>
            <w:tcW w:w="3000" w:type="dxa"/>
            <w:vAlign w:val="center"/>
          </w:tcPr>
          <w:p w14:paraId="26652D79" w14:textId="77777777" w:rsidR="00106CD4" w:rsidRPr="007F29AA" w:rsidRDefault="00106CD4" w:rsidP="007F29AA">
            <w:pPr>
              <w:pStyle w:val="TextodeTablas"/>
              <w:rPr>
                <w:lang w:val="es-ES"/>
              </w:rPr>
            </w:pPr>
            <w:r w:rsidRPr="007F29AA">
              <w:rPr>
                <w:lang w:val="es-ES"/>
              </w:rPr>
              <w:t>Dimensiones de gobernanza cubiertas</w:t>
            </w:r>
          </w:p>
        </w:tc>
        <w:tc>
          <w:tcPr>
            <w:tcW w:w="6350" w:type="dxa"/>
            <w:vAlign w:val="center"/>
          </w:tcPr>
          <w:p w14:paraId="128E4B22" w14:textId="77777777" w:rsidR="00106CD4" w:rsidRPr="007F29AA" w:rsidRDefault="00106CD4" w:rsidP="007F29AA">
            <w:pPr>
              <w:pStyle w:val="TextodeTablas"/>
              <w:rPr>
                <w:lang w:val="es-ES"/>
              </w:rPr>
            </w:pPr>
            <w:r w:rsidRPr="007F29AA">
              <w:rPr>
                <w:lang w:val="es-ES"/>
              </w:rPr>
              <w:t>Riesgo operacional, ética, ciberseguridad, cumplimiento</w:t>
            </w:r>
          </w:p>
        </w:tc>
      </w:tr>
      <w:tr w:rsidR="00106CD4" w:rsidRPr="007F29AA" w14:paraId="531916A5" w14:textId="77777777" w:rsidTr="0010373B">
        <w:tc>
          <w:tcPr>
            <w:tcW w:w="3000" w:type="dxa"/>
            <w:vAlign w:val="center"/>
          </w:tcPr>
          <w:p w14:paraId="2AE86127" w14:textId="77777777" w:rsidR="00106CD4" w:rsidRPr="007F29AA" w:rsidRDefault="00106CD4" w:rsidP="007F29AA">
            <w:pPr>
              <w:pStyle w:val="TextodeTablas"/>
              <w:rPr>
                <w:lang w:val="es-ES"/>
              </w:rPr>
            </w:pPr>
            <w:r w:rsidRPr="007F29AA">
              <w:rPr>
                <w:lang w:val="es-ES"/>
              </w:rPr>
              <w:t>Exigencia organizacional requerida</w:t>
            </w:r>
          </w:p>
        </w:tc>
        <w:tc>
          <w:tcPr>
            <w:tcW w:w="6350" w:type="dxa"/>
            <w:vAlign w:val="center"/>
          </w:tcPr>
          <w:p w14:paraId="2FE3D96E" w14:textId="77777777" w:rsidR="00106CD4" w:rsidRPr="007F29AA" w:rsidRDefault="00106CD4" w:rsidP="007F29AA">
            <w:pPr>
              <w:pStyle w:val="TextodeTablas"/>
              <w:rPr>
                <w:lang w:val="es-ES"/>
              </w:rPr>
            </w:pPr>
            <w:r w:rsidRPr="007F29AA">
              <w:rPr>
                <w:lang w:val="es-ES"/>
              </w:rPr>
              <w:t>Nivel de capacidad técnica/institucional necesario para implementarlo (bajo, medio, alto)</w:t>
            </w:r>
          </w:p>
        </w:tc>
      </w:tr>
      <w:tr w:rsidR="00106CD4" w:rsidRPr="007F29AA" w14:paraId="0AE1F310" w14:textId="77777777" w:rsidTr="0010373B">
        <w:tc>
          <w:tcPr>
            <w:tcW w:w="3000" w:type="dxa"/>
            <w:vAlign w:val="center"/>
          </w:tcPr>
          <w:p w14:paraId="04868EF0" w14:textId="77777777" w:rsidR="00106CD4" w:rsidRPr="007F29AA" w:rsidRDefault="00106CD4" w:rsidP="007F29AA">
            <w:pPr>
              <w:pStyle w:val="TextodeTablas"/>
              <w:rPr>
                <w:lang w:val="es-ES"/>
              </w:rPr>
            </w:pPr>
            <w:r w:rsidRPr="007F29AA">
              <w:rPr>
                <w:lang w:val="es-ES"/>
              </w:rPr>
              <w:t>Aplicabilidad al contexto hondureño</w:t>
            </w:r>
          </w:p>
        </w:tc>
        <w:tc>
          <w:tcPr>
            <w:tcW w:w="6350" w:type="dxa"/>
            <w:vAlign w:val="center"/>
          </w:tcPr>
          <w:p w14:paraId="39263C3E" w14:textId="77777777" w:rsidR="00106CD4" w:rsidRPr="007F29AA" w:rsidRDefault="00106CD4" w:rsidP="007F29AA">
            <w:pPr>
              <w:pStyle w:val="TextodeTablas"/>
              <w:rPr>
                <w:lang w:val="es-ES"/>
              </w:rPr>
            </w:pPr>
            <w:r w:rsidRPr="007F29AA">
              <w:rPr>
                <w:lang w:val="es-ES"/>
              </w:rPr>
              <w:t>Alta, media o baja, con justificación</w:t>
            </w:r>
          </w:p>
        </w:tc>
      </w:tr>
      <w:tr w:rsidR="00106CD4" w:rsidRPr="007F29AA" w14:paraId="7FC1DCB6" w14:textId="77777777" w:rsidTr="0010373B">
        <w:tc>
          <w:tcPr>
            <w:tcW w:w="3000" w:type="dxa"/>
            <w:vAlign w:val="center"/>
          </w:tcPr>
          <w:p w14:paraId="19366CCE" w14:textId="77777777" w:rsidR="00106CD4" w:rsidRPr="007F29AA" w:rsidRDefault="00106CD4" w:rsidP="007F29AA">
            <w:pPr>
              <w:pStyle w:val="TextodeTablas"/>
              <w:rPr>
                <w:lang w:val="es-ES"/>
              </w:rPr>
            </w:pPr>
            <w:r w:rsidRPr="007F29AA">
              <w:rPr>
                <w:lang w:val="es-ES"/>
              </w:rPr>
              <w:t>Adaptaciones sugeridas</w:t>
            </w:r>
          </w:p>
        </w:tc>
        <w:tc>
          <w:tcPr>
            <w:tcW w:w="6350" w:type="dxa"/>
            <w:vAlign w:val="center"/>
          </w:tcPr>
          <w:p w14:paraId="57F8D2F5" w14:textId="77777777" w:rsidR="00106CD4" w:rsidRPr="007F29AA" w:rsidRDefault="00106CD4" w:rsidP="007F29AA">
            <w:pPr>
              <w:pStyle w:val="TextodeTablas"/>
              <w:rPr>
                <w:lang w:val="es-ES"/>
              </w:rPr>
            </w:pPr>
            <w:r w:rsidRPr="007F29AA">
              <w:rPr>
                <w:lang w:val="es-ES"/>
              </w:rPr>
              <w:t>Ajustes necesarios para pymes locales</w:t>
            </w:r>
          </w:p>
        </w:tc>
      </w:tr>
      <w:tr w:rsidR="00106CD4" w:rsidRPr="007F29AA" w14:paraId="1A6DF6C3" w14:textId="77777777" w:rsidTr="0010373B">
        <w:tc>
          <w:tcPr>
            <w:tcW w:w="3000" w:type="dxa"/>
            <w:vAlign w:val="center"/>
          </w:tcPr>
          <w:p w14:paraId="4B3D3EE8" w14:textId="77777777" w:rsidR="00106CD4" w:rsidRPr="007F29AA" w:rsidRDefault="00106CD4" w:rsidP="007F29AA">
            <w:pPr>
              <w:pStyle w:val="TextodeTablas"/>
              <w:rPr>
                <w:lang w:val="es-ES"/>
              </w:rPr>
            </w:pPr>
            <w:r w:rsidRPr="007F29AA">
              <w:rPr>
                <w:lang w:val="es-ES"/>
              </w:rPr>
              <w:t>Brecha identificada</w:t>
            </w:r>
          </w:p>
        </w:tc>
        <w:tc>
          <w:tcPr>
            <w:tcW w:w="6350" w:type="dxa"/>
            <w:vAlign w:val="center"/>
          </w:tcPr>
          <w:p w14:paraId="07A32FD0" w14:textId="77777777" w:rsidR="00106CD4" w:rsidRPr="007F29AA" w:rsidRDefault="00106CD4" w:rsidP="007F29AA">
            <w:pPr>
              <w:pStyle w:val="TextodeTablas"/>
              <w:rPr>
                <w:lang w:val="es-ES"/>
              </w:rPr>
            </w:pPr>
            <w:r w:rsidRPr="007F29AA">
              <w:rPr>
                <w:lang w:val="es-ES"/>
              </w:rPr>
              <w:t>Regulatoria, técnica o cultural (categoría de análisis de la sección 3.4)</w:t>
            </w:r>
          </w:p>
        </w:tc>
      </w:tr>
    </w:tbl>
    <w:p w14:paraId="3B7264A9" w14:textId="77777777" w:rsidR="007F29AA" w:rsidRDefault="007F29AA" w:rsidP="007F29AA">
      <w:pPr>
        <w:pStyle w:val="TextoPrincipal"/>
        <w:ind w:firstLine="0"/>
      </w:pPr>
    </w:p>
    <w:p w14:paraId="560267CD" w14:textId="0B89AB04" w:rsidR="00552189" w:rsidRPr="00552189" w:rsidRDefault="00106CD4" w:rsidP="007F29AA">
      <w:pPr>
        <w:pStyle w:val="TextoPrincipal"/>
        <w:ind w:firstLine="708"/>
      </w:pPr>
      <w:r>
        <w:t>Esta ficha opera como la base estructurada para la comparación entre lineamientos internacionales y diagnóstico local prevista en el cuarto objetivo específico</w:t>
      </w:r>
      <w:r w:rsidR="00634F10">
        <w:t>.</w:t>
      </w:r>
    </w:p>
    <w:p w14:paraId="1ABFDE21" w14:textId="67BDCCF8" w:rsidR="00552189" w:rsidRDefault="00552189">
      <w:pPr>
        <w:pStyle w:val="Heading2"/>
        <w:numPr>
          <w:ilvl w:val="1"/>
          <w:numId w:val="10"/>
        </w:numPr>
      </w:pPr>
      <w:bookmarkStart w:id="222" w:name="_Toc233052125"/>
      <w:r>
        <w:t>PIPELINE METODOLÓGICO Y DISEÑO DE SU ARCHITECTURA</w:t>
      </w:r>
      <w:bookmarkEnd w:id="222"/>
    </w:p>
    <w:p w14:paraId="35A7895C" w14:textId="02614520" w:rsidR="00F809B4" w:rsidRDefault="00F809B4" w:rsidP="00F809B4">
      <w:pPr>
        <w:pStyle w:val="TextoPrincipal"/>
      </w:pPr>
      <w:r>
        <w:t>El pipeline metodológico de esta investigación organiza el proceso en seis etapas secuenciales e interdependientes, que traducen la problemática de investigación en resultados concretos. Su estructura refleja la lógica del Design Science Research (DSR) adoptado en la sección 3.2: parte del reconocimiento del problema en el mundo real, moviliza datos e instrumentos del ciclo de relevancia y del ciclo de rigor, y converge en la construcción y validación del artefacto.</w:t>
      </w:r>
    </w:p>
    <w:p w14:paraId="010D0261" w14:textId="132F4154" w:rsidR="00F809B4" w:rsidRPr="00B67793" w:rsidRDefault="00F809B4">
      <w:pPr>
        <w:pStyle w:val="Heading3"/>
        <w:numPr>
          <w:ilvl w:val="2"/>
          <w:numId w:val="10"/>
        </w:numPr>
      </w:pPr>
      <w:bookmarkStart w:id="223" w:name="_Toc233052126"/>
      <w:r>
        <w:t xml:space="preserve">Etapa 1 </w:t>
      </w:r>
      <w:r w:rsidR="00112251" w:rsidRPr="00112251">
        <w:t>—</w:t>
      </w:r>
      <w:r>
        <w:t xml:space="preserve"> Problema</w:t>
      </w:r>
      <w:bookmarkEnd w:id="223"/>
    </w:p>
    <w:p w14:paraId="33597E54" w14:textId="6D571797" w:rsidR="00F809B4" w:rsidRDefault="00F809B4" w:rsidP="00F809B4">
      <w:pPr>
        <w:pStyle w:val="TextoPrincipal"/>
      </w:pPr>
      <w:r>
        <w:t xml:space="preserve">El punto de partida es el uso no regulado de herramientas de IA en entornos empresariales hondureños (Shadow AI), identificado y delimitado en el Capítulo I. Esta etapa ancla las decisiones </w:t>
      </w:r>
      <w:r>
        <w:lastRenderedPageBreak/>
        <w:t>metodológicas posteriores al problema de investigación real y a sus consecuencias documentadas en términos de riesgo operacional, ético y de ciberseguridad.</w:t>
      </w:r>
    </w:p>
    <w:p w14:paraId="3F151A47" w14:textId="0C9D3432" w:rsidR="00F809B4" w:rsidRPr="00B67793" w:rsidRDefault="00F809B4">
      <w:pPr>
        <w:pStyle w:val="Heading3"/>
        <w:numPr>
          <w:ilvl w:val="2"/>
          <w:numId w:val="10"/>
        </w:numPr>
      </w:pPr>
      <w:bookmarkStart w:id="224" w:name="_Toc233052127"/>
      <w:r>
        <w:t xml:space="preserve">Etapa 2 </w:t>
      </w:r>
      <w:r w:rsidR="00112251" w:rsidRPr="00112251">
        <w:t>—</w:t>
      </w:r>
      <w:r>
        <w:t xml:space="preserve"> Datos</w:t>
      </w:r>
      <w:bookmarkEnd w:id="224"/>
    </w:p>
    <w:p w14:paraId="0BFB42F6" w14:textId="7645C3EC" w:rsidR="00F809B4" w:rsidRDefault="003A14E2" w:rsidP="00F809B4">
      <w:pPr>
        <w:pStyle w:val="TextoPrincipal"/>
      </w:pPr>
      <w:r>
        <w:t>Se utilizan dos tipos de fuentes, descritas en detalle en la sección 3.3. Los datos primarios comprenden la encuesta estructurada dirigida a profesionales de organizaciones hondureñas y las entrevistas semiestructuradas a expertos en ciberseguridad y gobernanza de TI. Los datos secundarios incluyen los marcos normativos internacionales (NIST AI RMF, EU AI Act, ISACA), los modelos teóricos de sustento (Reuel et al., 2025; Vujicic, 2024) y los reportes de referencia regional y global (Standford HAI, CEPAL, McKinsey, KPMG).</w:t>
      </w:r>
    </w:p>
    <w:p w14:paraId="325FFF8B" w14:textId="120CCD9C" w:rsidR="00AD4F4C" w:rsidRPr="00B67793" w:rsidRDefault="00AD4F4C">
      <w:pPr>
        <w:pStyle w:val="Heading3"/>
        <w:numPr>
          <w:ilvl w:val="2"/>
          <w:numId w:val="10"/>
        </w:numPr>
      </w:pPr>
      <w:bookmarkStart w:id="225" w:name="_Toc233052128"/>
      <w:r>
        <w:t xml:space="preserve">Etapa 3 </w:t>
      </w:r>
      <w:r w:rsidR="00112251" w:rsidRPr="00112251">
        <w:t>—</w:t>
      </w:r>
      <w:r>
        <w:t xml:space="preserve"> Instrumentos</w:t>
      </w:r>
      <w:bookmarkEnd w:id="225"/>
    </w:p>
    <w:p w14:paraId="359F111B" w14:textId="5B58CF25" w:rsidR="00AD4F4C" w:rsidRDefault="00AD4F4C" w:rsidP="00F809B4">
      <w:pPr>
        <w:pStyle w:val="TextoPrincipal"/>
      </w:pPr>
      <w:r>
        <w:t>Los tres instrumentos diseñados en la sección 3.5 se corresponden directamente con las fuentes de datos: la encuesta estructurada administrada vía Google Forms, la guía de entrevista semiestructurada conducida a través de Google Meet, y la ficha de extracción y análisis documental aplicada sobre los marcos y literatura académica.</w:t>
      </w:r>
    </w:p>
    <w:p w14:paraId="71CE51F2" w14:textId="6CCF08A8" w:rsidR="00AD4F4C" w:rsidRPr="00B67793" w:rsidRDefault="00AD4F4C">
      <w:pPr>
        <w:pStyle w:val="Heading3"/>
        <w:numPr>
          <w:ilvl w:val="2"/>
          <w:numId w:val="10"/>
        </w:numPr>
      </w:pPr>
      <w:bookmarkStart w:id="226" w:name="_Toc233052129"/>
      <w:r>
        <w:t xml:space="preserve">Etapa 4 </w:t>
      </w:r>
      <w:r w:rsidR="00112251" w:rsidRPr="00112251">
        <w:t>—</w:t>
      </w:r>
      <w:r>
        <w:t xml:space="preserve"> Procesamiento</w:t>
      </w:r>
      <w:bookmarkEnd w:id="226"/>
    </w:p>
    <w:p w14:paraId="6FD24C84" w14:textId="7F55EC75" w:rsidR="00AD4F4C" w:rsidRDefault="00AD4F4C" w:rsidP="00F809B4">
      <w:pPr>
        <w:pStyle w:val="TextoPrincipal"/>
      </w:pPr>
      <w:r>
        <w:t>Los datos recolectados se procesan mediante tres vías analíticas paralelas: análisis estadístico descriptivo sobre los resultados de la encuesta para posicionar a las organizaciones en la escala de madurez de Reuel et al. (2025); análisis documental comparativo de los marcos internacionales utilizando la ficha de extracción de la sección 3.5.3; y codificación temática de las entrevistas de validación orientada a identificar convergencias y divergencias de criterio experto sobre los lineamientos propuestos.</w:t>
      </w:r>
    </w:p>
    <w:p w14:paraId="567FA9B5" w14:textId="151716F0" w:rsidR="00AD4F4C" w:rsidRPr="00B67793" w:rsidRDefault="00AD4F4C">
      <w:pPr>
        <w:pStyle w:val="Heading3"/>
        <w:numPr>
          <w:ilvl w:val="2"/>
          <w:numId w:val="10"/>
        </w:numPr>
      </w:pPr>
      <w:bookmarkStart w:id="227" w:name="_Toc233052130"/>
      <w:r>
        <w:t xml:space="preserve">Etapa 5 </w:t>
      </w:r>
      <w:r w:rsidR="00112251" w:rsidRPr="00112251">
        <w:t>—</w:t>
      </w:r>
      <w:r>
        <w:t xml:space="preserve"> Evaluación</w:t>
      </w:r>
      <w:bookmarkEnd w:id="227"/>
    </w:p>
    <w:p w14:paraId="7CFED007" w14:textId="651C272B" w:rsidR="00AD4F4C" w:rsidRDefault="003E618C" w:rsidP="00F809B4">
      <w:pPr>
        <w:pStyle w:val="TextoPrincipal"/>
      </w:pPr>
      <w:r>
        <w:t xml:space="preserve">Los lineamientos de gobernanza propuestos se someten a validación mediante las entrevistas, evaluando su pertinencia y factibilidad en el contexto local. Cada lineamiento se </w:t>
      </w:r>
      <w:r>
        <w:lastRenderedPageBreak/>
        <w:t>clasifica según su aplicabilidad al entorno hondureño (alta, media o baja) y se asocia al tipo de brecha que busca cerrar (regulatoria, técnica o cultural), conforme a las categorías de análisis definidas en la sección 3.4.</w:t>
      </w:r>
    </w:p>
    <w:p w14:paraId="1C4E2430" w14:textId="4531DBAE" w:rsidR="003E618C" w:rsidRPr="00B67793" w:rsidRDefault="003E618C">
      <w:pPr>
        <w:pStyle w:val="Heading3"/>
        <w:numPr>
          <w:ilvl w:val="2"/>
          <w:numId w:val="10"/>
        </w:numPr>
      </w:pPr>
      <w:bookmarkStart w:id="228" w:name="_Toc233052131"/>
      <w:r>
        <w:t xml:space="preserve">Etapa 6 </w:t>
      </w:r>
      <w:r w:rsidR="00112251" w:rsidRPr="00112251">
        <w:t>—</w:t>
      </w:r>
      <w:r>
        <w:t xml:space="preserve"> Resultados</w:t>
      </w:r>
      <w:bookmarkEnd w:id="228"/>
    </w:p>
    <w:p w14:paraId="14870EC4" w14:textId="0F7D81A6" w:rsidR="003E618C" w:rsidRDefault="003E618C" w:rsidP="00F809B4">
      <w:pPr>
        <w:pStyle w:val="TextoPrincipal"/>
      </w:pPr>
      <w:r>
        <w:t>El pipeline converge en dos productos: un diagnóstico del estado de madurez de gobernanza de IA en organizaciones hondureñas, comparable con los benchmarks globales y regionales del Capítulo II, y un conjunto de lineamientos de gobernanza adaptados al contexto empresarial local, que constituye el artefacto central del diseño DSR y responde directamente al objetivo general de la investigación.</w:t>
      </w:r>
    </w:p>
    <w:p w14:paraId="6B844369" w14:textId="4E2A996A" w:rsidR="003E618C" w:rsidRPr="00B67793" w:rsidRDefault="003E618C">
      <w:pPr>
        <w:pStyle w:val="Heading3"/>
        <w:numPr>
          <w:ilvl w:val="2"/>
          <w:numId w:val="10"/>
        </w:numPr>
      </w:pPr>
      <w:bookmarkStart w:id="229" w:name="_Toc233052132"/>
      <w:r>
        <w:t>Diagrama del Pipeline</w:t>
      </w:r>
      <w:bookmarkEnd w:id="229"/>
    </w:p>
    <w:p w14:paraId="0A77930E" w14:textId="77777777" w:rsidR="005C00D6" w:rsidRDefault="00947950" w:rsidP="005C00D6">
      <w:pPr>
        <w:pStyle w:val="TextoPrincipal"/>
        <w:keepNext/>
        <w:ind w:firstLine="0"/>
        <w:jc w:val="center"/>
      </w:pPr>
      <w:r>
        <w:rPr>
          <w:noProof/>
        </w:rPr>
        <w:drawing>
          <wp:inline distT="0" distB="0" distL="0" distR="0" wp14:anchorId="607E047D" wp14:editId="073E0A3B">
            <wp:extent cx="5943600" cy="1386840"/>
            <wp:effectExtent l="0" t="0" r="0" b="0"/>
            <wp:docPr id="785682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2971" name="Graphic 785682971"/>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1386840"/>
                    </a:xfrm>
                    <a:prstGeom prst="rect">
                      <a:avLst/>
                    </a:prstGeom>
                  </pic:spPr>
                </pic:pic>
              </a:graphicData>
            </a:graphic>
          </wp:inline>
        </w:drawing>
      </w:r>
    </w:p>
    <w:p w14:paraId="550B396B" w14:textId="62130450" w:rsidR="003E618C" w:rsidRDefault="005C00D6" w:rsidP="005C00D6">
      <w:pPr>
        <w:pStyle w:val="Caption"/>
        <w:jc w:val="center"/>
      </w:pPr>
      <w:bookmarkStart w:id="230" w:name="_Toc233046948"/>
      <w:r>
        <w:t xml:space="preserve">Figure </w:t>
      </w:r>
      <w:fldSimple w:instr=" SEQ Figure \* ARABIC ">
        <w:r>
          <w:rPr>
            <w:noProof/>
          </w:rPr>
          <w:t>4</w:t>
        </w:r>
      </w:fldSimple>
      <w:r w:rsidRPr="00402221">
        <w:t xml:space="preserve">. </w:t>
      </w:r>
      <w:r>
        <w:t>Diagrama de pipeline metodológico (Creación propia)</w:t>
      </w:r>
      <w:bookmarkEnd w:id="230"/>
    </w:p>
    <w:p w14:paraId="5CB2B64F" w14:textId="600DD7C8" w:rsidR="00552189" w:rsidRDefault="00552189">
      <w:pPr>
        <w:pStyle w:val="Heading2"/>
        <w:numPr>
          <w:ilvl w:val="1"/>
          <w:numId w:val="10"/>
        </w:numPr>
      </w:pPr>
      <w:bookmarkStart w:id="231" w:name="_Toc233052133"/>
      <w:r>
        <w:t>ESTRATEGIA DE EVALUACIÓN</w:t>
      </w:r>
      <w:bookmarkEnd w:id="231"/>
    </w:p>
    <w:p w14:paraId="5FFFF7FB" w14:textId="46B86E0A" w:rsidR="000251B1" w:rsidRDefault="000251B1" w:rsidP="000251B1">
      <w:pPr>
        <w:pStyle w:val="TextoPrincipal"/>
      </w:pPr>
      <w:r>
        <w:t xml:space="preserve">La estrategia de evaluación de esta investigación responde a la naturaleza del artefacto construido: no se trata de un sistema técnico cuyos outputs son medibles con métricas de precisión o rendimiento, sino de un conjunto de lineamientos de gobernanza cuya utilidad depende de su pertinencia, factibilidad y aplicabilidad en el contexto organizacional hondureño. En consecuencia, la evaluación se estructura en torno a criterios cualitativos verificados </w:t>
      </w:r>
      <w:r w:rsidR="000C62AD">
        <w:t>mediante juicio de experto.</w:t>
      </w:r>
    </w:p>
    <w:p w14:paraId="48EB0C71" w14:textId="708519DF" w:rsidR="009C7429" w:rsidRPr="00B67793" w:rsidRDefault="009C7429">
      <w:pPr>
        <w:pStyle w:val="Heading3"/>
        <w:numPr>
          <w:ilvl w:val="2"/>
          <w:numId w:val="10"/>
        </w:numPr>
      </w:pPr>
      <w:bookmarkStart w:id="232" w:name="_Toc233052134"/>
      <w:r>
        <w:t>Línea base</w:t>
      </w:r>
      <w:bookmarkEnd w:id="232"/>
    </w:p>
    <w:p w14:paraId="3CC1AA43" w14:textId="749570EC" w:rsidR="009C7429" w:rsidRDefault="00E63464" w:rsidP="000251B1">
      <w:pPr>
        <w:pStyle w:val="TextoPrincipal"/>
      </w:pPr>
      <w:r>
        <w:t xml:space="preserve">El punto de referencia para evaluar el diagnóstico local es el modelo de madurez de IA responsable de Reuel et al. (2025), específicamente los resultados reportados para América Latina, </w:t>
      </w:r>
      <w:r>
        <w:lastRenderedPageBreak/>
        <w:t>donde la mayoría de las organizaciones se ubica en el nivel Inicial del modelo de cinco niveles. Esta línea base permite contextualizar los hallazgos de la encuesta dentro de un marco comparativo regional ya validado académicamente, sin pretender representatividad estadística dado el alcance de la muestra descrita en las limitaciones del Capítulo I.</w:t>
      </w:r>
    </w:p>
    <w:p w14:paraId="6DF3C18D" w14:textId="352F92BF" w:rsidR="00112251" w:rsidRDefault="00112251">
      <w:pPr>
        <w:pStyle w:val="Heading3"/>
        <w:numPr>
          <w:ilvl w:val="2"/>
          <w:numId w:val="10"/>
        </w:numPr>
      </w:pPr>
      <w:bookmarkStart w:id="233" w:name="_Toc233052135"/>
      <w:r>
        <w:t>Benchmarking</w:t>
      </w:r>
      <w:bookmarkEnd w:id="233"/>
    </w:p>
    <w:p w14:paraId="6E68AEF3" w14:textId="614BC29E" w:rsidR="00112251" w:rsidRDefault="00112251" w:rsidP="00112251">
      <w:pPr>
        <w:pStyle w:val="TextoPrincipal"/>
      </w:pPr>
      <w:r>
        <w:t xml:space="preserve">Los lineamientos propuestos se contrastan con tres marcos internacionales de referencia </w:t>
      </w:r>
      <w:r w:rsidRPr="00112251">
        <w:t>—</w:t>
      </w:r>
      <w:r>
        <w:t>NIST AI Risk Management Framework, EU AI Act e ISACA</w:t>
      </w:r>
      <w:r w:rsidRPr="00112251">
        <w:t>—</w:t>
      </w:r>
      <w:r>
        <w:t xml:space="preserve"> analizados mediante la ficha de extracción documental de la sección 3.5.3. Este contraste no busca verificar que los lineamientos repliquen dichos marcos, sino que los adapten de manera justificada y coherente con las capacidades y restricciones del entorno local, tal como establece el cuarto objetivo de la investigación.</w:t>
      </w:r>
    </w:p>
    <w:p w14:paraId="7B542082" w14:textId="5B382400" w:rsidR="007157FC" w:rsidRDefault="007157FC">
      <w:pPr>
        <w:pStyle w:val="Heading3"/>
        <w:numPr>
          <w:ilvl w:val="2"/>
          <w:numId w:val="10"/>
        </w:numPr>
      </w:pPr>
      <w:bookmarkStart w:id="234" w:name="_Toc233052136"/>
      <w:r>
        <w:t>Métricas de Evaluación</w:t>
      </w:r>
      <w:bookmarkEnd w:id="234"/>
    </w:p>
    <w:p w14:paraId="7A0A0877" w14:textId="43863D7D" w:rsidR="00112251" w:rsidRDefault="00FC5E72" w:rsidP="000251B1">
      <w:pPr>
        <w:pStyle w:val="TextoPrincipal"/>
      </w:pPr>
      <w:r>
        <w:t>La validación del artefacto se realiza a través de las entrevistas semiestructuradas descritas en la sección 3.5.2, organizadas en torno a tres dimensiones de evaluación:</w:t>
      </w:r>
    </w:p>
    <w:p w14:paraId="47F7109A" w14:textId="6EFDF8B4" w:rsidR="00FC5E72" w:rsidRDefault="00FC5E72">
      <w:pPr>
        <w:pStyle w:val="TextoPrincipal"/>
        <w:numPr>
          <w:ilvl w:val="0"/>
          <w:numId w:val="17"/>
        </w:numPr>
      </w:pPr>
      <w:r w:rsidRPr="003A4F97">
        <w:rPr>
          <w:i/>
          <w:iCs/>
        </w:rPr>
        <w:t>Pertinencia contextual</w:t>
      </w:r>
      <w:r>
        <w:t>: ¿Los lineamientos responden a los problemas reales que enfrentan las organizaciones hondureñas de distintos tamaños y sectores?</w:t>
      </w:r>
    </w:p>
    <w:p w14:paraId="1281042D" w14:textId="2CA11D1A" w:rsidR="00FC5E72" w:rsidRDefault="00FC5E72">
      <w:pPr>
        <w:pStyle w:val="TextoPrincipal"/>
        <w:numPr>
          <w:ilvl w:val="0"/>
          <w:numId w:val="17"/>
        </w:numPr>
      </w:pPr>
      <w:r w:rsidRPr="003A4F97">
        <w:rPr>
          <w:i/>
          <w:iCs/>
        </w:rPr>
        <w:t>Factibilidad de implementación</w:t>
      </w:r>
      <w:r>
        <w:t>: ¿Son implementables con los recursos técnicos, humanos y presupuestarios típicos de una pyme local?</w:t>
      </w:r>
    </w:p>
    <w:p w14:paraId="0A2E2431" w14:textId="7CFDDEE8" w:rsidR="00FC5E72" w:rsidRDefault="00FC5E72">
      <w:pPr>
        <w:pStyle w:val="TextoPrincipal"/>
        <w:numPr>
          <w:ilvl w:val="0"/>
          <w:numId w:val="17"/>
        </w:numPr>
      </w:pPr>
      <w:r w:rsidRPr="003A4F97">
        <w:rPr>
          <w:i/>
          <w:iCs/>
        </w:rPr>
        <w:t xml:space="preserve">Sugerencia y </w:t>
      </w:r>
      <w:r w:rsidR="003A4F97" w:rsidRPr="003A4F97">
        <w:rPr>
          <w:i/>
          <w:iCs/>
        </w:rPr>
        <w:t>cobertura</w:t>
      </w:r>
      <w:r w:rsidR="003A4F97">
        <w:t>: ¿Existen brechas relevantes no cubiertas por los lineamientos propuestos, o lineamientos que deberían ser priorizados sobre otros?</w:t>
      </w:r>
    </w:p>
    <w:p w14:paraId="22433B5E" w14:textId="4177E1B4" w:rsidR="003A3A6A" w:rsidRDefault="003A3A6A" w:rsidP="003A3A6A">
      <w:pPr>
        <w:pStyle w:val="TextoPrincipal"/>
      </w:pPr>
      <w:r>
        <w:t>Las respuestas se procesan mediante codificación temática, identificando consensos, disensos y ajustes recomendados, que se incorporan en la versión final del artefacto.</w:t>
      </w:r>
    </w:p>
    <w:p w14:paraId="13C9FF60" w14:textId="6DEBC39E" w:rsidR="007157FC" w:rsidRDefault="007157FC">
      <w:pPr>
        <w:pStyle w:val="Heading3"/>
        <w:numPr>
          <w:ilvl w:val="2"/>
          <w:numId w:val="10"/>
        </w:numPr>
      </w:pPr>
      <w:bookmarkStart w:id="235" w:name="_Toc233052137"/>
      <w:r>
        <w:lastRenderedPageBreak/>
        <w:t>Resultados Esperados</w:t>
      </w:r>
      <w:bookmarkEnd w:id="235"/>
    </w:p>
    <w:p w14:paraId="40B8135D" w14:textId="1ED2DF90" w:rsidR="00765017" w:rsidRPr="000251B1" w:rsidRDefault="00765017" w:rsidP="003A3A6A">
      <w:pPr>
        <w:pStyle w:val="TextoPrincipal"/>
      </w:pPr>
      <w:r>
        <w:t>Se espera que los lineamientos propuestos sean calificados como pertinentes y factibles para organizaciones en etapas Inicial y Emergente del modelo de Reuel et al. (2025), que constituyen el perfil predominante de las organizaciones hondureñas según la evidencia regional. Se espera</w:t>
      </w:r>
      <w:r w:rsidR="00D018EE">
        <w:t xml:space="preserve"> también que el diagnóstico confirme la brecha de gobernanza documentada a nivel latinoamericano, con variaciones según el tamaño de la organización y la existencia de </w:t>
      </w:r>
      <w:r w:rsidR="005535B9">
        <w:t>un área</w:t>
      </w:r>
      <w:r w:rsidR="00D018EE">
        <w:t xml:space="preserve"> de TI dedicada, variables de control definidas en la sección 3.4.</w:t>
      </w:r>
    </w:p>
    <w:p w14:paraId="2288F78B" w14:textId="5C794CE7" w:rsidR="00552189" w:rsidRDefault="00552189" w:rsidP="006761EC">
      <w:pPr>
        <w:pStyle w:val="Heading2"/>
        <w:numPr>
          <w:ilvl w:val="1"/>
          <w:numId w:val="10"/>
        </w:numPr>
      </w:pPr>
      <w:bookmarkStart w:id="236" w:name="_Toc233052138"/>
      <w:r>
        <w:t>AMENAZAS A LA VALIDEZ</w:t>
      </w:r>
      <w:bookmarkEnd w:id="236"/>
    </w:p>
    <w:p w14:paraId="6398C914" w14:textId="1D610ECC" w:rsidR="006761EC" w:rsidRDefault="005535B9" w:rsidP="006761EC">
      <w:pPr>
        <w:pStyle w:val="TextoPrincipal"/>
      </w:pPr>
      <w:r>
        <w:t>Toda investigación está expuesta a factores que pueden comprometer la solidez de sus conclusiones. A continuación, se identifican las principales amenazas a la validez de este estudio, organizadas en diversas categorías.</w:t>
      </w:r>
    </w:p>
    <w:p w14:paraId="7124B74C" w14:textId="7AE26CF5" w:rsidR="005535B9" w:rsidRDefault="005535B9" w:rsidP="005535B9">
      <w:pPr>
        <w:pStyle w:val="Heading3"/>
        <w:numPr>
          <w:ilvl w:val="2"/>
          <w:numId w:val="10"/>
        </w:numPr>
      </w:pPr>
      <w:bookmarkStart w:id="237" w:name="_Toc233052139"/>
      <w:r>
        <w:t>Validez Interna</w:t>
      </w:r>
      <w:bookmarkEnd w:id="237"/>
    </w:p>
    <w:p w14:paraId="2B2C5D79" w14:textId="7CF9FC44" w:rsidR="005535B9" w:rsidRDefault="00EA2B0C" w:rsidP="006761EC">
      <w:pPr>
        <w:pStyle w:val="TextoPrincipal"/>
      </w:pPr>
      <w:r>
        <w:t>La principal amenaza a la validez interna es el sesgo de deseabilidad social en los respondientes de la encuesta: los profesionales pueden reportar prácticas de gobernanza más maduras de lo que reflejan sus organizaciones reales, particularmente en temas sensibles como el uso no autorizado de herramientas de IA. Como medida de mitigación, la encuesta se diseña para administrarse de forma anónima y autoadministrada, sin intermediación de los participantes de la investigación en el momento de respuesta. Adicionalmente, las preguntas sobre Shadow AI se formulan en términos de frecuencia observada y no de valoración de conducta, reduciendo la presión normativa sobre el respondiente.</w:t>
      </w:r>
    </w:p>
    <w:p w14:paraId="3BDE0277" w14:textId="6F59E0DD" w:rsidR="00113E5A" w:rsidRDefault="00113E5A" w:rsidP="00113E5A">
      <w:pPr>
        <w:pStyle w:val="Heading3"/>
        <w:numPr>
          <w:ilvl w:val="2"/>
          <w:numId w:val="10"/>
        </w:numPr>
      </w:pPr>
      <w:bookmarkStart w:id="238" w:name="_Toc233052140"/>
      <w:r>
        <w:t xml:space="preserve">Validez </w:t>
      </w:r>
      <w:r>
        <w:t>Externa</w:t>
      </w:r>
      <w:bookmarkEnd w:id="238"/>
    </w:p>
    <w:p w14:paraId="465B6928" w14:textId="0CDC7FC6" w:rsidR="00113E5A" w:rsidRDefault="00C84904" w:rsidP="006761EC">
      <w:pPr>
        <w:pStyle w:val="TextoPrincipal"/>
      </w:pPr>
      <w:r>
        <w:t xml:space="preserve">La limitación más significativa de esta investigación es la imposibilidad de generalización estadística, reconocida explícitamente en el Capítulo I: la muestra es no probabilística, circunscrita a la red de contactos y conocidos del equipo de investigación, con sobre representación previsible </w:t>
      </w:r>
      <w:r>
        <w:lastRenderedPageBreak/>
        <w:t>de profesionales del entorno de la maestría en ciberseguridad. Esto implica que los resultados describen el fenómeno en el segmento accesible de la población y no son extrapolables al conjunto del sector empresarial hondureño. Esta limitación no invalida el componente empírico, dado que el diseño DSR no requiere representación estadística para sustentar la construcción del artefacto, sino relevancia contextual del problema abordado.</w:t>
      </w:r>
    </w:p>
    <w:p w14:paraId="7A1F8D44" w14:textId="3C76BB64" w:rsidR="001A7DAF" w:rsidRDefault="001A7DAF" w:rsidP="001A7DAF">
      <w:pPr>
        <w:pStyle w:val="Heading3"/>
        <w:numPr>
          <w:ilvl w:val="2"/>
          <w:numId w:val="10"/>
        </w:numPr>
      </w:pPr>
      <w:bookmarkStart w:id="239" w:name="_Toc233052141"/>
      <w:r>
        <w:t xml:space="preserve">Validez </w:t>
      </w:r>
      <w:r>
        <w:t>de Construcción</w:t>
      </w:r>
      <w:bookmarkEnd w:id="239"/>
    </w:p>
    <w:p w14:paraId="30BDBD9A" w14:textId="09FD90EB" w:rsidR="001A7DAF" w:rsidRDefault="00A27388" w:rsidP="006761EC">
      <w:pPr>
        <w:pStyle w:val="TextoPrincipal"/>
      </w:pPr>
      <w:r>
        <w:t xml:space="preserve">El riesgo principal en esta dimensión es que los constructos medidos </w:t>
      </w:r>
      <w:r w:rsidRPr="00A27388">
        <w:t>—</w:t>
      </w:r>
      <w:r>
        <w:t>madurez de gobernanza, percepción de riesgo, alcance del Shadow AI</w:t>
      </w:r>
      <w:r w:rsidRPr="00A27388">
        <w:t>—</w:t>
      </w:r>
      <w:r>
        <w:t xml:space="preserve"> no capturen con precisión los fenómenos que se pretende medir. Como medida de m</w:t>
      </w:r>
      <w:r w:rsidR="00523B72">
        <w:t>itigación, los constructos se definen a partir de definiciones ya validadas en la literatura (Reuel et al., 2025; Mathew, 2025) y los instrumentos se pilotarán antes de su aplicación definitiva. La validación en la etapa de evaluación también sirve como mecanismo de verificación de que los lineamientos propuestos responden a los constructos correctos.</w:t>
      </w:r>
    </w:p>
    <w:p w14:paraId="447A7FD8" w14:textId="71BF1C93" w:rsidR="001A7DAF" w:rsidRDefault="001A7DAF" w:rsidP="001A7DAF">
      <w:pPr>
        <w:pStyle w:val="Heading3"/>
        <w:numPr>
          <w:ilvl w:val="2"/>
          <w:numId w:val="10"/>
        </w:numPr>
      </w:pPr>
      <w:bookmarkStart w:id="240" w:name="_Toc233052142"/>
      <w:r>
        <w:t xml:space="preserve">Validez </w:t>
      </w:r>
      <w:r>
        <w:t>de Conclusión</w:t>
      </w:r>
      <w:bookmarkEnd w:id="240"/>
    </w:p>
    <w:p w14:paraId="74B1D247" w14:textId="32BD8FC8" w:rsidR="001A7DAF" w:rsidRDefault="001B44A8" w:rsidP="001A7DAF">
      <w:pPr>
        <w:pStyle w:val="TextoPrincipal"/>
      </w:pPr>
      <w:r>
        <w:t xml:space="preserve">Dado que el componente cuantitativo produce estadística descriptiva sobre una muestra no probabilística, existe el riesgo de sobrestimar la solidez de las conclusiones derivadas de los datos de la encuesta. Para mitigarlo, el estudio distingue explícitamente entre los hallazgos del componente empírico </w:t>
      </w:r>
      <w:r w:rsidRPr="001B44A8">
        <w:t>—</w:t>
      </w:r>
      <w:r>
        <w:t>presentados como diagnóstico exploratorio</w:t>
      </w:r>
      <w:r w:rsidRPr="001B44A8">
        <w:t>—</w:t>
      </w:r>
      <w:r>
        <w:t xml:space="preserve"> y las conclusiones del componente documental-comparativo, que tienen mayor peso en la construcción del artefacto final.</w:t>
      </w:r>
    </w:p>
    <w:p w14:paraId="026B29A9" w14:textId="7F3CA69B" w:rsidR="001A7DAF" w:rsidRDefault="001A7DAF" w:rsidP="001A7DAF">
      <w:pPr>
        <w:pStyle w:val="Heading3"/>
        <w:numPr>
          <w:ilvl w:val="2"/>
          <w:numId w:val="10"/>
        </w:numPr>
      </w:pPr>
      <w:bookmarkStart w:id="241" w:name="_Toc233052143"/>
      <w:r>
        <w:t>Sesgos de Datos</w:t>
      </w:r>
      <w:bookmarkEnd w:id="241"/>
    </w:p>
    <w:p w14:paraId="3D8C252A" w14:textId="31550E0F" w:rsidR="001A7DAF" w:rsidRPr="006761EC" w:rsidRDefault="001D7BEA" w:rsidP="006761EC">
      <w:pPr>
        <w:pStyle w:val="TextoPrincipal"/>
      </w:pPr>
      <w:r>
        <w:t>Los datasets secundarios utilizados como benchmark (Reuel et. al., 2025; CEPAL, 2025; Standford HAI, 2026) provienen de organismos con alta credibilidad académica e institucional, pero están sujetos a sus propios sesgos de muestreo, en particular</w:t>
      </w:r>
      <w:r w:rsidR="003751B3">
        <w:t xml:space="preserve"> la subrepresentación de Honduras </w:t>
      </w:r>
      <w:r w:rsidR="003751B3">
        <w:lastRenderedPageBreak/>
        <w:t>y Centroamérica documentada por sus propios autores. El uso de estas fuentes como línea base comparativa, y no como evidencia directamente aplicable al contexto local, mitiga el riesgo de inferencias incorrectas derivadas de datos que no fueron recolectados para este contexto específico.</w:t>
      </w:r>
    </w:p>
    <w:p w14:paraId="78402410" w14:textId="2D5D5980" w:rsidR="00ED0F4F" w:rsidRDefault="00552189" w:rsidP="00155094">
      <w:pPr>
        <w:pStyle w:val="Heading2"/>
        <w:numPr>
          <w:ilvl w:val="1"/>
          <w:numId w:val="10"/>
        </w:numPr>
      </w:pPr>
      <w:bookmarkStart w:id="242" w:name="_Toc233052144"/>
      <w:r>
        <w:t>ÉTICA, PRIVACIDAD Y GOBERNANZA DE DATOS</w:t>
      </w:r>
      <w:bookmarkEnd w:id="242"/>
    </w:p>
    <w:p w14:paraId="7B142DC2" w14:textId="7A19F174" w:rsidR="00155094" w:rsidRPr="00155094" w:rsidRDefault="00155094" w:rsidP="00155094">
      <w:pPr>
        <w:pStyle w:val="TextoPrincipal"/>
      </w:pPr>
      <w:r>
        <w:t xml:space="preserve">El componente empírico de esta investigación involucra la participación de personas y la recolección de información sobre sus organizaciones y prácticas laborales. Aunque el estudio no manipula datos que sean considerados información de alta sensibilidad, el tratamiento ético de los participantes y de los datos recolectados es un </w:t>
      </w:r>
      <w:r w:rsidR="00215E7C">
        <w:t>requisito de</w:t>
      </w:r>
      <w:r>
        <w:t xml:space="preserve"> rigor científico y de respeto a los principios de investigación responsable.</w:t>
      </w:r>
    </w:p>
    <w:p w14:paraId="738484B5" w14:textId="2B8765E6" w:rsidR="00155094" w:rsidRDefault="00155094" w:rsidP="00155094">
      <w:pPr>
        <w:pStyle w:val="Heading3"/>
        <w:numPr>
          <w:ilvl w:val="2"/>
          <w:numId w:val="10"/>
        </w:numPr>
      </w:pPr>
      <w:bookmarkStart w:id="243" w:name="_Toc233052145"/>
      <w:r>
        <w:t>Uso de datos personales o sensibles</w:t>
      </w:r>
      <w:bookmarkEnd w:id="243"/>
    </w:p>
    <w:p w14:paraId="227A577E" w14:textId="10BCE3A3" w:rsidR="00155094" w:rsidRDefault="00A74C5F" w:rsidP="00155094">
      <w:pPr>
        <w:pStyle w:val="TextoPrincipal"/>
      </w:pPr>
      <w:r>
        <w:t>La encuesta no recopila datos de identificación personal directa: no se solicita nombre, número de identidad, dirección de correo electrónico ni ningún otro campo que permita vincular una respuesta a un individuo específico. El único dato contextual recolectado, además de las variables de clasificación organizacional definidas en la sección 3.4, es si el respondente representa a una organización del sector privado o del sector público. Este dato se recolecta exclusivamente con fines de segmentación analítica y no permite identificación individual.</w:t>
      </w:r>
      <w:r w:rsidR="00531672">
        <w:t xml:space="preserve"> Las entrevistas semiestructuradas se conducen con profesionales que participan voluntariamente y cuya identidad puede ser referenciada en el informe final únicamente con su consentimiento explícito.</w:t>
      </w:r>
    </w:p>
    <w:p w14:paraId="7A75CD94" w14:textId="77893ECC" w:rsidR="00215E7C" w:rsidRDefault="00215E7C" w:rsidP="00215E7C">
      <w:pPr>
        <w:pStyle w:val="Heading3"/>
        <w:numPr>
          <w:ilvl w:val="2"/>
          <w:numId w:val="10"/>
        </w:numPr>
      </w:pPr>
      <w:bookmarkStart w:id="244" w:name="_Toc233052146"/>
      <w:r>
        <w:t>Consentimiento informado</w:t>
      </w:r>
      <w:bookmarkEnd w:id="244"/>
    </w:p>
    <w:p w14:paraId="1D7DB42C" w14:textId="7EEB4D8B" w:rsidR="00215E7C" w:rsidRDefault="00531672" w:rsidP="00155094">
      <w:pPr>
        <w:pStyle w:val="TextoPrincipal"/>
      </w:pPr>
      <w:r>
        <w:t xml:space="preserve">Al inicio del formulario de Google Forms, antes de acceder a cualquier ítem de la encuesta, se presentará una sección de consentimiento informado que describe: el propósito académico del estudio, la institución que lo respalda (UNITEC), el carácter voluntario de la participación, el tratamiento anónimo de las respuestas y el </w:t>
      </w:r>
      <w:r w:rsidR="00CF7071">
        <w:t xml:space="preserve">uso exclusivo de los datos para fines de la investigación. </w:t>
      </w:r>
      <w:r w:rsidR="00CF7071" w:rsidRPr="00CF7071">
        <w:t xml:space="preserve">La continuación del formulario implica la aceptación informada de estos términos. Para las </w:t>
      </w:r>
      <w:r w:rsidR="00CF7071" w:rsidRPr="00CF7071">
        <w:lastRenderedPageBreak/>
        <w:t>entrevistas, el consentimiento se verifica verbalmente al inicio de la sesión de Google Meet y se documenta en la transcripción correspondiente.</w:t>
      </w:r>
    </w:p>
    <w:p w14:paraId="206F7163" w14:textId="04D5394F" w:rsidR="00215E7C" w:rsidRDefault="00215E7C" w:rsidP="00215E7C">
      <w:pPr>
        <w:pStyle w:val="Heading3"/>
        <w:numPr>
          <w:ilvl w:val="2"/>
          <w:numId w:val="10"/>
        </w:numPr>
      </w:pPr>
      <w:bookmarkStart w:id="245" w:name="_Toc233052147"/>
      <w:r>
        <w:t>Almacenamiento y protección de datos</w:t>
      </w:r>
      <w:bookmarkEnd w:id="245"/>
    </w:p>
    <w:p w14:paraId="5FECF492" w14:textId="31CE66E6" w:rsidR="00215E7C" w:rsidRDefault="00CF7071" w:rsidP="00155094">
      <w:pPr>
        <w:pStyle w:val="TextoPrincipal"/>
      </w:pPr>
      <w:r w:rsidRPr="00CF7071">
        <w:t>Las respuestas de la encuesta quedan almacenadas en la plataforma de Google Forms, bajo la cuenta del equipo investigador, con acceso restringido a los dos investigadores. Los datos se exportan en formato de hoja de cálculo para su análisis y se eliminan de la plataforma al concluir la investigación. Las grabaciones de las entrevistas, si los participantes autorizan su registro, se almacenan localmente en dispositivo del investigador y no se comparten en plataformas de terceros. Las transcripciones se anonimizarán antes de su incorporación al informe final.</w:t>
      </w:r>
    </w:p>
    <w:p w14:paraId="7BCE8B41" w14:textId="3B69F8BF" w:rsidR="00215E7C" w:rsidRDefault="00215E7C" w:rsidP="00215E7C">
      <w:pPr>
        <w:pStyle w:val="Heading3"/>
        <w:numPr>
          <w:ilvl w:val="2"/>
          <w:numId w:val="10"/>
        </w:numPr>
      </w:pPr>
      <w:bookmarkStart w:id="246" w:name="_Toc233052148"/>
      <w:r>
        <w:t>Posibles riesgos éticos</w:t>
      </w:r>
      <w:bookmarkEnd w:id="246"/>
    </w:p>
    <w:p w14:paraId="55460F87" w14:textId="2FB80829" w:rsidR="00215E7C" w:rsidRDefault="00CF7071" w:rsidP="00155094">
      <w:pPr>
        <w:pStyle w:val="TextoPrincipal"/>
      </w:pPr>
      <w:r w:rsidRPr="00CF7071">
        <w:t>El riesgo ético principal es la exposición involuntaria de información sensible sobre las prácticas de gobernanza —o la ausencia de ellas— en organizaciones identificables, ya sea por la descripción de la organización (sector, tamaño y ubicación geográfica combinados) o por el perfil del entrevistado.</w:t>
      </w:r>
    </w:p>
    <w:p w14:paraId="4CA2E0C2" w14:textId="14245037" w:rsidR="00215E7C" w:rsidRDefault="00215E7C" w:rsidP="00215E7C">
      <w:pPr>
        <w:pStyle w:val="Heading3"/>
        <w:numPr>
          <w:ilvl w:val="2"/>
          <w:numId w:val="10"/>
        </w:numPr>
      </w:pPr>
      <w:bookmarkStart w:id="247" w:name="_Toc233052149"/>
      <w:r>
        <w:t>Estrategia de mitigación</w:t>
      </w:r>
      <w:bookmarkEnd w:id="247"/>
    </w:p>
    <w:p w14:paraId="0B796EF8" w14:textId="7252BCA7" w:rsidR="00215E7C" w:rsidRDefault="00CF7071" w:rsidP="00155094">
      <w:pPr>
        <w:pStyle w:val="TextoPrincipal"/>
      </w:pPr>
      <w:r w:rsidRPr="00CF7071">
        <w:t>Para mitigar los riesgos anteriores, los resultados del componente empírico se reportan exclusivamente en forma agregada, sin cruce de variables que permita identificar organizaciones concretas. Los perfiles de los entrevistados se describen en términos de experiencia y sector, sin referencias que permitan su identificación pública sin consentimiento. El análisis comparativo entre sectores (privado vs. público) se presenta con el nivel de desagregación mínimo necesario para responder a los objetivos de la investigación.</w:t>
      </w:r>
    </w:p>
    <w:p w14:paraId="32292FD8" w14:textId="3D671744" w:rsidR="00215E7C" w:rsidRDefault="00215E7C" w:rsidP="00215E7C">
      <w:pPr>
        <w:pStyle w:val="Heading3"/>
        <w:numPr>
          <w:ilvl w:val="2"/>
          <w:numId w:val="10"/>
        </w:numPr>
      </w:pPr>
      <w:bookmarkStart w:id="248" w:name="_Toc233052150"/>
      <w:r>
        <w:t>Uso de herramientas</w:t>
      </w:r>
      <w:bookmarkEnd w:id="248"/>
    </w:p>
    <w:p w14:paraId="5C57DF95" w14:textId="4F77DFA3" w:rsidR="00215E7C" w:rsidRPr="00155094" w:rsidRDefault="00CF7071" w:rsidP="00155094">
      <w:pPr>
        <w:pStyle w:val="TextoPrincipal"/>
      </w:pPr>
      <w:r w:rsidRPr="00CF7071">
        <w:t xml:space="preserve">La recolección de datos primarios se realiza íntegramente a través de Google Forms (encuesta) y Google Meet (entrevistas), herramientas cubiertas por las políticas de privacidad y </w:t>
      </w:r>
      <w:r w:rsidRPr="00CF7071">
        <w:lastRenderedPageBreak/>
        <w:t>protección de datos de Google LLC. El análisis de los datos cuantitativos se realiza con herramientas de ofimática estándar. En ninguna fase del procesamiento de datos primarios se utilizan plataformas de inteligencia artificial generativa externas que puedan implicar la transferencia de respuestas individuales a servidores de terceros, lo que sería inconsistente con el objeto de estudio de la investigación.</w:t>
      </w:r>
    </w:p>
    <w:p w14:paraId="3E3014B9" w14:textId="45D13D7B" w:rsidR="007B0ED7" w:rsidRPr="00DA6E52" w:rsidRDefault="007B0ED7" w:rsidP="00371AC2">
      <w:pPr>
        <w:widowControl/>
        <w:spacing w:after="160" w:line="259" w:lineRule="auto"/>
        <w:rPr>
          <w:rFonts w:ascii="Times New Roman" w:eastAsia="Times New Roman" w:hAnsi="Times New Roman"/>
          <w:b/>
          <w:bCs/>
          <w:sz w:val="24"/>
          <w:szCs w:val="32"/>
        </w:rPr>
      </w:pPr>
      <w:r w:rsidRPr="00DA6E52">
        <w:br w:type="page"/>
      </w:r>
    </w:p>
    <w:p w14:paraId="63642F38" w14:textId="14282AED" w:rsidR="00D22FDB" w:rsidRPr="00DA6E52" w:rsidRDefault="00640979" w:rsidP="00D22FDB">
      <w:pPr>
        <w:pStyle w:val="Heading1"/>
      </w:pPr>
      <w:bookmarkStart w:id="249" w:name="_Toc474331204"/>
      <w:bookmarkStart w:id="250" w:name="_Toc474331407"/>
      <w:bookmarkStart w:id="251" w:name="_Toc233052151"/>
      <w:r w:rsidRPr="00DA6E52">
        <w:lastRenderedPageBreak/>
        <w:t>REFERENCIAS BIBLIOGRÁFICAS</w:t>
      </w:r>
      <w:bookmarkEnd w:id="249"/>
      <w:bookmarkEnd w:id="250"/>
      <w:bookmarkEnd w:id="251"/>
    </w:p>
    <w:p w14:paraId="71B2F92F" w14:textId="77777777" w:rsidR="00D22FDB" w:rsidRPr="000116AA" w:rsidRDefault="00D22FDB" w:rsidP="00D22FDB">
      <w:pPr>
        <w:widowControl/>
        <w:spacing w:after="160" w:line="259" w:lineRule="auto"/>
        <w:rPr>
          <w:lang w:val="en-US"/>
        </w:rPr>
      </w:pPr>
      <w:r w:rsidRPr="00DA6E52">
        <w:t xml:space="preserve">Bello y Villarino, J.-M., &amp; Bronitt, S. (2024). </w:t>
      </w:r>
      <w:r w:rsidRPr="000116AA">
        <w:rPr>
          <w:lang w:val="en-US"/>
        </w:rPr>
        <w:t>AI-driven corporate governance: A regulatory perspective. Australian Journal of Corporate Law, 39(3), 355–374. https://doi.org/10.1080/10383441.2024.2405752</w:t>
      </w:r>
    </w:p>
    <w:p w14:paraId="7A0E714A" w14:textId="77777777" w:rsidR="00D22FDB" w:rsidRPr="000116AA" w:rsidRDefault="00D22FDB" w:rsidP="00D22FDB">
      <w:pPr>
        <w:widowControl/>
        <w:spacing w:after="160" w:line="259" w:lineRule="auto"/>
        <w:rPr>
          <w:lang w:val="en-US"/>
        </w:rPr>
      </w:pPr>
      <w:r w:rsidRPr="000116AA">
        <w:rPr>
          <w:lang w:val="en-US"/>
        </w:rPr>
        <w:t>Jobin, A., Ienca, M., &amp; Vayena, E. (2019). The global landscape of AI ethics guidelines. Nature Machine Intelligence, 1, 389–399. https://doi.org/10.1038/s42256-019-0088-2</w:t>
      </w:r>
    </w:p>
    <w:p w14:paraId="171D0F68" w14:textId="77777777" w:rsidR="00D22FDB" w:rsidRPr="000116AA" w:rsidRDefault="00D22FDB" w:rsidP="00D22FDB">
      <w:pPr>
        <w:widowControl/>
        <w:spacing w:after="160" w:line="259" w:lineRule="auto"/>
        <w:rPr>
          <w:lang w:val="en-US"/>
        </w:rPr>
      </w:pPr>
      <w:r w:rsidRPr="000116AA">
        <w:rPr>
          <w:lang w:val="en-US"/>
        </w:rPr>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0116AA" w:rsidRDefault="00D22FDB" w:rsidP="00D22FDB">
      <w:pPr>
        <w:widowControl/>
        <w:spacing w:after="160" w:line="259" w:lineRule="auto"/>
        <w:rPr>
          <w:lang w:val="en-US"/>
        </w:rPr>
      </w:pPr>
      <w:r w:rsidRPr="00DA6E52">
        <w:t xml:space="preserve">Perboli, G., Simionato, N., &amp; Pratali, S. (2025). </w:t>
      </w:r>
      <w:r w:rsidRPr="000116AA">
        <w:rPr>
          <w:lang w:val="en-US"/>
        </w:rPr>
        <w:t>Navigating the AI regulatory landscape: Balancing innovation, ethics, and global governance. Economic and Political Studies, 13(4), 367–397. https://doi.org/10.1080/20954816.2025.2569584</w:t>
      </w:r>
    </w:p>
    <w:p w14:paraId="75DCD631" w14:textId="77777777" w:rsidR="00D22FDB" w:rsidRPr="000116AA" w:rsidRDefault="00D22FDB" w:rsidP="00D22FDB">
      <w:pPr>
        <w:widowControl/>
        <w:spacing w:after="160" w:line="259" w:lineRule="auto"/>
        <w:rPr>
          <w:lang w:val="en-US"/>
        </w:rPr>
      </w:pPr>
      <w:r w:rsidRPr="000116AA">
        <w:rPr>
          <w:lang w:val="en-US"/>
        </w:rPr>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0116AA" w:rsidRDefault="00D22FDB" w:rsidP="00D22FDB">
      <w:pPr>
        <w:widowControl/>
        <w:spacing w:after="160" w:line="259" w:lineRule="auto"/>
        <w:rPr>
          <w:lang w:val="en-US"/>
        </w:rPr>
      </w:pPr>
      <w:r w:rsidRPr="000116AA">
        <w:rPr>
          <w:lang w:val="en-US"/>
        </w:rPr>
        <w:t>Vujicic, J. (2024). Global AI regulation and its impact on technology business: A comparative legal framework analysis. World Journal of Advanced Research and Reviews, 24(3), 3457–3463. https://doi.org/10.30574/wjarr.2024.24.3.3911</w:t>
      </w:r>
    </w:p>
    <w:p w14:paraId="7219258B" w14:textId="4F565CFA" w:rsidR="00D22FDB" w:rsidRPr="000116AA" w:rsidRDefault="00D22FDB">
      <w:pPr>
        <w:widowControl/>
        <w:spacing w:after="160" w:line="259" w:lineRule="auto"/>
        <w:rPr>
          <w:lang w:val="en-US"/>
        </w:rPr>
      </w:pPr>
      <w:r w:rsidRPr="000116AA">
        <w:rPr>
          <w:lang w:val="en-US"/>
        </w:rPr>
        <w:t>Yesuf, Y., &amp; Fields, Z. (2025). Artificial intelligence adoption as a driver of innovation and competitiveness in SMEs: A bibliometric and systematic review [version 1; peer review: awaiting peer review]. F1000Research, 14, 1187. https://doi.org/10.12688/f1000research.171494.1</w:t>
      </w:r>
    </w:p>
    <w:p w14:paraId="23219845" w14:textId="77777777" w:rsidR="00AC55E9" w:rsidRPr="000116AA" w:rsidRDefault="00AC55E9" w:rsidP="00AC55E9">
      <w:pPr>
        <w:widowControl/>
        <w:spacing w:after="160" w:line="259" w:lineRule="auto"/>
        <w:rPr>
          <w:lang w:val="en-US"/>
        </w:rPr>
      </w:pPr>
      <w:r w:rsidRPr="000116AA">
        <w:rPr>
          <w:lang w:val="en-US"/>
        </w:rPr>
        <w:t>Casovan, A., Jones, J., &amp; Chaudhry, U. (2024, junio 3). AI Governance in Practice Report 2024 | IAPP. IAPP.Org. https://iapp.org/resources/article/ai-governance-in-practice-report</w:t>
      </w:r>
    </w:p>
    <w:p w14:paraId="5ADB4CA8" w14:textId="6176D951" w:rsidR="00AC55E9" w:rsidRPr="00DA6E52" w:rsidRDefault="00AC55E9" w:rsidP="00AC55E9">
      <w:pPr>
        <w:widowControl/>
        <w:spacing w:after="160" w:line="259" w:lineRule="auto"/>
      </w:pPr>
      <w:r w:rsidRPr="000116AA">
        <w:rPr>
          <w:lang w:val="en-US"/>
        </w:rPr>
        <w:t xml:space="preserve">Cloud Security </w:t>
      </w:r>
      <w:r w:rsidR="00DA6E52" w:rsidRPr="000116AA">
        <w:rPr>
          <w:lang w:val="en-US"/>
        </w:rPr>
        <w:t>Alliance, Google</w:t>
      </w:r>
      <w:r w:rsidRPr="000116AA">
        <w:rPr>
          <w:lang w:val="en-US"/>
        </w:rPr>
        <w:t xml:space="preserve"> Cloud. (2025, diciembre 18). Governance Maturity Is Strongest Predictor of AI Readiness and. </w:t>
      </w:r>
      <w:r w:rsidRPr="00DA6E52">
        <w:t>CSA. https://cloudsecurityalliance.org/press-releases/2025/12/18/csa-and-google-cloud-study-finds-governance-maturity-is-strongest-predictor-of-ai-readiness</w:t>
      </w:r>
    </w:p>
    <w:p w14:paraId="2A18AEB6" w14:textId="77777777" w:rsidR="00AC55E9" w:rsidRPr="00DA6E52" w:rsidRDefault="00AC55E9" w:rsidP="00AC55E9">
      <w:pPr>
        <w:widowControl/>
        <w:spacing w:after="160" w:line="259" w:lineRule="auto"/>
      </w:pPr>
      <w:r w:rsidRPr="000116AA">
        <w:rPr>
          <w:lang w:val="en-US"/>
        </w:rPr>
        <w:t xml:space="preserve">Global AI Diffusion—Q1 2026 Trends and Insights. </w:t>
      </w:r>
      <w:r w:rsidRPr="00DA6E52">
        <w:t>(2026).</w:t>
      </w:r>
    </w:p>
    <w:p w14:paraId="0FF34241" w14:textId="77777777" w:rsidR="00AC55E9" w:rsidRPr="000116AA" w:rsidRDefault="00AC55E9" w:rsidP="00AC55E9">
      <w:pPr>
        <w:widowControl/>
        <w:spacing w:after="160" w:line="259" w:lineRule="auto"/>
        <w:rPr>
          <w:lang w:val="en-US"/>
        </w:rPr>
      </w:pPr>
      <w:r w:rsidRPr="00DA6E52">
        <w:t xml:space="preserve">KPMG. (2025, octubre 29). Siete de cada diez empresas en México y Centroamérica apuestan por la IA para mejorar la toma de decisiones estratégicas. </w:t>
      </w:r>
      <w:r w:rsidRPr="000116AA">
        <w:rPr>
          <w:lang w:val="en-US"/>
        </w:rPr>
        <w:t>KPMG. https://kpmg.com/mx/es/sala-de-prensa/comunicados-de-prensa/2025/10/cp-empresas-en-mexico-y-centroamerica-apuestan-por-la-ia.html</w:t>
      </w:r>
    </w:p>
    <w:p w14:paraId="02416BB1" w14:textId="77777777" w:rsidR="00AC55E9" w:rsidRPr="000116AA" w:rsidRDefault="00AC55E9" w:rsidP="00AC55E9">
      <w:pPr>
        <w:widowControl/>
        <w:spacing w:after="160" w:line="259" w:lineRule="auto"/>
        <w:rPr>
          <w:lang w:val="en-US"/>
        </w:rPr>
      </w:pPr>
      <w:r w:rsidRPr="000116AA">
        <w:rPr>
          <w:lang w:val="en-US"/>
        </w:rPr>
        <w:t>McKinsey &amp; Company. (2025, noviembre 5). The state of AI in 2025: Agents, innovation, and transformation. mckinsey. https://www.mckinsey.com/capabilities/quantumblack/our-insights/the-state-of-ai#/</w:t>
      </w:r>
    </w:p>
    <w:p w14:paraId="22CD21FF" w14:textId="77777777" w:rsidR="00AC55E9" w:rsidRPr="00DA6E52" w:rsidRDefault="00AC55E9" w:rsidP="00AC55E9">
      <w:pPr>
        <w:widowControl/>
        <w:spacing w:after="160" w:line="259" w:lineRule="auto"/>
      </w:pPr>
      <w:r w:rsidRPr="000116AA">
        <w:rPr>
          <w:lang w:val="en-US"/>
        </w:rPr>
        <w:t xml:space="preserve">Policy and Governance | The 2026 AI Index Report | Stanford HAI. </w:t>
      </w:r>
      <w:r w:rsidRPr="00DA6E52">
        <w:t>(s/f). Recuperado el 16 de junio de 2026, de https://hai.stanford.edu/ai-index/2026-ai-index-report/policy-and-governance</w:t>
      </w:r>
    </w:p>
    <w:p w14:paraId="329DEC10" w14:textId="77777777" w:rsidR="00AC55E9" w:rsidRPr="00DA6E52" w:rsidRDefault="00AC55E9" w:rsidP="00AC55E9">
      <w:pPr>
        <w:widowControl/>
        <w:spacing w:after="160" w:line="259" w:lineRule="auto"/>
      </w:pPr>
      <w:r w:rsidRPr="000116AA">
        <w:rPr>
          <w:lang w:val="en-US"/>
        </w:rPr>
        <w:lastRenderedPageBreak/>
        <w:t xml:space="preserve">Responsible AI | The 2026 AI Index Report | Stanford HAI. </w:t>
      </w:r>
      <w:r w:rsidRPr="00DA6E52">
        <w:t>(s/f). Recuperado el 16 de junio de 2026, de https://hai.stanford.edu/ai-index/2026-ai-index-report/responsible-ai</w:t>
      </w:r>
    </w:p>
    <w:p w14:paraId="6F75E3AC" w14:textId="77777777" w:rsidR="00AC55E9" w:rsidRPr="000116AA" w:rsidRDefault="00AC55E9" w:rsidP="00AC55E9">
      <w:pPr>
        <w:widowControl/>
        <w:spacing w:after="160" w:line="259" w:lineRule="auto"/>
        <w:rPr>
          <w:lang w:val="en-US"/>
        </w:rPr>
      </w:pPr>
      <w:r w:rsidRPr="00DA6E52">
        <w:t xml:space="preserve">Reuel, A., Connolly, P., Meimandi, K. J., Tewari, S., Wiatrak, J., Venkatesh, D., &amp; Kochenderfer, M. (2025). </w:t>
      </w:r>
      <w:r w:rsidRPr="000116AA">
        <w:rPr>
          <w:lang w:val="en-US"/>
        </w:rPr>
        <w:t>Responsible AI in the Global Context: Maturity Model and Survey. Proceedings of the 2025 ACM Conference on Fairness, Accountability, and Transparency, 2505–2541. https://doi.org/10.1145/3715275.3732165</w:t>
      </w:r>
    </w:p>
    <w:p w14:paraId="18AC30BA" w14:textId="77777777" w:rsidR="00AC55E9" w:rsidRPr="00DA6E52" w:rsidRDefault="00AC55E9" w:rsidP="00AC55E9">
      <w:pPr>
        <w:widowControl/>
        <w:spacing w:after="160" w:line="259" w:lineRule="auto"/>
      </w:pPr>
      <w:r w:rsidRPr="00DA6E52">
        <w:t>Soto, Á., Durán, R., Moreno, A., Adasme, S., Rovira, S., Jordán, V. and Poveda, L. (2025, diciembre). Índice Latinoamericano de Inteligencia Artificial (ILIA) 2025 | CEPAL. https://www.cepal.org/es/publicaciones/82514-indice-latinoamericano-inteligencia-artificial-ilia-2025</w:t>
      </w:r>
    </w:p>
    <w:p w14:paraId="52C547BD" w14:textId="1B71A6CF" w:rsidR="00640979" w:rsidRPr="00DA6E52" w:rsidRDefault="00640979">
      <w:pPr>
        <w:widowControl/>
        <w:spacing w:after="160" w:line="259" w:lineRule="auto"/>
        <w:rPr>
          <w:rFonts w:ascii="Times New Roman" w:hAnsi="Times New Roman" w:cs="Times New Roman"/>
          <w:sz w:val="24"/>
          <w:szCs w:val="24"/>
        </w:rPr>
      </w:pPr>
      <w:r w:rsidRPr="00DA6E52">
        <w:br w:type="page"/>
      </w:r>
    </w:p>
    <w:p w14:paraId="290F76FF" w14:textId="34FA5F43" w:rsidR="00371AC2" w:rsidRPr="00DA6E52" w:rsidRDefault="00371AC2" w:rsidP="00371AC2">
      <w:pPr>
        <w:pStyle w:val="Heading2"/>
        <w:spacing w:line="360" w:lineRule="auto"/>
      </w:pPr>
      <w:bookmarkStart w:id="252" w:name="_Toc474331205"/>
      <w:bookmarkStart w:id="253" w:name="_Toc474331408"/>
      <w:bookmarkStart w:id="254" w:name="_Toc233052152"/>
      <w:r w:rsidRPr="00DA6E52">
        <w:lastRenderedPageBreak/>
        <w:t>MATRIZ DE LITERATURA:</w:t>
      </w:r>
      <w:bookmarkEnd w:id="254"/>
    </w:p>
    <w:tbl>
      <w:tblPr>
        <w:tblStyle w:val="TableGrid"/>
        <w:tblW w:w="0" w:type="auto"/>
        <w:tblLayout w:type="fixed"/>
        <w:tblLook w:val="04A0" w:firstRow="1" w:lastRow="0" w:firstColumn="1" w:lastColumn="0" w:noHBand="0" w:noVBand="1"/>
      </w:tblPr>
      <w:tblGrid>
        <w:gridCol w:w="421"/>
        <w:gridCol w:w="1559"/>
        <w:gridCol w:w="1417"/>
        <w:gridCol w:w="1276"/>
        <w:gridCol w:w="1209"/>
        <w:gridCol w:w="1059"/>
        <w:gridCol w:w="1134"/>
        <w:gridCol w:w="1275"/>
      </w:tblGrid>
      <w:tr w:rsidR="00371AC2" w:rsidRPr="00DA6E52" w14:paraId="2E242AE9" w14:textId="77777777" w:rsidTr="00371AC2">
        <w:tc>
          <w:tcPr>
            <w:tcW w:w="421" w:type="dxa"/>
            <w:vAlign w:val="center"/>
          </w:tcPr>
          <w:p w14:paraId="19AFFB13" w14:textId="476950F4" w:rsidR="00371AC2" w:rsidRPr="00DA6E52" w:rsidRDefault="00371AC2" w:rsidP="00371AC2">
            <w:pPr>
              <w:pStyle w:val="TextodeTablas"/>
              <w:rPr>
                <w:lang w:val="es-HN"/>
              </w:rPr>
            </w:pPr>
            <w:r w:rsidRPr="00DA6E52">
              <w:rPr>
                <w:lang w:val="es-HN"/>
              </w:rPr>
              <w:t>#</w:t>
            </w:r>
          </w:p>
        </w:tc>
        <w:tc>
          <w:tcPr>
            <w:tcW w:w="1559" w:type="dxa"/>
            <w:vAlign w:val="center"/>
          </w:tcPr>
          <w:p w14:paraId="577C5FE2" w14:textId="2A65AD24" w:rsidR="00371AC2" w:rsidRPr="00DA6E52" w:rsidRDefault="00371AC2" w:rsidP="00371AC2">
            <w:pPr>
              <w:pStyle w:val="TextodeTablas"/>
              <w:rPr>
                <w:lang w:val="es-HN"/>
              </w:rPr>
            </w:pPr>
            <w:r w:rsidRPr="00DA6E52">
              <w:rPr>
                <w:lang w:val="es-HN"/>
              </w:rPr>
              <w:t>Referencia (APA 7)</w:t>
            </w:r>
          </w:p>
        </w:tc>
        <w:tc>
          <w:tcPr>
            <w:tcW w:w="1417" w:type="dxa"/>
            <w:vAlign w:val="center"/>
          </w:tcPr>
          <w:p w14:paraId="5977450F" w14:textId="77777777" w:rsidR="00371AC2" w:rsidRPr="00DA6E52" w:rsidRDefault="00371AC2" w:rsidP="00371AC2">
            <w:pPr>
              <w:pStyle w:val="TextodeTablas"/>
              <w:rPr>
                <w:lang w:val="es-HN"/>
              </w:rPr>
            </w:pPr>
            <w:r w:rsidRPr="00DA6E52">
              <w:rPr>
                <w:lang w:val="es-HN"/>
              </w:rPr>
              <w:t>Problema abordado</w:t>
            </w:r>
          </w:p>
        </w:tc>
        <w:tc>
          <w:tcPr>
            <w:tcW w:w="1276" w:type="dxa"/>
            <w:vAlign w:val="center"/>
          </w:tcPr>
          <w:p w14:paraId="4FA126C4" w14:textId="77777777" w:rsidR="00371AC2" w:rsidRPr="00DA6E52" w:rsidRDefault="00371AC2" w:rsidP="00371AC2">
            <w:pPr>
              <w:pStyle w:val="TextodeTablas"/>
              <w:rPr>
                <w:lang w:val="es-HN"/>
              </w:rPr>
            </w:pPr>
            <w:r w:rsidRPr="00DA6E52">
              <w:rPr>
                <w:lang w:val="es-HN"/>
              </w:rPr>
              <w:t>Metodología</w:t>
            </w:r>
          </w:p>
        </w:tc>
        <w:tc>
          <w:tcPr>
            <w:tcW w:w="1209" w:type="dxa"/>
            <w:vAlign w:val="center"/>
          </w:tcPr>
          <w:p w14:paraId="745910A1" w14:textId="77777777" w:rsidR="00371AC2" w:rsidRPr="00DA6E52" w:rsidRDefault="00371AC2" w:rsidP="00371AC2">
            <w:pPr>
              <w:pStyle w:val="TextodeTablas"/>
              <w:rPr>
                <w:lang w:val="es-HN"/>
              </w:rPr>
            </w:pPr>
            <w:r w:rsidRPr="00DA6E52">
              <w:rPr>
                <w:lang w:val="es-HN"/>
              </w:rPr>
              <w:t>Datos / Dataset</w:t>
            </w:r>
          </w:p>
        </w:tc>
        <w:tc>
          <w:tcPr>
            <w:tcW w:w="1059" w:type="dxa"/>
            <w:vAlign w:val="center"/>
          </w:tcPr>
          <w:p w14:paraId="17DFF21E" w14:textId="77777777" w:rsidR="00371AC2" w:rsidRPr="00DA6E52" w:rsidRDefault="00371AC2" w:rsidP="00371AC2">
            <w:pPr>
              <w:pStyle w:val="TextodeTablas"/>
              <w:rPr>
                <w:lang w:val="es-HN"/>
              </w:rPr>
            </w:pPr>
            <w:r w:rsidRPr="00DA6E52">
              <w:rPr>
                <w:lang w:val="es-HN"/>
              </w:rPr>
              <w:t>Métricas / Resultados clave</w:t>
            </w:r>
          </w:p>
        </w:tc>
        <w:tc>
          <w:tcPr>
            <w:tcW w:w="1134" w:type="dxa"/>
            <w:vAlign w:val="center"/>
          </w:tcPr>
          <w:p w14:paraId="05582585" w14:textId="77777777" w:rsidR="00371AC2" w:rsidRPr="00DA6E52" w:rsidRDefault="00371AC2" w:rsidP="00371AC2">
            <w:pPr>
              <w:pStyle w:val="TextodeTablas"/>
              <w:rPr>
                <w:lang w:val="es-HN"/>
              </w:rPr>
            </w:pPr>
            <w:r w:rsidRPr="00DA6E52">
              <w:rPr>
                <w:lang w:val="es-HN"/>
              </w:rPr>
              <w:t>Limitaciones</w:t>
            </w:r>
          </w:p>
        </w:tc>
        <w:tc>
          <w:tcPr>
            <w:tcW w:w="1275" w:type="dxa"/>
            <w:vAlign w:val="center"/>
          </w:tcPr>
          <w:p w14:paraId="21A410C5" w14:textId="77777777" w:rsidR="00371AC2" w:rsidRPr="00DA6E52" w:rsidRDefault="00371AC2" w:rsidP="00371AC2">
            <w:pPr>
              <w:pStyle w:val="TextodeTablas"/>
              <w:rPr>
                <w:lang w:val="es-HN"/>
              </w:rPr>
            </w:pPr>
            <w:r w:rsidRPr="00DA6E52">
              <w:rPr>
                <w:lang w:val="es-HN"/>
              </w:rPr>
              <w:t>Aporte a esta investigación</w:t>
            </w:r>
          </w:p>
        </w:tc>
      </w:tr>
      <w:tr w:rsidR="00371AC2" w:rsidRPr="00DA6E52" w14:paraId="582E78F6" w14:textId="77777777" w:rsidTr="00371AC2">
        <w:tc>
          <w:tcPr>
            <w:tcW w:w="421" w:type="dxa"/>
            <w:vAlign w:val="center"/>
          </w:tcPr>
          <w:p w14:paraId="1A2F937C" w14:textId="2E537A1B" w:rsidR="00371AC2" w:rsidRPr="00DA6E52" w:rsidRDefault="00371AC2" w:rsidP="00371AC2">
            <w:pPr>
              <w:pStyle w:val="TextodeTablas"/>
              <w:rPr>
                <w:i/>
                <w:sz w:val="15"/>
                <w:lang w:val="es-HN"/>
              </w:rPr>
            </w:pPr>
            <w:r w:rsidRPr="00DA6E52">
              <w:rPr>
                <w:i/>
                <w:sz w:val="15"/>
                <w:lang w:val="es-HN"/>
              </w:rPr>
              <w:t>1</w:t>
            </w:r>
          </w:p>
        </w:tc>
        <w:tc>
          <w:tcPr>
            <w:tcW w:w="1559" w:type="dxa"/>
            <w:vAlign w:val="center"/>
          </w:tcPr>
          <w:p w14:paraId="3C8F0237" w14:textId="0F3FB5D6" w:rsidR="00371AC2" w:rsidRPr="00DA6E52" w:rsidRDefault="00371AC2" w:rsidP="00371AC2">
            <w:pPr>
              <w:pStyle w:val="TextodeTablas"/>
              <w:rPr>
                <w:lang w:val="es-HN"/>
              </w:rPr>
            </w:pPr>
            <w:r w:rsidRPr="007F011E">
              <w:rPr>
                <w:i/>
                <w:sz w:val="15"/>
              </w:rPr>
              <w:t xml:space="preserve">Reuel, A., et al. (2025). </w:t>
            </w:r>
            <w:r w:rsidRPr="000116AA">
              <w:rPr>
                <w:i/>
                <w:sz w:val="15"/>
              </w:rPr>
              <w:t xml:space="preserve">Responsible AI in the global context: Maturity model and survey. </w:t>
            </w:r>
            <w:r w:rsidRPr="00DA6E52">
              <w:rPr>
                <w:i/>
                <w:sz w:val="15"/>
                <w:lang w:val="es-HN"/>
              </w:rPr>
              <w:t>FAccT '25. https://doi.org/10.1145/3715275.3732165</w:t>
            </w:r>
          </w:p>
        </w:tc>
        <w:tc>
          <w:tcPr>
            <w:tcW w:w="1417" w:type="dxa"/>
            <w:vAlign w:val="center"/>
          </w:tcPr>
          <w:p w14:paraId="5554BC17" w14:textId="77777777" w:rsidR="00371AC2" w:rsidRPr="00DA6E52" w:rsidRDefault="00371AC2" w:rsidP="00371AC2">
            <w:pPr>
              <w:pStyle w:val="TextodeTablas"/>
              <w:rPr>
                <w:lang w:val="es-HN"/>
              </w:rPr>
            </w:pPr>
            <w:r w:rsidRPr="00DA6E52">
              <w:rPr>
                <w:sz w:val="15"/>
                <w:lang w:val="es-HN"/>
              </w:rPr>
              <w:t>Ausencia de métricas estandarizadas para evaluar la madurez de IA responsable en organizaciones a nivel global; brecha entre planes de gobernanza y su ejecución operativa real.</w:t>
            </w:r>
          </w:p>
        </w:tc>
        <w:tc>
          <w:tcPr>
            <w:tcW w:w="1276" w:type="dxa"/>
            <w:vAlign w:val="center"/>
          </w:tcPr>
          <w:p w14:paraId="2EC09C77" w14:textId="77777777" w:rsidR="00371AC2" w:rsidRPr="00DA6E52" w:rsidRDefault="00371AC2" w:rsidP="00371AC2">
            <w:pPr>
              <w:pStyle w:val="TextodeTablas"/>
              <w:rPr>
                <w:lang w:val="es-HN"/>
              </w:rPr>
            </w:pPr>
            <w:r w:rsidRPr="00DA6E52">
              <w:rPr>
                <w:sz w:val="15"/>
                <w:lang w:val="es-HN"/>
              </w:rPr>
              <w:t>Mixta: diseño y validación de modelo de madurez RAI + encuesta cuantitativa a escala global.</w:t>
            </w:r>
          </w:p>
        </w:tc>
        <w:tc>
          <w:tcPr>
            <w:tcW w:w="1209" w:type="dxa"/>
            <w:vAlign w:val="center"/>
          </w:tcPr>
          <w:p w14:paraId="2E3F6077" w14:textId="77777777" w:rsidR="00371AC2" w:rsidRPr="00DA6E52" w:rsidRDefault="00371AC2" w:rsidP="00371AC2">
            <w:pPr>
              <w:pStyle w:val="TextodeTablas"/>
              <w:rPr>
                <w:lang w:val="es-HN"/>
              </w:rPr>
            </w:pPr>
            <w:r w:rsidRPr="00DA6E52">
              <w:rPr>
                <w:sz w:val="15"/>
                <w:lang w:val="es-HN"/>
              </w:rPr>
              <w:t>~1,000 organizaciones en 20 industrias y 19 regiones geográficas; datos de autoevaluación estructurada.</w:t>
            </w:r>
          </w:p>
        </w:tc>
        <w:tc>
          <w:tcPr>
            <w:tcW w:w="1059" w:type="dxa"/>
            <w:vAlign w:val="center"/>
          </w:tcPr>
          <w:p w14:paraId="506489E6" w14:textId="0AD78CDF" w:rsidR="00371AC2" w:rsidRPr="00DA6E52" w:rsidRDefault="00371AC2" w:rsidP="00371AC2">
            <w:pPr>
              <w:pStyle w:val="TextodeTablas"/>
              <w:rPr>
                <w:lang w:val="es-HN"/>
              </w:rPr>
            </w:pPr>
            <w:r w:rsidRPr="00DA6E52">
              <w:rPr>
                <w:sz w:val="15"/>
                <w:lang w:val="es-HN"/>
              </w:rPr>
              <w:t>Índice de madurez operacional (0–100); 5 niveles (Inicial Optimizado); puntuación promedio ≈35/100; solo el 9% alcanzó nivel Optimizado; 81% en niveles iniciales.</w:t>
            </w:r>
          </w:p>
        </w:tc>
        <w:tc>
          <w:tcPr>
            <w:tcW w:w="1134" w:type="dxa"/>
            <w:vAlign w:val="center"/>
          </w:tcPr>
          <w:p w14:paraId="3C0B2023" w14:textId="77777777" w:rsidR="00371AC2" w:rsidRPr="00DA6E52" w:rsidRDefault="00371AC2" w:rsidP="00371AC2">
            <w:pPr>
              <w:pStyle w:val="TextodeTablas"/>
              <w:rPr>
                <w:lang w:val="es-HN"/>
              </w:rPr>
            </w:pPr>
            <w:r w:rsidRPr="00DA6E52">
              <w:rPr>
                <w:sz w:val="15"/>
                <w:lang w:val="es-HN"/>
              </w:rPr>
              <w:t>Sesgo de autoselección; posible sobrestimación de madurez; cobertura desigual entre regiones; América Latina subrepresentada.</w:t>
            </w:r>
          </w:p>
        </w:tc>
        <w:tc>
          <w:tcPr>
            <w:tcW w:w="1275" w:type="dxa"/>
            <w:vAlign w:val="center"/>
          </w:tcPr>
          <w:p w14:paraId="11DCA18E" w14:textId="77777777" w:rsidR="00371AC2" w:rsidRPr="00DA6E52" w:rsidRDefault="00371AC2" w:rsidP="00371AC2">
            <w:pPr>
              <w:pStyle w:val="TextodeTablas"/>
              <w:rPr>
                <w:lang w:val="es-HN"/>
              </w:rPr>
            </w:pPr>
            <w:r w:rsidRPr="00DA6E52">
              <w:rPr>
                <w:sz w:val="15"/>
                <w:lang w:val="es-HN"/>
              </w:rPr>
              <w:t>Provee el marco de referencia (benchmark) más sólido disponible para diagnosticar el nivel de madurez de gobernanza de IA en empresas hondureñas. Confirma que AL es la región con menor madurez global.</w:t>
            </w:r>
          </w:p>
        </w:tc>
      </w:tr>
      <w:tr w:rsidR="00371AC2" w:rsidRPr="00DA6E52" w14:paraId="6A7C8C0F" w14:textId="77777777" w:rsidTr="00371AC2">
        <w:tc>
          <w:tcPr>
            <w:tcW w:w="421" w:type="dxa"/>
            <w:vAlign w:val="center"/>
          </w:tcPr>
          <w:p w14:paraId="75B37D7D" w14:textId="53803300" w:rsidR="00371AC2" w:rsidRPr="00DA6E52" w:rsidRDefault="00371AC2" w:rsidP="00371AC2">
            <w:pPr>
              <w:pStyle w:val="TextodeTablas"/>
              <w:rPr>
                <w:i/>
                <w:sz w:val="15"/>
                <w:lang w:val="es-HN"/>
              </w:rPr>
            </w:pPr>
            <w:r w:rsidRPr="00DA6E52">
              <w:rPr>
                <w:i/>
                <w:sz w:val="15"/>
                <w:lang w:val="es-HN"/>
              </w:rPr>
              <w:t>2</w:t>
            </w:r>
          </w:p>
        </w:tc>
        <w:tc>
          <w:tcPr>
            <w:tcW w:w="1559" w:type="dxa"/>
            <w:vAlign w:val="center"/>
          </w:tcPr>
          <w:p w14:paraId="09E34DF0" w14:textId="2E39AD20" w:rsidR="00371AC2" w:rsidRPr="00DA6E52" w:rsidRDefault="00371AC2" w:rsidP="00371AC2">
            <w:pPr>
              <w:pStyle w:val="TextodeTablas"/>
              <w:rPr>
                <w:lang w:val="es-HN"/>
              </w:rPr>
            </w:pPr>
            <w:r w:rsidRPr="000116AA">
              <w:rPr>
                <w:i/>
                <w:sz w:val="15"/>
              </w:rPr>
              <w:t xml:space="preserve">Yesuf, Y., &amp; Fields, Z. (2025). AI adoption as a driver of innovation and competitiveness in SMEs. </w:t>
            </w:r>
            <w:r w:rsidRPr="00DA6E52">
              <w:rPr>
                <w:i/>
                <w:sz w:val="15"/>
                <w:lang w:val="es-HN"/>
              </w:rPr>
              <w:t>F1000Research, 14, 1187. https://doi.org/10.12688/f1000research.171494.1</w:t>
            </w:r>
          </w:p>
        </w:tc>
        <w:tc>
          <w:tcPr>
            <w:tcW w:w="1417" w:type="dxa"/>
            <w:vAlign w:val="center"/>
          </w:tcPr>
          <w:p w14:paraId="7031981F" w14:textId="77777777" w:rsidR="00371AC2" w:rsidRPr="00DA6E52" w:rsidRDefault="00371AC2" w:rsidP="00371AC2">
            <w:pPr>
              <w:pStyle w:val="TextodeTablas"/>
              <w:rPr>
                <w:lang w:val="es-HN"/>
              </w:rPr>
            </w:pPr>
            <w:r w:rsidRPr="00DA6E52">
              <w:rPr>
                <w:sz w:val="15"/>
                <w:lang w:val="es-HN"/>
              </w:rPr>
              <w:t>Fragmentación del conocimiento académico sobre adopción de IA en pymes; escasa investigación en economías emergentes e implicaciones éticas en este segmento.</w:t>
            </w:r>
          </w:p>
        </w:tc>
        <w:tc>
          <w:tcPr>
            <w:tcW w:w="1276" w:type="dxa"/>
            <w:vAlign w:val="center"/>
          </w:tcPr>
          <w:p w14:paraId="39A5D659" w14:textId="77777777" w:rsidR="00371AC2" w:rsidRPr="00DA6E52" w:rsidRDefault="00371AC2" w:rsidP="00371AC2">
            <w:pPr>
              <w:pStyle w:val="TextodeTablas"/>
              <w:rPr>
                <w:lang w:val="es-HN"/>
              </w:rPr>
            </w:pPr>
            <w:r w:rsidRPr="00DA6E52">
              <w:rPr>
                <w:sz w:val="15"/>
                <w:lang w:val="es-HN"/>
              </w:rPr>
              <w:t>Revisión bibliométrica y sistemática (protocolo PRISMA) de 63 artículos publicados entre 2020 y 2024.</w:t>
            </w:r>
          </w:p>
        </w:tc>
        <w:tc>
          <w:tcPr>
            <w:tcW w:w="1209" w:type="dxa"/>
            <w:vAlign w:val="center"/>
          </w:tcPr>
          <w:p w14:paraId="2A1CDC31" w14:textId="5569DEAD" w:rsidR="00371AC2" w:rsidRPr="00DA6E52" w:rsidRDefault="00371AC2" w:rsidP="00371AC2">
            <w:pPr>
              <w:pStyle w:val="TextodeTablas"/>
              <w:rPr>
                <w:lang w:val="es-HN"/>
              </w:rPr>
            </w:pPr>
            <w:r w:rsidRPr="00DA6E52">
              <w:rPr>
                <w:sz w:val="15"/>
                <w:lang w:val="es-HN"/>
              </w:rPr>
              <w:t>63 artículos de Scopus y Web of Science; análisis de co-citación, coautoría y clúster temáticos.</w:t>
            </w:r>
          </w:p>
        </w:tc>
        <w:tc>
          <w:tcPr>
            <w:tcW w:w="1059" w:type="dxa"/>
            <w:vAlign w:val="center"/>
          </w:tcPr>
          <w:p w14:paraId="3037FEB2" w14:textId="1263EEF2" w:rsidR="00371AC2" w:rsidRPr="00DA6E52" w:rsidRDefault="00371AC2" w:rsidP="00371AC2">
            <w:pPr>
              <w:pStyle w:val="TextodeTablas"/>
              <w:rPr>
                <w:lang w:val="es-HN"/>
              </w:rPr>
            </w:pPr>
            <w:r w:rsidRPr="00DA6E52">
              <w:rPr>
                <w:sz w:val="15"/>
                <w:lang w:val="es-HN"/>
              </w:rPr>
              <w:t>Frecuencia de términos; mapas de co-citación; 5 clústeres temáticos identificados; brecha ética en pymes señalada como área menos explorada.</w:t>
            </w:r>
          </w:p>
        </w:tc>
        <w:tc>
          <w:tcPr>
            <w:tcW w:w="1134" w:type="dxa"/>
            <w:vAlign w:val="center"/>
          </w:tcPr>
          <w:p w14:paraId="6F32C3A9" w14:textId="77777777" w:rsidR="00371AC2" w:rsidRPr="00DA6E52" w:rsidRDefault="00371AC2" w:rsidP="00371AC2">
            <w:pPr>
              <w:pStyle w:val="TextodeTablas"/>
              <w:rPr>
                <w:lang w:val="es-HN"/>
              </w:rPr>
            </w:pPr>
            <w:r w:rsidRPr="00DA6E52">
              <w:rPr>
                <w:sz w:val="15"/>
                <w:lang w:val="es-HN"/>
              </w:rPr>
              <w:t>Solo artículos en inglés; sesgo hacia países desarrollados; período acotado (2020–2024); metodología bibliométrica no genera evidencia causal.</w:t>
            </w:r>
          </w:p>
        </w:tc>
        <w:tc>
          <w:tcPr>
            <w:tcW w:w="1275" w:type="dxa"/>
            <w:vAlign w:val="center"/>
          </w:tcPr>
          <w:p w14:paraId="098911CD" w14:textId="77777777" w:rsidR="00371AC2" w:rsidRPr="00DA6E52" w:rsidRDefault="00371AC2" w:rsidP="00371AC2">
            <w:pPr>
              <w:pStyle w:val="TextodeTablas"/>
              <w:rPr>
                <w:lang w:val="es-HN"/>
              </w:rPr>
            </w:pPr>
            <w:r w:rsidRPr="00DA6E52">
              <w:rPr>
                <w:sz w:val="15"/>
                <w:lang w:val="es-HN"/>
              </w:rPr>
              <w:t>Fundamenta científicamente la necesidad de investigar la adopción de IA en pymes hondureñas. Confirma que las implicaciones éticas en pymes de economías emergentes constituyen un vacío de investigación relevante para esta tesis.</w:t>
            </w:r>
          </w:p>
        </w:tc>
      </w:tr>
      <w:tr w:rsidR="00371AC2" w:rsidRPr="00DA6E52" w14:paraId="45D0E83A" w14:textId="77777777" w:rsidTr="00371AC2">
        <w:tc>
          <w:tcPr>
            <w:tcW w:w="421" w:type="dxa"/>
            <w:vAlign w:val="center"/>
          </w:tcPr>
          <w:p w14:paraId="585652CD" w14:textId="783174FE" w:rsidR="00371AC2" w:rsidRPr="00DA6E52" w:rsidRDefault="00371AC2" w:rsidP="00371AC2">
            <w:pPr>
              <w:pStyle w:val="TextodeTablas"/>
              <w:rPr>
                <w:i/>
                <w:sz w:val="15"/>
                <w:lang w:val="es-HN"/>
              </w:rPr>
            </w:pPr>
            <w:r w:rsidRPr="00DA6E52">
              <w:rPr>
                <w:i/>
                <w:sz w:val="15"/>
                <w:lang w:val="es-HN"/>
              </w:rPr>
              <w:t>3</w:t>
            </w:r>
          </w:p>
        </w:tc>
        <w:tc>
          <w:tcPr>
            <w:tcW w:w="1559" w:type="dxa"/>
            <w:vAlign w:val="center"/>
          </w:tcPr>
          <w:p w14:paraId="47160A31" w14:textId="01E20E96" w:rsidR="00371AC2" w:rsidRPr="00DA6E52" w:rsidRDefault="00371AC2" w:rsidP="00371AC2">
            <w:pPr>
              <w:pStyle w:val="TextodeTablas"/>
              <w:rPr>
                <w:lang w:val="es-HN"/>
              </w:rPr>
            </w:pPr>
            <w:r w:rsidRPr="00DA6E52">
              <w:rPr>
                <w:i/>
                <w:sz w:val="15"/>
                <w:lang w:val="es-HN"/>
              </w:rPr>
              <w:t xml:space="preserve">Bello y Villarino, J.-M., &amp; Bronitt, S. (2024). </w:t>
            </w:r>
            <w:r w:rsidRPr="000116AA">
              <w:rPr>
                <w:i/>
                <w:sz w:val="15"/>
              </w:rPr>
              <w:t xml:space="preserve">AI-driven corporate governance: A regulatory perspective. </w:t>
            </w:r>
            <w:r w:rsidRPr="00DA6E52">
              <w:rPr>
                <w:i/>
                <w:sz w:val="15"/>
                <w:lang w:val="es-HN"/>
              </w:rPr>
              <w:t>Griffith Law Review, 33(4), 355–374. https://doi.org/10.1080/10383441.2024.2405752</w:t>
            </w:r>
          </w:p>
        </w:tc>
        <w:tc>
          <w:tcPr>
            <w:tcW w:w="1417" w:type="dxa"/>
            <w:vAlign w:val="center"/>
          </w:tcPr>
          <w:p w14:paraId="3391E579" w14:textId="77777777" w:rsidR="00371AC2" w:rsidRPr="00DA6E52" w:rsidRDefault="00371AC2" w:rsidP="00371AC2">
            <w:pPr>
              <w:pStyle w:val="TextodeTablas"/>
              <w:rPr>
                <w:lang w:val="es-HN"/>
              </w:rPr>
            </w:pPr>
            <w:r w:rsidRPr="00DA6E52">
              <w:rPr>
                <w:sz w:val="15"/>
                <w:lang w:val="es-HN"/>
              </w:rPr>
              <w:t>Los mecanismos tradicionales de cumplimiento normativo corporativo son insuficientes ante el volumen y velocidad de los sistemas de IA modernos; ausencia de cadenas claras de responsabilidad ejecutiva.</w:t>
            </w:r>
          </w:p>
        </w:tc>
        <w:tc>
          <w:tcPr>
            <w:tcW w:w="1276" w:type="dxa"/>
            <w:vAlign w:val="center"/>
          </w:tcPr>
          <w:p w14:paraId="7F1D2D78" w14:textId="77777777" w:rsidR="00371AC2" w:rsidRPr="00DA6E52" w:rsidRDefault="00371AC2" w:rsidP="00371AC2">
            <w:pPr>
              <w:pStyle w:val="TextodeTablas"/>
              <w:rPr>
                <w:lang w:val="es-HN"/>
              </w:rPr>
            </w:pPr>
            <w:r w:rsidRPr="00DA6E52">
              <w:rPr>
                <w:sz w:val="15"/>
                <w:lang w:val="es-HN"/>
              </w:rPr>
              <w:t>Análisis doctrinal y comparativo de marcos regulatorios; revisión de jurisprudencia y literatura legal corporativa de múltiples jurisdicciones.</w:t>
            </w:r>
          </w:p>
        </w:tc>
        <w:tc>
          <w:tcPr>
            <w:tcW w:w="1209" w:type="dxa"/>
            <w:vAlign w:val="center"/>
          </w:tcPr>
          <w:p w14:paraId="1D663E9F" w14:textId="7101EAB9" w:rsidR="00371AC2" w:rsidRPr="00DA6E52" w:rsidRDefault="00371AC2" w:rsidP="00371AC2">
            <w:pPr>
              <w:pStyle w:val="TextodeTablas"/>
              <w:rPr>
                <w:lang w:val="es-HN"/>
              </w:rPr>
            </w:pPr>
            <w:r w:rsidRPr="00DA6E52">
              <w:rPr>
                <w:sz w:val="15"/>
                <w:lang w:val="es-HN"/>
              </w:rPr>
              <w:t>Leyes, regulaciones y casos de cumplimiento corporativo de Australia, EE. UU. y UE; documentación de incidentes de IA en contextos de gobierno corporativo.</w:t>
            </w:r>
          </w:p>
        </w:tc>
        <w:tc>
          <w:tcPr>
            <w:tcW w:w="1059" w:type="dxa"/>
            <w:vAlign w:val="center"/>
          </w:tcPr>
          <w:p w14:paraId="767D0E22" w14:textId="77777777" w:rsidR="00371AC2" w:rsidRPr="00DA6E52" w:rsidRDefault="00371AC2" w:rsidP="00371AC2">
            <w:pPr>
              <w:pStyle w:val="TextodeTablas"/>
              <w:rPr>
                <w:lang w:val="es-HN"/>
              </w:rPr>
            </w:pPr>
            <w:r w:rsidRPr="00DA6E52">
              <w:rPr>
                <w:sz w:val="15"/>
                <w:lang w:val="es-HN"/>
              </w:rPr>
              <w:t>Análisis cualitativo de suficiencia regulatoria; propuesta conceptual de Sistemas de Gestión de Cumplimiento Automatizados (ACMS); clasificación de riesgos por ausencia de responsabilidad ejecutiva.</w:t>
            </w:r>
          </w:p>
        </w:tc>
        <w:tc>
          <w:tcPr>
            <w:tcW w:w="1134" w:type="dxa"/>
            <w:vAlign w:val="center"/>
          </w:tcPr>
          <w:p w14:paraId="36942D48" w14:textId="77777777" w:rsidR="00371AC2" w:rsidRPr="00DA6E52" w:rsidRDefault="00371AC2" w:rsidP="00371AC2">
            <w:pPr>
              <w:pStyle w:val="TextodeTablas"/>
              <w:rPr>
                <w:lang w:val="es-HN"/>
              </w:rPr>
            </w:pPr>
            <w:r w:rsidRPr="00DA6E52">
              <w:rPr>
                <w:sz w:val="15"/>
                <w:lang w:val="es-HN"/>
              </w:rPr>
              <w:t>Enfoque predominantemente en economías desarrolladas (Australia); la propuesta ACMS es teórica sin validación empírica; no incluye América Latina.</w:t>
            </w:r>
          </w:p>
        </w:tc>
        <w:tc>
          <w:tcPr>
            <w:tcW w:w="1275" w:type="dxa"/>
            <w:vAlign w:val="center"/>
          </w:tcPr>
          <w:p w14:paraId="6D99F174" w14:textId="77777777" w:rsidR="00371AC2" w:rsidRPr="00DA6E52" w:rsidRDefault="00371AC2" w:rsidP="00371AC2">
            <w:pPr>
              <w:pStyle w:val="TextodeTablas"/>
              <w:rPr>
                <w:lang w:val="es-HN"/>
              </w:rPr>
            </w:pPr>
            <w:r w:rsidRPr="00DA6E52">
              <w:rPr>
                <w:sz w:val="15"/>
                <w:lang w:val="es-HN"/>
              </w:rPr>
              <w:t>Sustenta el argumento de que la ausencia de responsabilidad ejecutiva definida en gobernanza de IA genera riesgos legales y reputacionales. Aporta perspectiva jurídica al marco teórico sobre consecuencias de la brecha de gobernanza.</w:t>
            </w:r>
          </w:p>
        </w:tc>
      </w:tr>
      <w:tr w:rsidR="00371AC2" w:rsidRPr="00DA6E52" w14:paraId="738243F9" w14:textId="77777777" w:rsidTr="00371AC2">
        <w:tc>
          <w:tcPr>
            <w:tcW w:w="421" w:type="dxa"/>
            <w:vAlign w:val="center"/>
          </w:tcPr>
          <w:p w14:paraId="3A3BFFF3" w14:textId="1C6226FE" w:rsidR="00371AC2" w:rsidRPr="00DA6E52" w:rsidRDefault="00371AC2" w:rsidP="00371AC2">
            <w:pPr>
              <w:pStyle w:val="TextodeTablas"/>
              <w:rPr>
                <w:i/>
                <w:sz w:val="15"/>
                <w:lang w:val="es-HN"/>
              </w:rPr>
            </w:pPr>
            <w:r w:rsidRPr="00DA6E52">
              <w:rPr>
                <w:i/>
                <w:sz w:val="15"/>
                <w:lang w:val="es-HN"/>
              </w:rPr>
              <w:t>4</w:t>
            </w:r>
          </w:p>
        </w:tc>
        <w:tc>
          <w:tcPr>
            <w:tcW w:w="1559" w:type="dxa"/>
            <w:vAlign w:val="center"/>
          </w:tcPr>
          <w:p w14:paraId="7A69C0EC" w14:textId="02B3792A" w:rsidR="00371AC2" w:rsidRPr="00DA6E52" w:rsidRDefault="00371AC2" w:rsidP="00371AC2">
            <w:pPr>
              <w:pStyle w:val="TextodeTablas"/>
              <w:rPr>
                <w:lang w:val="es-HN"/>
              </w:rPr>
            </w:pPr>
            <w:r w:rsidRPr="00DA6E52">
              <w:rPr>
                <w:i/>
                <w:sz w:val="15"/>
                <w:lang w:val="es-HN"/>
              </w:rPr>
              <w:t xml:space="preserve">Jobin, A., Ienca, M., &amp; Vayena, E. (2019). </w:t>
            </w:r>
            <w:r w:rsidRPr="000116AA">
              <w:rPr>
                <w:i/>
                <w:sz w:val="15"/>
              </w:rPr>
              <w:t xml:space="preserve">The global landscape of AI ethics guidelines. </w:t>
            </w:r>
            <w:r w:rsidRPr="00DA6E52">
              <w:rPr>
                <w:i/>
                <w:sz w:val="15"/>
                <w:lang w:val="es-HN"/>
              </w:rPr>
              <w:t>Nature Machine Intelligence, 1, 389–399. https://doi.org/10.1038/s42256-019-0088-2</w:t>
            </w:r>
          </w:p>
        </w:tc>
        <w:tc>
          <w:tcPr>
            <w:tcW w:w="1417" w:type="dxa"/>
            <w:vAlign w:val="center"/>
          </w:tcPr>
          <w:p w14:paraId="461B255B" w14:textId="77777777" w:rsidR="00371AC2" w:rsidRPr="00DA6E52" w:rsidRDefault="00371AC2" w:rsidP="00371AC2">
            <w:pPr>
              <w:pStyle w:val="TextodeTablas"/>
              <w:rPr>
                <w:lang w:val="es-HN"/>
              </w:rPr>
            </w:pPr>
            <w:r w:rsidRPr="00DA6E52">
              <w:rPr>
                <w:sz w:val="15"/>
                <w:lang w:val="es-HN"/>
              </w:rPr>
              <w:t>Proliferación no coordinada de guías éticas de IA sin convergencia en principios fundamentales ni mecanismos concretos de implementación.</w:t>
            </w:r>
          </w:p>
        </w:tc>
        <w:tc>
          <w:tcPr>
            <w:tcW w:w="1276" w:type="dxa"/>
            <w:vAlign w:val="center"/>
          </w:tcPr>
          <w:p w14:paraId="1A74E50F" w14:textId="77777777" w:rsidR="00371AC2" w:rsidRPr="00DA6E52" w:rsidRDefault="00371AC2" w:rsidP="00371AC2">
            <w:pPr>
              <w:pStyle w:val="TextodeTablas"/>
              <w:rPr>
                <w:lang w:val="es-HN"/>
              </w:rPr>
            </w:pPr>
            <w:r w:rsidRPr="00DA6E52">
              <w:rPr>
                <w:sz w:val="15"/>
                <w:lang w:val="es-HN"/>
              </w:rPr>
              <w:t>Mapeo sistemático y análisis de contenido cualitativo de documentos de ética en IA de empresas, gobiernos e instituciones académicas.</w:t>
            </w:r>
          </w:p>
        </w:tc>
        <w:tc>
          <w:tcPr>
            <w:tcW w:w="1209" w:type="dxa"/>
            <w:vAlign w:val="center"/>
          </w:tcPr>
          <w:p w14:paraId="1184317D" w14:textId="77777777" w:rsidR="00371AC2" w:rsidRPr="00DA6E52" w:rsidRDefault="00371AC2" w:rsidP="00371AC2">
            <w:pPr>
              <w:pStyle w:val="TextodeTablas"/>
              <w:rPr>
                <w:lang w:val="es-HN"/>
              </w:rPr>
            </w:pPr>
            <w:r w:rsidRPr="00DA6E52">
              <w:rPr>
                <w:sz w:val="15"/>
                <w:lang w:val="es-HN"/>
              </w:rPr>
              <w:t>84 documentos de ética en IA de 22 organizaciones internacionales, 11 países; fuentes de sector privado, público y académico.</w:t>
            </w:r>
          </w:p>
        </w:tc>
        <w:tc>
          <w:tcPr>
            <w:tcW w:w="1059" w:type="dxa"/>
            <w:vAlign w:val="center"/>
          </w:tcPr>
          <w:p w14:paraId="176B555D" w14:textId="77777777" w:rsidR="00371AC2" w:rsidRPr="00DA6E52" w:rsidRDefault="00371AC2" w:rsidP="00371AC2">
            <w:pPr>
              <w:pStyle w:val="TextodeTablas"/>
              <w:rPr>
                <w:lang w:val="es-HN"/>
              </w:rPr>
            </w:pPr>
            <w:r w:rsidRPr="00DA6E52">
              <w:rPr>
                <w:sz w:val="15"/>
                <w:lang w:val="es-HN"/>
              </w:rPr>
              <w:t>Frecuencia de principios éticos; 5 principios de convergencia identificados: transparencia, justicia/equidad, no maleficencia, responsabilidad y privacidad; divergencias en implementaci</w:t>
            </w:r>
            <w:r w:rsidRPr="00DA6E52">
              <w:rPr>
                <w:sz w:val="15"/>
                <w:lang w:val="es-HN"/>
              </w:rPr>
              <w:lastRenderedPageBreak/>
              <w:t>ón.</w:t>
            </w:r>
          </w:p>
        </w:tc>
        <w:tc>
          <w:tcPr>
            <w:tcW w:w="1134" w:type="dxa"/>
            <w:vAlign w:val="center"/>
          </w:tcPr>
          <w:p w14:paraId="0BB6992B" w14:textId="77777777" w:rsidR="00371AC2" w:rsidRPr="00DA6E52" w:rsidRDefault="00371AC2" w:rsidP="00371AC2">
            <w:pPr>
              <w:pStyle w:val="TextodeTablas"/>
              <w:rPr>
                <w:lang w:val="es-HN"/>
              </w:rPr>
            </w:pPr>
            <w:r w:rsidRPr="00DA6E52">
              <w:rPr>
                <w:sz w:val="15"/>
                <w:lang w:val="es-HN"/>
              </w:rPr>
              <w:lastRenderedPageBreak/>
              <w:t>Solo documentos en inglés; no evalúa implementación real de principios; contexto previo a marcos regulatorios como el EU AI Act; posible sesgo de publicación.</w:t>
            </w:r>
          </w:p>
        </w:tc>
        <w:tc>
          <w:tcPr>
            <w:tcW w:w="1275" w:type="dxa"/>
            <w:vAlign w:val="center"/>
          </w:tcPr>
          <w:p w14:paraId="771ECBED" w14:textId="77777777" w:rsidR="00371AC2" w:rsidRPr="00DA6E52" w:rsidRDefault="00371AC2" w:rsidP="00371AC2">
            <w:pPr>
              <w:pStyle w:val="TextodeTablas"/>
              <w:rPr>
                <w:lang w:val="es-HN"/>
              </w:rPr>
            </w:pPr>
            <w:r w:rsidRPr="00DA6E52">
              <w:rPr>
                <w:sz w:val="15"/>
                <w:lang w:val="es-HN"/>
              </w:rPr>
              <w:t>Establece la base conceptual de los principios éticos de IA que estructuran el marco de gobernanza propuesto en la tesis. Sus 5 principios son el punto de referencia para evaluar el contenido de los lineamientos del repositorio.</w:t>
            </w:r>
          </w:p>
        </w:tc>
      </w:tr>
      <w:tr w:rsidR="00371AC2" w:rsidRPr="00DA6E52" w14:paraId="0ADDE430" w14:textId="77777777" w:rsidTr="00371AC2">
        <w:tc>
          <w:tcPr>
            <w:tcW w:w="421" w:type="dxa"/>
            <w:vAlign w:val="center"/>
          </w:tcPr>
          <w:p w14:paraId="0DF23AAB" w14:textId="7C7E9558" w:rsidR="00371AC2" w:rsidRPr="00DA6E52" w:rsidRDefault="00371AC2" w:rsidP="00371AC2">
            <w:pPr>
              <w:pStyle w:val="TextodeTablas"/>
              <w:rPr>
                <w:i/>
                <w:sz w:val="15"/>
                <w:lang w:val="es-HN"/>
              </w:rPr>
            </w:pPr>
            <w:r w:rsidRPr="00DA6E52">
              <w:rPr>
                <w:i/>
                <w:sz w:val="15"/>
                <w:lang w:val="es-HN"/>
              </w:rPr>
              <w:t>5</w:t>
            </w:r>
          </w:p>
        </w:tc>
        <w:tc>
          <w:tcPr>
            <w:tcW w:w="1559" w:type="dxa"/>
            <w:vAlign w:val="center"/>
          </w:tcPr>
          <w:p w14:paraId="6776917A" w14:textId="2AD6CFE4" w:rsidR="00371AC2" w:rsidRPr="00DA6E52" w:rsidRDefault="00371AC2" w:rsidP="00371AC2">
            <w:pPr>
              <w:pStyle w:val="TextodeTablas"/>
              <w:rPr>
                <w:lang w:val="es-HN"/>
              </w:rPr>
            </w:pPr>
            <w:r w:rsidRPr="00DA6E52">
              <w:rPr>
                <w:i/>
                <w:sz w:val="15"/>
                <w:lang w:val="es-HN"/>
              </w:rPr>
              <w:t xml:space="preserve">Perboli, G., Simionato, N., &amp; Pratali, S. (2025). </w:t>
            </w:r>
            <w:r w:rsidRPr="000116AA">
              <w:rPr>
                <w:i/>
                <w:sz w:val="15"/>
              </w:rPr>
              <w:t xml:space="preserve">Navigating the AI regulatory landscape: Balancing innovation, ethics, and global governance. </w:t>
            </w:r>
            <w:r w:rsidRPr="00DA6E52">
              <w:rPr>
                <w:i/>
                <w:sz w:val="15"/>
                <w:lang w:val="es-HN"/>
              </w:rPr>
              <w:t>Economic and Political Studies, 13(4), 367–397. https://doi.org/10.1080/20954816.2025.2569584</w:t>
            </w:r>
          </w:p>
        </w:tc>
        <w:tc>
          <w:tcPr>
            <w:tcW w:w="1417" w:type="dxa"/>
            <w:vAlign w:val="center"/>
          </w:tcPr>
          <w:p w14:paraId="4AB7F66C" w14:textId="77777777" w:rsidR="00371AC2" w:rsidRPr="00DA6E52" w:rsidRDefault="00371AC2" w:rsidP="00371AC2">
            <w:pPr>
              <w:pStyle w:val="TextodeTablas"/>
              <w:rPr>
                <w:lang w:val="es-HN"/>
              </w:rPr>
            </w:pPr>
            <w:r w:rsidRPr="00DA6E52">
              <w:rPr>
                <w:sz w:val="15"/>
                <w:lang w:val="es-HN"/>
              </w:rPr>
              <w:t>Falta de convergencia entre marcos legales nacionales de IA genera fricciones para el desarrollo y despliegue de productos tecnológicos a nivel global; tensión entre innovación y regulación.</w:t>
            </w:r>
          </w:p>
        </w:tc>
        <w:tc>
          <w:tcPr>
            <w:tcW w:w="1276" w:type="dxa"/>
            <w:vAlign w:val="center"/>
          </w:tcPr>
          <w:p w14:paraId="0E7565CE" w14:textId="77777777" w:rsidR="00371AC2" w:rsidRPr="00DA6E52" w:rsidRDefault="00371AC2" w:rsidP="00371AC2">
            <w:pPr>
              <w:pStyle w:val="TextodeTablas"/>
              <w:rPr>
                <w:lang w:val="es-HN"/>
              </w:rPr>
            </w:pPr>
            <w:r w:rsidRPr="00DA6E52">
              <w:rPr>
                <w:sz w:val="15"/>
                <w:lang w:val="es-HN"/>
              </w:rPr>
              <w:t>Análisis comparativo de marcos regulatorios internacionales; revisión de literatura; análisis de proyecciones de mercado e impacto económico.</w:t>
            </w:r>
          </w:p>
        </w:tc>
        <w:tc>
          <w:tcPr>
            <w:tcW w:w="1209" w:type="dxa"/>
            <w:vAlign w:val="center"/>
          </w:tcPr>
          <w:p w14:paraId="48CF37C6" w14:textId="1E2E32BD" w:rsidR="00371AC2" w:rsidRPr="00DA6E52" w:rsidRDefault="00371AC2" w:rsidP="00371AC2">
            <w:pPr>
              <w:pStyle w:val="TextodeTablas"/>
              <w:rPr>
                <w:lang w:val="es-HN"/>
              </w:rPr>
            </w:pPr>
            <w:r w:rsidRPr="00DA6E52">
              <w:rPr>
                <w:sz w:val="15"/>
                <w:lang w:val="es-HN"/>
              </w:rPr>
              <w:t>Proyecciones de mercado global de IA (407B USD para 2027, CAGR 36.2%); mercado de gobernanza de IA (5.77B USD para 2029, CAGR 45.3%); políticas de EE. UU., UE, China e India.</w:t>
            </w:r>
          </w:p>
        </w:tc>
        <w:tc>
          <w:tcPr>
            <w:tcW w:w="1059" w:type="dxa"/>
            <w:vAlign w:val="center"/>
          </w:tcPr>
          <w:p w14:paraId="509B79A6" w14:textId="77777777" w:rsidR="00371AC2" w:rsidRPr="00DA6E52" w:rsidRDefault="00371AC2" w:rsidP="00371AC2">
            <w:pPr>
              <w:pStyle w:val="TextodeTablas"/>
              <w:rPr>
                <w:lang w:val="es-HN"/>
              </w:rPr>
            </w:pPr>
            <w:r w:rsidRPr="00DA6E52">
              <w:rPr>
                <w:sz w:val="15"/>
                <w:lang w:val="es-HN"/>
              </w:rPr>
              <w:t>CAGR del mercado de IA (36.2%) y de gobernanza de IA (45.3%); análisis cualitativo de ventajas competitivas por integración regulatoria temprana.</w:t>
            </w:r>
          </w:p>
        </w:tc>
        <w:tc>
          <w:tcPr>
            <w:tcW w:w="1134" w:type="dxa"/>
            <w:vAlign w:val="center"/>
          </w:tcPr>
          <w:p w14:paraId="7796C385" w14:textId="77777777" w:rsidR="00371AC2" w:rsidRPr="00DA6E52" w:rsidRDefault="00371AC2" w:rsidP="00371AC2">
            <w:pPr>
              <w:pStyle w:val="TextodeTablas"/>
              <w:rPr>
                <w:lang w:val="es-HN"/>
              </w:rPr>
            </w:pPr>
            <w:r w:rsidRPr="00DA6E52">
              <w:rPr>
                <w:sz w:val="15"/>
                <w:lang w:val="es-HN"/>
              </w:rPr>
              <w:t>Análisis predominantemente descriptivo; proyecciones de mercado sujetas a variación; no profundiza en contextos de economías emergentes ni en AL.</w:t>
            </w:r>
          </w:p>
        </w:tc>
        <w:tc>
          <w:tcPr>
            <w:tcW w:w="1275" w:type="dxa"/>
            <w:vAlign w:val="center"/>
          </w:tcPr>
          <w:p w14:paraId="6DD7CCEF" w14:textId="77777777" w:rsidR="00371AC2" w:rsidRPr="00DA6E52" w:rsidRDefault="00371AC2" w:rsidP="00371AC2">
            <w:pPr>
              <w:pStyle w:val="TextodeTablas"/>
              <w:rPr>
                <w:lang w:val="es-HN"/>
              </w:rPr>
            </w:pPr>
            <w:r w:rsidRPr="00DA6E52">
              <w:rPr>
                <w:sz w:val="15"/>
                <w:lang w:val="es-HN"/>
              </w:rPr>
              <w:t>Contextualiza la magnitud económica del mercado de gobernanza de IA y fundamenta que integrar regulación desde el diseño de soluciones genera ventajas competitivas. Justifica la urgencia económica del problema de investigación.</w:t>
            </w:r>
          </w:p>
        </w:tc>
      </w:tr>
      <w:tr w:rsidR="00371AC2" w:rsidRPr="00DA6E52" w14:paraId="54477E9B" w14:textId="77777777" w:rsidTr="00371AC2">
        <w:tc>
          <w:tcPr>
            <w:tcW w:w="421" w:type="dxa"/>
            <w:vAlign w:val="center"/>
          </w:tcPr>
          <w:p w14:paraId="36B10CC3" w14:textId="1F343E37" w:rsidR="00371AC2" w:rsidRPr="00DA6E52" w:rsidRDefault="00371AC2" w:rsidP="00371AC2">
            <w:pPr>
              <w:pStyle w:val="TextodeTablas"/>
              <w:rPr>
                <w:i/>
                <w:sz w:val="15"/>
                <w:lang w:val="es-HN"/>
              </w:rPr>
            </w:pPr>
            <w:r w:rsidRPr="00DA6E52">
              <w:rPr>
                <w:i/>
                <w:sz w:val="15"/>
                <w:lang w:val="es-HN"/>
              </w:rPr>
              <w:t>6</w:t>
            </w:r>
          </w:p>
        </w:tc>
        <w:tc>
          <w:tcPr>
            <w:tcW w:w="1559" w:type="dxa"/>
            <w:vAlign w:val="center"/>
          </w:tcPr>
          <w:p w14:paraId="7D87C68C" w14:textId="20C1679F" w:rsidR="00371AC2" w:rsidRPr="000116AA" w:rsidRDefault="00371AC2" w:rsidP="00371AC2">
            <w:pPr>
              <w:pStyle w:val="TextodeTablas"/>
            </w:pPr>
            <w:r w:rsidRPr="000116AA">
              <w:rPr>
                <w:i/>
                <w:sz w:val="15"/>
              </w:rPr>
              <w:t>Vujicic, J. (2024). Global AI regulation and its impact on technology business: A comparative legal framework analysis. World Journal of Advanced Research and Reviews, 24(3), 3457–3463. https://doi.org/10.30574/wjarr.2024.24.3.3911</w:t>
            </w:r>
          </w:p>
        </w:tc>
        <w:tc>
          <w:tcPr>
            <w:tcW w:w="1417" w:type="dxa"/>
            <w:vAlign w:val="center"/>
          </w:tcPr>
          <w:p w14:paraId="5CD8E324" w14:textId="77777777" w:rsidR="00371AC2" w:rsidRPr="00DA6E52" w:rsidRDefault="00371AC2" w:rsidP="00371AC2">
            <w:pPr>
              <w:pStyle w:val="TextodeTablas"/>
              <w:rPr>
                <w:lang w:val="es-HN"/>
              </w:rPr>
            </w:pPr>
            <w:r w:rsidRPr="00DA6E52">
              <w:rPr>
                <w:sz w:val="15"/>
                <w:lang w:val="es-HN"/>
              </w:rPr>
              <w:t>La divergencia entre marcos regulatorios nacionales de IA crea barreras para el negocio tecnológico global y genera incertidumbre jurídica para las organizaciones.</w:t>
            </w:r>
          </w:p>
        </w:tc>
        <w:tc>
          <w:tcPr>
            <w:tcW w:w="1276" w:type="dxa"/>
            <w:vAlign w:val="center"/>
          </w:tcPr>
          <w:p w14:paraId="078EC6B4" w14:textId="398BA9DC" w:rsidR="00371AC2" w:rsidRPr="00DA6E52" w:rsidRDefault="00371AC2" w:rsidP="00371AC2">
            <w:pPr>
              <w:pStyle w:val="TextodeTablas"/>
              <w:rPr>
                <w:lang w:val="es-HN"/>
              </w:rPr>
            </w:pPr>
            <w:r w:rsidRPr="00DA6E52">
              <w:rPr>
                <w:sz w:val="15"/>
                <w:lang w:val="es-HN"/>
              </w:rPr>
              <w:t>Análisis legal comparativo de marcos normativos de IA en EE. UU., UE, China e India; revisión de literatura jurídica y de negocios.</w:t>
            </w:r>
          </w:p>
        </w:tc>
        <w:tc>
          <w:tcPr>
            <w:tcW w:w="1209" w:type="dxa"/>
            <w:vAlign w:val="center"/>
          </w:tcPr>
          <w:p w14:paraId="0B69AD14" w14:textId="77777777" w:rsidR="00371AC2" w:rsidRPr="00DA6E52" w:rsidRDefault="00371AC2" w:rsidP="00371AC2">
            <w:pPr>
              <w:pStyle w:val="TextodeTablas"/>
              <w:rPr>
                <w:lang w:val="es-HN"/>
              </w:rPr>
            </w:pPr>
            <w:r w:rsidRPr="00DA6E52">
              <w:rPr>
                <w:sz w:val="15"/>
                <w:lang w:val="es-HN"/>
              </w:rPr>
              <w:t>Textos normativos, directrices sectoriales y documentos de política pública de 4 jurisdicciones; casos de despliegue de IA en entornos regulados.</w:t>
            </w:r>
          </w:p>
        </w:tc>
        <w:tc>
          <w:tcPr>
            <w:tcW w:w="1059" w:type="dxa"/>
            <w:vAlign w:val="center"/>
          </w:tcPr>
          <w:p w14:paraId="702188E4" w14:textId="77777777" w:rsidR="00371AC2" w:rsidRPr="00DA6E52" w:rsidRDefault="00371AC2" w:rsidP="00371AC2">
            <w:pPr>
              <w:pStyle w:val="TextodeTablas"/>
              <w:rPr>
                <w:lang w:val="es-HN"/>
              </w:rPr>
            </w:pPr>
            <w:r w:rsidRPr="00DA6E52">
              <w:rPr>
                <w:sz w:val="15"/>
                <w:lang w:val="es-HN"/>
              </w:rPr>
              <w:t>Análisis cualitativo de alineación/conflicto entre marcos regulatorios; identificación de ventajas competitivas medibles para empresas con integración regulatoria temprana.</w:t>
            </w:r>
          </w:p>
        </w:tc>
        <w:tc>
          <w:tcPr>
            <w:tcW w:w="1134" w:type="dxa"/>
            <w:vAlign w:val="center"/>
          </w:tcPr>
          <w:p w14:paraId="518D8E9C" w14:textId="77777777" w:rsidR="00371AC2" w:rsidRPr="00DA6E52" w:rsidRDefault="00371AC2" w:rsidP="00371AC2">
            <w:pPr>
              <w:pStyle w:val="TextodeTablas"/>
              <w:rPr>
                <w:lang w:val="es-HN"/>
              </w:rPr>
            </w:pPr>
            <w:r w:rsidRPr="00DA6E52">
              <w:rPr>
                <w:sz w:val="15"/>
                <w:lang w:val="es-HN"/>
              </w:rPr>
              <w:t>No incluye América Latina ni economías en desarrollo; campo regulatorio evoluciona rápidamente y puede desactualizar hallazgos; alcance de muestra normativa limitado.</w:t>
            </w:r>
          </w:p>
        </w:tc>
        <w:tc>
          <w:tcPr>
            <w:tcW w:w="1275" w:type="dxa"/>
            <w:vAlign w:val="center"/>
          </w:tcPr>
          <w:p w14:paraId="3EA4D335" w14:textId="77777777" w:rsidR="00371AC2" w:rsidRPr="00DA6E52" w:rsidRDefault="00371AC2" w:rsidP="00371AC2">
            <w:pPr>
              <w:pStyle w:val="TextodeTablas"/>
              <w:rPr>
                <w:lang w:val="es-HN"/>
              </w:rPr>
            </w:pPr>
            <w:r w:rsidRPr="00DA6E52">
              <w:rPr>
                <w:sz w:val="15"/>
                <w:lang w:val="es-HN"/>
              </w:rPr>
              <w:t>Ofrece un marco comparativo para entender cómo la regulación internacional de IA impacta el entorno empresarial. Justifica la necesidad de adaptar marcos internacionales al contexto hondureño en lugar de trasplantarlos directamente.</w:t>
            </w:r>
          </w:p>
        </w:tc>
      </w:tr>
      <w:tr w:rsidR="00371AC2" w:rsidRPr="00DA6E52" w14:paraId="2E2FADC2" w14:textId="77777777" w:rsidTr="00371AC2">
        <w:tc>
          <w:tcPr>
            <w:tcW w:w="421" w:type="dxa"/>
            <w:vAlign w:val="center"/>
          </w:tcPr>
          <w:p w14:paraId="537B3510" w14:textId="32439760" w:rsidR="00371AC2" w:rsidRPr="00DA6E52" w:rsidRDefault="00371AC2" w:rsidP="00371AC2">
            <w:pPr>
              <w:pStyle w:val="TextodeTablas"/>
              <w:rPr>
                <w:i/>
                <w:sz w:val="15"/>
                <w:lang w:val="es-HN"/>
              </w:rPr>
            </w:pPr>
            <w:r w:rsidRPr="00DA6E52">
              <w:rPr>
                <w:i/>
                <w:sz w:val="15"/>
                <w:lang w:val="es-HN"/>
              </w:rPr>
              <w:t>7</w:t>
            </w:r>
          </w:p>
        </w:tc>
        <w:tc>
          <w:tcPr>
            <w:tcW w:w="1559" w:type="dxa"/>
            <w:vAlign w:val="center"/>
          </w:tcPr>
          <w:p w14:paraId="55D0DECB" w14:textId="4143720D" w:rsidR="00371AC2" w:rsidRPr="000116AA" w:rsidRDefault="00371AC2" w:rsidP="00371AC2">
            <w:pPr>
              <w:pStyle w:val="TextodeTablas"/>
            </w:pPr>
            <w:r w:rsidRPr="000116AA">
              <w:rPr>
                <w:i/>
                <w:sz w:val="15"/>
              </w:rPr>
              <w:t>Mathew, A. (2025). The rise of Shadow AI: Auditing unauthorized AI tools in the enterprise. ISACA Industry News. https://www.isaca.org/resources/news-and-trends/industry-news/2025/the-rise-of-shadow-ai-auditing-unauthorized-ai-tools-in-the-enterprise</w:t>
            </w:r>
          </w:p>
        </w:tc>
        <w:tc>
          <w:tcPr>
            <w:tcW w:w="1417" w:type="dxa"/>
            <w:vAlign w:val="center"/>
          </w:tcPr>
          <w:p w14:paraId="48FFED75" w14:textId="77777777" w:rsidR="00371AC2" w:rsidRPr="00DA6E52" w:rsidRDefault="00371AC2" w:rsidP="00371AC2">
            <w:pPr>
              <w:pStyle w:val="TextodeTablas"/>
              <w:rPr>
                <w:lang w:val="es-HN"/>
              </w:rPr>
            </w:pPr>
            <w:r w:rsidRPr="00DA6E52">
              <w:rPr>
                <w:sz w:val="15"/>
                <w:lang w:val="es-HN"/>
              </w:rPr>
              <w:t>Uso no autorizado o no supervisado de herramientas de IA en entornos corporativos (Shadow AI) expone a las organizaciones a riesgos de seguridad, fuga de datos y toma de decisiones no verificadas.</w:t>
            </w:r>
          </w:p>
        </w:tc>
        <w:tc>
          <w:tcPr>
            <w:tcW w:w="1276" w:type="dxa"/>
            <w:vAlign w:val="center"/>
          </w:tcPr>
          <w:p w14:paraId="1D4587EF" w14:textId="77777777" w:rsidR="00371AC2" w:rsidRPr="00DA6E52" w:rsidRDefault="00371AC2" w:rsidP="00371AC2">
            <w:pPr>
              <w:pStyle w:val="TextodeTablas"/>
              <w:rPr>
                <w:lang w:val="es-HN"/>
              </w:rPr>
            </w:pPr>
            <w:r w:rsidRPr="00DA6E52">
              <w:rPr>
                <w:sz w:val="15"/>
                <w:lang w:val="es-HN"/>
              </w:rPr>
              <w:t>Análisis técnico descriptivo; revisión de incidentes de seguridad reportados; propuesta de framework de control con controles IAM, políticas de uso aceptable y auditorías.</w:t>
            </w:r>
          </w:p>
        </w:tc>
        <w:tc>
          <w:tcPr>
            <w:tcW w:w="1209" w:type="dxa"/>
            <w:vAlign w:val="center"/>
          </w:tcPr>
          <w:p w14:paraId="0F7C9AEB" w14:textId="77777777" w:rsidR="00371AC2" w:rsidRPr="00DA6E52" w:rsidRDefault="00371AC2" w:rsidP="00371AC2">
            <w:pPr>
              <w:pStyle w:val="TextodeTablas"/>
              <w:rPr>
                <w:lang w:val="es-HN"/>
              </w:rPr>
            </w:pPr>
            <w:r w:rsidRPr="00DA6E52">
              <w:rPr>
                <w:sz w:val="15"/>
                <w:lang w:val="es-HN"/>
              </w:rPr>
              <w:t>IBM Cost of Data Breach Report 2025; casos documentados de incidentes de Shadow AI en empresas; reportes sectoriales de uso de IA generativa.</w:t>
            </w:r>
          </w:p>
        </w:tc>
        <w:tc>
          <w:tcPr>
            <w:tcW w:w="1059" w:type="dxa"/>
            <w:vAlign w:val="center"/>
          </w:tcPr>
          <w:p w14:paraId="3A4FDA9A" w14:textId="77777777" w:rsidR="00371AC2" w:rsidRPr="00DA6E52" w:rsidRDefault="00371AC2" w:rsidP="00371AC2">
            <w:pPr>
              <w:pStyle w:val="TextodeTablas"/>
              <w:rPr>
                <w:lang w:val="es-HN"/>
              </w:rPr>
            </w:pPr>
            <w:r w:rsidRPr="00DA6E52">
              <w:rPr>
                <w:sz w:val="15"/>
                <w:lang w:val="es-HN"/>
              </w:rPr>
              <w:t>Costos promedio millonarios de brechas de datos asociadas a IA no autorizada; tipología de 4 vectores de riesgo; lista de controles técnicos y organizacionales recomendados.</w:t>
            </w:r>
          </w:p>
        </w:tc>
        <w:tc>
          <w:tcPr>
            <w:tcW w:w="1134" w:type="dxa"/>
            <w:vAlign w:val="center"/>
          </w:tcPr>
          <w:p w14:paraId="24820663" w14:textId="77777777" w:rsidR="00371AC2" w:rsidRPr="00DA6E52" w:rsidRDefault="00371AC2" w:rsidP="00371AC2">
            <w:pPr>
              <w:pStyle w:val="TextodeTablas"/>
              <w:rPr>
                <w:lang w:val="es-HN"/>
              </w:rPr>
            </w:pPr>
            <w:r w:rsidRPr="00DA6E52">
              <w:rPr>
                <w:sz w:val="15"/>
                <w:lang w:val="es-HN"/>
              </w:rPr>
              <w:t>Basado principalmente en evidencia de grandes organizaciones de economías desarrolladas; framework no validado empíricamente; no incluye contextos de economías emergentes ni pymes.</w:t>
            </w:r>
          </w:p>
        </w:tc>
        <w:tc>
          <w:tcPr>
            <w:tcW w:w="1275" w:type="dxa"/>
            <w:vAlign w:val="center"/>
          </w:tcPr>
          <w:p w14:paraId="2B3BBF89" w14:textId="77777777" w:rsidR="00371AC2" w:rsidRPr="00DA6E52" w:rsidRDefault="00371AC2" w:rsidP="00371AC2">
            <w:pPr>
              <w:pStyle w:val="TextodeTablas"/>
              <w:rPr>
                <w:lang w:val="es-HN"/>
              </w:rPr>
            </w:pPr>
            <w:r w:rsidRPr="00DA6E52">
              <w:rPr>
                <w:sz w:val="15"/>
                <w:lang w:val="es-HN"/>
              </w:rPr>
              <w:t>Define el concepto central de Shadow AI y sus riesgos, que es el fenómeno que motiva esta investigación. Provee el vocabulario técnico y el marco de controles de referencia para el repositorio de lineamientos propuesto.</w:t>
            </w:r>
          </w:p>
        </w:tc>
      </w:tr>
      <w:tr w:rsidR="00371AC2" w:rsidRPr="00DA6E52" w14:paraId="7F874231" w14:textId="77777777" w:rsidTr="00371AC2">
        <w:tc>
          <w:tcPr>
            <w:tcW w:w="421" w:type="dxa"/>
            <w:vAlign w:val="center"/>
          </w:tcPr>
          <w:p w14:paraId="40CA6E20" w14:textId="66131E15" w:rsidR="00371AC2" w:rsidRPr="00DA6E52" w:rsidRDefault="00371AC2" w:rsidP="00371AC2">
            <w:pPr>
              <w:pStyle w:val="TextodeTablas"/>
              <w:rPr>
                <w:i/>
                <w:sz w:val="15"/>
                <w:lang w:val="es-HN"/>
              </w:rPr>
            </w:pPr>
            <w:r w:rsidRPr="00DA6E52">
              <w:rPr>
                <w:i/>
                <w:sz w:val="15"/>
                <w:lang w:val="es-HN"/>
              </w:rPr>
              <w:t>8</w:t>
            </w:r>
          </w:p>
        </w:tc>
        <w:tc>
          <w:tcPr>
            <w:tcW w:w="1559" w:type="dxa"/>
            <w:vAlign w:val="center"/>
          </w:tcPr>
          <w:p w14:paraId="7629ADC9" w14:textId="38AF8692" w:rsidR="00371AC2" w:rsidRPr="00DA6E52" w:rsidRDefault="00371AC2" w:rsidP="00371AC2">
            <w:pPr>
              <w:pStyle w:val="TextodeTablas"/>
              <w:rPr>
                <w:lang w:val="es-HN"/>
              </w:rPr>
            </w:pPr>
            <w:r w:rsidRPr="000116AA">
              <w:rPr>
                <w:i/>
                <w:sz w:val="15"/>
              </w:rPr>
              <w:t xml:space="preserve">Ferjani, I., Alzahrani, F. A., &amp; Bouzir, N. M. (2025). Navigating responsible AI: A systematic review of governance mechanisms and future co-governance scenarios. </w:t>
            </w:r>
            <w:r w:rsidRPr="00DA6E52">
              <w:rPr>
                <w:i/>
                <w:sz w:val="15"/>
                <w:lang w:val="es-HN"/>
              </w:rPr>
              <w:t>Procedia Computer Science, 270, 4726–4735.</w:t>
            </w:r>
          </w:p>
        </w:tc>
        <w:tc>
          <w:tcPr>
            <w:tcW w:w="1417" w:type="dxa"/>
            <w:vAlign w:val="center"/>
          </w:tcPr>
          <w:p w14:paraId="37FCEEB5" w14:textId="77777777" w:rsidR="00371AC2" w:rsidRPr="00DA6E52" w:rsidRDefault="00371AC2" w:rsidP="00371AC2">
            <w:pPr>
              <w:pStyle w:val="TextodeTablas"/>
              <w:rPr>
                <w:lang w:val="es-HN"/>
              </w:rPr>
            </w:pPr>
            <w:r w:rsidRPr="00DA6E52">
              <w:rPr>
                <w:sz w:val="15"/>
                <w:lang w:val="es-HN"/>
              </w:rPr>
              <w:t>Brechas entre principios teóricos de gobernanza de IA y su implementación práctica, especialmente para actores subrepresentados: pymes, contextos no occidentales y comunidades indígenas.</w:t>
            </w:r>
          </w:p>
        </w:tc>
        <w:tc>
          <w:tcPr>
            <w:tcW w:w="1276" w:type="dxa"/>
            <w:vAlign w:val="center"/>
          </w:tcPr>
          <w:p w14:paraId="7D5E64CD" w14:textId="77777777" w:rsidR="00371AC2" w:rsidRPr="00DA6E52" w:rsidRDefault="00371AC2" w:rsidP="00371AC2">
            <w:pPr>
              <w:pStyle w:val="TextodeTablas"/>
              <w:rPr>
                <w:lang w:val="es-HN"/>
              </w:rPr>
            </w:pPr>
            <w:r w:rsidRPr="00DA6E52">
              <w:rPr>
                <w:sz w:val="15"/>
                <w:lang w:val="es-HN"/>
              </w:rPr>
              <w:t>Revisión sistemática de literatura (2010–2024); framework conceptual 'Governance Galaxy'; proyección de 3 escenarios futuros de co-gobernanza (Utópico, Distópico y Fragmentado).</w:t>
            </w:r>
          </w:p>
        </w:tc>
        <w:tc>
          <w:tcPr>
            <w:tcW w:w="1209" w:type="dxa"/>
            <w:vAlign w:val="center"/>
          </w:tcPr>
          <w:p w14:paraId="294DFE84" w14:textId="77777777" w:rsidR="00371AC2" w:rsidRPr="00DA6E52" w:rsidRDefault="00371AC2" w:rsidP="00371AC2">
            <w:pPr>
              <w:pStyle w:val="TextodeTablas"/>
              <w:rPr>
                <w:lang w:val="es-HN"/>
              </w:rPr>
            </w:pPr>
            <w:r w:rsidRPr="00DA6E52">
              <w:rPr>
                <w:sz w:val="15"/>
                <w:lang w:val="es-HN"/>
              </w:rPr>
              <w:t>75 estudios revisados por pares; casos de estudio de Dinamarca, Canadá, Arabia Saudita y diálogo UE-Asia; análisis temático de 4 dimensiones (ética, regulación, tecnología, coordinación global).</w:t>
            </w:r>
          </w:p>
        </w:tc>
        <w:tc>
          <w:tcPr>
            <w:tcW w:w="1059" w:type="dxa"/>
            <w:vAlign w:val="center"/>
          </w:tcPr>
          <w:p w14:paraId="3029D2F7" w14:textId="77777777" w:rsidR="00371AC2" w:rsidRPr="00DA6E52" w:rsidRDefault="00371AC2" w:rsidP="00371AC2">
            <w:pPr>
              <w:pStyle w:val="TextodeTablas"/>
              <w:rPr>
                <w:lang w:val="es-HN"/>
              </w:rPr>
            </w:pPr>
            <w:r w:rsidRPr="00DA6E52">
              <w:rPr>
                <w:sz w:val="15"/>
                <w:lang w:val="es-HN"/>
              </w:rPr>
              <w:t>4 temas clave sistematizados; 3 escenarios de gobernanza proyectados para 2035; identificación de actores subrepresentados en marcos actuales; herramientas prácticas de gobernanza propuestas.</w:t>
            </w:r>
          </w:p>
        </w:tc>
        <w:tc>
          <w:tcPr>
            <w:tcW w:w="1134" w:type="dxa"/>
            <w:vAlign w:val="center"/>
          </w:tcPr>
          <w:p w14:paraId="4F8F0C5F" w14:textId="77777777" w:rsidR="00371AC2" w:rsidRPr="00DA6E52" w:rsidRDefault="00371AC2" w:rsidP="00371AC2">
            <w:pPr>
              <w:pStyle w:val="TextodeTablas"/>
              <w:rPr>
                <w:lang w:val="es-HN"/>
              </w:rPr>
            </w:pPr>
            <w:r w:rsidRPr="00DA6E52">
              <w:rPr>
                <w:sz w:val="15"/>
                <w:lang w:val="es-HN"/>
              </w:rPr>
              <w:t>Perspectiva prospectiva (horizonte 2035) difícil de validar empíricamente; no profundiza en AL; énfasis en actores no occidentales puede limitar aplicabilidad universal del framework.</w:t>
            </w:r>
          </w:p>
        </w:tc>
        <w:tc>
          <w:tcPr>
            <w:tcW w:w="1275" w:type="dxa"/>
            <w:vAlign w:val="center"/>
          </w:tcPr>
          <w:p w14:paraId="3DDA6CA8" w14:textId="2F620E78" w:rsidR="00371AC2" w:rsidRPr="00DA6E52" w:rsidRDefault="00371AC2" w:rsidP="00371AC2">
            <w:pPr>
              <w:pStyle w:val="TextodeTablas"/>
              <w:rPr>
                <w:lang w:val="es-HN"/>
              </w:rPr>
            </w:pPr>
            <w:r w:rsidRPr="00DA6E52">
              <w:rPr>
                <w:sz w:val="15"/>
                <w:lang w:val="es-HN"/>
              </w:rPr>
              <w:t>Evidencia empíricamente que los marcos actuales de gobernanza de IA su representan a las pymes y a contextos no occidentales, lo que valida directamente la brecha que esta investigación aborda para el contexto empresarial hondureño.</w:t>
            </w:r>
          </w:p>
        </w:tc>
      </w:tr>
      <w:tr w:rsidR="00371AC2" w:rsidRPr="00DA6E52" w14:paraId="15C1ECEE" w14:textId="77777777" w:rsidTr="00371AC2">
        <w:tc>
          <w:tcPr>
            <w:tcW w:w="421" w:type="dxa"/>
            <w:vAlign w:val="center"/>
          </w:tcPr>
          <w:p w14:paraId="704EF6E1" w14:textId="0675EE2A" w:rsidR="00371AC2" w:rsidRPr="00DA6E52" w:rsidRDefault="00371AC2" w:rsidP="00371AC2">
            <w:pPr>
              <w:pStyle w:val="TextodeTablas"/>
              <w:rPr>
                <w:i/>
                <w:sz w:val="15"/>
                <w:lang w:val="es-HN"/>
              </w:rPr>
            </w:pPr>
            <w:r w:rsidRPr="00DA6E52">
              <w:rPr>
                <w:i/>
                <w:sz w:val="15"/>
                <w:lang w:val="es-HN"/>
              </w:rPr>
              <w:t>9</w:t>
            </w:r>
          </w:p>
        </w:tc>
        <w:tc>
          <w:tcPr>
            <w:tcW w:w="1559" w:type="dxa"/>
            <w:vAlign w:val="center"/>
          </w:tcPr>
          <w:p w14:paraId="030357DA" w14:textId="30EF885C" w:rsidR="00371AC2" w:rsidRPr="00DA6E52" w:rsidRDefault="00371AC2" w:rsidP="00371AC2">
            <w:pPr>
              <w:pStyle w:val="TextodeTablas"/>
              <w:rPr>
                <w:lang w:val="es-HN"/>
              </w:rPr>
            </w:pPr>
            <w:r w:rsidRPr="000116AA">
              <w:rPr>
                <w:i/>
                <w:sz w:val="15"/>
              </w:rPr>
              <w:t xml:space="preserve">Kulothungan, V., &amp; Gupta, D. (2025). Towards adaptive AI governance: Comparative insights </w:t>
            </w:r>
            <w:r w:rsidRPr="000116AA">
              <w:rPr>
                <w:i/>
                <w:sz w:val="15"/>
              </w:rPr>
              <w:lastRenderedPageBreak/>
              <w:t xml:space="preserve">from the U.S., EU, and Asia. </w:t>
            </w:r>
            <w:r w:rsidRPr="00DA6E52">
              <w:rPr>
                <w:i/>
                <w:sz w:val="15"/>
                <w:lang w:val="es-HN"/>
              </w:rPr>
              <w:t>[Preprint]. Texas A&amp;M University – Central Texas.</w:t>
            </w:r>
          </w:p>
        </w:tc>
        <w:tc>
          <w:tcPr>
            <w:tcW w:w="1417" w:type="dxa"/>
            <w:vAlign w:val="center"/>
          </w:tcPr>
          <w:p w14:paraId="324DF806" w14:textId="77777777" w:rsidR="00371AC2" w:rsidRPr="00DA6E52" w:rsidRDefault="00371AC2" w:rsidP="00371AC2">
            <w:pPr>
              <w:pStyle w:val="TextodeTablas"/>
              <w:rPr>
                <w:lang w:val="es-HN"/>
              </w:rPr>
            </w:pPr>
            <w:r w:rsidRPr="00DA6E52">
              <w:rPr>
                <w:sz w:val="15"/>
                <w:lang w:val="es-HN"/>
              </w:rPr>
              <w:lastRenderedPageBreak/>
              <w:t xml:space="preserve">Disparidades regionales en los enfoques de gobernanza de IA dificultan la </w:t>
            </w:r>
            <w:r w:rsidRPr="00DA6E52">
              <w:rPr>
                <w:sz w:val="15"/>
                <w:lang w:val="es-HN"/>
              </w:rPr>
              <w:lastRenderedPageBreak/>
              <w:t>armonización internacional y el desarrollo de estándares globales efectivos.</w:t>
            </w:r>
          </w:p>
        </w:tc>
        <w:tc>
          <w:tcPr>
            <w:tcW w:w="1276" w:type="dxa"/>
            <w:vAlign w:val="center"/>
          </w:tcPr>
          <w:p w14:paraId="7430D000" w14:textId="51BE0E62" w:rsidR="00371AC2" w:rsidRPr="00DA6E52" w:rsidRDefault="00371AC2" w:rsidP="00371AC2">
            <w:pPr>
              <w:pStyle w:val="TextodeTablas"/>
              <w:rPr>
                <w:lang w:val="es-HN"/>
              </w:rPr>
            </w:pPr>
            <w:r w:rsidRPr="00DA6E52">
              <w:rPr>
                <w:sz w:val="15"/>
                <w:lang w:val="es-HN"/>
              </w:rPr>
              <w:lastRenderedPageBreak/>
              <w:t>Análisis comparativo de tendencias de IA en 3 regiones (</w:t>
            </w:r>
            <w:r w:rsidR="00DA6E52" w:rsidRPr="00DA6E52">
              <w:rPr>
                <w:sz w:val="15"/>
                <w:lang w:val="es-HN"/>
              </w:rPr>
              <w:t>EE. UU.</w:t>
            </w:r>
            <w:r w:rsidRPr="00DA6E52">
              <w:rPr>
                <w:sz w:val="15"/>
                <w:lang w:val="es-HN"/>
              </w:rPr>
              <w:t xml:space="preserve">, UE y </w:t>
            </w:r>
            <w:r w:rsidRPr="00DA6E52">
              <w:rPr>
                <w:sz w:val="15"/>
                <w:lang w:val="es-HN"/>
              </w:rPr>
              <w:lastRenderedPageBreak/>
              <w:t>Asia) en 3 dimensiones: IA generativa, supervisión ética y aplicaciones industriales.</w:t>
            </w:r>
          </w:p>
        </w:tc>
        <w:tc>
          <w:tcPr>
            <w:tcW w:w="1209" w:type="dxa"/>
            <w:vAlign w:val="center"/>
          </w:tcPr>
          <w:p w14:paraId="0FA88E55" w14:textId="6E92A998" w:rsidR="00371AC2" w:rsidRPr="00DA6E52" w:rsidRDefault="00371AC2" w:rsidP="00371AC2">
            <w:pPr>
              <w:pStyle w:val="TextodeTablas"/>
              <w:rPr>
                <w:lang w:val="es-HN"/>
              </w:rPr>
            </w:pPr>
            <w:r w:rsidRPr="00DA6E52">
              <w:rPr>
                <w:sz w:val="15"/>
                <w:lang w:val="es-HN"/>
              </w:rPr>
              <w:lastRenderedPageBreak/>
              <w:t xml:space="preserve">Políticas públicas, normativas regulatorias y tendencias </w:t>
            </w:r>
            <w:r w:rsidRPr="00DA6E52">
              <w:rPr>
                <w:sz w:val="15"/>
                <w:lang w:val="es-HN"/>
              </w:rPr>
              <w:lastRenderedPageBreak/>
              <w:t>sectoriales de EE. UU., UE y Asia; análisis documental de marcos normativos vigentes.</w:t>
            </w:r>
          </w:p>
        </w:tc>
        <w:tc>
          <w:tcPr>
            <w:tcW w:w="1059" w:type="dxa"/>
            <w:vAlign w:val="center"/>
          </w:tcPr>
          <w:p w14:paraId="50690FCC" w14:textId="61C4566E" w:rsidR="00371AC2" w:rsidRPr="00DA6E52" w:rsidRDefault="00371AC2" w:rsidP="00371AC2">
            <w:pPr>
              <w:pStyle w:val="TextodeTablas"/>
              <w:rPr>
                <w:lang w:val="es-HN"/>
              </w:rPr>
            </w:pPr>
            <w:r w:rsidRPr="00DA6E52">
              <w:rPr>
                <w:sz w:val="15"/>
                <w:lang w:val="es-HN"/>
              </w:rPr>
              <w:lastRenderedPageBreak/>
              <w:t xml:space="preserve">3 modelos regulatorios comparados: orientado por mercado (EE. </w:t>
            </w:r>
            <w:r w:rsidRPr="00DA6E52">
              <w:rPr>
                <w:sz w:val="15"/>
                <w:lang w:val="es-HN"/>
              </w:rPr>
              <w:lastRenderedPageBreak/>
              <w:t>UU.), basado en riesgo y precaución (UE), y guiado por el Estado (Asia); mecanismos de alineación estratégica propuestos.</w:t>
            </w:r>
          </w:p>
        </w:tc>
        <w:tc>
          <w:tcPr>
            <w:tcW w:w="1134" w:type="dxa"/>
            <w:vAlign w:val="center"/>
          </w:tcPr>
          <w:p w14:paraId="698FD26F" w14:textId="77777777" w:rsidR="00371AC2" w:rsidRPr="00DA6E52" w:rsidRDefault="00371AC2" w:rsidP="00371AC2">
            <w:pPr>
              <w:pStyle w:val="TextodeTablas"/>
              <w:rPr>
                <w:lang w:val="es-HN"/>
              </w:rPr>
            </w:pPr>
            <w:r w:rsidRPr="00DA6E52">
              <w:rPr>
                <w:sz w:val="15"/>
                <w:lang w:val="es-HN"/>
              </w:rPr>
              <w:lastRenderedPageBreak/>
              <w:t xml:space="preserve">No incluye América Latina ni economías en desarrollo; </w:t>
            </w:r>
            <w:r w:rsidRPr="00DA6E52">
              <w:rPr>
                <w:sz w:val="15"/>
                <w:lang w:val="es-HN"/>
              </w:rPr>
              <w:lastRenderedPageBreak/>
              <w:t>análisis a nivel macro sin profundizar en sectores específicos; rápida evolución del panorama puede desactualizar hallazgos.</w:t>
            </w:r>
          </w:p>
        </w:tc>
        <w:tc>
          <w:tcPr>
            <w:tcW w:w="1275" w:type="dxa"/>
            <w:vAlign w:val="center"/>
          </w:tcPr>
          <w:p w14:paraId="4D88D78C" w14:textId="442B6CB4" w:rsidR="00371AC2" w:rsidRPr="00DA6E52" w:rsidRDefault="00371AC2" w:rsidP="00371AC2">
            <w:pPr>
              <w:pStyle w:val="TextodeTablas"/>
              <w:rPr>
                <w:lang w:val="es-HN"/>
              </w:rPr>
            </w:pPr>
            <w:r w:rsidRPr="00DA6E52">
              <w:rPr>
                <w:sz w:val="15"/>
                <w:lang w:val="es-HN"/>
              </w:rPr>
              <w:lastRenderedPageBreak/>
              <w:t xml:space="preserve">Provee un marco comparativo de los 3 principales modelos globales de gobernanza de </w:t>
            </w:r>
            <w:r w:rsidRPr="00DA6E52">
              <w:rPr>
                <w:sz w:val="15"/>
                <w:lang w:val="es-HN"/>
              </w:rPr>
              <w:lastRenderedPageBreak/>
              <w:t>IA. Apoya la justificación de que Honduras requiere un enfoque adaptado que no replique directamente ninguno de estos modelos, sino que los sintetice.</w:t>
            </w:r>
          </w:p>
        </w:tc>
      </w:tr>
      <w:tr w:rsidR="00371AC2" w:rsidRPr="00DA6E52" w14:paraId="42B02CD9" w14:textId="77777777" w:rsidTr="00371AC2">
        <w:tc>
          <w:tcPr>
            <w:tcW w:w="421" w:type="dxa"/>
            <w:vAlign w:val="center"/>
          </w:tcPr>
          <w:p w14:paraId="6A615937" w14:textId="773F4B68" w:rsidR="00371AC2" w:rsidRPr="00DA6E52" w:rsidRDefault="00371AC2" w:rsidP="00371AC2">
            <w:pPr>
              <w:pStyle w:val="TextodeTablas"/>
              <w:rPr>
                <w:i/>
                <w:sz w:val="15"/>
                <w:lang w:val="es-HN"/>
              </w:rPr>
            </w:pPr>
            <w:r w:rsidRPr="00DA6E52">
              <w:rPr>
                <w:i/>
                <w:sz w:val="15"/>
                <w:lang w:val="es-HN"/>
              </w:rPr>
              <w:lastRenderedPageBreak/>
              <w:t>10</w:t>
            </w:r>
          </w:p>
        </w:tc>
        <w:tc>
          <w:tcPr>
            <w:tcW w:w="1559" w:type="dxa"/>
            <w:vAlign w:val="center"/>
          </w:tcPr>
          <w:p w14:paraId="4BAB1C7C" w14:textId="2061FE31" w:rsidR="00371AC2" w:rsidRPr="00DA6E52" w:rsidRDefault="00371AC2" w:rsidP="00371AC2">
            <w:pPr>
              <w:pStyle w:val="TextodeTablas"/>
              <w:rPr>
                <w:lang w:val="es-HN"/>
              </w:rPr>
            </w:pPr>
            <w:r w:rsidRPr="000116AA">
              <w:rPr>
                <w:i/>
                <w:sz w:val="15"/>
              </w:rPr>
              <w:t xml:space="preserve">Al-Maamari, A. (2025). Between innovation and oversight: A cross-regional study of AI risk management frameworks in the EU, U.S., UK, and China. </w:t>
            </w:r>
            <w:r w:rsidRPr="00DA6E52">
              <w:rPr>
                <w:i/>
                <w:sz w:val="15"/>
                <w:lang w:val="es-HN"/>
              </w:rPr>
              <w:t>[Preprint]. University of Passau. (arXiv:2503.05773)</w:t>
            </w:r>
          </w:p>
        </w:tc>
        <w:tc>
          <w:tcPr>
            <w:tcW w:w="1417" w:type="dxa"/>
            <w:vAlign w:val="center"/>
          </w:tcPr>
          <w:p w14:paraId="7E709975" w14:textId="77777777" w:rsidR="00371AC2" w:rsidRPr="00DA6E52" w:rsidRDefault="00371AC2" w:rsidP="00371AC2">
            <w:pPr>
              <w:pStyle w:val="TextodeTablas"/>
              <w:rPr>
                <w:lang w:val="es-HN"/>
              </w:rPr>
            </w:pPr>
            <w:r w:rsidRPr="00DA6E52">
              <w:rPr>
                <w:sz w:val="15"/>
                <w:lang w:val="es-HN"/>
              </w:rPr>
              <w:t>Los marcos de gestión de riesgos de IA difieren significativamente entre regiones, dificultando la creación de estándares aplicables universalmente y generando brechas de supervisión.</w:t>
            </w:r>
          </w:p>
        </w:tc>
        <w:tc>
          <w:tcPr>
            <w:tcW w:w="1276" w:type="dxa"/>
            <w:vAlign w:val="center"/>
          </w:tcPr>
          <w:p w14:paraId="40BC2A98" w14:textId="77777777" w:rsidR="00371AC2" w:rsidRPr="00DA6E52" w:rsidRDefault="00371AC2" w:rsidP="00371AC2">
            <w:pPr>
              <w:pStyle w:val="TextodeTablas"/>
              <w:rPr>
                <w:lang w:val="es-HN"/>
              </w:rPr>
            </w:pPr>
            <w:r w:rsidRPr="00DA6E52">
              <w:rPr>
                <w:sz w:val="15"/>
                <w:lang w:val="es-HN"/>
              </w:rPr>
              <w:t>Cualitativa multi-método: análisis comparativo de políticas públicas, análisis temático y estudios de caso en sectores de alto riesgo (salud, transporte, fintech, reconocimiento facial).</w:t>
            </w:r>
          </w:p>
        </w:tc>
        <w:tc>
          <w:tcPr>
            <w:tcW w:w="1209" w:type="dxa"/>
            <w:vAlign w:val="center"/>
          </w:tcPr>
          <w:p w14:paraId="0DBAE443" w14:textId="3F347D59" w:rsidR="00371AC2" w:rsidRPr="00DA6E52" w:rsidRDefault="00371AC2" w:rsidP="00371AC2">
            <w:pPr>
              <w:pStyle w:val="TextodeTablas"/>
              <w:rPr>
                <w:lang w:val="es-HN"/>
              </w:rPr>
            </w:pPr>
            <w:r w:rsidRPr="00DA6E52">
              <w:rPr>
                <w:sz w:val="15"/>
                <w:lang w:val="es-HN"/>
              </w:rPr>
              <w:t>Marcos regulatorios de 4 jurisdicciones: EU AI Act, NIST AI RMF (EE. UU.), Marco del Reino Unido y Regulaciones de IA de China; casos de uso en sectores críticos.</w:t>
            </w:r>
          </w:p>
        </w:tc>
        <w:tc>
          <w:tcPr>
            <w:tcW w:w="1059" w:type="dxa"/>
            <w:vAlign w:val="center"/>
          </w:tcPr>
          <w:p w14:paraId="55D3860D" w14:textId="77777777" w:rsidR="00371AC2" w:rsidRPr="00DA6E52" w:rsidRDefault="00371AC2" w:rsidP="00371AC2">
            <w:pPr>
              <w:pStyle w:val="TextodeTablas"/>
              <w:rPr>
                <w:lang w:val="es-HN"/>
              </w:rPr>
            </w:pPr>
            <w:r w:rsidRPr="00DA6E52">
              <w:rPr>
                <w:sz w:val="15"/>
                <w:lang w:val="es-HN"/>
              </w:rPr>
              <w:t>Análisis cualitativo de 4 dimensiones regulatorias: clasificación de riesgos, medidas de cumplimiento, estructura de supervisión y respuesta a innovaciones emergentes; ventajas y limitaciones por modelo.</w:t>
            </w:r>
          </w:p>
        </w:tc>
        <w:tc>
          <w:tcPr>
            <w:tcW w:w="1134" w:type="dxa"/>
            <w:vAlign w:val="center"/>
          </w:tcPr>
          <w:p w14:paraId="2ECA84E7" w14:textId="77777777" w:rsidR="00371AC2" w:rsidRPr="00DA6E52" w:rsidRDefault="00371AC2" w:rsidP="00371AC2">
            <w:pPr>
              <w:pStyle w:val="TextodeTablas"/>
              <w:rPr>
                <w:lang w:val="es-HN"/>
              </w:rPr>
            </w:pPr>
            <w:r w:rsidRPr="00DA6E52">
              <w:rPr>
                <w:sz w:val="15"/>
                <w:lang w:val="es-HN"/>
              </w:rPr>
              <w:t>No incluye economías en desarrollo ni América Latina; análisis predominantemente cualitativo sin métricas cuantitativas de efectividad regulatoria; es preprint sin revisión por pares formal.</w:t>
            </w:r>
          </w:p>
        </w:tc>
        <w:tc>
          <w:tcPr>
            <w:tcW w:w="1275" w:type="dxa"/>
            <w:vAlign w:val="center"/>
          </w:tcPr>
          <w:p w14:paraId="2A596624" w14:textId="77777777" w:rsidR="00371AC2" w:rsidRPr="00DA6E52" w:rsidRDefault="00371AC2" w:rsidP="00371AC2">
            <w:pPr>
              <w:pStyle w:val="TextodeTablas"/>
              <w:rPr>
                <w:lang w:val="es-HN"/>
              </w:rPr>
            </w:pPr>
            <w:r w:rsidRPr="00DA6E52">
              <w:rPr>
                <w:sz w:val="15"/>
                <w:lang w:val="es-HN"/>
              </w:rPr>
              <w:t>Análisis detallado de los 4 principales modelos regulatorios de IA a nivel global. Fundamenta la selección de lineamientos del repositorio identificando qué elementos de cada marco son transferibles a contextos con menor madurez regulatoria como Honduras.</w:t>
            </w:r>
          </w:p>
        </w:tc>
      </w:tr>
    </w:tbl>
    <w:p w14:paraId="415C1ADB" w14:textId="02176B4F" w:rsidR="00371AC2" w:rsidRPr="00DA6E52" w:rsidRDefault="00371AC2" w:rsidP="00371AC2">
      <w:pPr>
        <w:widowControl/>
        <w:spacing w:after="160" w:line="259" w:lineRule="auto"/>
        <w:rPr>
          <w:rFonts w:ascii="Times New Roman" w:eastAsiaTheme="majorEastAsia" w:hAnsi="Times New Roman" w:cs="Times New Roman"/>
          <w:b/>
          <w:sz w:val="28"/>
          <w:szCs w:val="28"/>
        </w:rPr>
      </w:pPr>
      <w:r w:rsidRPr="00DA6E52">
        <w:br w:type="page"/>
      </w:r>
    </w:p>
    <w:p w14:paraId="3966912B" w14:textId="316C769F" w:rsidR="00640979" w:rsidRPr="00DA6E52" w:rsidRDefault="00640979" w:rsidP="00640979">
      <w:pPr>
        <w:pStyle w:val="Heading1"/>
      </w:pPr>
      <w:bookmarkStart w:id="255" w:name="_Toc233052153"/>
      <w:r w:rsidRPr="00DA6E52">
        <w:lastRenderedPageBreak/>
        <w:t>ANEXOS</w:t>
      </w:r>
      <w:bookmarkEnd w:id="252"/>
      <w:bookmarkEnd w:id="253"/>
      <w:bookmarkEnd w:id="255"/>
    </w:p>
    <w:p w14:paraId="00F0413A" w14:textId="5A2563B4" w:rsidR="000A20A7" w:rsidRPr="00DA6E52" w:rsidRDefault="00DA6E52">
      <w:pPr>
        <w:pStyle w:val="TextoPrincipal"/>
        <w:numPr>
          <w:ilvl w:val="0"/>
          <w:numId w:val="6"/>
        </w:numPr>
      </w:pPr>
      <w:r w:rsidRPr="00DA6E52">
        <w:t>Enlace</w:t>
      </w:r>
      <w:r w:rsidR="000A20A7" w:rsidRPr="00DA6E52">
        <w:t xml:space="preserve"> de Jira:</w:t>
      </w:r>
    </w:p>
    <w:p w14:paraId="7DB3EC3D" w14:textId="4381C0FC" w:rsidR="000A20A7" w:rsidRPr="00DA6E52" w:rsidRDefault="000A20A7" w:rsidP="000A20A7">
      <w:pPr>
        <w:pStyle w:val="TextoPrincipal"/>
        <w:ind w:firstLine="0"/>
        <w:rPr>
          <w:sz w:val="22"/>
          <w:szCs w:val="22"/>
        </w:rPr>
      </w:pPr>
      <w:hyperlink r:id="rId19" w:history="1">
        <w:r w:rsidRPr="00DA6E52">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DA6E52" w:rsidRDefault="000A20A7" w:rsidP="000A20A7">
      <w:pPr>
        <w:pStyle w:val="TextoPrincipal"/>
        <w:ind w:firstLine="0"/>
        <w:rPr>
          <w:sz w:val="22"/>
          <w:szCs w:val="22"/>
        </w:rPr>
      </w:pPr>
      <w:r w:rsidRPr="00DA6E52">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20"/>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6D7B0CEC" w14:textId="3DADE747" w:rsidR="00FF2096" w:rsidRPr="00DA6E52" w:rsidRDefault="00FF2096" w:rsidP="000A20A7">
      <w:pPr>
        <w:pStyle w:val="TextoPrincipal"/>
        <w:ind w:firstLine="0"/>
        <w:rPr>
          <w:sz w:val="22"/>
          <w:szCs w:val="22"/>
        </w:rPr>
      </w:pPr>
      <w:r w:rsidRPr="00DA6E52">
        <w:rPr>
          <w:noProof/>
          <w:sz w:val="22"/>
          <w:szCs w:val="22"/>
        </w:rPr>
        <w:drawing>
          <wp:inline distT="0" distB="0" distL="0" distR="0" wp14:anchorId="538E5DEB" wp14:editId="42CE4D36">
            <wp:extent cx="4413564" cy="2714625"/>
            <wp:effectExtent l="0" t="0" r="0" b="3175"/>
            <wp:docPr id="21178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54091" name=""/>
                    <pic:cNvPicPr/>
                  </pic:nvPicPr>
                  <pic:blipFill>
                    <a:blip r:embed="rId21"/>
                    <a:stretch>
                      <a:fillRect/>
                    </a:stretch>
                  </pic:blipFill>
                  <pic:spPr>
                    <a:xfrm>
                      <a:off x="0" y="0"/>
                      <a:ext cx="4490395" cy="2761881"/>
                    </a:xfrm>
                    <a:prstGeom prst="rect">
                      <a:avLst/>
                    </a:prstGeom>
                  </pic:spPr>
                </pic:pic>
              </a:graphicData>
            </a:graphic>
          </wp:inline>
        </w:drawing>
      </w:r>
    </w:p>
    <w:p w14:paraId="745C8D16" w14:textId="61CC8E0C" w:rsidR="000A20A7" w:rsidRPr="00DA6E52" w:rsidRDefault="00DA6E52">
      <w:pPr>
        <w:pStyle w:val="TextoPrincipal"/>
        <w:numPr>
          <w:ilvl w:val="0"/>
          <w:numId w:val="6"/>
        </w:numPr>
      </w:pPr>
      <w:r w:rsidRPr="00DA6E52">
        <w:t>Enlace</w:t>
      </w:r>
      <w:r w:rsidR="000A20A7" w:rsidRPr="00DA6E52">
        <w:t xml:space="preserve"> de GitHub</w:t>
      </w:r>
    </w:p>
    <w:p w14:paraId="48288D25" w14:textId="04D651AB" w:rsidR="000A20A7" w:rsidRPr="00DA6E52" w:rsidRDefault="000A20A7" w:rsidP="000A20A7">
      <w:pPr>
        <w:pStyle w:val="TextoPrincipal"/>
        <w:ind w:firstLine="0"/>
        <w:rPr>
          <w:sz w:val="22"/>
          <w:szCs w:val="22"/>
        </w:rPr>
      </w:pPr>
      <w:hyperlink r:id="rId22" w:history="1">
        <w:r w:rsidRPr="00DA6E52">
          <w:rPr>
            <w:rStyle w:val="Hyperlink"/>
            <w:sz w:val="22"/>
            <w:szCs w:val="22"/>
          </w:rPr>
          <w:t>https://github.com/JGCaceres97/research-methods-2026-grupo-04</w:t>
        </w:r>
      </w:hyperlink>
      <w:r w:rsidRPr="00DA6E52">
        <w:rPr>
          <w:sz w:val="22"/>
          <w:szCs w:val="22"/>
        </w:rPr>
        <w:t xml:space="preserve"> </w:t>
      </w:r>
    </w:p>
    <w:p w14:paraId="0C49C6AF" w14:textId="59056DE9" w:rsidR="000A20A7" w:rsidRPr="00DA6E52" w:rsidRDefault="000A20A7" w:rsidP="000A20A7">
      <w:pPr>
        <w:pStyle w:val="TextoPrincipal"/>
        <w:ind w:firstLine="0"/>
      </w:pPr>
      <w:r w:rsidRPr="00DA6E52">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23"/>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5CD9E42B" w:rsidR="000A20A7" w:rsidRPr="00DA6E52" w:rsidRDefault="00DA6E52">
      <w:pPr>
        <w:pStyle w:val="TextoPrincipal"/>
        <w:numPr>
          <w:ilvl w:val="0"/>
          <w:numId w:val="6"/>
        </w:numPr>
      </w:pPr>
      <w:r w:rsidRPr="00DA6E52">
        <w:t>Enlace</w:t>
      </w:r>
      <w:r w:rsidR="000A20A7" w:rsidRPr="00DA6E52">
        <w:t xml:space="preserve"> grupo Zotero:</w:t>
      </w:r>
    </w:p>
    <w:p w14:paraId="6C7E1CAC" w14:textId="5FB122D9" w:rsidR="000A20A7" w:rsidRPr="00DA6E52" w:rsidRDefault="000A20A7" w:rsidP="000A20A7">
      <w:pPr>
        <w:pStyle w:val="TextoPrincipal"/>
        <w:ind w:firstLine="0"/>
      </w:pPr>
      <w:hyperlink r:id="rId24" w:history="1">
        <w:r w:rsidRPr="00DA6E52">
          <w:rPr>
            <w:rStyle w:val="Hyperlink"/>
          </w:rPr>
          <w:t>https://www.zotero.org/groups/6579512/group4_unregulated-use-of-ai-in-business-enviroments</w:t>
        </w:r>
      </w:hyperlink>
    </w:p>
    <w:p w14:paraId="2C5BB34F" w14:textId="1E076ADE" w:rsidR="000A20A7" w:rsidRPr="00DA6E52" w:rsidRDefault="00A72E76" w:rsidP="000A20A7">
      <w:pPr>
        <w:pStyle w:val="TextoPrincipal"/>
        <w:ind w:firstLine="0"/>
      </w:pPr>
      <w:r w:rsidRPr="00DA6E52">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25"/>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50288C7" w14:textId="4FFB171E" w:rsidR="00FF2096" w:rsidRPr="00DA6E52" w:rsidRDefault="00FF2096" w:rsidP="000A20A7">
      <w:pPr>
        <w:pStyle w:val="TextoPrincipal"/>
        <w:ind w:firstLine="0"/>
      </w:pPr>
      <w:r w:rsidRPr="00DA6E52">
        <w:rPr>
          <w:noProof/>
        </w:rPr>
        <w:lastRenderedPageBreak/>
        <w:drawing>
          <wp:inline distT="0" distB="0" distL="0" distR="0" wp14:anchorId="6EB2AABE" wp14:editId="5E88D5E2">
            <wp:extent cx="5565228" cy="3342704"/>
            <wp:effectExtent l="0" t="0" r="0" b="0"/>
            <wp:docPr id="150581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5557" name=""/>
                    <pic:cNvPicPr/>
                  </pic:nvPicPr>
                  <pic:blipFill>
                    <a:blip r:embed="rId26"/>
                    <a:stretch>
                      <a:fillRect/>
                    </a:stretch>
                  </pic:blipFill>
                  <pic:spPr>
                    <a:xfrm>
                      <a:off x="0" y="0"/>
                      <a:ext cx="5578717" cy="3350806"/>
                    </a:xfrm>
                    <a:prstGeom prst="rect">
                      <a:avLst/>
                    </a:prstGeom>
                  </pic:spPr>
                </pic:pic>
              </a:graphicData>
            </a:graphic>
          </wp:inline>
        </w:drawing>
      </w:r>
    </w:p>
    <w:p w14:paraId="4AE22760" w14:textId="38660E2C" w:rsidR="000A20A7" w:rsidRPr="00DA6E52" w:rsidRDefault="00DA6E52">
      <w:pPr>
        <w:pStyle w:val="TextoPrincipal"/>
        <w:numPr>
          <w:ilvl w:val="0"/>
          <w:numId w:val="7"/>
        </w:numPr>
      </w:pPr>
      <w:r w:rsidRPr="00DA6E52">
        <w:t>Enlace</w:t>
      </w:r>
      <w:r w:rsidR="000A20A7" w:rsidRPr="00DA6E52">
        <w:t xml:space="preserve"> de Miro: Grupo 4</w:t>
      </w:r>
    </w:p>
    <w:p w14:paraId="507685BE" w14:textId="3E759752" w:rsidR="000A20A7" w:rsidRPr="00DA6E52" w:rsidRDefault="000A20A7" w:rsidP="000A20A7">
      <w:pPr>
        <w:pStyle w:val="TextoPrincipal"/>
        <w:ind w:firstLine="0"/>
      </w:pPr>
      <w:hyperlink r:id="rId27" w:history="1">
        <w:r w:rsidRPr="00DA6E52">
          <w:rPr>
            <w:rStyle w:val="Hyperlink"/>
          </w:rPr>
          <w:t>https://miro.com/app/board/uXjVHOu2u00=/</w:t>
        </w:r>
      </w:hyperlink>
    </w:p>
    <w:p w14:paraId="2FB0B2CB" w14:textId="7632EDAD" w:rsidR="00F560FD" w:rsidRPr="00DA6E52" w:rsidRDefault="00A72E76" w:rsidP="00A72E76">
      <w:pPr>
        <w:pStyle w:val="TextoPrincipal"/>
        <w:ind w:firstLine="0"/>
      </w:pPr>
      <w:r w:rsidRPr="00DA6E52">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8"/>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p w14:paraId="4A6F7871" w14:textId="77777777" w:rsidR="00371AC2" w:rsidRPr="00F560FD" w:rsidRDefault="00371AC2" w:rsidP="00A72E76">
      <w:pPr>
        <w:pStyle w:val="TextoPrincipal"/>
        <w:ind w:firstLine="0"/>
      </w:pPr>
    </w:p>
    <w:sectPr w:rsidR="00371AC2"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DA6E52" w:rsidRDefault="009340E3">
      <w:pPr>
        <w:pStyle w:val="CommentText"/>
      </w:pPr>
      <w:r w:rsidRPr="00DA6E52">
        <w:rPr>
          <w:rStyle w:val="CommentReference"/>
        </w:rPr>
        <w:annotationRef/>
      </w:r>
      <w:r w:rsidRPr="00DA6E52">
        <w:t>No incluir números de cuenta</w:t>
      </w:r>
    </w:p>
  </w:comment>
  <w:comment w:id="4" w:author="Javier Abraham Salgado Lezama" w:date="2017-02-08T15:43:00Z" w:initials="JASL">
    <w:p w14:paraId="50D854D4" w14:textId="14A51BC3" w:rsidR="00A74252" w:rsidRPr="00A74252" w:rsidRDefault="00A74252">
      <w:pPr>
        <w:pStyle w:val="CommentText"/>
      </w:pPr>
      <w:r w:rsidRPr="00DA6E52">
        <w:rPr>
          <w:rStyle w:val="CommentReference"/>
        </w:rPr>
        <w:annotationRef/>
      </w:r>
      <w:r w:rsidRPr="00DA6E52">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DFF7E" w14:textId="77777777" w:rsidR="005F4950" w:rsidRPr="00DA6E52" w:rsidRDefault="005F4950" w:rsidP="002313B9">
      <w:r w:rsidRPr="00DA6E52">
        <w:separator/>
      </w:r>
    </w:p>
    <w:p w14:paraId="106F643C" w14:textId="77777777" w:rsidR="005F4950" w:rsidRPr="00DA6E52" w:rsidRDefault="005F4950"/>
  </w:endnote>
  <w:endnote w:type="continuationSeparator" w:id="0">
    <w:p w14:paraId="6CE3C4F1" w14:textId="77777777" w:rsidR="005F4950" w:rsidRPr="00DA6E52" w:rsidRDefault="005F4950" w:rsidP="002313B9">
      <w:r w:rsidRPr="00DA6E52">
        <w:continuationSeparator/>
      </w:r>
    </w:p>
    <w:p w14:paraId="79073BDF" w14:textId="77777777" w:rsidR="005F4950" w:rsidRPr="00DA6E52" w:rsidRDefault="005F49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Pr="00DA6E52" w:rsidRDefault="009340E3">
    <w:pPr>
      <w:pStyle w:val="Footer"/>
      <w:jc w:val="right"/>
    </w:pPr>
  </w:p>
  <w:p w14:paraId="6D4F061F" w14:textId="77777777" w:rsidR="009340E3" w:rsidRPr="00DA6E52"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Pr="00DA6E52" w:rsidRDefault="009340E3">
        <w:pPr>
          <w:pStyle w:val="Footer"/>
          <w:jc w:val="right"/>
        </w:pPr>
        <w:r w:rsidRPr="00DA6E52">
          <w:fldChar w:fldCharType="begin"/>
        </w:r>
        <w:r w:rsidRPr="00DA6E52">
          <w:instrText>PAGE   \* MERGEFORMAT</w:instrText>
        </w:r>
        <w:r w:rsidRPr="00DA6E52">
          <w:fldChar w:fldCharType="separate"/>
        </w:r>
        <w:r w:rsidR="008E1745" w:rsidRPr="00DA6E52">
          <w:t>9</w:t>
        </w:r>
        <w:r w:rsidRPr="00DA6E52">
          <w:fldChar w:fldCharType="end"/>
        </w:r>
      </w:p>
    </w:sdtContent>
  </w:sdt>
  <w:p w14:paraId="3FF94EF6" w14:textId="77777777" w:rsidR="009340E3" w:rsidRPr="00DA6E52"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3640E" w14:textId="77777777" w:rsidR="005F4950" w:rsidRPr="00DA6E52" w:rsidRDefault="005F4950" w:rsidP="002313B9">
      <w:r w:rsidRPr="00DA6E52">
        <w:separator/>
      </w:r>
    </w:p>
    <w:p w14:paraId="68E236F7" w14:textId="77777777" w:rsidR="005F4950" w:rsidRPr="00DA6E52" w:rsidRDefault="005F4950"/>
  </w:footnote>
  <w:footnote w:type="continuationSeparator" w:id="0">
    <w:p w14:paraId="09181B40" w14:textId="77777777" w:rsidR="005F4950" w:rsidRPr="00DA6E52" w:rsidRDefault="005F4950" w:rsidP="002313B9">
      <w:r w:rsidRPr="00DA6E52">
        <w:continuationSeparator/>
      </w:r>
    </w:p>
    <w:p w14:paraId="7CDA0B09" w14:textId="77777777" w:rsidR="005F4950" w:rsidRPr="00DA6E52" w:rsidRDefault="005F495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698"/>
    <w:multiLevelType w:val="hybridMultilevel"/>
    <w:tmpl w:val="56D81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56F86"/>
    <w:multiLevelType w:val="hybridMultilevel"/>
    <w:tmpl w:val="924E4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2B3BCD"/>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D7DFA"/>
    <w:multiLevelType w:val="hybridMultilevel"/>
    <w:tmpl w:val="430E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E453AE"/>
    <w:multiLevelType w:val="hybridMultilevel"/>
    <w:tmpl w:val="E9029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707EDB"/>
    <w:multiLevelType w:val="multilevel"/>
    <w:tmpl w:val="85E2947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300C84"/>
    <w:multiLevelType w:val="hybridMultilevel"/>
    <w:tmpl w:val="984055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3" w15:restartNumberingAfterBreak="0">
    <w:nsid w:val="4AA67835"/>
    <w:multiLevelType w:val="hybridMultilevel"/>
    <w:tmpl w:val="AF18A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0F60CBC"/>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7A1B2C4D"/>
    <w:multiLevelType w:val="hybridMultilevel"/>
    <w:tmpl w:val="7A1B2C4E"/>
    <w:lvl w:ilvl="0" w:tplc="0C0A0019">
      <w:start w:val="1"/>
      <w:numFmt w:val="decimal"/>
      <w:lvlText w:val="%1."/>
      <w:lvlJc w:val="left"/>
      <w:pPr>
        <w:ind w:left="1440" w:hanging="360"/>
      </w:pPr>
    </w:lvl>
    <w:lvl w:ilvl="1" w:tplc="4D5C5518">
      <w:numFmt w:val="decimal"/>
      <w:lvlText w:val=""/>
      <w:lvlJc w:val="left"/>
    </w:lvl>
    <w:lvl w:ilvl="2" w:tplc="10D04D78">
      <w:numFmt w:val="decimal"/>
      <w:lvlText w:val=""/>
      <w:lvlJc w:val="left"/>
    </w:lvl>
    <w:lvl w:ilvl="3" w:tplc="5B10E12E">
      <w:numFmt w:val="decimal"/>
      <w:lvlText w:val=""/>
      <w:lvlJc w:val="left"/>
    </w:lvl>
    <w:lvl w:ilvl="4" w:tplc="41AE43BC">
      <w:numFmt w:val="decimal"/>
      <w:lvlText w:val=""/>
      <w:lvlJc w:val="left"/>
    </w:lvl>
    <w:lvl w:ilvl="5" w:tplc="00446BEA">
      <w:numFmt w:val="decimal"/>
      <w:lvlText w:val=""/>
      <w:lvlJc w:val="left"/>
    </w:lvl>
    <w:lvl w:ilvl="6" w:tplc="7BFAB2A0">
      <w:numFmt w:val="decimal"/>
      <w:lvlText w:val=""/>
      <w:lvlJc w:val="left"/>
    </w:lvl>
    <w:lvl w:ilvl="7" w:tplc="34AE524A">
      <w:numFmt w:val="decimal"/>
      <w:lvlText w:val=""/>
      <w:lvlJc w:val="left"/>
    </w:lvl>
    <w:lvl w:ilvl="8" w:tplc="56D475C8">
      <w:numFmt w:val="decimal"/>
      <w:lvlText w:val=""/>
      <w:lvlJc w:val="left"/>
    </w:lvl>
  </w:abstractNum>
  <w:num w:numId="1" w16cid:durableId="208148126">
    <w:abstractNumId w:val="7"/>
  </w:num>
  <w:num w:numId="2" w16cid:durableId="749742647">
    <w:abstractNumId w:val="4"/>
  </w:num>
  <w:num w:numId="3" w16cid:durableId="1618835601">
    <w:abstractNumId w:val="5"/>
  </w:num>
  <w:num w:numId="4" w16cid:durableId="1410232914">
    <w:abstractNumId w:val="2"/>
  </w:num>
  <w:num w:numId="5" w16cid:durableId="1004362059">
    <w:abstractNumId w:val="15"/>
  </w:num>
  <w:num w:numId="6" w16cid:durableId="34081203">
    <w:abstractNumId w:val="11"/>
  </w:num>
  <w:num w:numId="7" w16cid:durableId="1821582245">
    <w:abstractNumId w:val="3"/>
  </w:num>
  <w:num w:numId="8" w16cid:durableId="908032915">
    <w:abstractNumId w:val="14"/>
  </w:num>
  <w:num w:numId="9" w16cid:durableId="1798907627">
    <w:abstractNumId w:val="8"/>
  </w:num>
  <w:num w:numId="10" w16cid:durableId="2013604440">
    <w:abstractNumId w:val="6"/>
  </w:num>
  <w:num w:numId="11" w16cid:durableId="436603405">
    <w:abstractNumId w:val="9"/>
  </w:num>
  <w:num w:numId="12" w16cid:durableId="2070641862">
    <w:abstractNumId w:val="10"/>
  </w:num>
  <w:num w:numId="13" w16cid:durableId="1800608222">
    <w:abstractNumId w:val="0"/>
  </w:num>
  <w:num w:numId="14" w16cid:durableId="1015035850">
    <w:abstractNumId w:val="1"/>
  </w:num>
  <w:num w:numId="15" w16cid:durableId="436603407">
    <w:abstractNumId w:val="16"/>
  </w:num>
  <w:num w:numId="16" w16cid:durableId="1117485706">
    <w:abstractNumId w:val="13"/>
  </w:num>
  <w:num w:numId="17" w16cid:durableId="730351088">
    <w:abstractNumId w:val="12"/>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16AA"/>
    <w:rsid w:val="000165F2"/>
    <w:rsid w:val="000251B1"/>
    <w:rsid w:val="00031C57"/>
    <w:rsid w:val="000611E2"/>
    <w:rsid w:val="000724B1"/>
    <w:rsid w:val="0009295B"/>
    <w:rsid w:val="000A1B0B"/>
    <w:rsid w:val="000A20A7"/>
    <w:rsid w:val="000C62AD"/>
    <w:rsid w:val="000E2A5D"/>
    <w:rsid w:val="0010050B"/>
    <w:rsid w:val="001006CA"/>
    <w:rsid w:val="00106CD4"/>
    <w:rsid w:val="00107429"/>
    <w:rsid w:val="00112251"/>
    <w:rsid w:val="00113E5A"/>
    <w:rsid w:val="0012504C"/>
    <w:rsid w:val="0014002D"/>
    <w:rsid w:val="00152F45"/>
    <w:rsid w:val="00155094"/>
    <w:rsid w:val="00182D99"/>
    <w:rsid w:val="00190067"/>
    <w:rsid w:val="00195E89"/>
    <w:rsid w:val="001A2EA3"/>
    <w:rsid w:val="001A7DAF"/>
    <w:rsid w:val="001B44A8"/>
    <w:rsid w:val="001C6D8A"/>
    <w:rsid w:val="001D7BEA"/>
    <w:rsid w:val="001F262B"/>
    <w:rsid w:val="00210E95"/>
    <w:rsid w:val="00215E7C"/>
    <w:rsid w:val="00221F32"/>
    <w:rsid w:val="00222FBC"/>
    <w:rsid w:val="002313B9"/>
    <w:rsid w:val="00232C76"/>
    <w:rsid w:val="00256900"/>
    <w:rsid w:val="002727DB"/>
    <w:rsid w:val="0028083B"/>
    <w:rsid w:val="002816F4"/>
    <w:rsid w:val="002A3E07"/>
    <w:rsid w:val="002B6816"/>
    <w:rsid w:val="002C6D2D"/>
    <w:rsid w:val="002D0EDC"/>
    <w:rsid w:val="002D294A"/>
    <w:rsid w:val="002E7A17"/>
    <w:rsid w:val="002E7C93"/>
    <w:rsid w:val="002F1527"/>
    <w:rsid w:val="002F2509"/>
    <w:rsid w:val="002F55F6"/>
    <w:rsid w:val="00313271"/>
    <w:rsid w:val="00326B58"/>
    <w:rsid w:val="00346C5C"/>
    <w:rsid w:val="0036320E"/>
    <w:rsid w:val="00371AC2"/>
    <w:rsid w:val="003751B3"/>
    <w:rsid w:val="003A14E2"/>
    <w:rsid w:val="003A3A6A"/>
    <w:rsid w:val="003A4F97"/>
    <w:rsid w:val="003D1D27"/>
    <w:rsid w:val="003D475D"/>
    <w:rsid w:val="003D7307"/>
    <w:rsid w:val="003E40D9"/>
    <w:rsid w:val="003E618C"/>
    <w:rsid w:val="003E7358"/>
    <w:rsid w:val="003F60B4"/>
    <w:rsid w:val="0040096A"/>
    <w:rsid w:val="00403C0C"/>
    <w:rsid w:val="00405B24"/>
    <w:rsid w:val="004236A0"/>
    <w:rsid w:val="00423FED"/>
    <w:rsid w:val="004306E5"/>
    <w:rsid w:val="004325A4"/>
    <w:rsid w:val="00433962"/>
    <w:rsid w:val="00451EF3"/>
    <w:rsid w:val="00464EC6"/>
    <w:rsid w:val="00483FF0"/>
    <w:rsid w:val="00485AAA"/>
    <w:rsid w:val="0049160B"/>
    <w:rsid w:val="0049671F"/>
    <w:rsid w:val="004A4A53"/>
    <w:rsid w:val="004A74B5"/>
    <w:rsid w:val="004D17BE"/>
    <w:rsid w:val="00512118"/>
    <w:rsid w:val="00513EC4"/>
    <w:rsid w:val="00520468"/>
    <w:rsid w:val="00523B72"/>
    <w:rsid w:val="00531471"/>
    <w:rsid w:val="00531672"/>
    <w:rsid w:val="005328D7"/>
    <w:rsid w:val="005454CB"/>
    <w:rsid w:val="00552189"/>
    <w:rsid w:val="005535B9"/>
    <w:rsid w:val="0055516B"/>
    <w:rsid w:val="00557659"/>
    <w:rsid w:val="005626B3"/>
    <w:rsid w:val="00566BC4"/>
    <w:rsid w:val="00583526"/>
    <w:rsid w:val="00590729"/>
    <w:rsid w:val="005B4EF9"/>
    <w:rsid w:val="005C00D6"/>
    <w:rsid w:val="005C6006"/>
    <w:rsid w:val="005E4B7D"/>
    <w:rsid w:val="005F15E9"/>
    <w:rsid w:val="005F2D6D"/>
    <w:rsid w:val="005F328C"/>
    <w:rsid w:val="005F4950"/>
    <w:rsid w:val="00615FA7"/>
    <w:rsid w:val="00634F10"/>
    <w:rsid w:val="00640979"/>
    <w:rsid w:val="0066497B"/>
    <w:rsid w:val="006705C9"/>
    <w:rsid w:val="006761EC"/>
    <w:rsid w:val="00682361"/>
    <w:rsid w:val="00683F43"/>
    <w:rsid w:val="0069677E"/>
    <w:rsid w:val="006B2148"/>
    <w:rsid w:val="006E120C"/>
    <w:rsid w:val="00701D2C"/>
    <w:rsid w:val="00706D48"/>
    <w:rsid w:val="007157FC"/>
    <w:rsid w:val="007300FB"/>
    <w:rsid w:val="00735358"/>
    <w:rsid w:val="00737005"/>
    <w:rsid w:val="00737E89"/>
    <w:rsid w:val="00747D38"/>
    <w:rsid w:val="00747FC8"/>
    <w:rsid w:val="00765017"/>
    <w:rsid w:val="007A01EE"/>
    <w:rsid w:val="007A6BDF"/>
    <w:rsid w:val="007B0ED7"/>
    <w:rsid w:val="007C7D00"/>
    <w:rsid w:val="007D5C9B"/>
    <w:rsid w:val="007E2AD6"/>
    <w:rsid w:val="007E6A25"/>
    <w:rsid w:val="007F011E"/>
    <w:rsid w:val="007F29AA"/>
    <w:rsid w:val="00810232"/>
    <w:rsid w:val="00824EED"/>
    <w:rsid w:val="00837262"/>
    <w:rsid w:val="008452D2"/>
    <w:rsid w:val="008454FE"/>
    <w:rsid w:val="0088630E"/>
    <w:rsid w:val="00897268"/>
    <w:rsid w:val="008A7379"/>
    <w:rsid w:val="008C2178"/>
    <w:rsid w:val="008D6814"/>
    <w:rsid w:val="008E0506"/>
    <w:rsid w:val="008E1745"/>
    <w:rsid w:val="008E46B5"/>
    <w:rsid w:val="008F03CC"/>
    <w:rsid w:val="0090016C"/>
    <w:rsid w:val="009212EE"/>
    <w:rsid w:val="009340E3"/>
    <w:rsid w:val="009410E8"/>
    <w:rsid w:val="00947950"/>
    <w:rsid w:val="00957657"/>
    <w:rsid w:val="009C5D7D"/>
    <w:rsid w:val="009C7429"/>
    <w:rsid w:val="009D3170"/>
    <w:rsid w:val="009D3428"/>
    <w:rsid w:val="009D7CF1"/>
    <w:rsid w:val="00A01BE6"/>
    <w:rsid w:val="00A27388"/>
    <w:rsid w:val="00A43ED4"/>
    <w:rsid w:val="00A440F2"/>
    <w:rsid w:val="00A55A07"/>
    <w:rsid w:val="00A72E76"/>
    <w:rsid w:val="00A74252"/>
    <w:rsid w:val="00A74C5F"/>
    <w:rsid w:val="00A871DB"/>
    <w:rsid w:val="00A947CF"/>
    <w:rsid w:val="00A94B2A"/>
    <w:rsid w:val="00AC55E9"/>
    <w:rsid w:val="00AD1539"/>
    <w:rsid w:val="00AD4F4C"/>
    <w:rsid w:val="00AD6801"/>
    <w:rsid w:val="00AE1ED7"/>
    <w:rsid w:val="00B0334E"/>
    <w:rsid w:val="00B152FB"/>
    <w:rsid w:val="00B26568"/>
    <w:rsid w:val="00B325EB"/>
    <w:rsid w:val="00B33BB2"/>
    <w:rsid w:val="00B70B80"/>
    <w:rsid w:val="00B70FA2"/>
    <w:rsid w:val="00B93EFD"/>
    <w:rsid w:val="00BB7C1C"/>
    <w:rsid w:val="00BE4984"/>
    <w:rsid w:val="00BE5D04"/>
    <w:rsid w:val="00BE6D1A"/>
    <w:rsid w:val="00C1746A"/>
    <w:rsid w:val="00C37AA8"/>
    <w:rsid w:val="00C52E7B"/>
    <w:rsid w:val="00C8006D"/>
    <w:rsid w:val="00C84904"/>
    <w:rsid w:val="00C950E9"/>
    <w:rsid w:val="00C964CF"/>
    <w:rsid w:val="00CA2275"/>
    <w:rsid w:val="00CA70CA"/>
    <w:rsid w:val="00CC4812"/>
    <w:rsid w:val="00CE13C1"/>
    <w:rsid w:val="00CF67C6"/>
    <w:rsid w:val="00CF7071"/>
    <w:rsid w:val="00D018EE"/>
    <w:rsid w:val="00D1045F"/>
    <w:rsid w:val="00D22FDB"/>
    <w:rsid w:val="00D31A5A"/>
    <w:rsid w:val="00D46EF3"/>
    <w:rsid w:val="00D932FB"/>
    <w:rsid w:val="00DA6E52"/>
    <w:rsid w:val="00DD1FCA"/>
    <w:rsid w:val="00E14895"/>
    <w:rsid w:val="00E20F46"/>
    <w:rsid w:val="00E42879"/>
    <w:rsid w:val="00E5014D"/>
    <w:rsid w:val="00E63464"/>
    <w:rsid w:val="00E71498"/>
    <w:rsid w:val="00E826BC"/>
    <w:rsid w:val="00E91E78"/>
    <w:rsid w:val="00EA074F"/>
    <w:rsid w:val="00EA2B0C"/>
    <w:rsid w:val="00EA4045"/>
    <w:rsid w:val="00EB55DB"/>
    <w:rsid w:val="00EC7862"/>
    <w:rsid w:val="00ED0CB0"/>
    <w:rsid w:val="00ED0F4F"/>
    <w:rsid w:val="00ED0F60"/>
    <w:rsid w:val="00EF1C44"/>
    <w:rsid w:val="00F11352"/>
    <w:rsid w:val="00F4117B"/>
    <w:rsid w:val="00F520CC"/>
    <w:rsid w:val="00F560FD"/>
    <w:rsid w:val="00F809B4"/>
    <w:rsid w:val="00F95C3F"/>
    <w:rsid w:val="00FB5359"/>
    <w:rsid w:val="00FC5E72"/>
    <w:rsid w:val="00FC7C1D"/>
    <w:rsid w:val="00FD624B"/>
    <w:rsid w:val="00FE0718"/>
    <w:rsid w:val="00FF2096"/>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5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 w:type="paragraph" w:styleId="Caption">
    <w:name w:val="caption"/>
    <w:basedOn w:val="Normal"/>
    <w:next w:val="Normal"/>
    <w:uiPriority w:val="35"/>
    <w:unhideWhenUsed/>
    <w:qFormat/>
    <w:rsid w:val="00464EC6"/>
    <w:pPr>
      <w:spacing w:after="200"/>
    </w:pPr>
    <w:rPr>
      <w:i/>
      <w:iCs/>
      <w:color w:val="44546A" w:themeColor="text2"/>
      <w:sz w:val="18"/>
      <w:szCs w:val="18"/>
    </w:rPr>
  </w:style>
  <w:style w:type="paragraph" w:styleId="Bibliography">
    <w:name w:val="Bibliography"/>
    <w:basedOn w:val="Normal"/>
    <w:next w:val="Normal"/>
    <w:uiPriority w:val="37"/>
    <w:unhideWhenUsed/>
    <w:rsid w:val="00AC55E9"/>
    <w:pPr>
      <w:spacing w:line="480" w:lineRule="auto"/>
      <w:ind w:left="720" w:hanging="720"/>
    </w:pPr>
  </w:style>
  <w:style w:type="paragraph" w:styleId="TableofFigures">
    <w:name w:val="table of figures"/>
    <w:basedOn w:val="Normal"/>
    <w:next w:val="Normal"/>
    <w:uiPriority w:val="99"/>
    <w:unhideWhenUsed/>
    <w:rsid w:val="005626B3"/>
  </w:style>
  <w:style w:type="numbering" w:customStyle="1" w:styleId="CurrentList1">
    <w:name w:val="Current List1"/>
    <w:uiPriority w:val="99"/>
    <w:rsid w:val="007F011E"/>
    <w:pPr>
      <w:numPr>
        <w:numId w:val="12"/>
      </w:numPr>
    </w:pPr>
  </w:style>
  <w:style w:type="paragraph" w:styleId="TOC5">
    <w:name w:val="toc 5"/>
    <w:basedOn w:val="Normal"/>
    <w:next w:val="Normal"/>
    <w:autoRedefine/>
    <w:uiPriority w:val="39"/>
    <w:unhideWhenUsed/>
    <w:rsid w:val="00E20F46"/>
    <w:pPr>
      <w:widowControl/>
      <w:spacing w:after="100" w:line="278" w:lineRule="auto"/>
      <w:ind w:left="960"/>
    </w:pPr>
    <w:rPr>
      <w:rFonts w:eastAsiaTheme="minorEastAsia"/>
      <w:kern w:val="2"/>
      <w:sz w:val="24"/>
      <w:szCs w:val="24"/>
      <w:lang w:val="es-419" w:eastAsia="es-419"/>
      <w14:ligatures w14:val="standardContextual"/>
    </w:rPr>
  </w:style>
  <w:style w:type="paragraph" w:styleId="TOC6">
    <w:name w:val="toc 6"/>
    <w:basedOn w:val="Normal"/>
    <w:next w:val="Normal"/>
    <w:autoRedefine/>
    <w:uiPriority w:val="39"/>
    <w:unhideWhenUsed/>
    <w:rsid w:val="00E20F46"/>
    <w:pPr>
      <w:widowControl/>
      <w:spacing w:after="100" w:line="278" w:lineRule="auto"/>
      <w:ind w:left="1200"/>
    </w:pPr>
    <w:rPr>
      <w:rFonts w:eastAsiaTheme="minorEastAsia"/>
      <w:kern w:val="2"/>
      <w:sz w:val="24"/>
      <w:szCs w:val="24"/>
      <w:lang w:val="es-419" w:eastAsia="es-419"/>
      <w14:ligatures w14:val="standardContextual"/>
    </w:rPr>
  </w:style>
  <w:style w:type="paragraph" w:styleId="TOC7">
    <w:name w:val="toc 7"/>
    <w:basedOn w:val="Normal"/>
    <w:next w:val="Normal"/>
    <w:autoRedefine/>
    <w:uiPriority w:val="39"/>
    <w:unhideWhenUsed/>
    <w:rsid w:val="00E20F46"/>
    <w:pPr>
      <w:widowControl/>
      <w:spacing w:after="100" w:line="278" w:lineRule="auto"/>
      <w:ind w:left="1440"/>
    </w:pPr>
    <w:rPr>
      <w:rFonts w:eastAsiaTheme="minorEastAsia"/>
      <w:kern w:val="2"/>
      <w:sz w:val="24"/>
      <w:szCs w:val="24"/>
      <w:lang w:val="es-419" w:eastAsia="es-419"/>
      <w14:ligatures w14:val="standardContextual"/>
    </w:rPr>
  </w:style>
  <w:style w:type="paragraph" w:styleId="TOC8">
    <w:name w:val="toc 8"/>
    <w:basedOn w:val="Normal"/>
    <w:next w:val="Normal"/>
    <w:autoRedefine/>
    <w:uiPriority w:val="39"/>
    <w:unhideWhenUsed/>
    <w:rsid w:val="00E20F46"/>
    <w:pPr>
      <w:widowControl/>
      <w:spacing w:after="100" w:line="278" w:lineRule="auto"/>
      <w:ind w:left="1680"/>
    </w:pPr>
    <w:rPr>
      <w:rFonts w:eastAsiaTheme="minorEastAsia"/>
      <w:kern w:val="2"/>
      <w:sz w:val="24"/>
      <w:szCs w:val="24"/>
      <w:lang w:val="es-419" w:eastAsia="es-419"/>
      <w14:ligatures w14:val="standardContextual"/>
    </w:rPr>
  </w:style>
  <w:style w:type="paragraph" w:styleId="TOC9">
    <w:name w:val="toc 9"/>
    <w:basedOn w:val="Normal"/>
    <w:next w:val="Normal"/>
    <w:autoRedefine/>
    <w:uiPriority w:val="39"/>
    <w:unhideWhenUsed/>
    <w:rsid w:val="00E20F46"/>
    <w:pPr>
      <w:widowControl/>
      <w:spacing w:after="100" w:line="278" w:lineRule="auto"/>
      <w:ind w:left="1920"/>
    </w:pPr>
    <w:rPr>
      <w:rFonts w:eastAsiaTheme="minorEastAsia"/>
      <w:kern w:val="2"/>
      <w:sz w:val="24"/>
      <w:szCs w:val="24"/>
      <w:lang w:val="es-419" w:eastAsia="es-419"/>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sv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zotero.org/groups/6579512/group4_unregulated-use-of-ai-in-business-enviroment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hyperlink" Target="https://github.com/JGCaceres97/research-methods-2026-grupo-04" TargetMode="External"/><Relationship Id="rId27" Type="http://schemas.openxmlformats.org/officeDocument/2006/relationships/hyperlink" Target="https://miro.com/app/board/uXjVHOu2u00=/" TargetMode="External"/><Relationship Id="rId30"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55</Pages>
  <Words>16660</Words>
  <Characters>91635</Characters>
  <Application>Microsoft Office Word</Application>
  <DocSecurity>0</DocSecurity>
  <Lines>763</Lines>
  <Paragraphs>216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108079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Joseph Gustavo Caceres Moncada</cp:lastModifiedBy>
  <cp:revision>55</cp:revision>
  <dcterms:created xsi:type="dcterms:W3CDTF">2026-06-18T05:17:00Z</dcterms:created>
  <dcterms:modified xsi:type="dcterms:W3CDTF">2026-06-23T02:21:00Z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id="O6XZ4HLg"/&gt;&lt;style id="http://www.zotero.org/styles/apa" locale="es-MX" hasBibliography="1" bibliographyStyleHasBeenSet="1"/&gt;&lt;prefs&gt;&lt;pref name="fieldType" value="Field"/&gt;&lt;/prefs&gt;&lt;/data&gt;</vt:lpwstr>
  </property>
</Properties>
</file>