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E452" w14:textId="3B143E18" w:rsidR="008D341B" w:rsidRDefault="005157B3" w:rsidP="004A6176">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Method</w:t>
      </w:r>
    </w:p>
    <w:p w14:paraId="1EB0E0EF" w14:textId="4EE0081A" w:rsidR="004A6176" w:rsidRPr="004A6176" w:rsidRDefault="004A6176" w:rsidP="004A617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5157B3">
        <w:rPr>
          <w:rFonts w:ascii="Times New Roman" w:hAnsi="Times New Roman" w:cs="Times New Roman"/>
          <w:sz w:val="24"/>
          <w:szCs w:val="24"/>
        </w:rPr>
        <w:t>For each data set, we pulled data from 18 months prior to and 18 months following March 1</w:t>
      </w:r>
      <w:r w:rsidR="005157B3" w:rsidRPr="005157B3">
        <w:rPr>
          <w:rFonts w:ascii="Times New Roman" w:hAnsi="Times New Roman" w:cs="Times New Roman"/>
          <w:sz w:val="24"/>
          <w:szCs w:val="24"/>
          <w:vertAlign w:val="superscript"/>
        </w:rPr>
        <w:t>st</w:t>
      </w:r>
      <w:r w:rsidR="005157B3">
        <w:rPr>
          <w:rFonts w:ascii="Times New Roman" w:hAnsi="Times New Roman" w:cs="Times New Roman"/>
          <w:sz w:val="24"/>
          <w:szCs w:val="24"/>
        </w:rPr>
        <w:t xml:space="preserve">, 2020. This is the date we consider to be the turning point where Covid began. For the gaming data </w:t>
      </w:r>
      <w:r w:rsidR="00A94E86">
        <w:rPr>
          <w:rFonts w:ascii="Times New Roman" w:hAnsi="Times New Roman" w:cs="Times New Roman"/>
          <w:sz w:val="24"/>
          <w:szCs w:val="24"/>
        </w:rPr>
        <w:t>we tested if the average rate of daily players increased significantly. For the stock data, we summed major gaming company stock and tested if their average value rose at an increased rate after covid.</w:t>
      </w:r>
    </w:p>
    <w:sectPr w:rsidR="004A6176" w:rsidRPr="004A6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C01C" w14:textId="77777777" w:rsidR="004A6176" w:rsidRDefault="004A6176" w:rsidP="004A6176">
      <w:pPr>
        <w:spacing w:after="0" w:line="240" w:lineRule="auto"/>
      </w:pPr>
      <w:r>
        <w:separator/>
      </w:r>
    </w:p>
  </w:endnote>
  <w:endnote w:type="continuationSeparator" w:id="0">
    <w:p w14:paraId="218FD88C" w14:textId="77777777" w:rsidR="004A6176" w:rsidRDefault="004A6176" w:rsidP="004A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87431" w14:textId="77777777" w:rsidR="004A6176" w:rsidRDefault="004A6176" w:rsidP="004A6176">
      <w:pPr>
        <w:spacing w:after="0" w:line="240" w:lineRule="auto"/>
      </w:pPr>
      <w:r>
        <w:separator/>
      </w:r>
    </w:p>
  </w:footnote>
  <w:footnote w:type="continuationSeparator" w:id="0">
    <w:p w14:paraId="6D9F8054" w14:textId="77777777" w:rsidR="004A6176" w:rsidRDefault="004A6176" w:rsidP="004A61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176"/>
    <w:rsid w:val="004A6176"/>
    <w:rsid w:val="005157B3"/>
    <w:rsid w:val="00905CD2"/>
    <w:rsid w:val="00A94E86"/>
    <w:rsid w:val="00F6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ED5D"/>
  <w15:chartTrackingRefBased/>
  <w15:docId w15:val="{29E4F3DF-96AF-4E8A-89B2-0CA6100B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6176"/>
    <w:pPr>
      <w:spacing w:after="0" w:line="240" w:lineRule="auto"/>
    </w:pPr>
  </w:style>
  <w:style w:type="paragraph" w:styleId="Header">
    <w:name w:val="header"/>
    <w:basedOn w:val="Normal"/>
    <w:link w:val="HeaderChar"/>
    <w:uiPriority w:val="99"/>
    <w:unhideWhenUsed/>
    <w:rsid w:val="004A6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176"/>
  </w:style>
  <w:style w:type="paragraph" w:styleId="Footer">
    <w:name w:val="footer"/>
    <w:basedOn w:val="Normal"/>
    <w:link w:val="FooterChar"/>
    <w:uiPriority w:val="99"/>
    <w:unhideWhenUsed/>
    <w:rsid w:val="004A6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59</Words>
  <Characters>342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Harrison</dc:creator>
  <cp:keywords/>
  <dc:description/>
  <cp:lastModifiedBy>James Harrison</cp:lastModifiedBy>
  <cp:revision>1</cp:revision>
  <dcterms:created xsi:type="dcterms:W3CDTF">2022-02-01T17:57:00Z</dcterms:created>
  <dcterms:modified xsi:type="dcterms:W3CDTF">2022-02-01T18:26:00Z</dcterms:modified>
</cp:coreProperties>
</file>