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CSS和文档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元素</w:t>
      </w:r>
      <w:r>
        <w:rPr>
          <w:rFonts w:hint="eastAsia"/>
          <w:lang w:val="en-US" w:eastAsia="zh-CN"/>
        </w:rPr>
        <w:t>：是文档结构的根基。文档中的每个元素都对文档的表现起一定作用。可分为</w:t>
      </w:r>
      <w:r>
        <w:rPr>
          <w:rFonts w:hint="eastAsia"/>
          <w:u w:val="single"/>
          <w:lang w:val="en-US" w:eastAsia="zh-CN"/>
        </w:rPr>
        <w:t>置换元素</w:t>
      </w:r>
      <w:r>
        <w:rPr>
          <w:rFonts w:hint="eastAsia"/>
          <w:u w:val="none"/>
          <w:lang w:val="en-US" w:eastAsia="zh-CN"/>
        </w:rPr>
        <w:t>和</w:t>
      </w:r>
      <w:r>
        <w:rPr>
          <w:rFonts w:hint="eastAsia"/>
          <w:u w:val="single"/>
          <w:lang w:val="en-US" w:eastAsia="zh-CN"/>
        </w:rPr>
        <w:t>非置换元素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元素的显示方式</w:t>
      </w:r>
      <w:r>
        <w:rPr>
          <w:rFonts w:hint="eastAsia"/>
          <w:lang w:val="en-US" w:eastAsia="zh-CN"/>
        </w:rPr>
        <w:t>：最常见的有</w:t>
      </w:r>
      <w:r>
        <w:rPr>
          <w:rFonts w:hint="eastAsia"/>
          <w:i w:val="0"/>
          <w:iCs w:val="0"/>
          <w:u w:val="single"/>
          <w:lang w:val="en-US" w:eastAsia="zh-CN"/>
        </w:rPr>
        <w:t>块级</w:t>
      </w:r>
      <w:r>
        <w:rPr>
          <w:rFonts w:hint="eastAsia"/>
          <w:lang w:val="en-US" w:eastAsia="zh-CN"/>
        </w:rPr>
        <w:t>和</w:t>
      </w:r>
      <w:r>
        <w:rPr>
          <w:rFonts w:hint="eastAsia"/>
          <w:i w:val="0"/>
          <w:iCs w:val="0"/>
          <w:u w:val="single"/>
          <w:lang w:val="en-US" w:eastAsia="zh-CN"/>
        </w:rPr>
        <w:t>行内</w:t>
      </w:r>
      <w:r>
        <w:rPr>
          <w:rFonts w:hint="eastAsia"/>
          <w:lang w:val="en-US" w:eastAsia="zh-CN"/>
        </w:rPr>
        <w:t>两种基本类型。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把CSS应用到HTML上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①style元素：&lt;style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&gt;……&lt;/style&gt;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②link标签：&lt;link rel=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stylesheet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sheet1.css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media=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&gt;（必须放在head元素中）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③@import指令：@import url(sheet2.css);（该指令放在style元素内部，且必须放在其他CSS规则前面）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④HTTP链接。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⑤行内样式。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特性查询</w:t>
      </w:r>
      <w:r>
        <w:rPr>
          <w:rFonts w:hint="eastAsia"/>
          <w:lang w:val="en-US" w:eastAsia="zh-CN"/>
        </w:rPr>
        <w:t>：根据用户代理是否支持特定的CSS属性及其值来应用一段样式；渐进增强样式的完美方式；如果浏览器不支持特性查询则会跳过整段样式。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例：@supports(color: black)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 {color: black;}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 {color: purple;}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选择符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根据文档结构选择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父子关系和祖先后代关系。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后代选择符：h1 em {color: gray;}（在这里即h1的后代元素em）。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选择子元素：h1 &gt; strong {color: gray;}（直接子元素才会被渲染，在这里即h1的子元素strong）。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选择紧邻同胞元素：h1 + p {color: gray;}（同父且相邻的兄弟元素才会被渲染，在这里即h1和p是同一个父元素，且h1和p相邻）。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特指度和层叠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特指度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选择符中的每个ID属性值加0,1,0,0；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选择符中的每个类属性值、属性选择或伪类加0,0,1,0；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选择符中的每个元素和伪元素加0,0,0,1；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行内声明的特指度为1,0,0,0；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连结符和通用选择符不增加特指度。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层叠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①找到匹配特定元素的所有规则；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②按显式权重排序应用到特定元素上的所有声明。以!important标记的规则比没有这一标记的权重高；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③按来源排序应用到特定元素行的所有声明（创作人员、读者和用户代理）；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④按特指度排序应用到特定元素上的所有声明；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⑤按声明的前后位置应用到特定元素上的所有声明；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在HTML中，向上传播有个例外：应用到body元素上的背景样式会传给html元素。</w:t>
      </w:r>
    </w:p>
    <w:p>
      <w:pPr>
        <w:rPr>
          <w:rFonts w:hint="default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很多的属性也是不继承的，例如border属性、多数盒模型属性。其次，继承的值没有特指度，连零都没有。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值和单位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计算值</w:t>
      </w:r>
      <w:r>
        <w:rPr>
          <w:rFonts w:hint="eastAsia"/>
          <w:lang w:val="en-US" w:eastAsia="zh-CN"/>
        </w:rPr>
        <w:t>calc()：p {width: calc(90% - 2em);}（+、-运算符两侧必须有空白）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自定义值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自定义标识符要以两个连字符开头（--），且是区分大小写的；调用方法是使用var()值类型；根据作用域动态替换CSS变量值。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例：html {--base-color: #639;  --highlight-color: #AEA;}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 {color: var(--base-color);}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H2 {color: var(--highlight-color);}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字体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字体族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font-family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为了覆盖所有情况，CSS定义了五种通用字体族：衬线字体（Times）、无衬线字体（Helvetica）、等宽字体（Courier）、草书字体（Author）、奇幻字体（Western）。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衬线字体：字形宽度各异，有衬线，笔画的粗细会有所不同。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无衬线字体：字形宽度各异，无衬线，笔画粗细一致。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使用@font-face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必须的描述符：font-family和src。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其他字体描述符：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font-style：区分常规、斜体和倾斜字型。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font-weight：区分不同的字重（例如加粗）。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font-stretch：区分不同的字符宽度。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font-variant：区分众多字形变体（例如小号大写字母），和font-feature-settings很像。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font-feature-settings：直接访问OpenType的底层特性。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unicode-range：定义指定字体中可用的字符范围。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字重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font-weight。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5.4 字号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font-size的作用是为字体的em方框提供一个尺寸，所以显示出来的字符不可能完全是指定的大小。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绝对大小</w:t>
      </w:r>
      <w:r>
        <w:rPr>
          <w:rFonts w:hint="eastAsia"/>
          <w:lang w:val="en-US" w:eastAsia="zh-CN"/>
        </w:rPr>
        <w:t>：有7个关键字：xx-small、x-small、small、medium、large、x-large、xx-large。这几个关键字没有固定大小，而是相对而言的。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相对大小</w:t>
      </w:r>
      <w:r>
        <w:rPr>
          <w:rFonts w:hint="eastAsia"/>
          <w:lang w:val="en-US" w:eastAsia="zh-CN"/>
        </w:rPr>
        <w:t>：与字重的相对值不同，字号的相对值没有上下限。因此，字号可以小于xx-small或大于xx-large。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字号的继承问题：如果父元素设置为medium，有些浏览器通过继承向下传递的是关键词medium；而有些浏览器会覆盖medium默认的对应关系，根据父元素的字号计算实际值。因此文本在不同浏览器中显示的大小不一致。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解决方法：在font-family中写多一个‘serif’，这种方法适用于所有浏览器。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自动调整字号font-size-adjust。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字形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font-style：normal、italic、oblique。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 字体拉伸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font-stretch。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 字距调整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font-kerning。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 字体变形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font-variant：normal、small-caps（CSS1、CSS2）。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 字体特性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font-feature-settings。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 字体合成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如果字体族中没有粗体或斜体，用户代理会自行计算或直接倾斜常规字型，从而生成粗体或斜体，不过这种实现的效果可能无法让人满意。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font-synthesis: none 可以阻止用户代理在对应的元素上做字体合成。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 font属性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通过群组选择符可以把各属性合并到一起，但是要注意的是，font属性必须的两个值是font-size和font-family，而且必须以这样的顺序编写，其他的值都是可选的。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也可以加入line-height行高属性，且font-size始终在line-height的前面，两值之间用斜线（/）分隔。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使用font属性时，省略的值都将重设为默认值。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文本属性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缩进和行内对齐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缩进文本：text-indent。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文本对齐：text-align。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块级对齐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行的高度：line-height。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行高的继承：根据父元素的字号计算。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纵向对齐文本：vertical-align。（只能用于行内元素和置换元素）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基线对齐：baseline，强制元素的基线与父元素的基线对齐。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上标和下标：sub把元素放在下标处，即元素的基线（对置换元素来说是底边线）低于父元素的基线；super则相反。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底端对齐：bottom（元素所在的行内框的底边与行框的底边对齐）；text-bottom（相对行中文本的底边对齐）。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顶端对齐：top；text-top。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中线对齐：middle（行内元素所在方框的中线与父元素基线向上偏移0.5ex处的线对齐，1ex等于父元素的font-size，不同浏览器向上偏移的量可能不同）。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单词间距和字符间距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单词间距：word-spacing。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字符间距：letter-spacing。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 文本转换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text-transform。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uppercase：转大写字母。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lowercase：转小写字母。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capitalize：每个单词以大写字母开头。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none：默认。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 文本装饰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text-decoration：none、underline、overline、line-through、blink。</w:t>
      </w:r>
    </w:p>
    <w:p>
      <w:pPr>
        <w:bidi w:val="0"/>
        <w:rPr>
          <w:rFonts w:hint="eastAsia"/>
        </w:rPr>
      </w:pPr>
      <w:r>
        <w:rPr>
          <w:rFonts w:hint="eastAsia"/>
        </w:rPr>
        <w:t>如果后代元素没有自己的装饰，祖先元素上设置的装饰会“延伸”到后代元素中。不要求用户代理支持 blink。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 文本渲染效果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text-rendering。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auto：</w:t>
      </w:r>
      <w:r>
        <w:t>当绘制文本时，浏览器会进行智能识别，何时应该从速度、清晰度和几何精度方 面进行优化。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optimizeSpeed：</w:t>
      </w:r>
      <w:r>
        <w:t>当绘制文本时，浏览器会着重渲染速度，而不是清晰度和几何精度。该属性值不 能用于字距调整和连字。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optimizeLegibility：</w:t>
      </w:r>
      <w:r>
        <w:t>当绘制文本时，浏览器会侧重文本的可读性（清晰度），而不是渲染速度和几何 精度。该属性值可以用于字距调整和连字。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geometricPrecision：</w:t>
      </w:r>
      <w:r>
        <w:t>当绘制文本时，浏览器会着重几何精度，而不是清晰度和渲染速度。字体的某些 方面，比如字间距并不是按照线性比例进行渲染的，因此该属性可以使得设置为 这些字体的文本看起来很整洁。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6.7 文本阴影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text-shadom。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每个阴影由一个可选的颜色和三个长度值定义，最后一个长度值是可选的。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第一个长度值设定横向偏移，第二个长度值设定纵向偏移，第三个长度值设定阴影的模糊半径。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注意：大量阴影或模糊半径较大的文本阴影会损耗性能，尤其是在低功耗和CPU能力有限的情况下。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6.8 处理空白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white-space：normal、nowrap、pre、pre-wrap、pre-line。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值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空白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换行符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自动换行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normal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折叠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nowrap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折叠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忽略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pre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折叠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忽略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pre-wrap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pre-line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设定制表符的宽度：tab-size（默认1个制表符为8个连续的空格）。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6.9 换行和断字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hyphens。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manual：默认值，只在文档中手动插入的连字符处断字，否则不断字。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none：即使有手动插入的连字符，也不断字。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auto：即使没有手动插入连字符，浏览器也会在单词中“合适的”位置断字。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word-break：用于控制不同语言处理文本转换行的方式，可以影响CJK的软换行方式。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normal：默认值，按正常方式换行，即在单词之间换行。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break-all：换行可能会出现在任何字符之间，即使是在一个词的内部；只用这个值是，连字符不显示，即使出现在断字的位置。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keep-all：禁止在字符之间软换行。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line-break：auto、loose、normal、strict。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文本换行overflow-wrap。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normal：默认值，按正常方式换行，即在单词之间换行，或者由所用的语言决定。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break-word：可以在单词内部换行。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6.10 书写模式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writing-mode。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horizontal-tb：行内方向为横向，块级方向为从上到下。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vertical-rl、vertical-lr。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改变文本方向text-orientation：mixed、upright、sideways。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视觉格式化基础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元素框基础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元素框：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内边距、边框和外边距都是可选的，默认值是零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容纳块：父元素的块级框。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调整元素的显示方式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块级框box-sizing：content-box、padding-box、border-box（当设置为border-box时，width和height的值包括border-width和padding）。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使用auto：从某种意义上说，auto用于补全总和所缺的尺寸。在“过约束”情况下横向格式化属性会被强制设置为auto。但是有个例外：当置换元素的width为auto时，width等于内容自身的宽度。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894715"/>
            <wp:effectExtent l="0" t="0" r="9525" b="635"/>
            <wp:docPr id="2" name="图片 2" descr="194707557882676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947075578826768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655955"/>
            <wp:effectExtent l="0" t="0" r="3810" b="10795"/>
            <wp:docPr id="1" name="图片 1" descr="331451415613855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3145141561385527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七个横向属性之和始终等于父元素的width。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七个纵向属性中只有3个可以设为auto：元素的高度和上下外边距。上下内边距和边框必须设为具体的值，否则取默认值零（假设未声明边框式样）。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height属性要么设为auto（此时框体的高度恰好能撑起里面的内容），要么设为某种类型的非负值，决不能小于零。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相邻的纵向外边距会折叠。内边距和边框绝不与任何区域折叠。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list-style-position：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设置在何处放置列表项标记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DFCF8"/>
          <w:lang w:eastAsia="zh-CN"/>
        </w:rPr>
        <w:t>。（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inside、outside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DFCF8"/>
          <w:lang w:eastAsia="zh-CN"/>
        </w:rPr>
        <w:t>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7.3 行内元素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改变断行行为box-decoration-break：slice、clone。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vertical-align属性的百分数值是相对元素的line-height计算的。如果元素的line-height没有值，就不能把纵向对齐的值（vertical-align）设为百分数了。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行内块级元素的底边默认与文本行的基线对齐，而且内部不会断行。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流动显示方式：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display属性的新旧值对照：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旧值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block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block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inline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inline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inline-block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inline flow-root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list-item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list-item block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inline-list-item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list-item inline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table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block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inline-table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inline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flex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block flex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inline-flex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inline flex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grid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block grid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inline-grid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inline grid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contents显示方式：把display:contents应用到元素上之后，那个元素不再参与页面的格式化，相当于把它的子元素提升到当前的层级。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内边距、边框、轮廓和外边距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基本元素框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内边距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边框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 轮廓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8.5 外边距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颜色、背景和渐变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颜色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前景色color。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些Web浏览器通常根据操作系统的用户界面构建表单中的小组件，因此见到的复选框和勾号其实不是HTML文档中的内容，而是插入文档的用户界面小组件。而且表单输入框和图像一样，都是置换元素。理论上CSS无法装饰置换元素的内容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背景色</w:t>
      </w:r>
      <w:r>
        <w:rPr>
          <w:rFonts w:hint="eastAsia"/>
          <w:lang w:val="en-US" w:eastAsia="zh-CN"/>
        </w:rPr>
        <w:t>background-color。该属性的值不继承，默认值为transparent。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裁剪背景</w:t>
      </w:r>
      <w:r>
        <w:rPr>
          <w:rFonts w:hint="eastAsia"/>
          <w:lang w:val="en-US" w:eastAsia="zh-CN"/>
        </w:rPr>
        <w:t>background-clip：border-box、padding-box、content-box、text。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背景相关的属性都不继承。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背景定位</w:t>
      </w:r>
      <w:r>
        <w:rPr>
          <w:rFonts w:hint="eastAsia"/>
          <w:lang w:val="en-US" w:eastAsia="zh-CN"/>
        </w:rPr>
        <w:t>：background-position。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关键字</w:t>
      </w:r>
      <w:r>
        <w:rPr>
          <w:rFonts w:hint="eastAsia"/>
          <w:lang w:val="en-US" w:eastAsia="zh-CN"/>
        </w:rPr>
        <w:t>：top、bottom、left、right和center。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位置关键字的顺序随意，只要不超过两个；一个指定横向位置；一个指定纵向位置。如果只有一个关键字，另一个假定位center。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百分数值</w:t>
      </w:r>
      <w:r>
        <w:rPr>
          <w:rFonts w:hint="eastAsia"/>
          <w:lang w:val="en-US" w:eastAsia="zh-CN"/>
        </w:rPr>
        <w:t>：与关键字十分接近，不过行为更加复杂。源图像的相对位置点与背景区域的相对位置点重合。如果只提供一个百分数值，那个值将作为横向偏移，而纵向偏移假定位50%。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长度值</w:t>
      </w:r>
      <w:r>
        <w:rPr>
          <w:rFonts w:hint="eastAsia"/>
          <w:lang w:val="en-US" w:eastAsia="zh-CN"/>
        </w:rPr>
        <w:t>：是相对元素背景左上角的偏移。源图像上的偏移点是左上角。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改变定位框</w:t>
      </w:r>
      <w:r>
        <w:rPr>
          <w:rFonts w:hint="eastAsia"/>
          <w:lang w:val="en-US" w:eastAsia="zh-CN"/>
        </w:rPr>
        <w:t>background-origin：border-box、padding-box、content-box。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背景重复方式（或不重复）</w:t>
      </w:r>
      <w:r>
        <w:rPr>
          <w:rFonts w:hint="eastAsia"/>
          <w:lang w:val="en-US" w:eastAsia="zh-CN"/>
        </w:rPr>
        <w:t>：background-repeat。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单个关键字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等效的关键字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Repeat-x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Repeat no-repeat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Repeat-y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no-repeat repeat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Repeat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Repeat repeat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No-repeat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no-repeat no-repeat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 Space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round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Round round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space：确定沿某一轴能完全重复多少次，然后从背景区域的一边到对边均匀排列图像。得到的效果并不一定是正方形网格，即横向和纵向的</w:t>
      </w:r>
      <w:r>
        <w:rPr>
          <w:rFonts w:hint="eastAsia"/>
          <w:u w:val="single"/>
          <w:lang w:val="en-US" w:eastAsia="zh-CN"/>
        </w:rPr>
        <w:t>间隔</w:t>
      </w:r>
      <w:r>
        <w:rPr>
          <w:rFonts w:hint="eastAsia"/>
          <w:lang w:val="en-US" w:eastAsia="zh-CN"/>
        </w:rPr>
        <w:t>并不一定相同。均匀排列得到的是一种类似行和列的效果，横向和纵向的间隔可以不等。如果在某个方向放不下时，位置由background-position的值确定。如果在某个方向上可以重复多次时，那个方向的background-position值将被忽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：如果从背景区域的一边到对边之间无法重复整数次，则将图像放大或缩小，使恰好重复整数次。图像沿各轴的缩放程度可以不同（使用该值时，如果不想让平铺的图像被裁剪，必须从四个角中的某一个开始平铺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背景贴附</w:t>
      </w:r>
      <w:r>
        <w:rPr>
          <w:rFonts w:hint="eastAsia"/>
          <w:lang w:val="en-US" w:eastAsia="zh-CN"/>
        </w:rPr>
        <w:t>background-attachment：scroll、fixed、local。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控制背景图的尺寸</w:t>
      </w:r>
      <w:r>
        <w:rPr>
          <w:rFonts w:hint="eastAsia"/>
          <w:lang w:val="en-US" w:eastAsia="zh-CN"/>
        </w:rPr>
        <w:t>background-size。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简写属性声明</w:t>
      </w:r>
      <w:r>
        <w:rPr>
          <w:rFonts w:hint="eastAsia"/>
          <w:lang w:val="en-US" w:eastAsia="zh-CN"/>
        </w:rPr>
        <w:t>background。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写顺序没有严格要求，不过有三个限制规则：①background-size值必须紧随background-position值后面，而且二者之间要以一条斜线（/）隔开；②值的常用规则依然使用，即横向值在前，纵向值在后；③如果同时为background-origin和background-clip提供值，前一个分配给background-origin，后一个分配给background-clip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简写时，省略的值自动使用对应属性的默认值。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多个背景</w:t>
      </w:r>
      <w:r>
        <w:rPr>
          <w:rFonts w:hint="eastAsia"/>
          <w:lang w:val="en-US" w:eastAsia="zh-CN"/>
        </w:rPr>
        <w:t>：几乎所有背景属性都能接受以逗号分隔的多个值，如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43095" cy="1884045"/>
            <wp:effectExtent l="0" t="0" r="14605" b="1905"/>
            <wp:docPr id="3" name="图片 3" descr="37081397209767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70813972097672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这里唯一的限制是不能为background-color指定多个值，因为背景色只能有一个，因此背景色只能出现在最后一个背景层中。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 渐变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线性渐变background-image:linear-gradient( [ [ &lt;angle&gt; | to &lt;side-or-quadrant&gt; ], ] ? [ &lt;color-stop&gt; [, &lt;color-hint&gt; ] ? ] #, &lt;color-stop&gt; 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径向渐变radial-gradient( [ &lt;shape&gt; | &lt;size&gt; ] [ at &lt;position&gt; ] ? , | at &lt;position&gt; , ] ? [ &lt;color-stop&gt; [, &lt;color-hint&gt; ] ? ] [, &lt;color-stop&gt; )+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 盒子投影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box-shadow。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浮动及其形状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弹性盒布局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栅格布局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CSS中的表格布局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列表和生成的内容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滤镜、混合、裁剪和遮罩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针对特定媒体的样式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981DE"/>
    <w:multiLevelType w:val="singleLevel"/>
    <w:tmpl w:val="1AD981D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B5F60"/>
    <w:rsid w:val="02516131"/>
    <w:rsid w:val="02DA5A50"/>
    <w:rsid w:val="03B560FF"/>
    <w:rsid w:val="0427642C"/>
    <w:rsid w:val="04440763"/>
    <w:rsid w:val="044A1FE0"/>
    <w:rsid w:val="04C33FAD"/>
    <w:rsid w:val="06385800"/>
    <w:rsid w:val="064F73FA"/>
    <w:rsid w:val="07383D9B"/>
    <w:rsid w:val="08865426"/>
    <w:rsid w:val="094D201F"/>
    <w:rsid w:val="0B754E9F"/>
    <w:rsid w:val="0CB17341"/>
    <w:rsid w:val="0CE64899"/>
    <w:rsid w:val="0D4B2CC2"/>
    <w:rsid w:val="0E007F33"/>
    <w:rsid w:val="0EC00B7E"/>
    <w:rsid w:val="0EC579DA"/>
    <w:rsid w:val="0EF82635"/>
    <w:rsid w:val="0F931591"/>
    <w:rsid w:val="0FB95391"/>
    <w:rsid w:val="10843547"/>
    <w:rsid w:val="10AC43EB"/>
    <w:rsid w:val="11B16C60"/>
    <w:rsid w:val="11D64330"/>
    <w:rsid w:val="1227072B"/>
    <w:rsid w:val="14CB3A0A"/>
    <w:rsid w:val="152F5F50"/>
    <w:rsid w:val="155B01C7"/>
    <w:rsid w:val="16F27059"/>
    <w:rsid w:val="17C93974"/>
    <w:rsid w:val="17D8187A"/>
    <w:rsid w:val="18593959"/>
    <w:rsid w:val="193F3399"/>
    <w:rsid w:val="1A4E702E"/>
    <w:rsid w:val="1BAC4FAA"/>
    <w:rsid w:val="1C61796B"/>
    <w:rsid w:val="1E0D28B8"/>
    <w:rsid w:val="1F183E22"/>
    <w:rsid w:val="21003AA8"/>
    <w:rsid w:val="21A87ED8"/>
    <w:rsid w:val="21C06023"/>
    <w:rsid w:val="228160EB"/>
    <w:rsid w:val="22B318B0"/>
    <w:rsid w:val="22CC74DB"/>
    <w:rsid w:val="22E35E2F"/>
    <w:rsid w:val="22F45995"/>
    <w:rsid w:val="23460E5F"/>
    <w:rsid w:val="2405507D"/>
    <w:rsid w:val="24583277"/>
    <w:rsid w:val="26AB703C"/>
    <w:rsid w:val="270E03E2"/>
    <w:rsid w:val="27576D3B"/>
    <w:rsid w:val="2759036B"/>
    <w:rsid w:val="27661866"/>
    <w:rsid w:val="27802C7D"/>
    <w:rsid w:val="27D0242D"/>
    <w:rsid w:val="292C011E"/>
    <w:rsid w:val="29A60FE7"/>
    <w:rsid w:val="2AD14C46"/>
    <w:rsid w:val="2B461DEB"/>
    <w:rsid w:val="2BBC5E74"/>
    <w:rsid w:val="2BEC482A"/>
    <w:rsid w:val="2C1D7EB0"/>
    <w:rsid w:val="2ED26E38"/>
    <w:rsid w:val="31320756"/>
    <w:rsid w:val="3269269A"/>
    <w:rsid w:val="32E47BC3"/>
    <w:rsid w:val="330965BB"/>
    <w:rsid w:val="332472D1"/>
    <w:rsid w:val="33E66090"/>
    <w:rsid w:val="34A0646E"/>
    <w:rsid w:val="364746A9"/>
    <w:rsid w:val="367A34DB"/>
    <w:rsid w:val="37651725"/>
    <w:rsid w:val="38BF3A63"/>
    <w:rsid w:val="38BF7694"/>
    <w:rsid w:val="39C85305"/>
    <w:rsid w:val="3A207645"/>
    <w:rsid w:val="3B1E033D"/>
    <w:rsid w:val="3BD957E7"/>
    <w:rsid w:val="3C67665D"/>
    <w:rsid w:val="3D9D43E4"/>
    <w:rsid w:val="3E3B6529"/>
    <w:rsid w:val="416D55CC"/>
    <w:rsid w:val="41D33A88"/>
    <w:rsid w:val="43B97DB8"/>
    <w:rsid w:val="442C71FC"/>
    <w:rsid w:val="44805374"/>
    <w:rsid w:val="450004D5"/>
    <w:rsid w:val="45197FC8"/>
    <w:rsid w:val="46386E46"/>
    <w:rsid w:val="46E538CC"/>
    <w:rsid w:val="46F94530"/>
    <w:rsid w:val="48121D72"/>
    <w:rsid w:val="4AE13EC5"/>
    <w:rsid w:val="4B6D066D"/>
    <w:rsid w:val="4BE94931"/>
    <w:rsid w:val="4C261FDC"/>
    <w:rsid w:val="4F4B5936"/>
    <w:rsid w:val="50670A7B"/>
    <w:rsid w:val="5133066E"/>
    <w:rsid w:val="5198027A"/>
    <w:rsid w:val="52EC7D44"/>
    <w:rsid w:val="52FF7BDE"/>
    <w:rsid w:val="53A45955"/>
    <w:rsid w:val="542943B8"/>
    <w:rsid w:val="550D787A"/>
    <w:rsid w:val="56F20CDA"/>
    <w:rsid w:val="571B33D6"/>
    <w:rsid w:val="578C6022"/>
    <w:rsid w:val="57F73A67"/>
    <w:rsid w:val="593B02B2"/>
    <w:rsid w:val="59887AE7"/>
    <w:rsid w:val="5A705B6F"/>
    <w:rsid w:val="5B721D79"/>
    <w:rsid w:val="5C9C6B0B"/>
    <w:rsid w:val="5D354315"/>
    <w:rsid w:val="5D7B43F5"/>
    <w:rsid w:val="5DFA575A"/>
    <w:rsid w:val="5F6F4635"/>
    <w:rsid w:val="603E0248"/>
    <w:rsid w:val="606003A4"/>
    <w:rsid w:val="60840019"/>
    <w:rsid w:val="62214847"/>
    <w:rsid w:val="626938FE"/>
    <w:rsid w:val="627468C7"/>
    <w:rsid w:val="628A62C7"/>
    <w:rsid w:val="638C51D8"/>
    <w:rsid w:val="654039B1"/>
    <w:rsid w:val="658E2455"/>
    <w:rsid w:val="66053F00"/>
    <w:rsid w:val="67B038A5"/>
    <w:rsid w:val="67F876D2"/>
    <w:rsid w:val="682428CD"/>
    <w:rsid w:val="684F4CEC"/>
    <w:rsid w:val="6A1C0725"/>
    <w:rsid w:val="6A8067EC"/>
    <w:rsid w:val="6BD41238"/>
    <w:rsid w:val="6C903596"/>
    <w:rsid w:val="6CF85757"/>
    <w:rsid w:val="6DC70C8F"/>
    <w:rsid w:val="6E1C1FAF"/>
    <w:rsid w:val="6ED4382F"/>
    <w:rsid w:val="6F1E3112"/>
    <w:rsid w:val="6FA61647"/>
    <w:rsid w:val="6FE76013"/>
    <w:rsid w:val="70581A6E"/>
    <w:rsid w:val="70F06DB1"/>
    <w:rsid w:val="70F52AC5"/>
    <w:rsid w:val="721D54BC"/>
    <w:rsid w:val="727259D9"/>
    <w:rsid w:val="73EE5A7A"/>
    <w:rsid w:val="74BB4649"/>
    <w:rsid w:val="74CF2AA5"/>
    <w:rsid w:val="75016696"/>
    <w:rsid w:val="752059B2"/>
    <w:rsid w:val="757D21D3"/>
    <w:rsid w:val="7596232F"/>
    <w:rsid w:val="75A80531"/>
    <w:rsid w:val="75AB16D3"/>
    <w:rsid w:val="76093B29"/>
    <w:rsid w:val="76193A8C"/>
    <w:rsid w:val="77C33226"/>
    <w:rsid w:val="7834337C"/>
    <w:rsid w:val="78350788"/>
    <w:rsid w:val="78924F77"/>
    <w:rsid w:val="78AB1ABA"/>
    <w:rsid w:val="78EB13C1"/>
    <w:rsid w:val="79386868"/>
    <w:rsid w:val="797F4C7D"/>
    <w:rsid w:val="79C711C4"/>
    <w:rsid w:val="7C451635"/>
    <w:rsid w:val="7CEA630E"/>
    <w:rsid w:val="7DE436A2"/>
    <w:rsid w:val="7EE37D3A"/>
    <w:rsid w:val="7F82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1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2021-01-10T06:58:00Z</dcterms:created>
  <dc:creator>86135</dc:creator>
  <cp:lastModifiedBy>彭木国</cp:lastModifiedBy>
  <dcterms:modified xsi:type="dcterms:W3CDTF">2021-02-23T11:19:14Z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