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069C" w14:textId="77777777" w:rsidR="000C00EC" w:rsidRPr="000729EE" w:rsidRDefault="000C00EC" w:rsidP="000C00EC">
      <w:pPr>
        <w:pStyle w:val="Titre1"/>
        <w:jc w:val="center"/>
        <w:rPr>
          <w:sz w:val="56"/>
          <w:szCs w:val="56"/>
        </w:rPr>
      </w:pPr>
    </w:p>
    <w:p w14:paraId="32FF9505" w14:textId="77777777" w:rsidR="000C00EC" w:rsidRPr="000729EE" w:rsidRDefault="000C00EC" w:rsidP="000C00EC">
      <w:pPr>
        <w:pStyle w:val="Titre1"/>
        <w:jc w:val="center"/>
        <w:rPr>
          <w:sz w:val="56"/>
          <w:szCs w:val="56"/>
        </w:rPr>
      </w:pPr>
    </w:p>
    <w:p w14:paraId="1204AE85" w14:textId="77777777" w:rsidR="00253B93" w:rsidRPr="000729EE" w:rsidRDefault="000C00EC" w:rsidP="007B4158">
      <w:pPr>
        <w:pStyle w:val="Titre"/>
      </w:pPr>
      <w:r w:rsidRPr="000729EE">
        <w:t>TP2 ET 3</w:t>
      </w:r>
    </w:p>
    <w:p w14:paraId="58A7E5A7" w14:textId="77777777" w:rsidR="000C00EC" w:rsidRPr="000729EE" w:rsidRDefault="000C00EC" w:rsidP="007B4158">
      <w:pPr>
        <w:pStyle w:val="Titre"/>
      </w:pPr>
      <w:r w:rsidRPr="000729EE">
        <w:t>SEMAPHORE ET MEMOIRE PARTAGEE</w:t>
      </w:r>
    </w:p>
    <w:p w14:paraId="3C22207E" w14:textId="77777777" w:rsidR="007B4158" w:rsidRPr="000729EE" w:rsidRDefault="007B4158" w:rsidP="007B4158"/>
    <w:p w14:paraId="0445600A" w14:textId="77777777" w:rsidR="000C00EC" w:rsidRPr="000729EE" w:rsidRDefault="000C00EC" w:rsidP="000C00EC"/>
    <w:p w14:paraId="74820013" w14:textId="77777777" w:rsidR="007B4158" w:rsidRPr="000729EE" w:rsidRDefault="007B4158" w:rsidP="007B4158">
      <w:pPr>
        <w:jc w:val="center"/>
        <w:rPr>
          <w:rStyle w:val="Forteaccentuation"/>
          <w:i w:val="0"/>
          <w:color w:val="auto"/>
          <w:sz w:val="32"/>
          <w:szCs w:val="32"/>
        </w:rPr>
      </w:pPr>
      <w:r w:rsidRPr="000729EE">
        <w:rPr>
          <w:rStyle w:val="Forteaccentuation"/>
          <w:i w:val="0"/>
          <w:color w:val="auto"/>
          <w:sz w:val="32"/>
          <w:szCs w:val="32"/>
        </w:rPr>
        <w:t>CS366 : Systèmes d’exploitations</w:t>
      </w:r>
    </w:p>
    <w:p w14:paraId="3A49CBB1" w14:textId="77777777" w:rsidR="007B4158" w:rsidRPr="000729EE" w:rsidRDefault="007B4158" w:rsidP="000C00EC"/>
    <w:p w14:paraId="3C1829A1" w14:textId="77777777" w:rsidR="007B4158" w:rsidRPr="000729EE" w:rsidRDefault="007B4158" w:rsidP="000C00EC"/>
    <w:p w14:paraId="0601E7A6" w14:textId="77777777" w:rsidR="000C00EC" w:rsidRPr="000729EE" w:rsidRDefault="000C00EC" w:rsidP="000C00EC">
      <w:pPr>
        <w:pStyle w:val="Titre2"/>
        <w:jc w:val="center"/>
        <w:rPr>
          <w:rStyle w:val="Forteaccentuation"/>
          <w:color w:val="auto"/>
        </w:rPr>
      </w:pPr>
      <w:r w:rsidRPr="000729EE">
        <w:rPr>
          <w:rStyle w:val="Forteaccentuation"/>
          <w:color w:val="auto"/>
        </w:rPr>
        <w:t>Binôme :</w:t>
      </w:r>
    </w:p>
    <w:p w14:paraId="12207CD6" w14:textId="77777777" w:rsidR="00253B93" w:rsidRPr="000729EE" w:rsidRDefault="000C00EC" w:rsidP="000C00EC">
      <w:pPr>
        <w:pStyle w:val="Titre2"/>
        <w:jc w:val="center"/>
        <w:rPr>
          <w:rStyle w:val="Forteaccentuation"/>
          <w:color w:val="auto"/>
        </w:rPr>
      </w:pPr>
      <w:r w:rsidRPr="000729EE">
        <w:rPr>
          <w:rStyle w:val="Forteaccentuation"/>
          <w:color w:val="auto"/>
        </w:rPr>
        <w:t>Jessy GIACOMONI</w:t>
      </w:r>
    </w:p>
    <w:p w14:paraId="0361D3B2" w14:textId="77777777" w:rsidR="000C00EC" w:rsidRPr="000729EE" w:rsidRDefault="000C00EC" w:rsidP="000C00EC">
      <w:pPr>
        <w:pStyle w:val="Titre2"/>
        <w:jc w:val="center"/>
        <w:rPr>
          <w:rStyle w:val="Forteaccentuation"/>
          <w:color w:val="auto"/>
        </w:rPr>
      </w:pPr>
      <w:r w:rsidRPr="000729EE">
        <w:rPr>
          <w:rStyle w:val="Forteaccentuation"/>
          <w:color w:val="auto"/>
        </w:rPr>
        <w:t>Adrien  ROGIER</w:t>
      </w:r>
    </w:p>
    <w:p w14:paraId="5B02FEBF" w14:textId="77777777" w:rsidR="000C00EC" w:rsidRPr="000729EE" w:rsidRDefault="000C00EC" w:rsidP="000C00EC"/>
    <w:p w14:paraId="1CF3D03D" w14:textId="77777777" w:rsidR="000C00EC" w:rsidRPr="000729EE" w:rsidRDefault="000C00EC" w:rsidP="000C00EC">
      <w:pPr>
        <w:pStyle w:val="Titre2"/>
        <w:jc w:val="center"/>
        <w:rPr>
          <w:rStyle w:val="Forteaccentuation"/>
          <w:color w:val="auto"/>
        </w:rPr>
      </w:pPr>
      <w:r w:rsidRPr="000729EE">
        <w:rPr>
          <w:rStyle w:val="Forteaccentuation"/>
          <w:color w:val="auto"/>
        </w:rPr>
        <w:t>Enseignant :</w:t>
      </w:r>
    </w:p>
    <w:p w14:paraId="50886862" w14:textId="77777777" w:rsidR="000C00EC" w:rsidRPr="000729EE" w:rsidRDefault="002E0401" w:rsidP="000C00EC">
      <w:pPr>
        <w:pStyle w:val="Titre2"/>
        <w:jc w:val="center"/>
        <w:rPr>
          <w:rStyle w:val="Forteaccentuation"/>
          <w:color w:val="auto"/>
        </w:rPr>
      </w:pPr>
      <w:r w:rsidRPr="000729EE">
        <w:rPr>
          <w:rStyle w:val="Forteaccentuation"/>
          <w:color w:val="auto"/>
        </w:rPr>
        <w:t>Stéphanie</w:t>
      </w:r>
      <w:r w:rsidR="000C00EC" w:rsidRPr="000729EE">
        <w:rPr>
          <w:rStyle w:val="Forteaccentuation"/>
          <w:color w:val="auto"/>
        </w:rPr>
        <w:t xml:space="preserve"> CHOLLET</w:t>
      </w:r>
    </w:p>
    <w:p w14:paraId="1C196899" w14:textId="77777777" w:rsidR="000C00EC" w:rsidRPr="000729EE" w:rsidRDefault="000C00EC" w:rsidP="000C00EC">
      <w:pPr>
        <w:pStyle w:val="Titre2"/>
        <w:jc w:val="center"/>
        <w:rPr>
          <w:rStyle w:val="Forteaccentuation"/>
          <w:color w:val="auto"/>
        </w:rPr>
      </w:pPr>
      <w:r w:rsidRPr="000729EE">
        <w:rPr>
          <w:rStyle w:val="Forteaccentuation"/>
          <w:color w:val="auto"/>
        </w:rPr>
        <w:t>Eric SIMON</w:t>
      </w:r>
    </w:p>
    <w:p w14:paraId="15CE65C4" w14:textId="77777777" w:rsidR="002E5D81" w:rsidRPr="000729EE" w:rsidRDefault="002E5D81" w:rsidP="007B4158"/>
    <w:p w14:paraId="2A22BBD0" w14:textId="77777777" w:rsidR="008B5976" w:rsidRPr="000729EE" w:rsidRDefault="008B5976" w:rsidP="008B5976"/>
    <w:p w14:paraId="118BE977" w14:textId="77777777" w:rsidR="008B5976" w:rsidRPr="000729EE" w:rsidRDefault="008B5976" w:rsidP="008B5976">
      <w:pPr>
        <w:sectPr w:rsidR="008B5976" w:rsidRPr="000729EE" w:rsidSect="000729EE">
          <w:pgSz w:w="11906" w:h="16838"/>
          <w:pgMar w:top="1417" w:right="1417" w:bottom="1417" w:left="1417" w:header="708" w:footer="708" w:gutter="0"/>
          <w:cols w:space="708"/>
          <w:docGrid w:linePitch="360"/>
        </w:sectPr>
      </w:pPr>
    </w:p>
    <w:p w14:paraId="3F8837F9" w14:textId="77777777" w:rsidR="000C00EC" w:rsidRPr="000729EE" w:rsidRDefault="000C00EC" w:rsidP="000C00EC">
      <w:pPr>
        <w:pStyle w:val="Titre2"/>
        <w:jc w:val="center"/>
        <w:rPr>
          <w:color w:val="auto"/>
        </w:rPr>
      </w:pPr>
    </w:p>
    <w:p w14:paraId="67D818B5" w14:textId="77777777" w:rsidR="000C00EC" w:rsidRPr="000729EE" w:rsidRDefault="000C00EC" w:rsidP="000C00EC">
      <w:pPr>
        <w:pStyle w:val="Titre1"/>
        <w:jc w:val="center"/>
        <w:rPr>
          <w:sz w:val="56"/>
        </w:rPr>
      </w:pPr>
      <w:r w:rsidRPr="000729EE">
        <w:rPr>
          <w:sz w:val="56"/>
        </w:rPr>
        <w:t>Sommaire</w:t>
      </w:r>
    </w:p>
    <w:p w14:paraId="6838BC01" w14:textId="77777777" w:rsidR="000C00EC" w:rsidRPr="000729EE" w:rsidRDefault="000C00EC" w:rsidP="000C00EC"/>
    <w:p w14:paraId="639173EA" w14:textId="77777777" w:rsidR="000C00EC" w:rsidRPr="000729EE" w:rsidRDefault="000C00EC" w:rsidP="000C00EC"/>
    <w:p w14:paraId="5E18B405" w14:textId="77777777" w:rsidR="000C00EC" w:rsidRPr="000729EE" w:rsidRDefault="000C00EC" w:rsidP="000C00EC">
      <w:pPr>
        <w:sectPr w:rsidR="000C00EC" w:rsidRPr="000729EE" w:rsidSect="000729EE">
          <w:headerReference w:type="default" r:id="rId9"/>
          <w:footerReference w:type="default" r:id="rId10"/>
          <w:pgSz w:w="11906" w:h="16838"/>
          <w:pgMar w:top="1417" w:right="1417" w:bottom="1417" w:left="1417" w:header="708" w:footer="0" w:gutter="0"/>
          <w:cols w:space="708"/>
          <w:docGrid w:linePitch="360"/>
        </w:sectPr>
      </w:pPr>
    </w:p>
    <w:p w14:paraId="74BEFFC0" w14:textId="77777777" w:rsidR="000C00EC" w:rsidRPr="000729EE" w:rsidRDefault="008B5976" w:rsidP="00CF261F">
      <w:pPr>
        <w:pStyle w:val="Titre1"/>
      </w:pPr>
      <w:r w:rsidRPr="000729EE">
        <w:lastRenderedPageBreak/>
        <w:t>Avant propos :</w:t>
      </w:r>
    </w:p>
    <w:p w14:paraId="5E666415" w14:textId="77777777" w:rsidR="008B5976" w:rsidRPr="000729EE" w:rsidRDefault="008B5976" w:rsidP="000C00EC"/>
    <w:p w14:paraId="191A52DF" w14:textId="77777777" w:rsidR="000C00EC" w:rsidRPr="000729EE" w:rsidRDefault="008B5976" w:rsidP="009A33C4">
      <w:pPr>
        <w:pStyle w:val="Titre2"/>
        <w:rPr>
          <w:color w:val="auto"/>
        </w:rPr>
      </w:pPr>
      <w:r w:rsidRPr="000729EE">
        <w:rPr>
          <w:color w:val="auto"/>
        </w:rPr>
        <w:t>But du Projet</w:t>
      </w:r>
    </w:p>
    <w:p w14:paraId="21E9F54D" w14:textId="77777777" w:rsidR="008B5976" w:rsidRPr="000729EE" w:rsidRDefault="008B5976" w:rsidP="000C00EC"/>
    <w:p w14:paraId="27745EF8" w14:textId="77777777" w:rsidR="008B5976" w:rsidRPr="000729EE" w:rsidRDefault="000C00EC" w:rsidP="008B5976">
      <w:pPr>
        <w:ind w:firstLine="708"/>
      </w:pPr>
      <w:r w:rsidRPr="000729EE">
        <w:t xml:space="preserve">Ce projet </w:t>
      </w:r>
      <w:proofErr w:type="gramStart"/>
      <w:r w:rsidRPr="000729EE">
        <w:t>a</w:t>
      </w:r>
      <w:proofErr w:type="gramEnd"/>
      <w:r w:rsidRPr="000729EE">
        <w:t xml:space="preserve">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366C1B53" w14:textId="77777777" w:rsidR="008B5976" w:rsidRPr="000729EE" w:rsidRDefault="008B5976" w:rsidP="008B5976">
      <w:pPr>
        <w:ind w:firstLine="708"/>
      </w:pPr>
    </w:p>
    <w:p w14:paraId="6C6100B6" w14:textId="77777777" w:rsidR="008B5976" w:rsidRPr="000729EE" w:rsidRDefault="008B5976" w:rsidP="008B5976">
      <w:pPr>
        <w:ind w:firstLine="708"/>
      </w:pPr>
    </w:p>
    <w:p w14:paraId="606543D8" w14:textId="77777777" w:rsidR="008B5976" w:rsidRPr="000729EE" w:rsidRDefault="008B5976" w:rsidP="009A33C4">
      <w:pPr>
        <w:pStyle w:val="Titre2"/>
        <w:rPr>
          <w:color w:val="auto"/>
        </w:rPr>
      </w:pPr>
      <w:r w:rsidRPr="000729EE">
        <w:rPr>
          <w:color w:val="auto"/>
        </w:rPr>
        <w:t>Rappel des object</w:t>
      </w:r>
      <w:r w:rsidR="009A33C4" w:rsidRPr="000729EE">
        <w:rPr>
          <w:color w:val="auto"/>
        </w:rPr>
        <w:t>ifs</w:t>
      </w:r>
    </w:p>
    <w:p w14:paraId="27E8ADE1" w14:textId="77777777" w:rsidR="008B5976" w:rsidRPr="000729EE" w:rsidRDefault="008B5976" w:rsidP="008B5976"/>
    <w:p w14:paraId="2463669C"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1464284B" w14:textId="77777777" w:rsidR="00220686" w:rsidRPr="000729EE" w:rsidRDefault="00220686" w:rsidP="008B5976"/>
    <w:p w14:paraId="616A92DF" w14:textId="77777777" w:rsidR="00220686" w:rsidRPr="000729EE" w:rsidRDefault="00220686" w:rsidP="008B5976"/>
    <w:p w14:paraId="509155BE" w14:textId="6EA3EA49" w:rsidR="008B5976" w:rsidRPr="000729EE" w:rsidRDefault="00E9188A" w:rsidP="00220686">
      <w:pPr>
        <w:ind w:hanging="567"/>
      </w:pPr>
      <w:r>
        <w:rPr>
          <w:noProof/>
        </w:rPr>
        <mc:AlternateContent>
          <mc:Choice Requires="wpg">
            <w:drawing>
              <wp:inline distT="0" distB="0" distL="0" distR="0" wp14:anchorId="4F40A8B4" wp14:editId="0C5D3416">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4BCD18A" w14:textId="77777777" w:rsidR="00432CF0" w:rsidRDefault="00432CF0">
                                <w:pPr>
                                  <w:rPr>
                                    <w:sz w:val="20"/>
                                    <w:szCs w:val="20"/>
                                  </w:rPr>
                                </w:pPr>
                              </w:p>
                              <w:p w14:paraId="6ABF6FF3" w14:textId="77777777" w:rsidR="00432CF0" w:rsidRDefault="00432CF0">
                                <w:pPr>
                                  <w:rPr>
                                    <w:sz w:val="20"/>
                                    <w:szCs w:val="20"/>
                                  </w:rPr>
                                </w:pPr>
                                <w:r>
                                  <w:rPr>
                                    <w:sz w:val="20"/>
                                    <w:szCs w:val="20"/>
                                  </w:rPr>
                                  <w:t>Processus</w:t>
                                </w:r>
                              </w:p>
                              <w:p w14:paraId="4D36AECB" w14:textId="77777777" w:rsidR="00432CF0" w:rsidRPr="00220686" w:rsidRDefault="00432CF0">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378F0EE1" w14:textId="77777777" w:rsidR="00432CF0" w:rsidRDefault="00432CF0">
                                <w:pPr>
                                  <w:rPr>
                                    <w:sz w:val="20"/>
                                    <w:szCs w:val="20"/>
                                  </w:rPr>
                                </w:pPr>
                              </w:p>
                              <w:p w14:paraId="063A9F44" w14:textId="77777777" w:rsidR="00432CF0" w:rsidRDefault="00432CF0">
                                <w:pPr>
                                  <w:rPr>
                                    <w:sz w:val="20"/>
                                    <w:szCs w:val="20"/>
                                  </w:rPr>
                                </w:pPr>
                                <w:r>
                                  <w:rPr>
                                    <w:sz w:val="20"/>
                                    <w:szCs w:val="20"/>
                                  </w:rPr>
                                  <w:t>Processus</w:t>
                                </w:r>
                              </w:p>
                              <w:p w14:paraId="11FC98CC" w14:textId="77777777" w:rsidR="00432CF0" w:rsidRPr="00220686" w:rsidRDefault="00432CF0">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69235AFB" w14:textId="77777777" w:rsidR="00432CF0" w:rsidRDefault="00432CF0">
                                <w:pPr>
                                  <w:rPr>
                                    <w:sz w:val="20"/>
                                    <w:szCs w:val="20"/>
                                  </w:rPr>
                                </w:pPr>
                              </w:p>
                              <w:p w14:paraId="0C664892" w14:textId="77777777" w:rsidR="00432CF0" w:rsidRDefault="00432CF0">
                                <w:pPr>
                                  <w:rPr>
                                    <w:sz w:val="20"/>
                                    <w:szCs w:val="20"/>
                                  </w:rPr>
                                </w:pPr>
                                <w:r>
                                  <w:rPr>
                                    <w:sz w:val="20"/>
                                    <w:szCs w:val="20"/>
                                  </w:rPr>
                                  <w:t>Processus</w:t>
                                </w:r>
                              </w:p>
                              <w:p w14:paraId="4AFAC668" w14:textId="77777777" w:rsidR="00432CF0" w:rsidRPr="00220686" w:rsidRDefault="00432CF0">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8AA9E14" w14:textId="77777777" w:rsidR="00432CF0" w:rsidRDefault="00432CF0">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56505F2B" w14:textId="77777777" w:rsidR="00432CF0" w:rsidRDefault="00432CF0">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EC4A565" w14:textId="77777777" w:rsidR="00432CF0" w:rsidRDefault="00432CF0">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180F5" w14:textId="77777777" w:rsidR="00432CF0" w:rsidRPr="00220686" w:rsidRDefault="00432CF0"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54BCD18A" w14:textId="77777777" w:rsidR="00432CF0" w:rsidRDefault="00432CF0">
                          <w:pPr>
                            <w:rPr>
                              <w:sz w:val="20"/>
                              <w:szCs w:val="20"/>
                            </w:rPr>
                          </w:pPr>
                        </w:p>
                        <w:p w14:paraId="6ABF6FF3" w14:textId="77777777" w:rsidR="00432CF0" w:rsidRDefault="00432CF0">
                          <w:pPr>
                            <w:rPr>
                              <w:sz w:val="20"/>
                              <w:szCs w:val="20"/>
                            </w:rPr>
                          </w:pPr>
                          <w:r>
                            <w:rPr>
                              <w:sz w:val="20"/>
                              <w:szCs w:val="20"/>
                            </w:rPr>
                            <w:t>Processus</w:t>
                          </w:r>
                        </w:p>
                        <w:p w14:paraId="4D36AECB" w14:textId="77777777" w:rsidR="00432CF0" w:rsidRPr="00220686" w:rsidRDefault="00432CF0">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378F0EE1" w14:textId="77777777" w:rsidR="00432CF0" w:rsidRDefault="00432CF0">
                          <w:pPr>
                            <w:rPr>
                              <w:sz w:val="20"/>
                              <w:szCs w:val="20"/>
                            </w:rPr>
                          </w:pPr>
                        </w:p>
                        <w:p w14:paraId="063A9F44" w14:textId="77777777" w:rsidR="00432CF0" w:rsidRDefault="00432CF0">
                          <w:pPr>
                            <w:rPr>
                              <w:sz w:val="20"/>
                              <w:szCs w:val="20"/>
                            </w:rPr>
                          </w:pPr>
                          <w:r>
                            <w:rPr>
                              <w:sz w:val="20"/>
                              <w:szCs w:val="20"/>
                            </w:rPr>
                            <w:t>Processus</w:t>
                          </w:r>
                        </w:p>
                        <w:p w14:paraId="11FC98CC" w14:textId="77777777" w:rsidR="00432CF0" w:rsidRPr="00220686" w:rsidRDefault="00432CF0">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69235AFB" w14:textId="77777777" w:rsidR="00432CF0" w:rsidRDefault="00432CF0">
                          <w:pPr>
                            <w:rPr>
                              <w:sz w:val="20"/>
                              <w:szCs w:val="20"/>
                            </w:rPr>
                          </w:pPr>
                        </w:p>
                        <w:p w14:paraId="0C664892" w14:textId="77777777" w:rsidR="00432CF0" w:rsidRDefault="00432CF0">
                          <w:pPr>
                            <w:rPr>
                              <w:sz w:val="20"/>
                              <w:szCs w:val="20"/>
                            </w:rPr>
                          </w:pPr>
                          <w:r>
                            <w:rPr>
                              <w:sz w:val="20"/>
                              <w:szCs w:val="20"/>
                            </w:rPr>
                            <w:t>Processus</w:t>
                          </w:r>
                        </w:p>
                        <w:p w14:paraId="4AFAC668" w14:textId="77777777" w:rsidR="00432CF0" w:rsidRPr="00220686" w:rsidRDefault="00432CF0">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68AA9E14" w14:textId="77777777" w:rsidR="00432CF0" w:rsidRDefault="00432CF0">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56505F2B" w14:textId="77777777" w:rsidR="00432CF0" w:rsidRDefault="00432CF0">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EC4A565" w14:textId="77777777" w:rsidR="00432CF0" w:rsidRDefault="00432CF0">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3DE180F5" w14:textId="77777777" w:rsidR="00432CF0" w:rsidRPr="00220686" w:rsidRDefault="00432CF0"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729346F7" w14:textId="77777777" w:rsidR="000C00EC" w:rsidRPr="000729EE" w:rsidRDefault="000C00EC" w:rsidP="000C00EC"/>
    <w:p w14:paraId="171675FB" w14:textId="77777777" w:rsidR="00220686" w:rsidRPr="000729EE" w:rsidRDefault="00220686" w:rsidP="000C00EC"/>
    <w:p w14:paraId="53B8E896"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77BFAA7D" w14:textId="77777777" w:rsidR="00220686" w:rsidRPr="000729EE" w:rsidRDefault="00220686" w:rsidP="000C00EC"/>
    <w:p w14:paraId="0EFC821D"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8183A07" w14:textId="77777777" w:rsidR="00220686" w:rsidRPr="000729EE" w:rsidRDefault="00220686" w:rsidP="00220686"/>
    <w:p w14:paraId="2476C775" w14:textId="77777777"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proofErr w:type="gramStart"/>
      <w:r w:rsidRPr="000729EE">
        <w:rPr>
          <w:b/>
        </w:rPr>
        <w:t>:</w:t>
      </w:r>
      <w:r w:rsidR="007E732F" w:rsidRPr="000729EE">
        <w:t>Génère</w:t>
      </w:r>
      <w:proofErr w:type="gramEnd"/>
      <w:r w:rsidRPr="000729EE">
        <w:t xml:space="preserve"> des données aléatoires, puis stockent les valeurs dans une mémoire allouée par l’ordinateur.</w:t>
      </w:r>
    </w:p>
    <w:p w14:paraId="7BCE8DB8" w14:textId="77777777" w:rsidR="00220686" w:rsidRPr="000729EE" w:rsidRDefault="00220686" w:rsidP="00220686">
      <w:pPr>
        <w:ind w:left="720"/>
      </w:pPr>
    </w:p>
    <w:p w14:paraId="3E1FD137" w14:textId="77777777" w:rsidR="00220686" w:rsidRPr="000729EE" w:rsidRDefault="00220686" w:rsidP="00220686">
      <w:pPr>
        <w:numPr>
          <w:ilvl w:val="0"/>
          <w:numId w:val="12"/>
        </w:numPr>
      </w:pPr>
      <w:r w:rsidRPr="000729EE">
        <w:rPr>
          <w:b/>
        </w:rPr>
        <w:t>Processus de stockage :</w:t>
      </w:r>
      <w:r w:rsidRPr="000729EE">
        <w:t xml:space="preserve"> Ce processus récupère </w:t>
      </w:r>
      <w:proofErr w:type="gramStart"/>
      <w:r w:rsidRPr="000729EE">
        <w:t>les valeurs stocké</w:t>
      </w:r>
      <w:proofErr w:type="gramEnd"/>
      <w:r w:rsidRPr="000729EE">
        <w:t xml:space="preserve"> dans la mémoire alloué par le processus d’acquisition. Puis stockent ces valeurs dans un fichier texte </w:t>
      </w:r>
      <w:r w:rsidRPr="000729EE">
        <w:rPr>
          <w:i/>
        </w:rPr>
        <w:t>Data_1_X.txt</w:t>
      </w:r>
      <w:r w:rsidRPr="000729EE">
        <w:t>.</w:t>
      </w:r>
    </w:p>
    <w:p w14:paraId="65AA111B" w14:textId="77777777" w:rsidR="00220686" w:rsidRPr="000729EE" w:rsidRDefault="00220686" w:rsidP="00220686"/>
    <w:p w14:paraId="485F28C0"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05AB35D4" w14:textId="77777777" w:rsidR="00220686" w:rsidRDefault="00220686" w:rsidP="00220686"/>
    <w:p w14:paraId="143CC4F5" w14:textId="77777777" w:rsidR="00DA4F19" w:rsidRDefault="00DA602D" w:rsidP="00DA4F19">
      <w:pPr>
        <w:pStyle w:val="Titre1"/>
      </w:pPr>
      <w:r>
        <w:t>Sémaphore</w:t>
      </w:r>
    </w:p>
    <w:p w14:paraId="7A5CB4A8" w14:textId="77777777" w:rsidR="00DA4F19" w:rsidRDefault="00DA4F19" w:rsidP="00DA4F19"/>
    <w:p w14:paraId="518B8013" w14:textId="77777777" w:rsidR="00DA4F19" w:rsidRDefault="00DA4F19" w:rsidP="00DA4F19">
      <w:r>
        <w:t>Dans ce projet, nous allons utiliser en tout 6 sémaphores :</w:t>
      </w:r>
    </w:p>
    <w:p w14:paraId="6FBD3A3B" w14:textId="77777777" w:rsidR="00DA4F19" w:rsidRDefault="00DA4F19" w:rsidP="00DA4F19"/>
    <w:p w14:paraId="496FE7C3" w14:textId="77777777" w:rsidR="00DA602D" w:rsidRDefault="00DA4F19" w:rsidP="0027364F">
      <w:pPr>
        <w:pStyle w:val="Paragraphedeliste"/>
        <w:numPr>
          <w:ilvl w:val="0"/>
          <w:numId w:val="26"/>
        </w:numPr>
      </w:pPr>
      <w:r>
        <w:t xml:space="preserve">1 sémaphore pour indiquer que la mémoire </w:t>
      </w:r>
      <w:r w:rsidR="00DA602D">
        <w:t xml:space="preserve">alloué </w:t>
      </w:r>
      <w:r>
        <w:t xml:space="preserve">est </w:t>
      </w:r>
      <w:proofErr w:type="gramStart"/>
      <w:r>
        <w:t>pleine</w:t>
      </w:r>
      <w:proofErr w:type="gramEnd"/>
      <w:r w:rsidR="0027364F">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651B0745"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58F2BD54"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7356227E"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w:t>
      </w:r>
      <w:proofErr w:type="gramStart"/>
      <w:r w:rsidR="00DA4F19">
        <w:t>pleine</w:t>
      </w:r>
      <w:proofErr w:type="gramEnd"/>
      <w:r>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4A7639F4" w14:textId="77777777" w:rsidR="0027364F" w:rsidRDefault="0027364F" w:rsidP="0027364F">
      <w:pPr>
        <w:pStyle w:val="Paragraphedeliste"/>
        <w:numPr>
          <w:ilvl w:val="0"/>
          <w:numId w:val="26"/>
        </w:numPr>
      </w:pPr>
      <w:r>
        <w:t>1 sémaphore pour indiquer que le fichier de stockage entre les processus stockage et traitement 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349A1AFC"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r w:rsidR="00D92F32" w:rsidRP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170A0B1E" w14:textId="77777777" w:rsidR="0027364F" w:rsidRDefault="0027364F" w:rsidP="00DA4F19">
      <w:pPr>
        <w:ind w:firstLine="708"/>
      </w:pPr>
    </w:p>
    <w:p w14:paraId="77594201" w14:textId="77777777" w:rsidR="00DA4F19" w:rsidRDefault="00DA4F19" w:rsidP="00DA4F19"/>
    <w:p w14:paraId="364624D6" w14:textId="77777777" w:rsidR="007E732F" w:rsidRDefault="007E732F" w:rsidP="009A33C4">
      <w:pPr>
        <w:pStyle w:val="Titre1"/>
      </w:pPr>
      <w:r w:rsidRPr="000729EE">
        <w:t>Conten</w:t>
      </w:r>
      <w:r w:rsidR="00DA4F19">
        <w:t>u</w:t>
      </w:r>
    </w:p>
    <w:p w14:paraId="3C0004FA" w14:textId="77777777" w:rsidR="00DA4F19" w:rsidRPr="00DA4F19" w:rsidRDefault="00DA4F19" w:rsidP="00DA4F19"/>
    <w:p w14:paraId="67CBBF7D"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0E7E01FE" w14:textId="77777777" w:rsidR="00B76505" w:rsidRDefault="00B76505" w:rsidP="007E732F">
      <w:pPr>
        <w:pStyle w:val="NormalWeb"/>
      </w:pPr>
    </w:p>
    <w:p w14:paraId="131F301D" w14:textId="77777777" w:rsidR="00195707" w:rsidRPr="000729EE" w:rsidRDefault="00195707" w:rsidP="00CF261F">
      <w:pPr>
        <w:pStyle w:val="Titre2"/>
        <w:rPr>
          <w:color w:val="auto"/>
        </w:rPr>
      </w:pPr>
      <w:r w:rsidRPr="000729EE">
        <w:rPr>
          <w:color w:val="auto"/>
        </w:rPr>
        <w:t xml:space="preserve">Un fichier </w:t>
      </w:r>
      <w:proofErr w:type="spellStart"/>
      <w:r w:rsidRPr="000729EE">
        <w:rPr>
          <w:color w:val="auto"/>
        </w:rPr>
        <w:t>main.c</w:t>
      </w:r>
      <w:proofErr w:type="spellEnd"/>
    </w:p>
    <w:p w14:paraId="2E857CE9" w14:textId="77777777" w:rsidR="00C874A5" w:rsidRPr="000729EE" w:rsidRDefault="00195707" w:rsidP="00195707">
      <w:pPr>
        <w:spacing w:before="100" w:beforeAutospacing="1" w:after="100" w:afterAutospacing="1"/>
        <w:ind w:left="720"/>
        <w:rPr>
          <w:iCs/>
        </w:rPr>
      </w:pPr>
      <w:r w:rsidRPr="000729EE">
        <w:rPr>
          <w:iCs/>
        </w:rPr>
        <w:t>Ce fichier contient le code du processus père.</w:t>
      </w:r>
    </w:p>
    <w:p w14:paraId="5215CF36" w14:textId="77777777" w:rsidR="007B4158" w:rsidRPr="000729EE" w:rsidRDefault="007B4158" w:rsidP="00CF261F">
      <w:pPr>
        <w:pStyle w:val="Titre3"/>
      </w:pPr>
      <w:r w:rsidRPr="000729EE">
        <w:t>Algorithme</w:t>
      </w:r>
    </w:p>
    <w:p w14:paraId="29BB18EB"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0FB85856" w14:textId="77777777" w:rsidTr="005150CC">
        <w:trPr>
          <w:trHeight w:val="1524"/>
        </w:trPr>
        <w:tc>
          <w:tcPr>
            <w:tcW w:w="9845" w:type="dxa"/>
            <w:shd w:val="clear" w:color="auto" w:fill="D9D9D9"/>
            <w:vAlign w:val="center"/>
          </w:tcPr>
          <w:p w14:paraId="09B7C21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 xml:space="preserve">Fonction </w:t>
            </w:r>
            <w:proofErr w:type="gramStart"/>
            <w:r w:rsidRPr="000729EE">
              <w:rPr>
                <w:rStyle w:val="Accentuationdiscrte"/>
                <w:rFonts w:ascii="Courier New" w:hAnsi="Courier New" w:cs="Courier New"/>
                <w:b/>
                <w:i w:val="0"/>
                <w:color w:val="auto"/>
              </w:rPr>
              <w:t>main</w:t>
            </w:r>
            <w:r w:rsidR="00CF261F" w:rsidRPr="000729EE">
              <w:rPr>
                <w:rStyle w:val="Accentuationdiscrte"/>
                <w:rFonts w:ascii="Courier New" w:hAnsi="Courier New" w:cs="Courier New"/>
                <w:i w:val="0"/>
                <w:color w:val="auto"/>
              </w:rPr>
              <w:t>(</w:t>
            </w:r>
            <w:proofErr w:type="spellStart"/>
            <w:proofErr w:type="gramEnd"/>
            <w:r w:rsidR="00CF261F" w:rsidRPr="000729EE">
              <w:rPr>
                <w:rStyle w:val="Accentuationdiscrte"/>
                <w:rFonts w:ascii="Courier New" w:hAnsi="Courier New" w:cs="Courier New"/>
                <w:i w:val="0"/>
                <w:color w:val="00B0F0"/>
              </w:rPr>
              <w:t>nbrSerie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delaiEntreSerie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nbrAcquisition</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delaiAcquisition</w:t>
            </w:r>
            <w:proofErr w:type="spellEnd"/>
            <w:r w:rsidR="00CF261F" w:rsidRPr="000729EE">
              <w:rPr>
                <w:rStyle w:val="Accentuationdiscrte"/>
                <w:rFonts w:ascii="Courier New" w:hAnsi="Courier New" w:cs="Courier New"/>
                <w:i w:val="0"/>
                <w:color w:val="auto"/>
              </w:rPr>
              <w:t>)</w:t>
            </w:r>
          </w:p>
          <w:p w14:paraId="699DDA93"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67D71AA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269664"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5D6461B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6F060FE2"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569C3FD8"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lastRenderedPageBreak/>
              <w:t xml:space="preserve">     Destruction de la mémoire partagée et des sémaphores</w:t>
            </w:r>
          </w:p>
          <w:p w14:paraId="434A2D4A" w14:textId="77777777" w:rsidR="00927A9E" w:rsidRPr="000729EE" w:rsidRDefault="00927A9E" w:rsidP="00CF261F">
            <w:pPr>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2E2196A9" w14:textId="77777777" w:rsidR="00CF261F" w:rsidRPr="000729EE" w:rsidRDefault="00CF261F" w:rsidP="00CF261F">
      <w:r w:rsidRPr="000729EE">
        <w:lastRenderedPageBreak/>
        <w:tab/>
      </w:r>
    </w:p>
    <w:p w14:paraId="599DACCE" w14:textId="77777777" w:rsidR="007B4158" w:rsidRPr="000729EE" w:rsidRDefault="00764D92" w:rsidP="00CF261F">
      <w:pPr>
        <w:pStyle w:val="Titre3"/>
      </w:pPr>
      <w:r w:rsidRPr="000729EE">
        <w:t xml:space="preserve">Diagramme de séquence </w:t>
      </w:r>
      <w:r w:rsidR="007B4158" w:rsidRPr="000729EE">
        <w:t>:</w:t>
      </w:r>
    </w:p>
    <w:p w14:paraId="10FB4BC2" w14:textId="77777777" w:rsidR="00B07151" w:rsidRPr="000729EE" w:rsidRDefault="00B07151" w:rsidP="00B07151"/>
    <w:p w14:paraId="1395FAB1" w14:textId="60278ACE" w:rsidR="00B07151" w:rsidRPr="000729EE" w:rsidRDefault="00C94393" w:rsidP="00B07151">
      <w:r>
        <w:rPr>
          <w:noProof/>
        </w:rPr>
        <w:drawing>
          <wp:inline distT="0" distB="0" distL="0" distR="0" wp14:anchorId="6804E0AB" wp14:editId="76A9BE74">
            <wp:extent cx="5760720" cy="5365750"/>
            <wp:effectExtent l="0" t="0" r="508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p>
    <w:p w14:paraId="7BBF0807" w14:textId="77777777" w:rsidR="00B76505" w:rsidRPr="000729EE" w:rsidRDefault="00B76505" w:rsidP="00B07151"/>
    <w:p w14:paraId="6AA3E96E" w14:textId="77777777" w:rsidR="007E732F" w:rsidRPr="000729EE" w:rsidRDefault="00B07151" w:rsidP="00B07151">
      <w:pPr>
        <w:pStyle w:val="Titre2"/>
        <w:rPr>
          <w:color w:val="auto"/>
        </w:rPr>
      </w:pPr>
      <w:r w:rsidRPr="000729EE">
        <w:rPr>
          <w:color w:val="auto"/>
        </w:rPr>
        <w:lastRenderedPageBreak/>
        <w:t>Fichier</w:t>
      </w:r>
      <w:r w:rsidR="00BD2256" w:rsidRPr="000729EE">
        <w:rPr>
          <w:color w:val="auto"/>
        </w:rPr>
        <w:t xml:space="preserve"> </w:t>
      </w:r>
      <w:proofErr w:type="spellStart"/>
      <w:r w:rsidR="00C874A5" w:rsidRPr="000729EE">
        <w:rPr>
          <w:color w:val="auto"/>
        </w:rPr>
        <w:t>acquisition.c</w:t>
      </w:r>
      <w:proofErr w:type="spellEnd"/>
      <w:r w:rsidR="007E732F" w:rsidRPr="000729EE">
        <w:rPr>
          <w:color w:val="auto"/>
        </w:rPr>
        <w:t>/h</w:t>
      </w:r>
      <w:r w:rsidR="00C874A5" w:rsidRPr="000729EE">
        <w:rPr>
          <w:color w:val="auto"/>
        </w:rPr>
        <w:t> :</w:t>
      </w:r>
    </w:p>
    <w:p w14:paraId="2D3F0897" w14:textId="77777777" w:rsidR="00B07151" w:rsidRPr="000729EE" w:rsidRDefault="00B07151" w:rsidP="00B07151"/>
    <w:p w14:paraId="66394459"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3DFFECB7"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 fonction </w:t>
      </w:r>
      <w:proofErr w:type="spellStart"/>
      <w:proofErr w:type="gramStart"/>
      <w:r w:rsidRPr="000729EE">
        <w:rPr>
          <w:rStyle w:val="CodeHTML"/>
          <w:rFonts w:ascii="Times New Roman" w:hAnsi="Times New Roman" w:cs="Times New Roman"/>
          <w:sz w:val="24"/>
          <w:szCs w:val="24"/>
        </w:rPr>
        <w:t>gettimeofday</w:t>
      </w:r>
      <w:proofErr w:type="spellEnd"/>
      <w:r w:rsidRPr="000729EE">
        <w:rPr>
          <w:rStyle w:val="CodeHTML"/>
          <w:rFonts w:ascii="Times New Roman" w:hAnsi="Times New Roman" w:cs="Times New Roman"/>
          <w:sz w:val="24"/>
          <w:szCs w:val="24"/>
        </w:rPr>
        <w:t>(</w:t>
      </w:r>
      <w:proofErr w:type="gramEnd"/>
      <w:r w:rsidRPr="000729EE">
        <w:rPr>
          <w:rStyle w:val="CodeHTML"/>
          <w:rFonts w:ascii="Times New Roman" w:hAnsi="Times New Roman" w:cs="Times New Roman"/>
          <w:sz w:val="24"/>
          <w:szCs w:val="24"/>
        </w:rPr>
        <w:t>) permet de récupérer cette information par l'intermédiaire d'u</w:t>
      </w:r>
      <w:r w:rsidR="009D1ABD" w:rsidRPr="000729EE">
        <w:rPr>
          <w:rStyle w:val="CodeHTML"/>
          <w:rFonts w:ascii="Times New Roman" w:hAnsi="Times New Roman" w:cs="Times New Roman"/>
          <w:sz w:val="24"/>
          <w:szCs w:val="24"/>
        </w:rPr>
        <w:t xml:space="preserve">ne structure de donnée </w:t>
      </w:r>
      <w:proofErr w:type="spellStart"/>
      <w:r w:rsidR="009D1ABD" w:rsidRPr="000729EE">
        <w:rPr>
          <w:rStyle w:val="CodeHTML"/>
          <w:rFonts w:ascii="Times New Roman" w:hAnsi="Times New Roman" w:cs="Times New Roman"/>
          <w:sz w:val="24"/>
          <w:szCs w:val="24"/>
        </w:rPr>
        <w:t>timeval</w:t>
      </w:r>
      <w:proofErr w:type="spellEnd"/>
      <w:r w:rsidR="009D1ABD" w:rsidRPr="000729EE">
        <w:rPr>
          <w:rStyle w:val="CodeHTML"/>
          <w:rFonts w:ascii="Times New Roman" w:hAnsi="Times New Roman" w:cs="Times New Roman"/>
          <w:sz w:val="24"/>
          <w:szCs w:val="24"/>
        </w:rPr>
        <w:t>.</w:t>
      </w:r>
    </w:p>
    <w:p w14:paraId="1E28EEEA" w14:textId="77777777" w:rsidR="000B564E" w:rsidRDefault="000B564E" w:rsidP="00C874A5">
      <w:pPr>
        <w:rPr>
          <w:rStyle w:val="CodeHTML"/>
          <w:rFonts w:ascii="Times New Roman" w:hAnsi="Times New Roman" w:cs="Times New Roman"/>
          <w:sz w:val="24"/>
          <w:szCs w:val="24"/>
        </w:rPr>
      </w:pPr>
    </w:p>
    <w:p w14:paraId="236256F5" w14:textId="77777777" w:rsidR="00B76505" w:rsidRPr="000729EE" w:rsidRDefault="00B76505" w:rsidP="00B76505">
      <w:pPr>
        <w:jc w:val="right"/>
      </w:pPr>
    </w:p>
    <w:p w14:paraId="0EAEC794" w14:textId="77777777" w:rsidR="00B76505" w:rsidRPr="00B76505" w:rsidRDefault="00B76505" w:rsidP="002E722E">
      <w:pPr>
        <w:jc w:val="both"/>
        <w:rPr>
          <w:color w:val="FF0000"/>
        </w:rPr>
      </w:pPr>
      <w:proofErr w:type="spellStart"/>
      <w:r w:rsidRPr="000B564E">
        <w:rPr>
          <w:b/>
          <w:color w:val="FF0000"/>
          <w:u w:val="single"/>
        </w:rPr>
        <w:t>Remar</w:t>
      </w:r>
      <w:proofErr w:type="spellEnd"/>
      <w:r w:rsidRPr="000B564E">
        <w:rPr>
          <w:b/>
          <w:color w:val="FF0000"/>
          <w:u w:val="single"/>
        </w:rPr>
        <w:tab/>
        <w:t>que </w:t>
      </w:r>
      <w:r w:rsidR="00D362B8" w:rsidRPr="000B564E">
        <w:rPr>
          <w:b/>
          <w:color w:val="FF0000"/>
          <w:u w:val="single"/>
        </w:rPr>
        <w:t xml:space="preserve">: </w:t>
      </w:r>
      <w:r w:rsidR="00D362B8" w:rsidRPr="000B564E">
        <w:rPr>
          <w:color w:val="FF0000"/>
        </w:rPr>
        <w:t>Les</w:t>
      </w:r>
      <w:r>
        <w:rPr>
          <w:color w:val="FF0000"/>
        </w:rPr>
        <w:t xml:space="preserve"> </w:t>
      </w:r>
      <w:r w:rsidRPr="000B564E">
        <w:rPr>
          <w:color w:val="FF0000"/>
        </w:rPr>
        <w:t>algorithme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622B32AF" w14:textId="77777777" w:rsidR="00B76505" w:rsidRPr="000729EE" w:rsidRDefault="00B76505" w:rsidP="00C874A5">
      <w:pPr>
        <w:rPr>
          <w:rStyle w:val="CodeHTML"/>
          <w:rFonts w:ascii="Times New Roman" w:hAnsi="Times New Roman" w:cs="Times New Roman"/>
          <w:sz w:val="24"/>
          <w:szCs w:val="24"/>
        </w:rPr>
      </w:pPr>
    </w:p>
    <w:p w14:paraId="2E444D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AD7ACDA"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40FA06DD" w14:textId="77777777" w:rsidTr="000729EE">
        <w:trPr>
          <w:trHeight w:val="4250"/>
        </w:trPr>
        <w:tc>
          <w:tcPr>
            <w:tcW w:w="9212" w:type="dxa"/>
            <w:shd w:val="clear" w:color="auto" w:fill="D9D9D9" w:themeFill="background1" w:themeFillShade="D9"/>
            <w:vAlign w:val="center"/>
          </w:tcPr>
          <w:p w14:paraId="76527A3F" w14:textId="7DE24795"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delaiEntreSerie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ptr_mem_partagee, mem_ID_Proc_Acquisition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MUTEX_acquisition_stockage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semaphore_Proc_Acquisition_Stockage_Mem_vide</w:t>
            </w:r>
            <w:proofErr w:type="spellEnd"/>
            <w:r w:rsidRPr="00E45747">
              <w:rPr>
                <w:rStyle w:val="Accentuationdiscrte"/>
                <w:rFonts w:ascii="Courier New" w:hAnsi="Courier New" w:cs="Courier New"/>
                <w:i w:val="0"/>
                <w:color w:val="auto"/>
                <w:sz w:val="20"/>
                <w:szCs w:val="20"/>
              </w:rPr>
              <w:t>)</w:t>
            </w:r>
          </w:p>
          <w:p w14:paraId="5528B90C"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auto"/>
                <w:sz w:val="20"/>
                <w:szCs w:val="20"/>
                <w:u w:val="single"/>
              </w:rPr>
              <w:t>Tantque</w:t>
            </w:r>
            <w:proofErr w:type="spellEnd"/>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r w:rsidRPr="00E45747">
              <w:rPr>
                <w:rStyle w:val="Accentuationdiscrte"/>
                <w:rFonts w:ascii="Courier New" w:hAnsi="Courier New" w:cs="Courier New"/>
                <w:i w:val="0"/>
                <w:color w:val="auto"/>
                <w:sz w:val="20"/>
                <w:szCs w:val="20"/>
              </w:rPr>
              <w:t xml:space="preserve">&gt; </w:t>
            </w:r>
            <w:proofErr w:type="spellStart"/>
            <w:r w:rsidRPr="00E45747">
              <w:rPr>
                <w:rStyle w:val="Accentuationdiscrte"/>
                <w:rFonts w:ascii="Courier New" w:hAnsi="Courier New" w:cs="Courier New"/>
                <w:i w:val="0"/>
                <w:color w:val="auto"/>
                <w:sz w:val="20"/>
                <w:szCs w:val="20"/>
              </w:rPr>
              <w:t>nbrSerieEtablie</w:t>
            </w:r>
            <w:proofErr w:type="spellEnd"/>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u w:val="single"/>
              </w:rPr>
              <w:t>faire</w:t>
            </w:r>
          </w:p>
          <w:p w14:paraId="164FEC6F" w14:textId="0AF9B387" w:rsidR="00671AA0" w:rsidRPr="00E45747" w:rsidRDefault="00E9188A"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10CAEC33" wp14:editId="4422ED62">
                      <wp:simplePos x="0" y="0"/>
                      <wp:positionH relativeFrom="column">
                        <wp:posOffset>461010</wp:posOffset>
                      </wp:positionH>
                      <wp:positionV relativeFrom="paragraph">
                        <wp:posOffset>100330</wp:posOffset>
                      </wp:positionV>
                      <wp:extent cx="0" cy="1714500"/>
                      <wp:effectExtent l="80010" t="74930" r="85090" b="115570"/>
                      <wp:wrapNone/>
                      <wp:docPr id="4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kpoCAABIBQAADgAAAGRycy9lMm9Eb2MueG1srFRNj9sgEL1X6n9AvmdtZ70fsdZZVU7SSz9W&#10;3a16nhgco2JAQGJHVf97B0isTXupqvqAmGF4fvNmhofHsRfkwIzlSlZJfpUlhMlGUS53VfL1ZTO7&#10;T4h1ICkIJVmVHJlNHpdv3zwMumRz1SlBmSEIIm056CrpnNNlmtqmYz3YK6WZxMNWmR4cmmaXUgMD&#10;ovcinWfZbTooQ7VRDbMWvat4mCwDftuyxn1uW8scEVWC3FxYTVi3fk2XD1DuDOiONyca8A8seuAS&#10;fzpBrcAB2Rv+B1TPG6Osat1Vo/pUtS1vWMgBs8mz37J57kCzkAuKY/Ukk/1/sM2nw5MhnFZJcZ0Q&#10;CT3WqFZSonBsbwg1ijsy9zIN2pYYXcsn4xNtRvmsP6jmuyVS1R3IHQt0X44aIXJ/I7244g2r8Wfb&#10;4aOiGAN7p4JmY2t6D4lqkDGU5jiVho2ONNHZoDe/y4ubLJQthfJ8URvr3jPVE7+pEsGlVw1KOHyw&#10;zhOB8hzi3VJtuBCh8kKSoUrmNwVikgawAVsBDre9Rkms3AUcqwSn/o6/HVqT1cKQA2BTuTEPMWLf&#10;Y1rRl2f+i72FfuzA6D/zniACtQt0z3MFtosXwlHEMWovaeDcMaDr094BF3GPOQrp+bHQ9Zi4N9Te&#10;MfPc0YFsxd58AV/nwI1Q7qXCEfKZU44j4UUIllHuG3ddKKcvRMja7LZTziEu+kHoDiLZ67vFYhHq&#10;jiLF8JDfxCFYF/Swuieivs5hXn4sssX6fn1fzIr57XpWZJTO3m3qYna7ye9uVterul7lPz2nvCg7&#10;TimTvjLn2c2Lv5uN0ysSp26a3qkz0kv0yHxESVHmM+nQ3r6j42xsFT0+mXPb47iG4NPT4t+D1zbu&#10;Xz+Ay18AAAD//wMAUEsDBBQABgAIAAAAIQCgFdpD2wAAAAgBAAAPAAAAZHJzL2Rvd25yZXYueG1s&#10;TE/LSsNAFN0L/sNwBTdiJ4balphJKQUFBRd9uJ9krklw5k7MTJvEr/fqRpfnwXnk69FZccY+tJ4U&#10;3M0SEEiVNy3VCo6Hx9sViBA1GW09oYIJA6yLy4tcZ8YPtMPzPtaCQyhkWkETY5dJGaoGnQ4z3yGx&#10;9u57pyPDvpam1wOHOyvTJFlIp1vihkZ3uG2w+tifnIL5a3KzmYYve5i2L2/H8rn/nD8tlbq+GjcP&#10;ICKO8c8MP/N5OhS8qfQnMkFYBct0wU7m7/kB67+4VJCumJBFLv8fKL4BAAD//wMAUEsBAi0AFAAG&#10;AAgAAAAhAOSZw8D7AAAA4QEAABMAAAAAAAAAAAAAAAAAAAAAAFtDb250ZW50X1R5cGVzXS54bWxQ&#10;SwECLQAUAAYACAAAACEAI7Jq4dcAAACUAQAACwAAAAAAAAAAAAAAAAAsAQAAX3JlbHMvLnJlbHNQ&#10;SwECLQAUAAYACAAAACEA3sO7kpoCAABIBQAADgAAAAAAAAAAAAAAAAAsAgAAZHJzL2Uyb0RvYy54&#10;bWxQSwECLQAUAAYACAAAACEAoBXaQ9sAAAAIAQAADwAAAAAAAAAAAAAAAADyBAAAZHJzL2Rvd25y&#10;ZXYueG1sUEsFBgAAAAAEAAQA8wAAAPoFAAAAAA==&#10;" strokecolor="black [3213]" strokeweight="2pt">
                      <v:shadow on="t" opacity="24903f" mv:blur="40000f" origin=",.5" offset="0,20000emu"/>
                    </v:line>
                  </w:pict>
                </mc:Fallback>
              </mc:AlternateContent>
            </w:r>
            <w:r w:rsidR="00671AA0" w:rsidRPr="00E45747">
              <w:rPr>
                <w:rStyle w:val="Accentuationdiscrte"/>
                <w:rFonts w:ascii="Courier New" w:hAnsi="Courier New" w:cs="Courier New"/>
                <w:i w:val="0"/>
                <w:color w:val="auto"/>
                <w:sz w:val="20"/>
                <w:szCs w:val="20"/>
              </w:rPr>
              <w:tab/>
            </w:r>
            <w:r w:rsidR="00671AA0">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proofErr w:type="spellStart"/>
            <w:r w:rsidR="00671AA0" w:rsidRPr="00E45747">
              <w:rPr>
                <w:rStyle w:val="Accentuationdiscrte"/>
                <w:rFonts w:ascii="Courier New" w:hAnsi="Courier New" w:cs="Courier New"/>
                <w:i w:val="0"/>
                <w:color w:val="00B0F0"/>
                <w:sz w:val="20"/>
                <w:szCs w:val="20"/>
              </w:rPr>
              <w:t>semaphore_Proc_Acquisition_Stockage_Mem_vide</w:t>
            </w:r>
            <w:proofErr w:type="spellEnd"/>
          </w:p>
          <w:p w14:paraId="132E277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Prise </w:t>
            </w:r>
            <w:proofErr w:type="spellStart"/>
            <w:r w:rsidRPr="00E45747">
              <w:rPr>
                <w:rStyle w:val="Accentuationdiscrte"/>
                <w:rFonts w:ascii="Courier New" w:hAnsi="Courier New" w:cs="Courier New"/>
                <w:i w:val="0"/>
                <w:color w:val="00B0F0"/>
                <w:sz w:val="20"/>
                <w:szCs w:val="20"/>
              </w:rPr>
              <w:t>MUTEX_acquisition_stockage</w:t>
            </w:r>
            <w:proofErr w:type="spellEnd"/>
          </w:p>
          <w:p w14:paraId="6CAC71C4" w14:textId="3442A0C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t>Section Critique</w:t>
            </w:r>
          </w:p>
          <w:p w14:paraId="2E956A3C" w14:textId="511FEB7D" w:rsidR="00671AA0" w:rsidRPr="0004016F" w:rsidRDefault="00E9188A"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3D40A90" wp14:editId="54836E00">
                      <wp:simplePos x="0" y="0"/>
                      <wp:positionH relativeFrom="column">
                        <wp:posOffset>924560</wp:posOffset>
                      </wp:positionH>
                      <wp:positionV relativeFrom="paragraph">
                        <wp:posOffset>31750</wp:posOffset>
                      </wp:positionV>
                      <wp:extent cx="8890" cy="730250"/>
                      <wp:effectExtent l="73660" t="69850" r="82550" b="114300"/>
                      <wp:wrapNone/>
                      <wp:docPr id="4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cap="flat" cmpd="sng">
                                <a:solidFill>
                                  <a:srgbClr val="FF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JL0IkCAAATBQAADgAAAGRycy9lMm9Eb2MueG1srFRNj9MwEL0j8R+s3LtJ2uy2jZquUD/gsMCK&#10;XcTZtZ3GwrEt221aof3vzDhtoewFIXKIPPbMm3nzxp7dH1pF9sJ5aXSV5DdZQoRmhku9rZKvz+vB&#10;JCE+UM2pMlpUyVH45H7+9s2ss6UYmsYoLhwBEO3LzlZJE4It09SzRrTU3xgrNBzWxrU0gOm2KXe0&#10;A/RWpcMsu0s747h1hgnvYXfZHybziF/XgoXPde1FIKpKoLYQ/y7+N/hP5zNabh21jWSnMug/VNFS&#10;qSHpBWpJAyU7J19BtZI5400dbphpU1PXkonIAdjk2R9snhpqReQCzfH20ib//2DZp/2jI5JXSTFM&#10;iKYtaPQgtSD5OMfmdNaX4LPQjw7psYN+sg+GffdEm0VD9VbEIp+PFgJjRHoVgoa3kGLTfTQcfOgu&#10;mNipQ+1aUitpP2AggkM3yCFKc7xIIw6BMNicTKYgH4OD8Sgb3kbhUloiCIZa58N7YVqCiypRwCBC&#10;0v2DD0ADXM8u6K7NWioVtVeadFUyvC0yxKcwgrWiAZathaZ4vY043ijJMQajvdtuFsqRPYWhWq8z&#10;+LBVkOPKDRMuqW96v3jUj5szO81j8kZQvjqtA5WqXwOQ0phIxAEGBmiYXRDuqeEd2aid+0JRspia&#10;cImc4TYgBS5hupFNtJwJ32RookbY01flR79+nyrb0L7Y0Xg6nZ459Wwjv0sN0boqD4Q6FYqSxdH/&#10;Mc2mq8lqUgyK4d1qUGScD96tF8Xgbp2Pb5ej5WKxzF+wprwoG8m50Nji8zXMi78b89OD0F+gy0W8&#10;SJxeo/eVH6Cl0OZz0XFmcUz7gd8Yfnx0KCmOL9y86Hx6JfBq/25Hr19v2fwnAAAA//8DAFBLAwQU&#10;AAYACAAAACEA79DNc9kAAAAJAQAADwAAAGRycy9kb3ducmV2LnhtbExPPU/DMBTckfgP1qvERp2i&#10;poUQp4JCWTo1dOnmxI84In6OYjcN/57XCbY73ek+8s3kOjHiEFpPChbzBARS7U1LjYLj5+7+EUSI&#10;mozuPKGCHwywKW5vcp0Zf6EDjmVsBIdQyLQCG2OfSRlqi06Hue+RWPvyg9OR6dBIM+gLh7tOPiTJ&#10;SjrdEjdY3ePWYv1dnp2C3Yd9n1L56pOnfXmq7BZH84ZK3c2ml2cQEaf4Z4brfJ4OBW+q/JlMEB3z&#10;Zbpiq4KUL1315ZpBxYB7QRa5/P+g+AUAAP//AwBQSwECLQAUAAYACAAAACEA5JnDwPsAAADhAQAA&#10;EwAAAAAAAAAAAAAAAAAAAAAAW0NvbnRlbnRfVHlwZXNdLnhtbFBLAQItABQABgAIAAAAIQAjsmrh&#10;1wAAAJQBAAALAAAAAAAAAAAAAAAAACwBAABfcmVscy8ucmVsc1BLAQItABQABgAIAAAAIQDnEkvQ&#10;iQIAABMFAAAOAAAAAAAAAAAAAAAAACwCAABkcnMvZTJvRG9jLnhtbFBLAQItABQABgAIAAAAIQDv&#10;0M1z2QAAAAkBAAAPAAAAAAAAAAAAAAAAAOEEAABkcnMvZG93bnJldi54bWxQSwUGAAAAAAQABADz&#10;AAAA5wUAAAAA&#10;" strokecolor="red" strokeweight="2pt">
                      <v:shadow on="t" opacity="24903f" mv:blur="40000f" origin=",.5" offset="0,20000emu"/>
                    </v:line>
                  </w:pict>
                </mc:Fallback>
              </mc:AlternateContent>
            </w:r>
            <w:r w:rsidR="00671AA0" w:rsidRPr="00E45747">
              <w:rPr>
                <w:rStyle w:val="Accentuationdiscrte"/>
                <w:rFonts w:ascii="Courier New" w:hAnsi="Courier New" w:cs="Courier New"/>
                <w:i w:val="0"/>
                <w:color w:val="FF0000"/>
                <w:sz w:val="20"/>
                <w:szCs w:val="20"/>
              </w:rPr>
              <w:tab/>
              <w:t xml:space="preserve">     </w:t>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proofErr w:type="spellStart"/>
            <w:r w:rsidR="00671AA0"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04016F">
              <w:rPr>
                <w:rStyle w:val="Accentuationdiscrte"/>
                <w:rFonts w:ascii="Courier New" w:hAnsi="Courier New" w:cs="Courier New"/>
                <w:i w:val="0"/>
                <w:color w:val="auto"/>
                <w:sz w:val="20"/>
                <w:szCs w:val="20"/>
              </w:rPr>
              <w:t xml:space="preserve"> </w:t>
            </w:r>
            <w:proofErr w:type="spellStart"/>
            <w:r w:rsidR="0004016F" w:rsidRPr="0004016F">
              <w:rPr>
                <w:rStyle w:val="Accentuationdiscrte"/>
                <w:rFonts w:ascii="Courier New" w:hAnsi="Courier New" w:cs="Courier New"/>
                <w:i w:val="0"/>
                <w:color w:val="00B0F0"/>
                <w:sz w:val="18"/>
                <w:szCs w:val="18"/>
              </w:rPr>
              <w:t>mem_ID_Proc_Acquisition</w:t>
            </w:r>
            <w:proofErr w:type="spellEnd"/>
          </w:p>
          <w:p w14:paraId="3519475B" w14:textId="0BC27B06"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E9188A">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0000" w:themeColor="text1"/>
                <w:sz w:val="20"/>
                <w:szCs w:val="20"/>
                <w:u w:val="single"/>
              </w:rPr>
              <w:t>Tantque</w:t>
            </w:r>
            <w:proofErr w:type="spellEnd"/>
            <w:r w:rsidR="00671AA0">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B0F0"/>
                <w:sz w:val="20"/>
                <w:szCs w:val="20"/>
              </w:rPr>
              <w:t>nbrAcquisition</w:t>
            </w:r>
            <w:proofErr w:type="spellEnd"/>
            <w:r w:rsidR="00671AA0">
              <w:rPr>
                <w:rStyle w:val="Accentuationdiscrte"/>
                <w:rFonts w:ascii="Courier New" w:hAnsi="Courier New" w:cs="Courier New"/>
                <w:i w:val="0"/>
                <w:color w:val="000000" w:themeColor="text1"/>
                <w:sz w:val="20"/>
                <w:szCs w:val="20"/>
              </w:rPr>
              <w:t xml:space="preserve"> &gt; </w:t>
            </w:r>
            <w:proofErr w:type="spellStart"/>
            <w:r w:rsidR="00671AA0">
              <w:rPr>
                <w:rStyle w:val="Accentuationdiscrte"/>
                <w:rFonts w:ascii="Courier New" w:hAnsi="Courier New" w:cs="Courier New"/>
                <w:i w:val="0"/>
                <w:color w:val="000000" w:themeColor="text1"/>
                <w:sz w:val="20"/>
                <w:szCs w:val="20"/>
              </w:rPr>
              <w:t>nbracquistionAcquis</w:t>
            </w:r>
            <w:proofErr w:type="spellEnd"/>
            <w:r w:rsidR="00671AA0">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faire</w:t>
            </w:r>
          </w:p>
          <w:p w14:paraId="25D33372" w14:textId="40D07468" w:rsidR="00671AA0" w:rsidRDefault="00E9188A"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53D40A90" wp14:editId="1DB4EC0D">
                      <wp:simplePos x="0" y="0"/>
                      <wp:positionH relativeFrom="column">
                        <wp:posOffset>1375410</wp:posOffset>
                      </wp:positionH>
                      <wp:positionV relativeFrom="paragraph">
                        <wp:posOffset>17145</wp:posOffset>
                      </wp:positionV>
                      <wp:extent cx="3810" cy="227965"/>
                      <wp:effectExtent l="74295" t="80645" r="86995" b="110490"/>
                      <wp:wrapNone/>
                      <wp:docPr id="4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8SZYCAABABQAADgAAAGRycy9lMm9Eb2MueG1srFRNb9swDL0P2H8QfE9sp86XUacY8rFLtxVr&#10;h50VS46FyZIgKbGDYf+9FJ0YzXYZhvlgSBT59PhI6v6hayQ5ceuEVkWUjpOIcFVqJtShiL697EaL&#10;iDhPFaNSK15EZ+6ih9X7d/etyflE11oybgmAKJe3pohq700ex66seUPdWBuu4LDStqEetvYQM0tb&#10;QG9kPEmSWdxqy4zVJXcOrJv+MFohflXx0n+pKsc9kUUE3Dz+Lf734R+v7ml+sNTUorzQoP/AoqFC&#10;waUD1IZ6So5W/AHViNJqpys/LnUT66oSJcccIJs0+S2b55oajrmAOM4MMrn/B1t+Pj1ZIlgRZWlE&#10;FG2gRo9CcZLOUZzWuBx81urJhvTKTj2bR13+cETpdU3VgSPJl7OBwDTIGd+EhI0zcMW+/aQZ+NCj&#10;16hUV9kmQIIGpMOCnIeC8M6TEox3ixSKVsLBZDJfzqaIT/NrqLHOf+S6IWFRRBJ4IzQ9PTofqND8&#10;6hJuUnonpMSKS0VaAJ1mScCn0HiVpB6WjQEpnDogjtNSsBATorEl+VpacqLQTL5L0UceG0ist6VJ&#10;+PqeAjt0Xm9HE5AZIJDaDXrguaGu7gPwqMex+qgYcq45ZdvL2lMh+zXAShX4cex2SBxFPXpun2vW&#10;kr082q801Be5ESaCVDA6IXMmYBSCCLiz2n8XvsaChlJg1vawH3JGv95OpalpT/ZuvlwuL5VxvTvm&#10;p68ccHdDD+p7IRoqjXPyc5kst4vtIhtlk9l2lCWMjT7s1tlotkvn083dZr3epL8CpzTLa8EYV6Ey&#10;15lNs7+bicvr0U/bMLVDZ8S36D3zDiQFma+kscFDT4dHxuV7zc5P9tr4MKbofHlSwjvwdg/rtw/f&#10;6hUAAP//AwBQSwMEFAAGAAgAAAAhAOzSDHbhAAAACAEAAA8AAABkcnMvZG93bnJldi54bWxMj81O&#10;wzAQhO9IvIO1SFwQdRKqpApxqqoSSCBx6A93J3aTqPE62G6T8PQsJ7jNakYz3xbryfTsqp3vLAqI&#10;FxEwjbVVHTYCjoeXxxUwHyQq2VvUAmbtYV3e3hQyV3bEnb7uQ8OoBH0uBbQhDDnnvm61kX5hB43k&#10;nawzMtDpGq6cHKnc9DyJopQb2SEttHLQ21bX5/3FCFh+RA+befzuD/P2/fNYvbmv5WsmxP3dtHkG&#10;FvQU/sLwi0/oUBJTZS+oPOsFJHGaUpREBoz8JM4SYJWAp1UKvCz4/wfKHwAAAP//AwBQSwECLQAU&#10;AAYACAAAACEA5JnDwPsAAADhAQAAEwAAAAAAAAAAAAAAAAAAAAAAW0NvbnRlbnRfVHlwZXNdLnht&#10;bFBLAQItABQABgAIAAAAIQAjsmrh1wAAAJQBAAALAAAAAAAAAAAAAAAAACwBAABfcmVscy8ucmVs&#10;c1BLAQItABQABgAIAAAAIQCp7LxJlgIAAEAFAAAOAAAAAAAAAAAAAAAAACwCAABkcnMvZTJvRG9j&#10;LnhtbFBLAQItABQABgAIAAAAIQDs0gx24QAAAAgBAAAPAAAAAAAAAAAAAAAAAO4EAABkcnMvZG93&#10;bnJldi54bWxQSwUGAAAAAAQABADzAAAA/AUAAAAA&#10;" strokecolor="black [3213]" strokeweight="2pt">
                      <v:shadow on="t" opacity="24903f" mv:blur="40000f" origin=",.5" offset="0,20000emu"/>
                    </v:line>
                  </w:pict>
                </mc:Fallback>
              </mc:AlternateContent>
            </w:r>
            <w:r w:rsidR="001C725A">
              <w:rPr>
                <w:rStyle w:val="Accentuationdiscrte"/>
                <w:rFonts w:ascii="Courier New" w:hAnsi="Courier New" w:cs="Courier New"/>
                <w:i w:val="0"/>
                <w:color w:val="000000" w:themeColor="text1"/>
                <w:sz w:val="20"/>
                <w:szCs w:val="20"/>
              </w:rPr>
              <w:tab/>
            </w: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proofErr w:type="spellStart"/>
            <w:r w:rsidR="00671AA0" w:rsidRPr="00E45747">
              <w:rPr>
                <w:rStyle w:val="Accentuationdiscrte"/>
                <w:rFonts w:ascii="Courier New" w:hAnsi="Courier New" w:cs="Courier New"/>
                <w:i w:val="0"/>
                <w:color w:val="00B0F0"/>
                <w:sz w:val="20"/>
                <w:szCs w:val="20"/>
              </w:rPr>
              <w:t>ptr_mem_partagee</w:t>
            </w:r>
            <w:proofErr w:type="spellEnd"/>
          </w:p>
          <w:p w14:paraId="32695789" w14:textId="18682200"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E9188A">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Pr>
                <w:rStyle w:val="Accentuationdiscrte"/>
                <w:rFonts w:ascii="Courier New" w:hAnsi="Courier New" w:cs="Courier New"/>
                <w:i w:val="0"/>
                <w:color w:val="00B0F0"/>
                <w:sz w:val="20"/>
                <w:szCs w:val="20"/>
              </w:rPr>
              <w:t xml:space="preserve"> </w:t>
            </w:r>
            <w:proofErr w:type="spellStart"/>
            <w:r w:rsidR="00671AA0" w:rsidRPr="00E45747">
              <w:rPr>
                <w:rStyle w:val="Accentuationdiscrte"/>
                <w:rFonts w:ascii="Courier New" w:hAnsi="Courier New" w:cs="Courier New"/>
                <w:i w:val="0"/>
                <w:color w:val="00B0F0"/>
                <w:sz w:val="20"/>
                <w:szCs w:val="20"/>
              </w:rPr>
              <w:t>delaiAcquisition</w:t>
            </w:r>
            <w:proofErr w:type="spellEnd"/>
          </w:p>
          <w:p w14:paraId="0E4FE250" w14:textId="66997597" w:rsidR="00671AA0" w:rsidRPr="00E45747" w:rsidRDefault="00671AA0" w:rsidP="00671AA0">
            <w:pPr>
              <w:ind w:left="1416" w:firstLine="708"/>
              <w:rPr>
                <w:rStyle w:val="Accentuationdiscrte"/>
                <w:rFonts w:ascii="Courier New" w:hAnsi="Courier New" w:cs="Courier New"/>
                <w:i w:val="0"/>
                <w:color w:val="auto"/>
                <w:sz w:val="20"/>
                <w:szCs w:val="20"/>
                <w:u w:val="single"/>
              </w:rPr>
            </w:pPr>
            <w:proofErr w:type="spellStart"/>
            <w:r w:rsidRPr="00E45747">
              <w:rPr>
                <w:rStyle w:val="Accentuationdiscrte"/>
                <w:rFonts w:ascii="Courier New" w:hAnsi="Courier New" w:cs="Courier New"/>
                <w:i w:val="0"/>
                <w:color w:val="auto"/>
                <w:sz w:val="20"/>
                <w:szCs w:val="20"/>
                <w:u w:val="single"/>
              </w:rPr>
              <w:t>FinTantque</w:t>
            </w:r>
            <w:proofErr w:type="spellEnd"/>
          </w:p>
          <w:p w14:paraId="29A9CBBD" w14:textId="411F4026" w:rsidR="00671AA0" w:rsidRPr="0004016F" w:rsidRDefault="00671AA0"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E9188A">
              <w:rPr>
                <w:rStyle w:val="Accentuationdiscrte"/>
                <w:rFonts w:ascii="Courier New" w:hAnsi="Courier New" w:cs="Courier New"/>
                <w:i w:val="0"/>
                <w:color w:val="000000" w:themeColor="text1"/>
                <w:sz w:val="20"/>
                <w:szCs w:val="20"/>
              </w:rPr>
              <w:t xml:space="preserve">               </w:t>
            </w:r>
            <w:r w:rsidRPr="00E45747">
              <w:rPr>
                <w:rStyle w:val="Accentuationdiscrte"/>
                <w:rFonts w:ascii="Courier New" w:hAnsi="Courier New" w:cs="Courier New"/>
                <w:i w:val="0"/>
                <w:color w:val="000000" w:themeColor="text1"/>
                <w:sz w:val="20"/>
                <w:szCs w:val="20"/>
              </w:rPr>
              <w:t xml:space="preserve">Libération </w:t>
            </w:r>
            <w:proofErr w:type="spellStart"/>
            <w:r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1C725A">
              <w:rPr>
                <w:rStyle w:val="Accentuationdiscrte"/>
                <w:rFonts w:ascii="Courier New" w:hAnsi="Courier New" w:cs="Courier New"/>
                <w:i w:val="0"/>
                <w:color w:val="auto"/>
                <w:sz w:val="20"/>
                <w:szCs w:val="20"/>
              </w:rPr>
              <w:t xml:space="preserve"> </w:t>
            </w:r>
            <w:proofErr w:type="spellStart"/>
            <w:r w:rsidR="0004016F" w:rsidRPr="00E45747">
              <w:rPr>
                <w:rStyle w:val="Accentuationdiscrte"/>
                <w:rFonts w:ascii="Courier New" w:hAnsi="Courier New" w:cs="Courier New"/>
                <w:i w:val="0"/>
                <w:color w:val="00B0F0"/>
                <w:sz w:val="20"/>
                <w:szCs w:val="20"/>
              </w:rPr>
              <w:t>mem_ID_Proc_Acquisition</w:t>
            </w:r>
            <w:proofErr w:type="spellEnd"/>
          </w:p>
          <w:p w14:paraId="71F9DFBC" w14:textId="333A01E2"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1A09137B" w14:textId="5111139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MUTEX_acquisition_stockage</w:t>
            </w:r>
            <w:proofErr w:type="spellEnd"/>
          </w:p>
          <w:p w14:paraId="693D039D" w14:textId="22E00533"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p>
          <w:p w14:paraId="64C08522" w14:textId="2BA1CCBA"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proofErr w:type="spellStart"/>
            <w:r w:rsidRPr="00E45747">
              <w:rPr>
                <w:rStyle w:val="Accentuationdiscrte"/>
                <w:rFonts w:ascii="Courier New" w:hAnsi="Courier New" w:cs="Courier New"/>
                <w:i w:val="0"/>
                <w:color w:val="00B0F0"/>
                <w:sz w:val="20"/>
                <w:szCs w:val="20"/>
              </w:rPr>
              <w:t>delaiEntreSerie</w:t>
            </w:r>
            <w:proofErr w:type="spellEnd"/>
          </w:p>
          <w:p w14:paraId="48C06728"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proofErr w:type="spellStart"/>
            <w:r w:rsidRPr="00E45747">
              <w:rPr>
                <w:rStyle w:val="Accentuationdiscrte"/>
                <w:rFonts w:ascii="Courier New" w:hAnsi="Courier New" w:cs="Courier New"/>
                <w:i w:val="0"/>
                <w:color w:val="auto"/>
                <w:sz w:val="20"/>
                <w:szCs w:val="20"/>
                <w:u w:val="single"/>
              </w:rPr>
              <w:t>FinTantque</w:t>
            </w:r>
            <w:proofErr w:type="spellEnd"/>
          </w:p>
          <w:p w14:paraId="18424266" w14:textId="77777777" w:rsidR="000729EE" w:rsidRPr="00671AA0" w:rsidRDefault="00671AA0" w:rsidP="000729EE">
            <w:pPr>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52E634E2" w14:textId="77777777" w:rsidR="000B564E" w:rsidRDefault="000B564E" w:rsidP="009D1ABD"/>
    <w:p w14:paraId="5FCFB388" w14:textId="77777777" w:rsidR="004B5D98" w:rsidRDefault="004B5D98" w:rsidP="009D1ABD"/>
    <w:p w14:paraId="3E2743F8" w14:textId="77777777" w:rsidR="004B5D98" w:rsidRDefault="004B5D98" w:rsidP="009D1ABD"/>
    <w:p w14:paraId="03675997" w14:textId="77777777" w:rsidR="004B5D98" w:rsidRDefault="004B5D98" w:rsidP="009D1ABD"/>
    <w:p w14:paraId="2EE496D3" w14:textId="77777777" w:rsidR="004B5D98" w:rsidRDefault="004B5D98" w:rsidP="009D1ABD"/>
    <w:p w14:paraId="127AF37F" w14:textId="77777777" w:rsidR="004B5D98" w:rsidRDefault="004B5D98" w:rsidP="009D1ABD"/>
    <w:p w14:paraId="11DC169F" w14:textId="77777777" w:rsidR="004B5D98" w:rsidRDefault="004B5D98" w:rsidP="009D1ABD"/>
    <w:p w14:paraId="435C902D" w14:textId="77777777" w:rsidR="004B5D98" w:rsidRDefault="004B5D98" w:rsidP="009D1ABD"/>
    <w:p w14:paraId="5113F3F3" w14:textId="77777777" w:rsidR="004B5D98" w:rsidRDefault="004B5D98" w:rsidP="009D1ABD"/>
    <w:p w14:paraId="058296CF" w14:textId="77777777" w:rsidR="004B5D98" w:rsidRDefault="004B5D98" w:rsidP="009D1ABD"/>
    <w:p w14:paraId="7DE03B64" w14:textId="77777777" w:rsidR="004B5D98" w:rsidRDefault="004B5D98" w:rsidP="009D1ABD"/>
    <w:p w14:paraId="1E537460" w14:textId="77777777" w:rsidR="004B5D98" w:rsidRDefault="004B5D98" w:rsidP="009D1ABD"/>
    <w:p w14:paraId="6487B1D1" w14:textId="77777777" w:rsidR="00B07151" w:rsidRDefault="00B07151" w:rsidP="009B6F36">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Organigramme</w:t>
      </w:r>
    </w:p>
    <w:p w14:paraId="44BD9876" w14:textId="77777777" w:rsidR="009B6F36" w:rsidRDefault="009B6F36" w:rsidP="000B564E">
      <w:pPr>
        <w:jc w:val="center"/>
      </w:pPr>
    </w:p>
    <w:p w14:paraId="388EB22C" w14:textId="3CD1E47D" w:rsidR="009B6F36" w:rsidRDefault="00E9188A" w:rsidP="000B564E">
      <w:pPr>
        <w:ind w:firstLine="1418"/>
      </w:pPr>
      <w:r>
        <w:rPr>
          <w:noProof/>
        </w:rPr>
        <mc:AlternateContent>
          <mc:Choice Requires="wpg">
            <w:drawing>
              <wp:inline distT="0" distB="0" distL="0" distR="0" wp14:anchorId="08A60C55" wp14:editId="5B439606">
                <wp:extent cx="3362325" cy="7281545"/>
                <wp:effectExtent l="0" t="0" r="15875" b="59055"/>
                <wp:docPr id="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325" cy="7281545"/>
                          <a:chOff x="2520" y="2213"/>
                          <a:chExt cx="5295" cy="11467"/>
                        </a:xfrm>
                      </wpg:grpSpPr>
                      <wps:wsp>
                        <wps:cNvPr id="4" name="Text Box 130"/>
                        <wps:cNvSpPr txBox="1">
                          <a:spLocks noChangeArrowheads="1"/>
                        </wps:cNvSpPr>
                        <wps:spPr bwMode="auto">
                          <a:xfrm>
                            <a:off x="3768" y="2213"/>
                            <a:ext cx="362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C10B1" w14:textId="77777777" w:rsidR="00432CF0" w:rsidRPr="000B564E" w:rsidRDefault="00432CF0" w:rsidP="000B564E">
                              <w:pPr>
                                <w:jc w:val="center"/>
                                <w:rPr>
                                  <w:b/>
                                </w:rPr>
                              </w:pPr>
                              <w:r w:rsidRPr="000B564E">
                                <w:rPr>
                                  <w:b/>
                                </w:rPr>
                                <w:t>Processus Acquisition</w:t>
                              </w:r>
                            </w:p>
                          </w:txbxContent>
                        </wps:txbx>
                        <wps:bodyPr rot="0" vert="horz" wrap="square" lIns="91440" tIns="45720" rIns="91440" bIns="45720" anchor="t" anchorCtr="0" upright="1">
                          <a:spAutoFit/>
                        </wps:bodyPr>
                      </wps:wsp>
                      <wpg:grpSp>
                        <wpg:cNvPr id="5" name="Group 131"/>
                        <wpg:cNvGrpSpPr>
                          <a:grpSpLocks/>
                        </wpg:cNvGrpSpPr>
                        <wpg:grpSpPr bwMode="auto">
                          <a:xfrm>
                            <a:off x="3138" y="2985"/>
                            <a:ext cx="4677" cy="882"/>
                            <a:chOff x="3378" y="2685"/>
                            <a:chExt cx="4677" cy="882"/>
                          </a:xfrm>
                        </wpg:grpSpPr>
                        <wps:wsp>
                          <wps:cNvPr id="6" name="AutoShape 132"/>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32C735DE" w14:textId="77777777" w:rsidR="00432CF0" w:rsidRDefault="00432CF0" w:rsidP="000B564E">
                                <w:r>
                                  <w:t>Attente ou prise Sémaphore mémoire vide</w:t>
                                </w:r>
                              </w:p>
                            </w:txbxContent>
                          </wps:txbx>
                          <wps:bodyPr rot="0" vert="horz" wrap="square" lIns="91440" tIns="45720" rIns="91440" bIns="45720" anchor="t" anchorCtr="0" upright="1">
                            <a:noAutofit/>
                          </wps:bodyPr>
                        </wps:wsp>
                        <wps:wsp>
                          <wps:cNvPr id="7" name="AutoShape 133"/>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134"/>
                        <wpg:cNvGrpSpPr>
                          <a:grpSpLocks/>
                        </wpg:cNvGrpSpPr>
                        <wpg:grpSpPr bwMode="auto">
                          <a:xfrm>
                            <a:off x="3138" y="3867"/>
                            <a:ext cx="4677" cy="1098"/>
                            <a:chOff x="3378" y="2685"/>
                            <a:chExt cx="4677" cy="882"/>
                          </a:xfrm>
                        </wpg:grpSpPr>
                        <wps:wsp>
                          <wps:cNvPr id="9" name="AutoShape 135"/>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B51B8F3" w14:textId="77777777" w:rsidR="00432CF0" w:rsidRDefault="00432CF0" w:rsidP="000B564E">
                                <w:pPr>
                                  <w:jc w:val="center"/>
                                </w:pPr>
                                <w:r>
                                  <w:t>Attente ou prise MUTEX processus acquisition stockage</w:t>
                                </w:r>
                              </w:p>
                              <w:p w14:paraId="19311992" w14:textId="77777777" w:rsidR="00432CF0" w:rsidRPr="000356D3" w:rsidRDefault="00432CF0" w:rsidP="000B564E"/>
                            </w:txbxContent>
                          </wps:txbx>
                          <wps:bodyPr rot="0" vert="horz" wrap="square" lIns="91440" tIns="45720" rIns="91440" bIns="45720" anchor="t" anchorCtr="0" upright="1">
                            <a:noAutofit/>
                          </wps:bodyPr>
                        </wps:wsp>
                        <wps:wsp>
                          <wps:cNvPr id="10" name="AutoShape 136"/>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137"/>
                        <wpg:cNvGrpSpPr>
                          <a:grpSpLocks/>
                        </wpg:cNvGrpSpPr>
                        <wpg:grpSpPr bwMode="auto">
                          <a:xfrm>
                            <a:off x="3138" y="4965"/>
                            <a:ext cx="4677" cy="1005"/>
                            <a:chOff x="3378" y="2685"/>
                            <a:chExt cx="4677" cy="882"/>
                          </a:xfrm>
                        </wpg:grpSpPr>
                        <wps:wsp>
                          <wps:cNvPr id="12" name="AutoShape 138"/>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A2DB625" w14:textId="77777777" w:rsidR="00432CF0" w:rsidRDefault="00432CF0" w:rsidP="000B564E">
                                <w:pPr>
                                  <w:jc w:val="center"/>
                                </w:pPr>
                                <w:r>
                                  <w:t>Attache ou identifie le segment mémoire à un pointeur</w:t>
                                </w:r>
                              </w:p>
                              <w:p w14:paraId="56B1914A" w14:textId="77777777" w:rsidR="00432CF0" w:rsidRPr="000356D3" w:rsidRDefault="00432CF0" w:rsidP="000B564E"/>
                            </w:txbxContent>
                          </wps:txbx>
                          <wps:bodyPr rot="0" vert="horz" wrap="square" lIns="91440" tIns="45720" rIns="91440" bIns="45720" anchor="t" anchorCtr="0" upright="1">
                            <a:noAutofit/>
                          </wps:bodyPr>
                        </wps:wsp>
                        <wps:wsp>
                          <wps:cNvPr id="13" name="AutoShape 139"/>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140"/>
                        <wpg:cNvGrpSpPr>
                          <a:grpSpLocks/>
                        </wpg:cNvGrpSpPr>
                        <wpg:grpSpPr bwMode="auto">
                          <a:xfrm>
                            <a:off x="3138" y="5970"/>
                            <a:ext cx="4677" cy="743"/>
                            <a:chOff x="3378" y="2685"/>
                            <a:chExt cx="4677" cy="882"/>
                          </a:xfrm>
                        </wpg:grpSpPr>
                        <wps:wsp>
                          <wps:cNvPr id="15" name="AutoShape 141"/>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D4821F5" w14:textId="77777777" w:rsidR="00432CF0" w:rsidRPr="000356D3" w:rsidRDefault="00432CF0" w:rsidP="000B564E">
                                <w:pPr>
                                  <w:jc w:val="center"/>
                                </w:pPr>
                                <w:r>
                                  <w:t>Acquisition des valeurs</w:t>
                                </w:r>
                              </w:p>
                            </w:txbxContent>
                          </wps:txbx>
                          <wps:bodyPr rot="0" vert="horz" wrap="square" lIns="91440" tIns="45720" rIns="91440" bIns="45720" anchor="t" anchorCtr="0" upright="1">
                            <a:noAutofit/>
                          </wps:bodyPr>
                        </wps:wsp>
                        <wps:wsp>
                          <wps:cNvPr id="16" name="AutoShape 142"/>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43"/>
                        <wpg:cNvGrpSpPr>
                          <a:grpSpLocks/>
                        </wpg:cNvGrpSpPr>
                        <wpg:grpSpPr bwMode="auto">
                          <a:xfrm>
                            <a:off x="3138" y="6766"/>
                            <a:ext cx="4677" cy="852"/>
                            <a:chOff x="3378" y="2685"/>
                            <a:chExt cx="4677" cy="882"/>
                          </a:xfrm>
                        </wpg:grpSpPr>
                        <wps:wsp>
                          <wps:cNvPr id="19" name="AutoShape 144"/>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78FC67A" w14:textId="77777777" w:rsidR="00432CF0" w:rsidRPr="000356D3" w:rsidRDefault="00432CF0" w:rsidP="000B564E">
                                <w:pPr>
                                  <w:jc w:val="center"/>
                                </w:pPr>
                                <w:r>
                                  <w:t>Ecriture en mémoire</w:t>
                                </w:r>
                              </w:p>
                            </w:txbxContent>
                          </wps:txbx>
                          <wps:bodyPr rot="0" vert="horz" wrap="square" lIns="91440" tIns="45720" rIns="91440" bIns="45720" anchor="t" anchorCtr="0" upright="1">
                            <a:noAutofit/>
                          </wps:bodyPr>
                        </wps:wsp>
                        <wps:wsp>
                          <wps:cNvPr id="20" name="AutoShape 145"/>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46"/>
                        <wpg:cNvGrpSpPr>
                          <a:grpSpLocks/>
                        </wpg:cNvGrpSpPr>
                        <wpg:grpSpPr bwMode="auto">
                          <a:xfrm>
                            <a:off x="3138" y="7618"/>
                            <a:ext cx="4677" cy="788"/>
                            <a:chOff x="3378" y="2685"/>
                            <a:chExt cx="4677" cy="882"/>
                          </a:xfrm>
                        </wpg:grpSpPr>
                        <wps:wsp>
                          <wps:cNvPr id="22" name="AutoShape 147"/>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A63B73C" w14:textId="77777777" w:rsidR="00432CF0" w:rsidRPr="000356D3" w:rsidRDefault="00432CF0" w:rsidP="000B564E">
                                <w:pPr>
                                  <w:jc w:val="center"/>
                                </w:pPr>
                                <w:r>
                                  <w:t>Libère segment mémoire partagée</w:t>
                                </w:r>
                              </w:p>
                            </w:txbxContent>
                          </wps:txbx>
                          <wps:bodyPr rot="0" vert="horz" wrap="square" lIns="91440" tIns="45720" rIns="91440" bIns="45720" anchor="t" anchorCtr="0" upright="1">
                            <a:noAutofit/>
                          </wps:bodyPr>
                        </wps:wsp>
                        <wps:wsp>
                          <wps:cNvPr id="23" name="AutoShape 148"/>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49"/>
                        <wpg:cNvGrpSpPr>
                          <a:grpSpLocks/>
                        </wpg:cNvGrpSpPr>
                        <wpg:grpSpPr bwMode="auto">
                          <a:xfrm>
                            <a:off x="3138" y="8406"/>
                            <a:ext cx="4677" cy="788"/>
                            <a:chOff x="3378" y="2685"/>
                            <a:chExt cx="4677" cy="882"/>
                          </a:xfrm>
                        </wpg:grpSpPr>
                        <wps:wsp>
                          <wps:cNvPr id="25" name="AutoShape 150"/>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09D5ACA" w14:textId="77777777" w:rsidR="00432CF0" w:rsidRPr="000356D3" w:rsidRDefault="00432CF0" w:rsidP="000B564E">
                                <w:pPr>
                                  <w:jc w:val="center"/>
                                </w:pPr>
                                <w:r>
                                  <w:t>Libère MUTEX</w:t>
                                </w:r>
                              </w:p>
                            </w:txbxContent>
                          </wps:txbx>
                          <wps:bodyPr rot="0" vert="horz" wrap="square" lIns="91440" tIns="45720" rIns="91440" bIns="45720" anchor="t" anchorCtr="0" upright="1">
                            <a:noAutofit/>
                          </wps:bodyPr>
                        </wps:wsp>
                        <wps:wsp>
                          <wps:cNvPr id="26" name="AutoShape 151"/>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52"/>
                        <wpg:cNvGrpSpPr>
                          <a:grpSpLocks/>
                        </wpg:cNvGrpSpPr>
                        <wpg:grpSpPr bwMode="auto">
                          <a:xfrm>
                            <a:off x="3138" y="9194"/>
                            <a:ext cx="4677" cy="788"/>
                            <a:chOff x="3378" y="2685"/>
                            <a:chExt cx="4677" cy="882"/>
                          </a:xfrm>
                        </wpg:grpSpPr>
                        <wps:wsp>
                          <wps:cNvPr id="28" name="AutoShape 153"/>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EF256E2" w14:textId="77777777" w:rsidR="00432CF0" w:rsidRPr="000356D3" w:rsidRDefault="00432CF0" w:rsidP="000B564E">
                                <w:pPr>
                                  <w:jc w:val="center"/>
                                </w:pPr>
                                <w:r>
                                  <w:t>Libère Sémaphore Mémoire pleine</w:t>
                                </w:r>
                              </w:p>
                            </w:txbxContent>
                          </wps:txbx>
                          <wps:bodyPr rot="0" vert="horz" wrap="square" lIns="91440" tIns="45720" rIns="91440" bIns="45720" anchor="t" anchorCtr="0" upright="1">
                            <a:noAutofit/>
                          </wps:bodyPr>
                        </wps:wsp>
                        <wps:wsp>
                          <wps:cNvPr id="29" name="AutoShape 154"/>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55"/>
                        <wpg:cNvGrpSpPr>
                          <a:grpSpLocks/>
                        </wpg:cNvGrpSpPr>
                        <wpg:grpSpPr bwMode="auto">
                          <a:xfrm>
                            <a:off x="3138" y="9982"/>
                            <a:ext cx="4677" cy="788"/>
                            <a:chOff x="3378" y="2685"/>
                            <a:chExt cx="4677" cy="882"/>
                          </a:xfrm>
                        </wpg:grpSpPr>
                        <wps:wsp>
                          <wps:cNvPr id="31" name="AutoShape 156"/>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2DB1A6B6" w14:textId="77777777" w:rsidR="00432CF0" w:rsidRPr="000356D3" w:rsidRDefault="00432CF0" w:rsidP="000B564E">
                                <w:pPr>
                                  <w:jc w:val="center"/>
                                </w:pPr>
                                <w:r>
                                  <w:t>Fin série acquisition</w:t>
                                </w:r>
                              </w:p>
                            </w:txbxContent>
                          </wps:txbx>
                          <wps:bodyPr rot="0" vert="horz" wrap="square" lIns="91440" tIns="45720" rIns="91440" bIns="45720" anchor="t" anchorCtr="0" upright="1">
                            <a:noAutofit/>
                          </wps:bodyPr>
                        </wps:wsp>
                        <wps:wsp>
                          <wps:cNvPr id="32" name="AutoShape 157"/>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AutoShape 158"/>
                        <wps:cNvSpPr>
                          <a:spLocks noChangeArrowheads="1"/>
                        </wps:cNvSpPr>
                        <wps:spPr bwMode="auto">
                          <a:xfrm>
                            <a:off x="3513" y="10770"/>
                            <a:ext cx="3972" cy="1244"/>
                          </a:xfrm>
                          <a:prstGeom prst="flowChartDecision">
                            <a:avLst/>
                          </a:prstGeom>
                          <a:solidFill>
                            <a:srgbClr val="FFFFFF"/>
                          </a:solidFill>
                          <a:ln w="9525">
                            <a:solidFill>
                              <a:srgbClr val="000000"/>
                            </a:solidFill>
                            <a:miter lim="800000"/>
                            <a:headEnd/>
                            <a:tailEnd/>
                          </a:ln>
                        </wps:spPr>
                        <wps:txbx>
                          <w:txbxContent>
                            <w:p w14:paraId="4C90E265" w14:textId="77777777" w:rsidR="00432CF0" w:rsidRDefault="00432CF0" w:rsidP="000B564E">
                              <w:pPr>
                                <w:jc w:val="center"/>
                              </w:pPr>
                              <w:r>
                                <w:t>Fin Série Acquisition ?</w:t>
                              </w:r>
                            </w:p>
                          </w:txbxContent>
                        </wps:txbx>
                        <wps:bodyPr rot="0" vert="horz" wrap="square" lIns="91440" tIns="45720" rIns="91440" bIns="45720" anchor="t" anchorCtr="0" upright="1">
                          <a:noAutofit/>
                        </wps:bodyPr>
                      </wps:wsp>
                      <wps:wsp>
                        <wps:cNvPr id="34" name="AutoShape 159"/>
                        <wps:cNvSpPr>
                          <a:spLocks noChangeArrowheads="1"/>
                        </wps:cNvSpPr>
                        <wps:spPr bwMode="auto">
                          <a:xfrm>
                            <a:off x="3225" y="11295"/>
                            <a:ext cx="288"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5" name="Group 160"/>
                        <wpg:cNvGrpSpPr>
                          <a:grpSpLocks/>
                        </wpg:cNvGrpSpPr>
                        <wpg:grpSpPr bwMode="auto">
                          <a:xfrm>
                            <a:off x="2520" y="3345"/>
                            <a:ext cx="705" cy="8055"/>
                            <a:chOff x="2520" y="3345"/>
                            <a:chExt cx="705" cy="8055"/>
                          </a:xfrm>
                        </wpg:grpSpPr>
                        <wps:wsp>
                          <wps:cNvPr id="36" name="AutoShape 161"/>
                          <wps:cNvCnPr>
                            <a:cxnSpLocks noChangeShapeType="1"/>
                          </wps:cNvCnPr>
                          <wps:spPr bwMode="auto">
                            <a:xfrm flipH="1">
                              <a:off x="2520" y="114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2"/>
                          <wps:cNvCnPr>
                            <a:cxnSpLocks noChangeShapeType="1"/>
                          </wps:cNvCnPr>
                          <wps:spPr bwMode="auto">
                            <a:xfrm flipV="1">
                              <a:off x="2520" y="3345"/>
                              <a:ext cx="0" cy="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3"/>
                          <wps:cNvCnPr>
                            <a:cxnSpLocks noChangeShapeType="1"/>
                          </wps:cNvCnPr>
                          <wps:spPr bwMode="auto">
                            <a:xfrm>
                              <a:off x="2520" y="3345"/>
                              <a:ext cx="6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64"/>
                        <wps:cNvCnPr>
                          <a:cxnSpLocks noChangeShapeType="1"/>
                        </wps:cNvCnPr>
                        <wps:spPr bwMode="auto">
                          <a:xfrm>
                            <a:off x="5493" y="11985"/>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5"/>
                        <wps:cNvSpPr>
                          <a:spLocks noChangeArrowheads="1"/>
                        </wps:cNvSpPr>
                        <wps:spPr bwMode="auto">
                          <a:xfrm>
                            <a:off x="3225" y="12255"/>
                            <a:ext cx="4380" cy="1425"/>
                          </a:xfrm>
                          <a:prstGeom prst="flowChartMerge">
                            <a:avLst/>
                          </a:prstGeom>
                          <a:solidFill>
                            <a:srgbClr val="FFFFFF"/>
                          </a:solidFill>
                          <a:ln w="9525">
                            <a:solidFill>
                              <a:srgbClr val="000000"/>
                            </a:solidFill>
                            <a:miter lim="800000"/>
                            <a:headEnd/>
                            <a:tailEnd/>
                          </a:ln>
                        </wps:spPr>
                        <wps:txbx>
                          <w:txbxContent>
                            <w:p w14:paraId="4F438616" w14:textId="77777777" w:rsidR="00432CF0" w:rsidRDefault="00432CF0" w:rsidP="000B564E">
                              <w:pPr>
                                <w:jc w:val="center"/>
                              </w:pPr>
                              <w:r>
                                <w:t>Fin Acquisition</w:t>
                              </w:r>
                            </w:p>
                          </w:txbxContent>
                        </wps:txbx>
                        <wps:bodyPr rot="0" vert="horz" wrap="square" lIns="91440" tIns="45720" rIns="91440" bIns="45720" anchor="t" anchorCtr="0" upright="1">
                          <a:noAutofit/>
                        </wps:bodyPr>
                      </wps:wsp>
                    </wpg:wgp>
                  </a:graphicData>
                </a:graphic>
              </wp:inline>
            </w:drawing>
          </mc:Choice>
          <mc:Fallback>
            <w:pict>
              <v:group id="Group 129" o:spid="_x0000_s1040" style="width:264.75pt;height:573.35pt;mso-position-horizontal-relative:char;mso-position-vertical-relative:line" coordorigin="2520,2213" coordsize="5295,11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XQCYIAACWVwAADgAAAGRycy9lMm9Eb2MueG1s7Fxtj5tGEP5eqf8B8d0xC8ubFV918Z3TSkkb&#10;KWm/c4BtVMzShTv7WvW/d/aFNTb4kubOxI42Hy7YvJidnZln59mZef3Tdp0bDymtMlJMTfTKMo20&#10;iEmSFcup+fun+SgwjaqOiiTKSZFOzce0Mn+6+vGH15tyktpkRfIkpQY8pKgmm3Jqruq6nIzHVbxK&#10;11H1ipRpAScXhK6jGj7S5Tih0Qaevs7HtmV54w2hSUlJnFYVfHsjTppX/PmLRRrXvy0WVVob+dSE&#10;d6v5X8r/3rG/46vX0WRJo3KVxfI1oq94i3WUFfCj6lE3UR0Z9zTrPGqdxZRUZFG/isl6TBaLLE75&#10;GGA0yDoYzVtK7ks+luVksyyVmEC0B3L66sfGvz58oEaWTE3HNIpoDVPEf9VAdsiEsymXE7jmLS0/&#10;lh+oGCEcviPxnxWcHh+eZ5+X4mLjbvOeJPDA6L4mXDjbBV2zR8CwjS2fg0c1B+m2NmL40nE827Fd&#10;04jhnG8HyMWumKV4BVPJ7rNdG6YSTts2cppzt/J+1w7lzQhhz2enx9FE/DJ/W/l2bGigctVOqtXz&#10;pPpxFZUpn6yKSUxKFTdS/cQG+IZsDeRwrWO/DpcxqRr1Fk6A9XAhVUK4RkFmq6hYpteUks0qjRJ4&#10;P8SH07pVjKJiD/mctB3fA1vck5qSuWfDKSZwDJJtSyyalLSq36ZkbbCDqUnBovhrRg/vqlpc2lzC&#10;prYieZbMszznH+jybpZT4yEC65vzf/Lpe5flBbu4IOw28UTxDbwe/AY7x16UW9M/IbKx9cYOR3Mv&#10;8Ed4gd1R6FvByELhm9CzcIhv5v+yF0R4ssqSJC3eZUXaWDbCXzbH0scIm+S2bWymZuiCXvJxHR2k&#10;xf/1DXKd1eDo8mw9NQN1UTRhE3tbJDDsaFJHWS6Ox/uvz1UYZND8z6UCylxN2MwLHai3d1tux1zl&#10;2bk7kjyCXlAC0wb2Ak4aDlaE/m0aG3B4U7P66z6iqWnkvxSgWyHCmHlI/gG7PrMx2j5z1z4TFTE8&#10;amrWpiEOZ7XwqvclzZYr+KVGm6/B+ucZV5XdW3HPwc1PuBhulOJwZztgx3seyeHqf+hxmM99KY/k&#10;IEfaSBhIr9PYCPgSX9hIENhsgqOJckiO48vbvOa2eHUrHVLnxm/pjrxGpGxWuMcCf8SHs+dUwI5P&#10;5YW6oupK2BMzrQTV8UKLnGzAO9L6OgerKqI6/SCWAC/vmoY2/AnzfcdsO2CKt7Oib2zbBWFatHja&#10;tgfAWLBL4SfaSs0XBlKpZ4VYusTbQi5dFLpyG/j0WMIyZQ9cxS3s/i8CV9d3YP0EAOo4yBPeoVFr&#10;cKMMWW1XPL9Zi3R0uqppxDznjBQFgCyhwoEewVmFlhEozLN1FNaZEoN68MiouXhqmsFyJAe8AChc&#10;pwngRgpLfnb0WdC2wtvgNsAjbHu3I2wlyeh6PsMjb45898a5mc1u0D5os6XA80GbOWklqBamivUJ&#10;uBeYo6cwVSAoGx1TBFgr8iO5wH0CuAAM9oELC7s93VJaAZcTiDWvWDOxBfUOf5AVcgdykcgVNjJt&#10;GznHaGnkbCXNF2cauZgYXsAr/M8l65PIJYPJM1mVngtyIQCHLnRxANHQ1Q4ej8dVGrpEkHywZPxa&#10;6EKo0UhJAzkynhwAu3DoHQ26kGUd0kCXE3UhuxFqG7zUYl7SQBq8FHF0ZuAFblrHXV1uE8jXHvRS&#10;SA9qrQMvTn1q9JJc7KkDL6TodolewGhyyx0AvVzgodmP9UVePlb7FHIP44LAS9GwLfDCkopVexga&#10;vM4WvNRUncWGwNmEXn1UOG5T4Rq8NHjB3rHaSDw5eB3ShgI0Btnv8nzvgLbe0YaBe7n7XaiPNsSS&#10;jtXgxcnvg734Z28mvCRtCJGzjry6kRfbm+/whiJPRvOGmjfcZdIMBl72IW+IJYs9QOTle0juazV7&#10;rjvw8oPL3fKy+2hDrPJ7NG0IO7hnDV4qB0FHXq2USLuPNsRtNlxHXjryGjLysju04clzn1XCRoCt&#10;o5HXRYNXH23oqo0UDV7nDl4qSNbg1QavPtpQpPbpyEtHXt8i8lLpr3LPS9B1g9CGIQq5m+jd87rk&#10;yEtRsa09L1ct5zV4nTt4qcRQDV5t8Opjw10F9Dpho6lV0wkbAyVsQC3kfqq8Ky13ANowDJtCru+L&#10;NoTiqe7mgNtOKtap8mdNG6qp0uDVAi8oU+xR6zYbrmlDTRuehDYcoIaRlQ92dnTdNil+cqftsnxe&#10;qFREln+YyeiEPlgfK2OE8nu+XoQAoOnm0JT/yw4Bqjb3Jo0z1hbkO6/JRcoFaXfddteKU2+H0O3k&#10;8JMrtM3aiDCdhV4mB4UlNpAToixX5PZ/gTqrutwz1Ocni6AggQaG11NWfjn6uldyC2GqbK7iqD0G&#10;SX15J0/3Vr1nHKfpS9NEDz5UKHGdCiwRxbTqbHtu23WI6NyotBGKulQ7HVH4f/KGNU4fwe2pHOLT&#10;cQTGIs/Kn1kZPsslly2ClNygmY91kF6vxMa/VzK7nML6nWFy/rTb6+b7KZtneyOnV13FhLcgx1MZ&#10;hCdW3T+OqW7XU8iWEI2f0KoLbZrOtuPDMKrbt+HgtTccTh/cKl/bVViWYMeh7VJdre5hcrSHyRCO&#10;uW/fwRt43wGHMrxFnd5e0h/bIuy9QHes1bul3oM4bNYqr8PXiPYFMg9kuPAW4tyD8BY7gdRphCEI&#10;FgvNz/E171O6ZKUG0eRIz6k90rxqJ3s81dvxvOpJFKN2KcEvDwGh+SsP4mWjWtZdtv0ZjtvtdK/+&#10;AwAA//8DAFBLAwQUAAYACAAAACEAzbeKcN0AAAAGAQAADwAAAGRycy9kb3ducmV2LnhtbEyPQUvD&#10;QBCF74L/YRnBm92kmqoxm1KKeiqCrSDepsk0Cc3Ohuw2Sf+9oxe9PBje471vsuVkWzVQ7xvHBuJZ&#10;BIq4cGXDlYGP3cvNAygfkEtsHZOBM3lY5pcXGaalG/mdhm2olJSwT9FAHUKXau2Lmiz6meuIxTu4&#10;3mKQs6902eMo5bbV8yhaaIsNy0KNHa1rKo7bkzXwOuK4uo2fh83xsD5/7ZK3z01MxlxfTasnUIGm&#10;8BeGH3xBh1yY9u7EpVetAXkk/Kp4yfwxAbWXUHy3uAedZ/o/fv4NAAD//wMAUEsBAi0AFAAGAAgA&#10;AAAhAOSZw8D7AAAA4QEAABMAAAAAAAAAAAAAAAAAAAAAAFtDb250ZW50X1R5cGVzXS54bWxQSwEC&#10;LQAUAAYACAAAACEAI7Jq4dcAAACUAQAACwAAAAAAAAAAAAAAAAAsAQAAX3JlbHMvLnJlbHNQSwEC&#10;LQAUAAYACAAAACEAnqsXQCYIAACWVwAADgAAAAAAAAAAAAAAAAAsAgAAZHJzL2Uyb0RvYy54bWxQ&#10;SwECLQAUAAYACAAAACEAzbeKcN0AAAAGAQAADwAAAAAAAAAAAAAAAAB+CgAAZHJzL2Rvd25yZXYu&#10;eG1sUEsFBgAAAAAEAAQA8wAAAIgLAAAAAA==&#10;">
                <v:shape id="Text Box 130" o:spid="_x0000_s1041" type="#_x0000_t202" style="position:absolute;left:3768;top:2213;width:3628;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67AC10B1" w14:textId="77777777" w:rsidR="00432CF0" w:rsidRPr="000B564E" w:rsidRDefault="00432CF0" w:rsidP="000B564E">
                        <w:pPr>
                          <w:jc w:val="center"/>
                          <w:rPr>
                            <w:b/>
                          </w:rPr>
                        </w:pPr>
                        <w:r w:rsidRPr="000B564E">
                          <w:rPr>
                            <w:b/>
                          </w:rPr>
                          <w:t>Processus Acquisition</w:t>
                        </w:r>
                      </w:p>
                    </w:txbxContent>
                  </v:textbox>
                </v:shape>
                <v:group id="Group 131" o:spid="_x0000_s1042" style="position:absolute;left:3138;top:2985;width:4677;height:88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2" o:spid="_x0000_s1043"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WK+xAAA&#10;ANoAAAAPAAAAZHJzL2Rvd25yZXYueG1sRI9Ba8JAFITvBf/D8gRvdROFVFM3IpZKD700Cl5fs6/Z&#10;0OzbkF1j7K/vFgoeh5n5htlsR9uKgXrfOFaQzhMQxJXTDdcKTsfXxxUIH5A1to5JwY08bIvJwwZz&#10;7a78QUMZahEh7HNUYELocil9Zciin7uOOHpfrrcYouxrqXu8Rrht5SJJMmmx4bhgsKO9oeq7vFgF&#10;4/vP5/pySKsymFX2dF4OL7uTVGo2HXfPIAKN4R7+b79pBRn8XYk3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ivsQAAADaAAAADwAAAAAAAAAAAAAAAACXAgAAZHJzL2Rv&#10;d25yZXYueG1sUEsFBgAAAAAEAAQA9QAAAIgDAAAAAA==&#10;">
                    <v:textbox>
                      <w:txbxContent>
                        <w:p w14:paraId="32C735DE" w14:textId="77777777" w:rsidR="00432CF0" w:rsidRDefault="00432CF0" w:rsidP="000B564E">
                          <w:r>
                            <w:t>Attente ou prise Sémaphore mémoire vide</w:t>
                          </w:r>
                        </w:p>
                      </w:txbxContent>
                    </v:textbox>
                  </v:shape>
                  <v:shape id="AutoShape 133" o:spid="_x0000_s1044"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group>
                <v:group id="Group 134" o:spid="_x0000_s1045" style="position:absolute;left:3138;top:3867;width:4677;height:109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AutoShape 135" o:spid="_x0000_s1046"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vbMxAAA&#10;ANoAAAAPAAAAZHJzL2Rvd25yZXYueG1sRI9Ba8JAFITvBf/D8gRvdRMFq6kbEUXpoZdGwetr9jUb&#10;mn0bsmuM/fXdQsHjMDPfMOvNYBvRU+drxwrSaQKCuHS65krB+XR4XoLwAVlj45gU3MnDJh89rTHT&#10;7sYf1BehEhHCPkMFJoQ2k9KXhiz6qWuJo/flOoshyq6SusNbhNtGzpJkIS3WHBcMtrQzVH4XV6tg&#10;eP/5XF2PaVkEs1y8XOb9fnuWSk3Gw/YVRKAhPML/7TetYAV/V+IN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72zMQAAADaAAAADwAAAAAAAAAAAAAAAACXAgAAZHJzL2Rv&#10;d25yZXYueG1sUEsFBgAAAAAEAAQA9QAAAIgDAAAAAA==&#10;">
                    <v:textbox>
                      <w:txbxContent>
                        <w:p w14:paraId="4B51B8F3" w14:textId="77777777" w:rsidR="00432CF0" w:rsidRDefault="00432CF0" w:rsidP="000B564E">
                          <w:pPr>
                            <w:jc w:val="center"/>
                          </w:pPr>
                          <w:r>
                            <w:t>Attente ou prise MUTEX processus acquisition stockage</w:t>
                          </w:r>
                        </w:p>
                        <w:p w14:paraId="19311992" w14:textId="77777777" w:rsidR="00432CF0" w:rsidRPr="000356D3" w:rsidRDefault="00432CF0" w:rsidP="000B564E"/>
                      </w:txbxContent>
                    </v:textbox>
                  </v:shape>
                  <v:shape id="AutoShape 136" o:spid="_x0000_s1047"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group>
                <v:group id="Group 137" o:spid="_x0000_s1048" style="position:absolute;left:3138;top:4965;width:4677;height:1005"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AutoShape 138" o:spid="_x0000_s1049"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3OXwQAA&#10;ANsAAAAPAAAAZHJzL2Rvd25yZXYueG1sRE9Ni8IwEL0v+B/CCN7WVAVXq1HEZWUPXrYKXsdmbIrN&#10;pDSx1v31ZmHB2zze5yzXna1ES40vHSsYDRMQxLnTJRcKjoev9xkIH5A1Vo5JwYM8rFe9tyWm2t35&#10;h9osFCKGsE9RgQmhTqX0uSGLfuhq4shdXGMxRNgUUjd4j+G2kuMkmUqLJccGgzVtDeXX7GYVdPvf&#10;8/y2G+VZMLPpx2nSfm6OUqlBv9ssQATqwkv87/7Wcf4Y/n6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Nzl8EAAADbAAAADwAAAAAAAAAAAAAAAACXAgAAZHJzL2Rvd25y&#10;ZXYueG1sUEsFBgAAAAAEAAQA9QAAAIUDAAAAAA==&#10;">
                    <v:textbox>
                      <w:txbxContent>
                        <w:p w14:paraId="4A2DB625" w14:textId="77777777" w:rsidR="00432CF0" w:rsidRDefault="00432CF0" w:rsidP="000B564E">
                          <w:pPr>
                            <w:jc w:val="center"/>
                          </w:pPr>
                          <w:r>
                            <w:t>Attache ou identifie le segment mémoire à un pointeur</w:t>
                          </w:r>
                        </w:p>
                        <w:p w14:paraId="56B1914A" w14:textId="77777777" w:rsidR="00432CF0" w:rsidRPr="000356D3" w:rsidRDefault="00432CF0" w:rsidP="000B564E"/>
                      </w:txbxContent>
                    </v:textbox>
                  </v:shape>
                  <v:shape id="AutoShape 139" o:spid="_x0000_s1050"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group>
                <v:group id="Group 140" o:spid="_x0000_s1051" style="position:absolute;left:3138;top:5970;width:4677;height:743"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41" o:spid="_x0000_s1052"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uvjwwAA&#10;ANsAAAAPAAAAZHJzL2Rvd25yZXYueG1sRE9Na8JAEL0X+h+WKXjTTSxVm7oRsSg9eDEKvU6z02xo&#10;djZk1xj767uC0Ns83ucsV4NtRE+drx0rSCcJCOLS6ZorBafjdrwA4QOyxsYxKbiSh1X++LDETLsL&#10;H6gvQiViCPsMFZgQ2kxKXxqy6CeuJY7ct+sshgi7SuoOLzHcNnKaJDNpsebYYLCljaHypzhbBcP+&#10;9+v1vEvLIpjFbP753L+vT1Kp0dOwfgMRaAj/4rv7Q8f5L3D7JR4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uvjwwAAANsAAAAPAAAAAAAAAAAAAAAAAJcCAABkcnMvZG93&#10;bnJldi54bWxQSwUGAAAAAAQABAD1AAAAhwMAAAAA&#10;">
                    <v:textbox>
                      <w:txbxContent>
                        <w:p w14:paraId="5D4821F5" w14:textId="77777777" w:rsidR="00432CF0" w:rsidRPr="000356D3" w:rsidRDefault="00432CF0" w:rsidP="000B564E">
                          <w:pPr>
                            <w:jc w:val="center"/>
                          </w:pPr>
                          <w:r>
                            <w:t>Acquisition des valeurs</w:t>
                          </w:r>
                        </w:p>
                      </w:txbxContent>
                    </v:textbox>
                  </v:shape>
                  <v:shape id="AutoShape 142" o:spid="_x0000_s1053"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v:group id="Group 143" o:spid="_x0000_s1054" style="position:absolute;left:3138;top:6766;width:4677;height:85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AutoShape 144" o:spid="_x0000_s1055"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HmwgAA&#10;ANsAAAAPAAAAZHJzL2Rvd25yZXYueG1sRE9Na8JAEL0X/A/LCN7qJgpWUzciitJDL42C12l2mg3N&#10;zobsGmN/fbdQ8DaP9znrzWAb0VPna8cK0mkCgrh0uuZKwfl0eF6C8AFZY+OYFNzJwyYfPa0x0+7G&#10;H9QXoRIxhH2GCkwIbSalLw1Z9FPXEkfuy3UWQ4RdJXWHtxhuGzlLkoW0WHNsMNjSzlD5XVytguH9&#10;53N1PaZlEcxy8XKZ9/vtWSo1GQ/bVxCBhvAQ/7vfdJy/gr9f4g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4ebCAAAA2wAAAA8AAAAAAAAAAAAAAAAAlwIAAGRycy9kb3du&#10;cmV2LnhtbFBLBQYAAAAABAAEAPUAAACGAwAAAAA=&#10;">
                    <v:textbox>
                      <w:txbxContent>
                        <w:p w14:paraId="778FC67A" w14:textId="77777777" w:rsidR="00432CF0" w:rsidRPr="000356D3" w:rsidRDefault="00432CF0" w:rsidP="000B564E">
                          <w:pPr>
                            <w:jc w:val="center"/>
                          </w:pPr>
                          <w:r>
                            <w:t>Ecriture en mémoire</w:t>
                          </w:r>
                        </w:p>
                      </w:txbxContent>
                    </v:textbox>
                  </v:shape>
                  <v:shape id="AutoShape 145" o:spid="_x0000_s1056"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v:group id="Group 146" o:spid="_x0000_s1057" style="position:absolute;left:3138;top:7618;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AutoShape 147" o:spid="_x0000_s1058"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7kqxAAA&#10;ANsAAAAPAAAAZHJzL2Rvd25yZXYueG1sRI9Ba8JAFITvBf/D8gRvdWMEq9FVxNLSg5dGwesz+8wG&#10;s29Ddo1pf71bKHgcZuYbZrXpbS06an3lWMFknIAgLpyuuFRwPHy8zkH4gKyxdkwKfsjDZj14WWGm&#10;3Z2/qctDKSKEfYYKTAhNJqUvDFn0Y9cQR+/iWoshyraUusV7hNtapkkykxYrjgsGG9oZKq75zSro&#10;97/nxe1zUuTBzGdvp2n3vj1KpUbDfrsEEagPz/B/+0srS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5KsQAAADbAAAADwAAAAAAAAAAAAAAAACXAgAAZHJzL2Rv&#10;d25yZXYueG1sUEsFBgAAAAAEAAQA9QAAAIgDAAAAAA==&#10;">
                    <v:textbox>
                      <w:txbxContent>
                        <w:p w14:paraId="5A63B73C" w14:textId="77777777" w:rsidR="00432CF0" w:rsidRPr="000356D3" w:rsidRDefault="00432CF0" w:rsidP="000B564E">
                          <w:pPr>
                            <w:jc w:val="center"/>
                          </w:pPr>
                          <w:r>
                            <w:t>Libère segment mémoire partagée</w:t>
                          </w:r>
                        </w:p>
                      </w:txbxContent>
                    </v:textbox>
                  </v:shape>
                  <v:shape id="AutoShape 148" o:spid="_x0000_s1059"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group>
                <v:group id="Group 149" o:spid="_x0000_s1060" style="position:absolute;left:3138;top:8406;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AutoShape 150" o:spid="_x0000_s1061"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iFexAAA&#10;ANsAAAAPAAAAZHJzL2Rvd25yZXYueG1sRI9Ba8JAFITvBf/D8gRvdaOitdFVRFE89NJU6PU1+8wG&#10;s29Ddo3RX+8WCj0OM/MNs1x3thItNb50rGA0TEAQ506XXCg4fe1f5yB8QNZYOSYFd/KwXvVelphq&#10;d+NParNQiAhhn6ICE0KdSulzQxb90NXE0Tu7xmKIsimkbvAW4baS4ySZSYslxwWDNW0N5ZfsahV0&#10;H4+f9+thlGfBzGdv35N2tzlJpQb9brMAEagL/+G/9lErGE/h90v8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YhXsQAAADbAAAADwAAAAAAAAAAAAAAAACXAgAAZHJzL2Rv&#10;d25yZXYueG1sUEsFBgAAAAAEAAQA9QAAAIgDAAAAAA==&#10;">
                    <v:textbox>
                      <w:txbxContent>
                        <w:p w14:paraId="509D5ACA" w14:textId="77777777" w:rsidR="00432CF0" w:rsidRPr="000356D3" w:rsidRDefault="00432CF0" w:rsidP="000B564E">
                          <w:pPr>
                            <w:jc w:val="center"/>
                          </w:pPr>
                          <w:r>
                            <w:t>Libère MUTEX</w:t>
                          </w:r>
                        </w:p>
                      </w:txbxContent>
                    </v:textbox>
                  </v:shape>
                  <v:shape id="AutoShape 151" o:spid="_x0000_s1062"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group>
                <v:group id="Group 152" o:spid="_x0000_s1063" style="position:absolute;left:3138;top:9194;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AutoShape 153" o:spid="_x0000_s1064"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47AwAAA&#10;ANsAAAAPAAAAZHJzL2Rvd25yZXYueG1sRE9Ni8IwEL0L+x/CLOxNU11QtxpFVhQPXqyC19lmbMo2&#10;k9LEWv315iB4fLzv+bKzlWip8aVjBcNBAoI4d7rkQsHpuOlPQfiArLFyTAru5GG5+OjNMdXuxgdq&#10;s1CIGMI+RQUmhDqV0ueGLPqBq4kjd3GNxRBhU0jd4C2G20qOkmQsLZYcGwzW9Gso/8+uVkG3f/z9&#10;XLfDPAtmOp6cv9v16iSV+vrsVjMQgbrwFr/cO61gFMfGL/EH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p47AwAAAANsAAAAPAAAAAAAAAAAAAAAAAJcCAABkcnMvZG93bnJl&#10;di54bWxQSwUGAAAAAAQABAD1AAAAhAMAAAAA&#10;">
                    <v:textbox>
                      <w:txbxContent>
                        <w:p w14:paraId="7EF256E2" w14:textId="77777777" w:rsidR="00432CF0" w:rsidRPr="000356D3" w:rsidRDefault="00432CF0" w:rsidP="000B564E">
                          <w:pPr>
                            <w:jc w:val="center"/>
                          </w:pPr>
                          <w:r>
                            <w:t>Libère Sémaphore Mémoire pleine</w:t>
                          </w:r>
                        </w:p>
                      </w:txbxContent>
                    </v:textbox>
                  </v:shape>
                  <v:shape id="AutoShape 154" o:spid="_x0000_s1065"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FeLWcUAAADbAAAADwAAAAAAAAAA&#10;AAAAAAChAgAAZHJzL2Rvd25yZXYueG1sUEsFBgAAAAAEAAQA+QAAAJMDAAAAAA==&#10;">
                    <v:stroke endarrow="block"/>
                  </v:shape>
                </v:group>
                <v:group id="Group 155" o:spid="_x0000_s1066" style="position:absolute;left:3138;top:9982;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156" o:spid="_x0000_s1067"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GAxAAA&#10;ANsAAAAPAAAAZHJzL2Rvd25yZXYueG1sRI9Ba8JAFITvBf/D8gRvdZMKVqOriMXSg5dGwesz+8wG&#10;s29Ddo1pf71bKHgcZuYbZrnubS06an3lWEE6TkAQF05XXCo4HnavMxA+IGusHZOCH/KwXg1elphp&#10;d+dv6vJQighhn6ECE0KTSekLQxb92DXE0bu41mKIsi2lbvEe4baWb0kylRYrjgsGG9oaKq75zSro&#10;97/n+e0zLfJgZtP306T72BylUqNhv1mACNSHZ/i//aUVTFL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ESxgMQAAADbAAAADwAAAAAAAAAAAAAAAACXAgAAZHJzL2Rv&#10;d25yZXYueG1sUEsFBgAAAAAEAAQA9QAAAIgDAAAAAA==&#10;">
                    <v:textbox>
                      <w:txbxContent>
                        <w:p w14:paraId="2DB1A6B6" w14:textId="77777777" w:rsidR="00432CF0" w:rsidRPr="000356D3" w:rsidRDefault="00432CF0" w:rsidP="000B564E">
                          <w:pPr>
                            <w:jc w:val="center"/>
                          </w:pPr>
                          <w:r>
                            <w:t>Fin série acquisition</w:t>
                          </w:r>
                        </w:p>
                      </w:txbxContent>
                    </v:textbox>
                  </v:shape>
                  <v:shape id="AutoShape 157" o:spid="_x0000_s1068"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group>
                <v:shapetype id="_x0000_t110" coordsize="21600,21600" o:spt="110" path="m10800,0l0,10800,10800,21600,21600,10800xe">
                  <v:stroke joinstyle="miter"/>
                  <v:path gradientshapeok="t" o:connecttype="rect" textboxrect="5400,5400,16200,16200"/>
                </v:shapetype>
                <v:shape id="AutoShape 158" o:spid="_x0000_s1069" type="#_x0000_t110" style="position:absolute;left:3513;top:10770;width:3972;height:1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0WtxQAA&#10;ANsAAAAPAAAAZHJzL2Rvd25yZXYueG1sRI9Ba8JAFITvhf6H5RV6qxuNtBJdpRSkPYioFc/P7DMJ&#10;5r0N2dWk/nq3UOhxmJlvmNmi51pdqfWVEwPDQQKKJHe2ksLA/nv5MgHlA4rF2gkZ+CEPi/njwwwz&#10;6zrZ0nUXChUh4jM0UIbQZFr7vCRGP3ANSfROrmUMUbaFti12Ec61HiXJq2asJC6U2NBHSfl5d2ED&#10;m+N4w93qduLVbXzg+vL5dlinxjw/9e9TUIH68B/+a39ZA2kKv1/iD9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vRa3FAAAA2wAAAA8AAAAAAAAAAAAAAAAAlwIAAGRycy9k&#10;b3ducmV2LnhtbFBLBQYAAAAABAAEAPUAAACJAwAAAAA=&#10;">
                  <v:textbox>
                    <w:txbxContent>
                      <w:p w14:paraId="4C90E265" w14:textId="77777777" w:rsidR="00432CF0" w:rsidRDefault="00432CF0" w:rsidP="000B564E">
                        <w:pPr>
                          <w:jc w:val="center"/>
                        </w:pPr>
                        <w:r>
                          <w:t>Fin Série Acquisition ?</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59" o:spid="_x0000_s1070" type="#_x0000_t120" style="position:absolute;left:3225;top:11295;width:288;height: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PCAwwAA&#10;ANsAAAAPAAAAZHJzL2Rvd25yZXYueG1sRI9Pa8JAFMTvgt9heYI33bT+aYmuYotC8CLGQq+P7DMJ&#10;3X0bslsTv323IHgcZuY3zHrbWyNu1PrasYKXaQKCuHC65lLB1+UweQfhA7JG45gU3MnDdjMcrDHV&#10;ruMz3fJQighhn6KCKoQmldIXFVn0U9cQR+/qWoshyraUusUuwq2Rr0mylBZrjgsVNvRZUfGT/1oF&#10;IbubY92Zk33b77672cciY2qUGo/63QpEoD48w492phXM5vD/Jf4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GPCAwwAAANsAAAAPAAAAAAAAAAAAAAAAAJcCAABkcnMvZG93&#10;bnJldi54bWxQSwUGAAAAAAQABAD1AAAAhwMAAAAA&#10;"/>
                <v:group id="Group 160" o:spid="_x0000_s1071" style="position:absolute;left:2520;top:3345;width:705;height:8055" coordorigin="2520,3345" coordsize="705,8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AutoShape 161" o:spid="_x0000_s1072" type="#_x0000_t32" style="position:absolute;left:2520;top:11400;width:70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shape id="AutoShape 162" o:spid="_x0000_s1073" type="#_x0000_t32" style="position:absolute;left:2520;top:3345;width:0;height:80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f5CxAAAANsAAAAPAAAAAAAAAAAA&#10;AAAAAKECAABkcnMvZG93bnJldi54bWxQSwUGAAAAAAQABAD5AAAAkgMAAAAA&#10;"/>
                  <v:shape id="AutoShape 163" o:spid="_x0000_s1074" type="#_x0000_t32" style="position:absolute;left:2520;top:3345;width:6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group>
                <v:shape id="AutoShape 164" o:spid="_x0000_s1075" type="#_x0000_t32" style="position:absolute;left:5493;top:11985;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jh2ExAAAANsAAAAPAAAAAAAAAAAA&#10;AAAAAKECAABkcnMvZG93bnJldi54bWxQSwUGAAAAAAQABAD5AAAAkgMAAAAA&#10;">
                  <v:stroke endarrow="block"/>
                </v:shape>
                <v:shapetype id="_x0000_t128" coordsize="21600,21600" o:spt="128" path="m0,0l21600,,10800,21600xe">
                  <v:stroke joinstyle="miter"/>
                  <v:path gradientshapeok="t" o:connecttype="custom" o:connectlocs="10800,0;5400,10800;10800,21600;16200,10800" textboxrect="5400,0,16200,10800"/>
                </v:shapetype>
                <v:shape id="AutoShape 165" o:spid="_x0000_s1076" type="#_x0000_t128" style="position:absolute;left:3225;top:12255;width:4380;height: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AYxwQAA&#10;ANsAAAAPAAAAZHJzL2Rvd25yZXYueG1sRE/NisIwEL4v+A5hBC+iqSIiXaNUURH1oHYfYGhm267N&#10;pDRR69ubg7DHj+9/vmxNJR7UuNKygtEwAkGcWV1yruAn3Q5mIJxH1lhZJgUvcrBcdL7mGGv75As9&#10;rj4XIYRdjAoK7+tYSpcVZNANbU0cuF/bGPQBNrnUDT5DuKnkOIqm0mDJoaHAmtYFZbfr3Sg4Hc7p&#10;3fRXr/QvumXH7TrZ7MpEqV63Tb5BeGr9v/jj3msFk7A+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QGMcEAAADbAAAADwAAAAAAAAAAAAAAAACXAgAAZHJzL2Rvd25y&#10;ZXYueG1sUEsFBgAAAAAEAAQA9QAAAIUDAAAAAA==&#10;">
                  <v:textbox>
                    <w:txbxContent>
                      <w:p w14:paraId="4F438616" w14:textId="77777777" w:rsidR="00432CF0" w:rsidRDefault="00432CF0" w:rsidP="000B564E">
                        <w:pPr>
                          <w:jc w:val="center"/>
                        </w:pPr>
                        <w:r>
                          <w:t>Fin Acquisition</w:t>
                        </w:r>
                      </w:p>
                    </w:txbxContent>
                  </v:textbox>
                </v:shape>
                <w10:anchorlock/>
              </v:group>
            </w:pict>
          </mc:Fallback>
        </mc:AlternateContent>
      </w:r>
    </w:p>
    <w:p w14:paraId="55560A84" w14:textId="77777777" w:rsidR="000B564E" w:rsidRPr="009B6F36" w:rsidRDefault="000B564E" w:rsidP="000B564E">
      <w:pPr>
        <w:jc w:val="center"/>
      </w:pPr>
    </w:p>
    <w:p w14:paraId="51F24380" w14:textId="62773A17" w:rsidR="00DE7514" w:rsidRDefault="00204C44" w:rsidP="00B07151">
      <w:pPr>
        <w:pStyle w:val="Titre3"/>
        <w:rPr>
          <w:rStyle w:val="CodeHTML"/>
          <w:rFonts w:ascii="Cambria" w:hAnsi="Cambria" w:cs="Times New Roman"/>
          <w:sz w:val="26"/>
          <w:szCs w:val="24"/>
        </w:rPr>
      </w:pPr>
      <w:r>
        <w:rPr>
          <w:noProof/>
          <w:szCs w:val="24"/>
        </w:rPr>
        <w:lastRenderedPageBreak/>
        <w:drawing>
          <wp:inline distT="0" distB="0" distL="0" distR="0" wp14:anchorId="12FC7B0C" wp14:editId="28B8AC0A">
            <wp:extent cx="4547313" cy="4065761"/>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2">
                      <a:extLst>
                        <a:ext uri="{28A0092B-C50C-407E-A947-70E740481C1C}">
                          <a14:useLocalDpi xmlns:a14="http://schemas.microsoft.com/office/drawing/2010/main" val="0"/>
                        </a:ext>
                      </a:extLst>
                    </a:blip>
                    <a:stretch>
                      <a:fillRect/>
                    </a:stretch>
                  </pic:blipFill>
                  <pic:spPr>
                    <a:xfrm>
                      <a:off x="0" y="0"/>
                      <a:ext cx="4547313" cy="4065761"/>
                    </a:xfrm>
                    <a:prstGeom prst="rect">
                      <a:avLst/>
                    </a:prstGeom>
                  </pic:spPr>
                </pic:pic>
              </a:graphicData>
            </a:graphic>
          </wp:inline>
        </w:drawing>
      </w:r>
    </w:p>
    <w:p w14:paraId="60DE3D32"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48DE9FCC" w14:textId="77777777" w:rsidR="006B09EC" w:rsidRPr="000729EE" w:rsidRDefault="006B09EC" w:rsidP="00C874A5">
      <w:pPr>
        <w:rPr>
          <w:rStyle w:val="CodeHTML"/>
          <w:rFonts w:ascii="Times New Roman" w:hAnsi="Times New Roman" w:cs="Times New Roman"/>
          <w:sz w:val="24"/>
          <w:szCs w:val="24"/>
        </w:rPr>
      </w:pPr>
    </w:p>
    <w:p w14:paraId="1FA53FE2" w14:textId="77777777" w:rsidR="006B09EC" w:rsidRPr="000729EE"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0729EE" w14:paraId="5E1D7AD4"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219094B9"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&lt;sys/</w:t>
            </w:r>
            <w:proofErr w:type="spellStart"/>
            <w:r w:rsidRPr="000729EE">
              <w:rPr>
                <w:rStyle w:val="Accentuationdiscrte"/>
                <w:rFonts w:ascii="Courier New" w:hAnsi="Courier New" w:cs="Courier New"/>
                <w:i w:val="0"/>
                <w:color w:val="auto"/>
                <w:lang w:val="en-US"/>
              </w:rPr>
              <w:t>types.h</w:t>
            </w:r>
            <w:proofErr w:type="spellEnd"/>
            <w:r w:rsidRPr="000729EE">
              <w:rPr>
                <w:rStyle w:val="Accentuationdiscrte"/>
                <w:rFonts w:ascii="Courier New" w:hAnsi="Courier New" w:cs="Courier New"/>
                <w:i w:val="0"/>
                <w:color w:val="auto"/>
                <w:lang w:val="en-US"/>
              </w:rPr>
              <w:t>&gt;</w:t>
            </w:r>
          </w:p>
          <w:p w14:paraId="42A64BF5"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w:t>
            </w:r>
            <w:proofErr w:type="spellStart"/>
            <w:r w:rsidRPr="000729EE">
              <w:rPr>
                <w:rStyle w:val="Accentuationdiscrte"/>
                <w:rFonts w:ascii="Courier New" w:hAnsi="Courier New" w:cs="Courier New"/>
                <w:i w:val="0"/>
                <w:color w:val="auto"/>
                <w:lang w:val="en-US"/>
              </w:rPr>
              <w:t>unistd.h</w:t>
            </w:r>
            <w:proofErr w:type="spellEnd"/>
            <w:r w:rsidRPr="000729EE">
              <w:rPr>
                <w:rStyle w:val="Accentuationdiscrte"/>
                <w:rFonts w:ascii="Courier New" w:hAnsi="Courier New" w:cs="Courier New"/>
                <w:i w:val="0"/>
                <w:color w:val="auto"/>
                <w:lang w:val="en-US"/>
              </w:rPr>
              <w:t>&gt;</w:t>
            </w:r>
          </w:p>
          <w:p w14:paraId="00BCCC2D" w14:textId="77777777" w:rsidR="009A33C4" w:rsidRPr="000729EE" w:rsidRDefault="009A33C4" w:rsidP="006B09EC">
            <w:pPr>
              <w:rPr>
                <w:rStyle w:val="Accentuationdiscrte"/>
                <w:rFonts w:ascii="Courier New" w:hAnsi="Courier New" w:cs="Courier New"/>
                <w:i w:val="0"/>
                <w:color w:val="auto"/>
                <w:lang w:val="en-US"/>
              </w:rPr>
            </w:pPr>
          </w:p>
          <w:p w14:paraId="65F1897A" w14:textId="77777777" w:rsidR="006B09EC" w:rsidRPr="000729EE" w:rsidRDefault="00E118C4"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S</w:t>
            </w:r>
            <w:r w:rsidR="006B09EC" w:rsidRPr="000729EE">
              <w:rPr>
                <w:rStyle w:val="Accentuationdiscrte"/>
                <w:rFonts w:ascii="Courier New" w:hAnsi="Courier New" w:cs="Courier New"/>
                <w:i w:val="0"/>
                <w:color w:val="auto"/>
              </w:rPr>
              <w:t>truct</w:t>
            </w:r>
            <w:proofErr w:type="spellEnd"/>
            <w:r w:rsidRPr="000729EE">
              <w:rPr>
                <w:rStyle w:val="Accentuationdiscrte"/>
                <w:rFonts w:ascii="Courier New" w:hAnsi="Courier New" w:cs="Courier New"/>
                <w:i w:val="0"/>
                <w:color w:val="auto"/>
              </w:rPr>
              <w:t xml:space="preserve"> </w:t>
            </w:r>
            <w:proofErr w:type="spellStart"/>
            <w:r w:rsidR="006B09EC" w:rsidRPr="000729EE">
              <w:rPr>
                <w:rStyle w:val="Accentuationdiscrte"/>
                <w:rFonts w:ascii="Courier New" w:hAnsi="Courier New" w:cs="Courier New"/>
                <w:i w:val="0"/>
                <w:color w:val="auto"/>
              </w:rPr>
              <w:t>timeval</w:t>
            </w:r>
            <w:proofErr w:type="spellEnd"/>
            <w:r w:rsidR="006B09EC" w:rsidRPr="000729EE">
              <w:rPr>
                <w:rStyle w:val="Accentuationdiscrte"/>
                <w:rFonts w:ascii="Courier New" w:hAnsi="Courier New" w:cs="Courier New"/>
                <w:i w:val="0"/>
                <w:color w:val="auto"/>
              </w:rPr>
              <w:t xml:space="preserve"> {</w:t>
            </w:r>
          </w:p>
          <w:p w14:paraId="7E33F0D3"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inttv_sec</w:t>
            </w:r>
            <w:proofErr w:type="spellEnd"/>
            <w:r w:rsidRPr="000729EE">
              <w:rPr>
                <w:rStyle w:val="Accentuationdiscrte"/>
                <w:rFonts w:ascii="Courier New" w:hAnsi="Courier New" w:cs="Courier New"/>
                <w:i w:val="0"/>
                <w:color w:val="auto"/>
              </w:rPr>
              <w:t>; // seconde</w:t>
            </w:r>
          </w:p>
          <w:p w14:paraId="29AABC59"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inttv_usec</w:t>
            </w:r>
            <w:proofErr w:type="spellEnd"/>
            <w:r w:rsidRPr="000729EE">
              <w:rPr>
                <w:rStyle w:val="Accentuationdiscrte"/>
                <w:rFonts w:ascii="Courier New" w:hAnsi="Courier New" w:cs="Courier New"/>
                <w:i w:val="0"/>
                <w:color w:val="auto"/>
              </w:rPr>
              <w:t>; // Microsecondes</w:t>
            </w:r>
          </w:p>
          <w:p w14:paraId="1608792D"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w:t>
            </w:r>
          </w:p>
        </w:tc>
      </w:tr>
    </w:tbl>
    <w:p w14:paraId="2BFDFBCC" w14:textId="77777777" w:rsidR="00B5483C" w:rsidRPr="000729EE" w:rsidRDefault="00B5483C" w:rsidP="00C874A5">
      <w:pPr>
        <w:rPr>
          <w:rStyle w:val="CodeHTML"/>
          <w:rFonts w:ascii="Times New Roman" w:hAnsi="Times New Roman" w:cs="Times New Roman"/>
          <w:sz w:val="24"/>
          <w:szCs w:val="24"/>
        </w:rPr>
      </w:pPr>
    </w:p>
    <w:p w14:paraId="49B18059" w14:textId="77777777" w:rsidR="00C874A5" w:rsidRPr="000729EE" w:rsidRDefault="00C874A5" w:rsidP="00C874A5">
      <w:pPr>
        <w:rPr>
          <w:rStyle w:val="CodeHTML"/>
          <w:rFonts w:ascii="Times New Roman" w:hAnsi="Times New Roman" w:cs="Times New Roman"/>
          <w:sz w:val="24"/>
          <w:szCs w:val="24"/>
        </w:rPr>
      </w:pPr>
    </w:p>
    <w:p w14:paraId="3995BBDC" w14:textId="77777777" w:rsidR="00C874A5" w:rsidRPr="000729EE" w:rsidRDefault="00B5483C" w:rsidP="00C874A5">
      <w:pPr>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Les données </w:t>
      </w:r>
      <w:r w:rsidR="0052771C" w:rsidRPr="000729EE">
        <w:rPr>
          <w:rStyle w:val="CodeHTML"/>
          <w:rFonts w:ascii="Times New Roman" w:hAnsi="Times New Roman" w:cs="Times New Roman"/>
          <w:sz w:val="24"/>
          <w:szCs w:val="24"/>
        </w:rPr>
        <w:t>aléatoires</w:t>
      </w:r>
      <w:r w:rsidRPr="000729EE">
        <w:rPr>
          <w:rStyle w:val="CodeHTML"/>
          <w:rFonts w:ascii="Times New Roman" w:hAnsi="Times New Roman" w:cs="Times New Roman"/>
          <w:sz w:val="24"/>
          <w:szCs w:val="24"/>
        </w:rPr>
        <w:t xml:space="preserve"> seront </w:t>
      </w:r>
      <w:r w:rsidR="0052771C" w:rsidRPr="000729EE">
        <w:rPr>
          <w:rStyle w:val="CodeHTML"/>
          <w:rFonts w:ascii="Times New Roman" w:hAnsi="Times New Roman" w:cs="Times New Roman"/>
          <w:sz w:val="24"/>
          <w:szCs w:val="24"/>
        </w:rPr>
        <w:t>générées</w:t>
      </w:r>
      <w:r w:rsidRPr="000729EE">
        <w:rPr>
          <w:rStyle w:val="CodeHTML"/>
          <w:rFonts w:ascii="Times New Roman" w:hAnsi="Times New Roman" w:cs="Times New Roman"/>
          <w:sz w:val="24"/>
          <w:szCs w:val="24"/>
        </w:rPr>
        <w:t xml:space="preserve"> par cette formule :</w:t>
      </w:r>
    </w:p>
    <w:p w14:paraId="4054C57B" w14:textId="77777777" w:rsidR="00B5483C" w:rsidRPr="000729EE" w:rsidRDefault="00B5483C" w:rsidP="00B5483C">
      <w:pPr>
        <w:rPr>
          <w:rStyle w:val="CodeHTML"/>
          <w:rFonts w:ascii="Times New Roman" w:hAnsi="Times New Roman" w:cs="Times New Roman"/>
          <w:b/>
          <w:sz w:val="24"/>
          <w:szCs w:val="24"/>
        </w:rPr>
      </w:pPr>
    </w:p>
    <w:p w14:paraId="0F28E25E" w14:textId="77777777" w:rsidR="00C874A5" w:rsidRPr="000729EE" w:rsidRDefault="00C874A5" w:rsidP="00C874A5">
      <w:pPr>
        <w:jc w:val="center"/>
        <w:rPr>
          <w:rStyle w:val="CodeHTML"/>
          <w:rFonts w:ascii="Times New Roman" w:hAnsi="Times New Roman" w:cs="Times New Roman"/>
          <w:b/>
          <w:sz w:val="24"/>
          <w:szCs w:val="24"/>
        </w:rPr>
      </w:pPr>
      <w:proofErr w:type="gramStart"/>
      <w:r w:rsidRPr="000729EE">
        <w:rPr>
          <w:rStyle w:val="CodeHTML"/>
          <w:rFonts w:ascii="Times New Roman" w:hAnsi="Times New Roman" w:cs="Times New Roman"/>
          <w:b/>
          <w:sz w:val="24"/>
          <w:szCs w:val="24"/>
        </w:rPr>
        <w:t>valeur</w:t>
      </w:r>
      <w:proofErr w:type="gramEnd"/>
      <w:r w:rsidRPr="000729EE">
        <w:rPr>
          <w:rStyle w:val="CodeHTML"/>
          <w:rFonts w:ascii="Times New Roman" w:hAnsi="Times New Roman" w:cs="Times New Roman"/>
          <w:b/>
          <w:sz w:val="24"/>
          <w:szCs w:val="24"/>
        </w:rPr>
        <w:t xml:space="preserve"> = µ</w:t>
      </w:r>
      <w:proofErr w:type="spellStart"/>
      <w:r w:rsidRPr="000729EE">
        <w:rPr>
          <w:rStyle w:val="CodeHTML"/>
          <w:rFonts w:ascii="Times New Roman" w:hAnsi="Times New Roman" w:cs="Times New Roman"/>
          <w:b/>
          <w:sz w:val="24"/>
          <w:szCs w:val="24"/>
        </w:rPr>
        <w:t>secode</w:t>
      </w:r>
      <w:proofErr w:type="spellEnd"/>
      <w:r w:rsidRPr="000729EE">
        <w:rPr>
          <w:rStyle w:val="CodeHTML"/>
          <w:rFonts w:ascii="Times New Roman" w:hAnsi="Times New Roman" w:cs="Times New Roman"/>
          <w:b/>
          <w:sz w:val="24"/>
          <w:szCs w:val="24"/>
        </w:rPr>
        <w:t>*10e6 + seconde</w:t>
      </w:r>
    </w:p>
    <w:p w14:paraId="15A339C9" w14:textId="0E4E16D0" w:rsidR="00F6709D" w:rsidRPr="000729EE" w:rsidRDefault="00F6709D" w:rsidP="00F6709D">
      <w:pPr>
        <w:pStyle w:val="Titre2"/>
        <w:rPr>
          <w:color w:val="auto"/>
        </w:rPr>
      </w:pPr>
      <w:r>
        <w:rPr>
          <w:color w:val="auto"/>
        </w:rPr>
        <w:lastRenderedPageBreak/>
        <w:t>Transition</w:t>
      </w:r>
      <w:r w:rsidRPr="000729EE">
        <w:rPr>
          <w:color w:val="auto"/>
        </w:rPr>
        <w:t xml:space="preserve"> stockage</w:t>
      </w:r>
      <w:r>
        <w:rPr>
          <w:color w:val="auto"/>
        </w:rPr>
        <w:t xml:space="preserve"> et acquis</w:t>
      </w:r>
      <w:r w:rsidR="006E2DD9">
        <w:rPr>
          <w:color w:val="auto"/>
        </w:rPr>
        <w:t>i</w:t>
      </w:r>
      <w:r>
        <w:rPr>
          <w:color w:val="auto"/>
        </w:rPr>
        <w:t>tion</w:t>
      </w:r>
      <w:r w:rsidRPr="000729EE">
        <w:rPr>
          <w:color w:val="auto"/>
        </w:rPr>
        <w:t> :</w:t>
      </w:r>
    </w:p>
    <w:p w14:paraId="744EFF40" w14:textId="7DD97B1B" w:rsidR="00F6709D" w:rsidRDefault="00F6709D" w:rsidP="00B07151">
      <w:pPr>
        <w:pStyle w:val="Titre2"/>
        <w:rPr>
          <w:color w:val="auto"/>
        </w:rPr>
      </w:pPr>
      <w:r>
        <w:rPr>
          <w:noProof/>
          <w:color w:val="auto"/>
        </w:rPr>
        <w:drawing>
          <wp:inline distT="0" distB="0" distL="0" distR="0" wp14:anchorId="1B54B3F8" wp14:editId="69D5AA24">
            <wp:extent cx="5760720" cy="3314065"/>
            <wp:effectExtent l="0" t="0" r="508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ionProcAcquisitionSto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14065"/>
                    </a:xfrm>
                    <a:prstGeom prst="rect">
                      <a:avLst/>
                    </a:prstGeom>
                  </pic:spPr>
                </pic:pic>
              </a:graphicData>
            </a:graphic>
          </wp:inline>
        </w:drawing>
      </w:r>
    </w:p>
    <w:p w14:paraId="45DC6CBD" w14:textId="77777777" w:rsidR="00F6709D" w:rsidRDefault="00F6709D" w:rsidP="00B07151">
      <w:pPr>
        <w:pStyle w:val="Titre2"/>
        <w:rPr>
          <w:color w:val="auto"/>
        </w:rPr>
      </w:pPr>
    </w:p>
    <w:p w14:paraId="2E80EC18"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stockage.c</w:t>
      </w:r>
      <w:proofErr w:type="spellEnd"/>
      <w:r w:rsidRPr="000729EE">
        <w:rPr>
          <w:color w:val="auto"/>
        </w:rPr>
        <w:t>/h</w:t>
      </w:r>
      <w:r w:rsidR="00C874A5" w:rsidRPr="000729EE">
        <w:rPr>
          <w:color w:val="auto"/>
        </w:rPr>
        <w:t> :</w:t>
      </w:r>
    </w:p>
    <w:p w14:paraId="22EE142F" w14:textId="77777777" w:rsidR="00C874A5" w:rsidRPr="000729EE" w:rsidRDefault="00C874A5" w:rsidP="006E1281">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Cette fonction prends les données passées en paramètre par la variable </w:t>
      </w:r>
      <w:proofErr w:type="gramStart"/>
      <w:r w:rsidRPr="000729EE">
        <w:rPr>
          <w:rStyle w:val="CodeHTML"/>
          <w:rFonts w:ascii="Times New Roman" w:hAnsi="Times New Roman" w:cs="Times New Roman"/>
          <w:sz w:val="24"/>
        </w:rPr>
        <w:t>Mesure[</w:t>
      </w:r>
      <w:proofErr w:type="gramEnd"/>
      <w:r w:rsidRPr="000729EE">
        <w:rPr>
          <w:rStyle w:val="CodeHTML"/>
          <w:rFonts w:ascii="Times New Roman" w:hAnsi="Times New Roman" w:cs="Times New Roman"/>
          <w:sz w:val="24"/>
        </w:rPr>
        <w:t xml:space="preserve"> ] de type tableau. Elle copie ensuite les valeurs du tableau dans un fichier et supprime les valeurs du tableau copié dans le fichier.</w:t>
      </w:r>
    </w:p>
    <w:p w14:paraId="22892325" w14:textId="77777777" w:rsidR="00B07151" w:rsidRPr="000729EE" w:rsidRDefault="00B07151" w:rsidP="001F5ECC">
      <w:pPr>
        <w:rPr>
          <w:rStyle w:val="CodeHTML"/>
          <w:rFonts w:ascii="Times New Roman" w:hAnsi="Times New Roman" w:cs="Times New Roman"/>
        </w:rPr>
      </w:pPr>
    </w:p>
    <w:p w14:paraId="021614A4"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4229505"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5DBBB88F"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05A42B55" w14:textId="77777777" w:rsidR="00B07151" w:rsidRPr="000729EE" w:rsidRDefault="00B07151" w:rsidP="001F5ECC">
      <w:pPr>
        <w:rPr>
          <w:rStyle w:val="CodeHTML"/>
          <w:rFonts w:ascii="Times New Roman" w:hAnsi="Times New Roman" w:cs="Times New Roman"/>
        </w:rPr>
      </w:pPr>
    </w:p>
    <w:p w14:paraId="061F0624"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traitement.c</w:t>
      </w:r>
      <w:proofErr w:type="spellEnd"/>
      <w:r w:rsidRPr="000729EE">
        <w:rPr>
          <w:color w:val="auto"/>
        </w:rPr>
        <w:t>/h</w:t>
      </w:r>
      <w:r w:rsidR="00C874A5" w:rsidRPr="000729EE">
        <w:rPr>
          <w:color w:val="auto"/>
        </w:rPr>
        <w:t> :</w:t>
      </w:r>
    </w:p>
    <w:p w14:paraId="6F3B57A3" w14:textId="77777777" w:rsidR="00C874A5" w:rsidRPr="000729EE" w:rsidRDefault="00C874A5"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récupère les valeurs présente</w:t>
      </w:r>
      <w:r w:rsidR="00BB4A76" w:rsidRPr="000729EE">
        <w:rPr>
          <w:rStyle w:val="CodeHTML"/>
          <w:rFonts w:ascii="Times New Roman" w:hAnsi="Times New Roman" w:cs="Times New Roman"/>
          <w:sz w:val="24"/>
        </w:rPr>
        <w:t>s</w:t>
      </w:r>
      <w:r w:rsidRPr="000729EE">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29DE9C5" w14:textId="77777777" w:rsidR="00B07151" w:rsidRPr="000729EE" w:rsidRDefault="00B07151" w:rsidP="00C874A5">
      <w:pPr>
        <w:spacing w:before="100" w:beforeAutospacing="1" w:after="100" w:afterAutospacing="1"/>
        <w:ind w:left="360"/>
        <w:rPr>
          <w:rStyle w:val="CodeHTML"/>
          <w:rFonts w:ascii="Times New Roman" w:hAnsi="Times New Roman" w:cs="Times New Roman"/>
        </w:rPr>
      </w:pPr>
    </w:p>
    <w:p w14:paraId="0F1E1797"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Algorithme</w:t>
      </w:r>
    </w:p>
    <w:p w14:paraId="107BBA5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75A8AE8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33CC58A" w14:textId="77777777" w:rsidR="00B07151" w:rsidRPr="000729EE" w:rsidRDefault="00B07151" w:rsidP="00C874A5">
      <w:pPr>
        <w:spacing w:before="100" w:beforeAutospacing="1" w:after="100" w:afterAutospacing="1"/>
        <w:ind w:left="360"/>
      </w:pPr>
    </w:p>
    <w:p w14:paraId="2D731E12" w14:textId="77777777" w:rsidR="00FA3A4B" w:rsidRPr="000729EE" w:rsidRDefault="00FA3A4B" w:rsidP="00FA3A4B">
      <w:pPr>
        <w:pStyle w:val="Titre2"/>
        <w:rPr>
          <w:color w:val="auto"/>
        </w:rPr>
      </w:pPr>
      <w:r w:rsidRPr="000729EE">
        <w:rPr>
          <w:color w:val="auto"/>
        </w:rPr>
        <w:t xml:space="preserve">Programme </w:t>
      </w:r>
      <w:proofErr w:type="spellStart"/>
      <w:r w:rsidRPr="000729EE">
        <w:rPr>
          <w:color w:val="auto"/>
        </w:rPr>
        <w:t>courbe.c</w:t>
      </w:r>
      <w:proofErr w:type="spellEnd"/>
      <w:r w:rsidRPr="000729EE">
        <w:rPr>
          <w:color w:val="auto"/>
        </w:rPr>
        <w:t>/h</w:t>
      </w:r>
    </w:p>
    <w:p w14:paraId="34555156" w14:textId="77777777" w:rsidR="00FA3A4B" w:rsidRPr="000729EE" w:rsidRDefault="00FA3A4B" w:rsidP="00FA3A4B"/>
    <w:p w14:paraId="481E1DF1" w14:textId="77777777" w:rsidR="00FA3A4B" w:rsidRPr="000729EE" w:rsidRDefault="00FA3A4B"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Fonction bonus. Cette fonction nécessite l'installation  du logiciel </w:t>
      </w:r>
      <w:proofErr w:type="spellStart"/>
      <w:r w:rsidRPr="000729EE">
        <w:rPr>
          <w:rStyle w:val="CodeHTML"/>
          <w:rFonts w:ascii="Times New Roman" w:hAnsi="Times New Roman" w:cs="Times New Roman"/>
          <w:sz w:val="24"/>
        </w:rPr>
        <w:t>Gnuplot</w:t>
      </w:r>
      <w:proofErr w:type="spellEnd"/>
      <w:r w:rsidRPr="000729EE">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466F8E40" w14:textId="77777777" w:rsidR="00B07151" w:rsidRPr="000729EE" w:rsidRDefault="00B07151" w:rsidP="00C874A5">
      <w:pPr>
        <w:pStyle w:val="HTMLprformat"/>
        <w:ind w:left="360"/>
        <w:rPr>
          <w:rStyle w:val="CodeHTML"/>
          <w:rFonts w:ascii="Times New Roman" w:hAnsi="Times New Roman" w:cs="Times New Roman"/>
        </w:rPr>
      </w:pPr>
    </w:p>
    <w:p w14:paraId="40B116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64A8B52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373AD311"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6BFFF9A" w14:textId="77777777" w:rsidR="00B07151" w:rsidRPr="000729EE" w:rsidRDefault="00B07151" w:rsidP="00C874A5">
      <w:pPr>
        <w:pStyle w:val="HTMLprformat"/>
        <w:ind w:left="360"/>
        <w:rPr>
          <w:rStyle w:val="CodeHTML"/>
          <w:rFonts w:ascii="Times New Roman" w:hAnsi="Times New Roman" w:cs="Times New Roman"/>
        </w:rPr>
      </w:pPr>
    </w:p>
    <w:p w14:paraId="6EBD9B46" w14:textId="77777777" w:rsidR="00C874A5" w:rsidRPr="000729EE" w:rsidRDefault="00C874A5" w:rsidP="00C874A5">
      <w:pPr>
        <w:spacing w:before="100" w:beforeAutospacing="1" w:after="100" w:afterAutospacing="1"/>
        <w:ind w:left="720"/>
      </w:pPr>
    </w:p>
    <w:p w14:paraId="7AFAAE95" w14:textId="77777777" w:rsidR="007E732F" w:rsidRPr="000729EE" w:rsidRDefault="007E732F" w:rsidP="00B07151">
      <w:pPr>
        <w:pStyle w:val="Titre2"/>
        <w:rPr>
          <w:color w:val="auto"/>
        </w:rPr>
      </w:pPr>
      <w:r w:rsidRPr="000729EE">
        <w:rPr>
          <w:color w:val="auto"/>
        </w:rPr>
        <w:t xml:space="preserve">Un </w:t>
      </w:r>
      <w:proofErr w:type="spellStart"/>
      <w:r w:rsidRPr="000729EE">
        <w:rPr>
          <w:color w:val="auto"/>
        </w:rPr>
        <w:t>Makefile</w:t>
      </w:r>
      <w:proofErr w:type="spellEnd"/>
    </w:p>
    <w:p w14:paraId="7E088888" w14:textId="77777777" w:rsidR="008F6593" w:rsidRPr="000729EE" w:rsidRDefault="008F6593" w:rsidP="008F6593"/>
    <w:p w14:paraId="286AB3BB"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07DDD2F"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179B1C28"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3493FA55" w14:textId="77777777" w:rsidR="008F6593" w:rsidRPr="000729EE" w:rsidRDefault="008F6593" w:rsidP="008F6593"/>
    <w:p w14:paraId="2BF75384" w14:textId="77777777" w:rsidR="003F3067" w:rsidRPr="000729EE" w:rsidRDefault="003F3067" w:rsidP="007E732F">
      <w:pPr>
        <w:pStyle w:val="HTMLprformat"/>
        <w:rPr>
          <w:rStyle w:val="CodeHTML"/>
        </w:rPr>
      </w:pPr>
      <w:bookmarkStart w:id="0" w:name="programme-mainc"/>
      <w:bookmarkStart w:id="1" w:name="programme-stockagech"/>
      <w:bookmarkEnd w:id="0"/>
      <w:bookmarkEnd w:id="1"/>
    </w:p>
    <w:p w14:paraId="4A4BB11D" w14:textId="77777777" w:rsidR="00B07151" w:rsidRPr="000729EE"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0729EE" w14:paraId="73B95693" w14:textId="77777777" w:rsidTr="00B07151">
        <w:trPr>
          <w:trHeight w:val="2624"/>
        </w:trPr>
        <w:tc>
          <w:tcPr>
            <w:tcW w:w="9212" w:type="dxa"/>
            <w:shd w:val="clear" w:color="auto" w:fill="D9D9D9"/>
            <w:vAlign w:val="center"/>
          </w:tcPr>
          <w:p w14:paraId="54D68E49" w14:textId="77777777" w:rsidR="00B07151" w:rsidRPr="000729EE" w:rsidRDefault="00B07151" w:rsidP="00B07151">
            <w:pPr>
              <w:pStyle w:val="HTMLprformat"/>
              <w:rPr>
                <w:rStyle w:val="Accentuationdiscrte"/>
                <w:i w:val="0"/>
                <w:iCs w:val="0"/>
                <w:color w:val="auto"/>
              </w:rPr>
            </w:pPr>
            <w:bookmarkStart w:id="2" w:name="transition-acqusitionstockage"/>
            <w:bookmarkEnd w:id="2"/>
            <w:r w:rsidRPr="000729EE">
              <w:rPr>
                <w:rStyle w:val="CodeHTML"/>
              </w:rPr>
              <w:lastRenderedPageBreak/>
              <w:t>Est-ce qu’il faut mettre cette partie ?</w:t>
            </w:r>
          </w:p>
          <w:p w14:paraId="461D5DD0" w14:textId="77777777" w:rsidR="00B07151" w:rsidRPr="000729EE" w:rsidRDefault="00B07151" w:rsidP="00B07151">
            <w:pPr>
              <w:pStyle w:val="Titre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Transition </w:t>
            </w:r>
            <w:proofErr w:type="spellStart"/>
            <w:r w:rsidRPr="000729EE">
              <w:rPr>
                <w:rStyle w:val="Accentuationdiscrte"/>
                <w:rFonts w:ascii="Courier New" w:hAnsi="Courier New" w:cs="Courier New"/>
                <w:i w:val="0"/>
                <w:color w:val="auto"/>
              </w:rPr>
              <w:t>Acqusition</w:t>
            </w:r>
            <w:proofErr w:type="spellEnd"/>
            <w:r w:rsidRPr="000729EE">
              <w:rPr>
                <w:rStyle w:val="Accentuationdiscrte"/>
                <w:rFonts w:ascii="Courier New" w:hAnsi="Courier New" w:cs="Courier New"/>
                <w:i w:val="0"/>
                <w:color w:val="auto"/>
              </w:rPr>
              <w:t>/Stockage</w:t>
            </w:r>
          </w:p>
          <w:p w14:paraId="6FA4BF7D" w14:textId="77777777" w:rsidR="00B07151" w:rsidRPr="000729EE" w:rsidRDefault="00B07151" w:rsidP="00B07151">
            <w:pPr>
              <w:pStyle w:val="NormalWeb"/>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1E5310D4" w14:textId="77777777" w:rsidR="00B07151" w:rsidRPr="000729EE" w:rsidRDefault="00B07151" w:rsidP="00B07151">
            <w:pPr>
              <w:numPr>
                <w:ilvl w:val="0"/>
                <w:numId w:val="14"/>
              </w:numPr>
              <w:spacing w:before="100" w:beforeAutospacing="1" w:after="100" w:afterAutospacing="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Remarque: Cependant, un problème peut persister. En effet, si le temps de stockage est supérieur au délai entre les séries alors le délai de sera donc pas respecté.</w:t>
            </w:r>
          </w:p>
        </w:tc>
      </w:tr>
    </w:tbl>
    <w:p w14:paraId="283B4322" w14:textId="77777777" w:rsidR="008F6593" w:rsidRPr="000729EE" w:rsidRDefault="008F6593" w:rsidP="008F6593">
      <w:bookmarkStart w:id="3" w:name="programme-courbech"/>
      <w:bookmarkEnd w:id="3"/>
    </w:p>
    <w:p w14:paraId="048B4167" w14:textId="77777777" w:rsidR="008F6593" w:rsidRPr="000729EE" w:rsidRDefault="008F6593" w:rsidP="008F6593"/>
    <w:p w14:paraId="6D58BBEC" w14:textId="77777777" w:rsidR="00C354BC" w:rsidRPr="000729EE" w:rsidRDefault="00C354BC" w:rsidP="008F6593"/>
    <w:p w14:paraId="002E2CB9" w14:textId="77777777" w:rsidR="00C354BC" w:rsidRPr="000729EE" w:rsidRDefault="00C354BC" w:rsidP="008F6593"/>
    <w:p w14:paraId="06765C8C" w14:textId="77777777" w:rsidR="00C354BC" w:rsidRPr="000729EE" w:rsidRDefault="00C354BC" w:rsidP="008F6593"/>
    <w:p w14:paraId="05C92834" w14:textId="77777777" w:rsidR="00C354BC" w:rsidRPr="000729EE" w:rsidRDefault="00C354BC" w:rsidP="008F6593"/>
    <w:p w14:paraId="1117FD5D" w14:textId="77777777" w:rsidR="00C354BC" w:rsidRPr="000729EE" w:rsidRDefault="00C354BC" w:rsidP="008F6593"/>
    <w:p w14:paraId="605F9B5D" w14:textId="77777777" w:rsidR="00C354BC" w:rsidRPr="000729EE" w:rsidRDefault="00C354BC" w:rsidP="008F6593"/>
    <w:p w14:paraId="4ED81BF0" w14:textId="77777777" w:rsidR="00C354BC" w:rsidRPr="000729EE" w:rsidRDefault="00C354BC" w:rsidP="008F6593"/>
    <w:p w14:paraId="53B4B60E" w14:textId="77777777" w:rsidR="00C354BC" w:rsidRPr="000729EE" w:rsidRDefault="00C354BC" w:rsidP="008F6593"/>
    <w:p w14:paraId="56B91831" w14:textId="77777777" w:rsidR="00C354BC" w:rsidRPr="000729EE" w:rsidRDefault="00C354BC" w:rsidP="008F6593"/>
    <w:p w14:paraId="15E1F93A" w14:textId="77777777" w:rsidR="00C354BC" w:rsidRPr="000729EE" w:rsidRDefault="00C354BC" w:rsidP="008F6593"/>
    <w:p w14:paraId="1922EF5A" w14:textId="77777777" w:rsidR="00C354BC" w:rsidRPr="000729EE" w:rsidRDefault="00C354BC" w:rsidP="008F6593"/>
    <w:p w14:paraId="6C451BE5" w14:textId="77777777" w:rsidR="00C354BC" w:rsidRPr="000729EE" w:rsidRDefault="00C354BC" w:rsidP="008F6593"/>
    <w:p w14:paraId="324C15FB" w14:textId="77777777" w:rsidR="00C354BC" w:rsidRPr="000729EE" w:rsidRDefault="00C354BC" w:rsidP="008F6593"/>
    <w:p w14:paraId="2BF40657" w14:textId="77777777" w:rsidR="00C354BC" w:rsidRPr="000729EE" w:rsidRDefault="00C354BC" w:rsidP="008F6593"/>
    <w:p w14:paraId="4BA40E5F" w14:textId="77777777" w:rsidR="00C354BC" w:rsidRPr="000729EE" w:rsidRDefault="00C354BC" w:rsidP="008F6593"/>
    <w:p w14:paraId="6FC83963" w14:textId="77777777" w:rsidR="00C354BC" w:rsidRPr="000729EE" w:rsidRDefault="00C354BC" w:rsidP="008F6593"/>
    <w:p w14:paraId="6F4E73DD" w14:textId="77777777" w:rsidR="00C354BC" w:rsidRPr="000729EE" w:rsidRDefault="00C354BC" w:rsidP="008F6593"/>
    <w:p w14:paraId="2FBFCA84" w14:textId="77777777" w:rsidR="00C354BC" w:rsidRPr="000729EE" w:rsidRDefault="00C354BC" w:rsidP="008F6593"/>
    <w:p w14:paraId="6BC8ECB6" w14:textId="77777777" w:rsidR="00C354BC" w:rsidRPr="000729EE" w:rsidRDefault="00C354BC" w:rsidP="008F6593"/>
    <w:p w14:paraId="162DFC41" w14:textId="77777777" w:rsidR="00C354BC" w:rsidRPr="000729EE" w:rsidRDefault="00C354BC" w:rsidP="008F6593"/>
    <w:p w14:paraId="7D330015" w14:textId="77777777" w:rsidR="00C354BC" w:rsidRPr="000729EE" w:rsidRDefault="00C354BC" w:rsidP="008F6593"/>
    <w:p w14:paraId="289727DB" w14:textId="77777777" w:rsidR="00C354BC" w:rsidRPr="000729EE" w:rsidRDefault="00C354BC" w:rsidP="008F6593"/>
    <w:p w14:paraId="49E0CAB5" w14:textId="77777777" w:rsidR="00C354BC" w:rsidRPr="000729EE" w:rsidRDefault="00C354BC" w:rsidP="008F6593"/>
    <w:p w14:paraId="4FCD6CE7" w14:textId="77777777" w:rsidR="00C354BC" w:rsidRPr="000729EE" w:rsidRDefault="00C354BC" w:rsidP="008F6593"/>
    <w:p w14:paraId="16D7AA05" w14:textId="77777777" w:rsidR="00C354BC" w:rsidRPr="000729EE" w:rsidRDefault="00C354BC" w:rsidP="008F6593"/>
    <w:p w14:paraId="6AA23BF5" w14:textId="77777777" w:rsidR="00C354BC" w:rsidRPr="000729EE" w:rsidRDefault="00C354BC" w:rsidP="008F6593"/>
    <w:p w14:paraId="6CE32468" w14:textId="77777777" w:rsidR="00C354BC" w:rsidRPr="000729EE" w:rsidRDefault="00C354BC" w:rsidP="001C74AB">
      <w:pPr>
        <w:pStyle w:val="Titre1"/>
      </w:pPr>
      <w:r w:rsidRPr="000729EE">
        <w:lastRenderedPageBreak/>
        <w:t xml:space="preserve">Communication avec les </w:t>
      </w:r>
      <w:proofErr w:type="spellStart"/>
      <w:r w:rsidRPr="000729EE">
        <w:t>IPCs</w:t>
      </w:r>
      <w:proofErr w:type="spellEnd"/>
      <w:r w:rsidRPr="000729EE">
        <w:t xml:space="preserve"> Système V </w:t>
      </w:r>
    </w:p>
    <w:p w14:paraId="60F89407" w14:textId="35A51E74" w:rsidR="00C354BC" w:rsidRPr="000729EE" w:rsidRDefault="00432CF0" w:rsidP="00432CF0">
      <w:pPr>
        <w:tabs>
          <w:tab w:val="left" w:pos="3705"/>
        </w:tabs>
      </w:pPr>
      <w:r>
        <w:tab/>
      </w:r>
      <w:bookmarkStart w:id="4" w:name="_GoBack"/>
      <w:bookmarkEnd w:id="4"/>
    </w:p>
    <w:p w14:paraId="3B53C043" w14:textId="77777777" w:rsidR="00C354BC" w:rsidRPr="000729EE" w:rsidRDefault="001C74AB" w:rsidP="001C74AB">
      <w:pPr>
        <w:pStyle w:val="Titre2"/>
        <w:rPr>
          <w:color w:val="auto"/>
        </w:rPr>
      </w:pPr>
      <w:r w:rsidRPr="000729EE">
        <w:rPr>
          <w:color w:val="auto"/>
        </w:rPr>
        <w:t>Principes</w:t>
      </w:r>
    </w:p>
    <w:p w14:paraId="17039D83" w14:textId="77777777" w:rsidR="00C354BC" w:rsidRPr="000729EE" w:rsidRDefault="00C354BC" w:rsidP="008F6593"/>
    <w:p w14:paraId="00BE75E6" w14:textId="77777777" w:rsidR="00C354BC" w:rsidRPr="000729EE" w:rsidRDefault="00C354BC" w:rsidP="00C354BC">
      <w:pPr>
        <w:numPr>
          <w:ilvl w:val="0"/>
          <w:numId w:val="18"/>
        </w:numPr>
        <w:jc w:val="both"/>
      </w:pPr>
      <w:r w:rsidRPr="000729EE">
        <w:t xml:space="preserve">Les segments de mémoire partagée, qui sont accessibles simultanément par </w:t>
      </w:r>
      <w:proofErr w:type="spellStart"/>
      <w:r w:rsidRPr="000729EE">
        <w:t>deuxprocessus</w:t>
      </w:r>
      <w:proofErr w:type="spellEnd"/>
      <w:r w:rsidRPr="000729EE">
        <w:t xml:space="preserve"> ou plus, avec éventuellement des restrictions telles que la lecture seule. </w:t>
      </w:r>
    </w:p>
    <w:p w14:paraId="25BD9AB9" w14:textId="77777777" w:rsidR="00C354BC" w:rsidRPr="000729EE" w:rsidRDefault="00C354BC" w:rsidP="00C354BC">
      <w:pPr>
        <w:ind w:left="720"/>
        <w:jc w:val="both"/>
      </w:pPr>
    </w:p>
    <w:p w14:paraId="75E57E73" w14:textId="77777777" w:rsidR="00C354BC" w:rsidRPr="000729EE" w:rsidRDefault="00C354BC" w:rsidP="00C354BC">
      <w:pPr>
        <w:numPr>
          <w:ilvl w:val="0"/>
          <w:numId w:val="18"/>
        </w:numPr>
        <w:jc w:val="both"/>
      </w:pPr>
      <w:r w:rsidRPr="000729EE">
        <w:t>Les sémaphores, qui permettent de synchroniser l'accès à des ressources partagées.</w:t>
      </w:r>
    </w:p>
    <w:p w14:paraId="003105EB" w14:textId="77777777" w:rsidR="00C354BC" w:rsidRPr="000729EE" w:rsidRDefault="00C354BC" w:rsidP="00C354BC">
      <w:pPr>
        <w:jc w:val="both"/>
      </w:pPr>
    </w:p>
    <w:p w14:paraId="73BCB51A" w14:textId="5606697D" w:rsidR="00C354BC" w:rsidRPr="000729EE" w:rsidRDefault="00C354BC" w:rsidP="0004536A">
      <w:pPr>
        <w:ind w:firstLine="360"/>
        <w:jc w:val="both"/>
      </w:pPr>
      <w:r w:rsidRPr="000729EE">
        <w:t>Dans tous les cas, ces outils de communication peuvent être partagés entre des processus</w:t>
      </w:r>
      <w:r w:rsidR="009F172C">
        <w:t xml:space="preserve"> </w:t>
      </w:r>
      <w:r w:rsidRPr="000729EE">
        <w:t>n'ayant pas immédiatement d'ancêtre commun. Pour cela, les IPC introduisent le concept</w:t>
      </w:r>
      <w:r w:rsidR="009F172C">
        <w:t xml:space="preserve"> </w:t>
      </w:r>
      <w:r w:rsidRPr="000729EE">
        <w:t>de clé.</w:t>
      </w:r>
    </w:p>
    <w:p w14:paraId="297C9125" w14:textId="77777777" w:rsidR="00276935" w:rsidRPr="000729EE" w:rsidRDefault="00276935" w:rsidP="00C354BC">
      <w:pPr>
        <w:jc w:val="both"/>
      </w:pPr>
    </w:p>
    <w:p w14:paraId="2AD9137B"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64CD23C2" w14:textId="77777777" w:rsidR="00276935" w:rsidRPr="000729EE" w:rsidRDefault="00276935" w:rsidP="00276935">
      <w:pPr>
        <w:jc w:val="both"/>
      </w:pPr>
    </w:p>
    <w:p w14:paraId="2CE1ADA8" w14:textId="7F3091B8" w:rsidR="00276935" w:rsidRPr="000729EE" w:rsidRDefault="00D17B42" w:rsidP="0004536A">
      <w:pPr>
        <w:ind w:firstLine="708"/>
        <w:jc w:val="both"/>
      </w:pPr>
      <w:r w:rsidRPr="000729EE">
        <w:t>Pour partager ce numéro d'identification</w:t>
      </w:r>
      <w:r w:rsidR="00276935" w:rsidRPr="000729EE">
        <w:t>, consiste à demander au système de</w:t>
      </w:r>
      <w:r w:rsidR="009F172C">
        <w:t xml:space="preserve"> </w:t>
      </w:r>
      <w:r w:rsidR="00276935" w:rsidRPr="000729EE">
        <w:t>créer lui-même une clé, fondée sur des références communes pour tous les processus. La</w:t>
      </w:r>
      <w:r w:rsidR="009F172C">
        <w:t xml:space="preserve"> </w:t>
      </w:r>
      <w:r w:rsidR="00276935" w:rsidRPr="000729EE">
        <w:t>clé est constituée en employant un nom de fichier et un identificateur de projet. De cette</w:t>
      </w:r>
      <w:r w:rsidR="009F172C">
        <w:t xml:space="preserve"> </w:t>
      </w:r>
      <w:r w:rsidR="00276935" w:rsidRPr="000729EE">
        <w:t>manière, tous les processus d'un ensemble donné pourront choisir de créer leur clé</w:t>
      </w:r>
      <w:r w:rsidR="009F172C">
        <w:t xml:space="preserve"> </w:t>
      </w:r>
      <w:r w:rsidR="00276935" w:rsidRPr="000729EE">
        <w:t>commune en utilisant le chemin d'accès du fichier exécutable de l'application principale</w:t>
      </w:r>
      <w:r w:rsidR="009F172C">
        <w:t>.</w:t>
      </w:r>
    </w:p>
    <w:p w14:paraId="68CFDA40" w14:textId="77777777" w:rsidR="00276935" w:rsidRPr="000729EE" w:rsidRDefault="00276935" w:rsidP="00276935">
      <w:pPr>
        <w:jc w:val="both"/>
      </w:pPr>
    </w:p>
    <w:p w14:paraId="08F4A963" w14:textId="648DCC62" w:rsidR="00276935" w:rsidRPr="000729EE" w:rsidRDefault="00276935" w:rsidP="0004536A">
      <w:pPr>
        <w:ind w:firstLine="708"/>
        <w:jc w:val="both"/>
      </w:pPr>
      <w:r w:rsidRPr="000729EE">
        <w:t xml:space="preserve">Une clé est fournie par le système sous forme d'un objet de type </w:t>
      </w:r>
      <w:proofErr w:type="spellStart"/>
      <w:r w:rsidRPr="000729EE">
        <w:t>key_t</w:t>
      </w:r>
      <w:proofErr w:type="spellEnd"/>
      <w:r w:rsidRPr="000729EE">
        <w:t>, défini dans&lt;</w:t>
      </w:r>
      <w:proofErr w:type="spellStart"/>
      <w:r w:rsidRPr="000729EE">
        <w:t>sys</w:t>
      </w:r>
      <w:proofErr w:type="spellEnd"/>
      <w:r w:rsidRPr="000729EE">
        <w:t>/</w:t>
      </w:r>
      <w:proofErr w:type="spellStart"/>
      <w:r w:rsidRPr="000729EE">
        <w:t>type.h</w:t>
      </w:r>
      <w:proofErr w:type="spellEnd"/>
      <w:r w:rsidRPr="000729EE">
        <w:t>&gt;</w:t>
      </w:r>
      <w:r w:rsidR="009F172C">
        <w:t>.</w:t>
      </w:r>
    </w:p>
    <w:p w14:paraId="2D12F02A" w14:textId="77777777" w:rsidR="00276935" w:rsidRPr="000729EE" w:rsidRDefault="00276935" w:rsidP="00276935">
      <w:pPr>
        <w:jc w:val="both"/>
      </w:pPr>
    </w:p>
    <w:p w14:paraId="4A9453BF" w14:textId="77777777" w:rsidR="00276935" w:rsidRPr="000729EE" w:rsidRDefault="00276935" w:rsidP="0004536A">
      <w:pPr>
        <w:ind w:firstLine="708"/>
        <w:jc w:val="both"/>
      </w:pPr>
      <w:r w:rsidRPr="000729EE">
        <w:t xml:space="preserve">Pour créer une nouvelle clé à partir d'un nom de fichier et d'un identificateur de projet, on emploie la fonction </w:t>
      </w:r>
      <w:proofErr w:type="spellStart"/>
      <w:proofErr w:type="gramStart"/>
      <w:r w:rsidRPr="000729EE">
        <w:t>ftok</w:t>
      </w:r>
      <w:proofErr w:type="spellEnd"/>
      <w:r w:rsidRPr="000729EE">
        <w:t>(</w:t>
      </w:r>
      <w:proofErr w:type="gramEnd"/>
      <w:r w:rsidRPr="000729EE">
        <w:t xml:space="preserve"> ). Déclarée ainsi dans &lt;</w:t>
      </w:r>
      <w:proofErr w:type="spellStart"/>
      <w:r w:rsidRPr="000729EE">
        <w:t>sys</w:t>
      </w:r>
      <w:proofErr w:type="spellEnd"/>
      <w:r w:rsidRPr="000729EE">
        <w:t>/</w:t>
      </w:r>
      <w:proofErr w:type="spellStart"/>
      <w:r w:rsidRPr="000729EE">
        <w:t>ipc.h</w:t>
      </w:r>
      <w:proofErr w:type="spellEnd"/>
      <w:r w:rsidRPr="000729EE">
        <w:t>&gt; :</w:t>
      </w:r>
    </w:p>
    <w:p w14:paraId="375DB415" w14:textId="77777777" w:rsidR="00276935" w:rsidRPr="000729EE" w:rsidRDefault="00276935" w:rsidP="00276935">
      <w:pPr>
        <w:jc w:val="both"/>
        <w:rPr>
          <w:rFonts w:ascii="Courier" w:hAnsi="Courier"/>
          <w:i/>
          <w:sz w:val="22"/>
        </w:rPr>
      </w:pPr>
      <w:proofErr w:type="spellStart"/>
      <w:r w:rsidRPr="000729EE">
        <w:rPr>
          <w:rFonts w:ascii="Courier" w:hAnsi="Courier"/>
          <w:i/>
          <w:sz w:val="22"/>
        </w:rPr>
        <w:t>key_tftok</w:t>
      </w:r>
      <w:proofErr w:type="spellEnd"/>
      <w:r w:rsidRPr="000729EE">
        <w:rPr>
          <w:rFonts w:ascii="Courier" w:hAnsi="Courier"/>
          <w:i/>
          <w:sz w:val="22"/>
        </w:rPr>
        <w:t xml:space="preserve"> (char * </w:t>
      </w:r>
      <w:proofErr w:type="spellStart"/>
      <w:r w:rsidRPr="000729EE">
        <w:rPr>
          <w:rFonts w:ascii="Courier" w:hAnsi="Courier"/>
          <w:i/>
          <w:sz w:val="22"/>
        </w:rPr>
        <w:t>nom_fichier</w:t>
      </w:r>
      <w:proofErr w:type="spellEnd"/>
      <w:r w:rsidRPr="000729EE">
        <w:rPr>
          <w:rFonts w:ascii="Courier" w:hAnsi="Courier"/>
          <w:i/>
          <w:sz w:val="22"/>
        </w:rPr>
        <w:t>, char projet);</w:t>
      </w:r>
    </w:p>
    <w:p w14:paraId="20D26079" w14:textId="77777777" w:rsidR="00276935" w:rsidRPr="000729EE" w:rsidRDefault="00276935" w:rsidP="00276935">
      <w:pPr>
        <w:jc w:val="both"/>
      </w:pPr>
    </w:p>
    <w:p w14:paraId="41CBC970" w14:textId="77777777" w:rsidR="00276935" w:rsidRPr="000729EE" w:rsidRDefault="00276935" w:rsidP="0004536A">
      <w:pPr>
        <w:ind w:firstLine="708"/>
        <w:jc w:val="both"/>
      </w:pPr>
      <w:r w:rsidRPr="000729EE">
        <w:t>La clé créée emploie une partie du numéro d'i-</w:t>
      </w:r>
      <w:proofErr w:type="spellStart"/>
      <w:r w:rsidRPr="000729EE">
        <w:t>noeud</w:t>
      </w:r>
      <w:proofErr w:type="spellEnd"/>
      <w:r w:rsidRPr="000729EE">
        <w:t xml:space="preserve"> du fichier indiqué, le numéro </w:t>
      </w:r>
      <w:proofErr w:type="spellStart"/>
      <w:r w:rsidRPr="000729EE">
        <w:t>mineurdu</w:t>
      </w:r>
      <w:proofErr w:type="spellEnd"/>
      <w:r w:rsidRPr="000729EE">
        <w:t xml:space="preserve"> périphérique sur lequel il se trouve et la valeur transmise en second argument </w:t>
      </w:r>
      <w:proofErr w:type="spellStart"/>
      <w:r w:rsidRPr="000729EE">
        <w:t>pourfaire</w:t>
      </w:r>
      <w:proofErr w:type="spellEnd"/>
      <w:r w:rsidRPr="000729EE">
        <w:t xml:space="preserve"> une clé sur 32 bits :</w:t>
      </w:r>
    </w:p>
    <w:p w14:paraId="41FBB277"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634D18BB"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FFA64D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3FB24E7"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04C3B6EB"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0D9A3117"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1FBAA317" w14:textId="77777777" w:rsidR="00276935" w:rsidRPr="000729EE" w:rsidRDefault="00276935" w:rsidP="00276935">
            <w:pPr>
              <w:jc w:val="center"/>
            </w:pPr>
            <w:r w:rsidRPr="000729EE">
              <w:t>Numéro projet &amp;</w:t>
            </w:r>
            <w:proofErr w:type="spellStart"/>
            <w:r w:rsidRPr="000729EE">
              <w:t>OxFF</w:t>
            </w:r>
            <w:proofErr w:type="spellEnd"/>
          </w:p>
        </w:tc>
        <w:tc>
          <w:tcPr>
            <w:tcW w:w="3071" w:type="dxa"/>
            <w:tcBorders>
              <w:top w:val="single" w:sz="6" w:space="0" w:color="000000"/>
              <w:bottom w:val="single" w:sz="12" w:space="0" w:color="000000"/>
              <w:right w:val="single" w:sz="4" w:space="0" w:color="auto"/>
            </w:tcBorders>
          </w:tcPr>
          <w:p w14:paraId="560F6513"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w:t>
            </w:r>
            <w:proofErr w:type="spellStart"/>
            <w:r w:rsidRPr="000729EE">
              <w:t>OxFF</w:t>
            </w:r>
            <w:proofErr w:type="spellEnd"/>
          </w:p>
        </w:tc>
        <w:tc>
          <w:tcPr>
            <w:tcW w:w="3071" w:type="dxa"/>
            <w:tcBorders>
              <w:top w:val="single" w:sz="6" w:space="0" w:color="000000"/>
              <w:left w:val="single" w:sz="4" w:space="0" w:color="auto"/>
              <w:bottom w:val="single" w:sz="12" w:space="0" w:color="000000"/>
            </w:tcBorders>
          </w:tcPr>
          <w:p w14:paraId="27A55AD4"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 xml:space="preserve">Numéro </w:t>
            </w:r>
            <w:proofErr w:type="spellStart"/>
            <w:r w:rsidRPr="000729EE">
              <w:t>i-noeud&amp;OxFFFF</w:t>
            </w:r>
            <w:proofErr w:type="spellEnd"/>
          </w:p>
        </w:tc>
      </w:tr>
    </w:tbl>
    <w:p w14:paraId="6F59EA10" w14:textId="77777777" w:rsidR="00276935" w:rsidRPr="000729EE" w:rsidRDefault="00276935" w:rsidP="00276935"/>
    <w:p w14:paraId="6775562E" w14:textId="1E480D80" w:rsidR="00276935" w:rsidRPr="000729EE" w:rsidRDefault="00276935" w:rsidP="0004536A">
      <w:pPr>
        <w:ind w:firstLine="708"/>
        <w:jc w:val="both"/>
      </w:pPr>
      <w:r w:rsidRPr="000729EE">
        <w:t xml:space="preserve">La fonction </w:t>
      </w:r>
      <w:proofErr w:type="spellStart"/>
      <w:proofErr w:type="gramStart"/>
      <w:r w:rsidRPr="000729EE">
        <w:t>ftok</w:t>
      </w:r>
      <w:proofErr w:type="spellEnd"/>
      <w:r w:rsidRPr="000729EE">
        <w:t>(</w:t>
      </w:r>
      <w:proofErr w:type="gramEnd"/>
      <w:r w:rsidRPr="000729EE">
        <w:t>) ne garantit pas réellement l'unicité de la clé, car plusieurs liens</w:t>
      </w:r>
      <w:r w:rsidR="009F172C">
        <w:t xml:space="preserve"> </w:t>
      </w:r>
      <w:r w:rsidRPr="000729EE">
        <w:t>matériels sur le même fichier renvoient le même numéro d'i-</w:t>
      </w:r>
      <w:proofErr w:type="spellStart"/>
      <w:r w:rsidRPr="000729EE">
        <w:t>noeud</w:t>
      </w:r>
      <w:proofErr w:type="spellEnd"/>
      <w:r w:rsidRPr="000729EE">
        <w:t>. De plus, la restriction</w:t>
      </w:r>
      <w:r w:rsidR="009F172C">
        <w:t xml:space="preserve"> </w:t>
      </w:r>
      <w:r w:rsidRPr="000729EE">
        <w:t>au numéro mineur</w:t>
      </w:r>
      <w:r w:rsidR="009F172C">
        <w:t xml:space="preserve"> </w:t>
      </w:r>
      <w:r w:rsidRPr="000729EE">
        <w:t>de périphérique ainsi que l'utilisation seulement des 16 bits de poids faibles de 1'i-nœud rendent possible l'existence de fichiers différents renvoyant la</w:t>
      </w:r>
      <w:r w:rsidR="009F172C">
        <w:t xml:space="preserve"> </w:t>
      </w:r>
      <w:r w:rsidRPr="000729EE">
        <w:t>même clé.</w:t>
      </w:r>
    </w:p>
    <w:p w14:paraId="1B7811FB" w14:textId="77777777" w:rsidR="00D17B42" w:rsidRPr="000729EE" w:rsidRDefault="001C74AB" w:rsidP="001C74AB">
      <w:pPr>
        <w:pStyle w:val="Titre2"/>
        <w:rPr>
          <w:color w:val="auto"/>
        </w:rPr>
      </w:pPr>
      <w:r w:rsidRPr="000729EE">
        <w:rPr>
          <w:color w:val="auto"/>
        </w:rPr>
        <w:lastRenderedPageBreak/>
        <w:t>Ouverture de l'IPC</w:t>
      </w:r>
    </w:p>
    <w:p w14:paraId="685699E8" w14:textId="77777777" w:rsidR="00D17B42" w:rsidRPr="000729EE" w:rsidRDefault="00D17B42" w:rsidP="00D17B42"/>
    <w:p w14:paraId="5D5B3D4F" w14:textId="77777777" w:rsidR="00D17B42" w:rsidRPr="000729EE" w:rsidRDefault="00D17B42" w:rsidP="0004536A">
      <w:pPr>
        <w:ind w:firstLine="708"/>
        <w:jc w:val="both"/>
      </w:pPr>
      <w:r w:rsidRPr="000729EE">
        <w:t xml:space="preserve">L'obtention de la ressource IPC se fait à l'aide de l'une des deux commandes </w:t>
      </w:r>
      <w:proofErr w:type="spellStart"/>
      <w:proofErr w:type="gramStart"/>
      <w:r w:rsidRPr="000729EE">
        <w:t>shmget</w:t>
      </w:r>
      <w:proofErr w:type="spellEnd"/>
      <w:r w:rsidRPr="000729EE">
        <w:t>(</w:t>
      </w:r>
      <w:proofErr w:type="gramEnd"/>
      <w:r w:rsidRPr="000729EE">
        <w:t xml:space="preserve"> ) et </w:t>
      </w:r>
      <w:proofErr w:type="spellStart"/>
      <w:r w:rsidRPr="000729EE">
        <w:t>semget</w:t>
      </w:r>
      <w:proofErr w:type="spellEnd"/>
      <w:r w:rsidRPr="000729EE">
        <w: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104BEC59" w14:textId="77777777" w:rsidR="00D17B42" w:rsidRPr="000729EE" w:rsidRDefault="00D17B42" w:rsidP="00D17B42">
      <w:pPr>
        <w:jc w:val="both"/>
      </w:pPr>
    </w:p>
    <w:p w14:paraId="4BB6D458" w14:textId="77777777" w:rsidR="00D17B42" w:rsidRPr="000729EE" w:rsidRDefault="00D17B42" w:rsidP="00D17B42">
      <w:pPr>
        <w:jc w:val="both"/>
      </w:pPr>
      <w:r w:rsidRPr="000729EE">
        <w:t>À partir de l'identifiant ainsi obtenu, il sera possible respectivement :</w:t>
      </w:r>
    </w:p>
    <w:p w14:paraId="3FFD0EC8" w14:textId="77777777" w:rsidR="00D17B42" w:rsidRPr="000729EE" w:rsidRDefault="00D17B42" w:rsidP="00D17B42">
      <w:pPr>
        <w:numPr>
          <w:ilvl w:val="0"/>
          <w:numId w:val="19"/>
        </w:numPr>
        <w:jc w:val="both"/>
      </w:pPr>
      <w:r w:rsidRPr="000729EE">
        <w:t xml:space="preserve">D'attacher puis de détacher un segment de mémoire partagée dans l'espace d'adressage du processus avec </w:t>
      </w:r>
      <w:proofErr w:type="spellStart"/>
      <w:proofErr w:type="gramStart"/>
      <w:r w:rsidRPr="000729EE">
        <w:t>shmat</w:t>
      </w:r>
      <w:proofErr w:type="spellEnd"/>
      <w:r w:rsidRPr="000729EE">
        <w:t>(</w:t>
      </w:r>
      <w:proofErr w:type="gramEnd"/>
      <w:r w:rsidRPr="000729EE">
        <w:t xml:space="preserve"> ) ou </w:t>
      </w:r>
      <w:proofErr w:type="spellStart"/>
      <w:r w:rsidRPr="000729EE">
        <w:t>shmdt</w:t>
      </w:r>
      <w:proofErr w:type="spellEnd"/>
      <w:r w:rsidRPr="000729EE">
        <w:t>( ) ;</w:t>
      </w:r>
    </w:p>
    <w:p w14:paraId="6A2CEE30" w14:textId="77777777" w:rsidR="00D17B42" w:rsidRPr="000729EE" w:rsidRDefault="00D17B42" w:rsidP="00D17B42">
      <w:pPr>
        <w:numPr>
          <w:ilvl w:val="0"/>
          <w:numId w:val="19"/>
        </w:numPr>
        <w:jc w:val="both"/>
      </w:pPr>
      <w:r w:rsidRPr="000729EE">
        <w:t xml:space="preserve">De lever de manière bloquante ou non un sémaphore, puis de le relâcher avec la fonction commune </w:t>
      </w:r>
      <w:proofErr w:type="spellStart"/>
      <w:proofErr w:type="gramStart"/>
      <w:r w:rsidRPr="000729EE">
        <w:t>semop</w:t>
      </w:r>
      <w:proofErr w:type="spellEnd"/>
      <w:r w:rsidRPr="000729EE">
        <w:t>(</w:t>
      </w:r>
      <w:proofErr w:type="gramEnd"/>
      <w:r w:rsidRPr="000729EE">
        <w:t xml:space="preserve"> ).</w:t>
      </w:r>
    </w:p>
    <w:p w14:paraId="58BA97FB" w14:textId="77777777" w:rsidR="00D17B42" w:rsidRPr="000729EE" w:rsidRDefault="00D17B42" w:rsidP="00D17B42">
      <w:pPr>
        <w:jc w:val="both"/>
      </w:pPr>
    </w:p>
    <w:p w14:paraId="09654B48" w14:textId="77777777" w:rsidR="00D17B42" w:rsidRPr="000729EE" w:rsidRDefault="00D17B42" w:rsidP="00967EB4">
      <w:pPr>
        <w:pStyle w:val="Titre2"/>
        <w:rPr>
          <w:color w:val="auto"/>
        </w:rPr>
      </w:pPr>
      <w:r w:rsidRPr="000729EE">
        <w:rPr>
          <w:color w:val="auto"/>
        </w:rPr>
        <w:t>Contrôle et paramétrage</w:t>
      </w:r>
    </w:p>
    <w:p w14:paraId="0E05CD7F" w14:textId="77777777"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w:t>
      </w:r>
      <w:proofErr w:type="spellStart"/>
      <w:proofErr w:type="gramStart"/>
      <w:r w:rsidRPr="000729EE">
        <w:t>shmctl</w:t>
      </w:r>
      <w:proofErr w:type="spellEnd"/>
      <w:r w:rsidRPr="000729EE">
        <w:t>(</w:t>
      </w:r>
      <w:proofErr w:type="gramEnd"/>
      <w:r w:rsidRPr="000729EE">
        <w:t xml:space="preserve"> ) et </w:t>
      </w:r>
      <w:proofErr w:type="spellStart"/>
      <w:r w:rsidRPr="000729EE">
        <w:t>semctl</w:t>
      </w:r>
      <w:proofErr w:type="spellEnd"/>
      <w:r w:rsidRPr="000729EE">
        <w:t xml:space="preserve">( ), qui permettent de consulter des attributs regroupés dans des structures </w:t>
      </w:r>
      <w:proofErr w:type="spellStart"/>
      <w:r w:rsidRPr="000729EE">
        <w:t>shmid_ds</w:t>
      </w:r>
      <w:proofErr w:type="spellEnd"/>
      <w:r w:rsidRPr="000729EE">
        <w:t xml:space="preserve"> et </w:t>
      </w:r>
      <w:proofErr w:type="spellStart"/>
      <w:r w:rsidRPr="000729EE">
        <w:t>semid_ds</w:t>
      </w:r>
      <w:proofErr w:type="spellEnd"/>
      <w:r w:rsidRPr="000729EE">
        <w:t xml:space="preserve">. Dans tous les cas, ces structures permettent l'accès à un objet de type </w:t>
      </w:r>
      <w:proofErr w:type="spellStart"/>
      <w:r w:rsidRPr="000729EE">
        <w:t>structipcperm</w:t>
      </w:r>
      <w:proofErr w:type="spellEnd"/>
      <w:r w:rsidRPr="000729EE">
        <w:t>, défini ainsi dans &lt;</w:t>
      </w:r>
      <w:proofErr w:type="spellStart"/>
      <w:r w:rsidRPr="000729EE">
        <w:t>sys</w:t>
      </w:r>
      <w:proofErr w:type="spellEnd"/>
      <w:r w:rsidRPr="000729EE">
        <w:t>/</w:t>
      </w:r>
      <w:proofErr w:type="spellStart"/>
      <w:r w:rsidRPr="000729EE">
        <w:t>ipc.h</w:t>
      </w:r>
      <w:proofErr w:type="spellEnd"/>
      <w:r w:rsidRPr="000729EE">
        <w:t>&gt; :</w:t>
      </w:r>
    </w:p>
    <w:p w14:paraId="0FA9276E"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092F5CEF"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675A5377"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0F40F864"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4A85C6FB" w14:textId="77777777" w:rsidR="00D17B42" w:rsidRPr="000729EE" w:rsidRDefault="00D17B42" w:rsidP="00D17B42">
            <w:pPr>
              <w:jc w:val="both"/>
              <w:rPr>
                <w:color w:val="auto"/>
              </w:rPr>
            </w:pPr>
            <w:r w:rsidRPr="000729EE">
              <w:rPr>
                <w:color w:val="auto"/>
              </w:rPr>
              <w:t>Signification</w:t>
            </w:r>
          </w:p>
        </w:tc>
      </w:tr>
      <w:tr w:rsidR="00D17B42" w:rsidRPr="000729EE" w14:paraId="1993369F" w14:textId="77777777" w:rsidTr="001C74AB">
        <w:tc>
          <w:tcPr>
            <w:tcW w:w="3070" w:type="dxa"/>
          </w:tcPr>
          <w:p w14:paraId="790CF6D1" w14:textId="77777777" w:rsidR="00D17B42" w:rsidRPr="000729EE" w:rsidRDefault="00D17B42" w:rsidP="00D17B42">
            <w:pPr>
              <w:jc w:val="both"/>
            </w:pPr>
            <w:r w:rsidRPr="000729EE">
              <w:t>__</w:t>
            </w:r>
            <w:proofErr w:type="spellStart"/>
            <w:r w:rsidRPr="000729EE">
              <w:t>key</w:t>
            </w:r>
            <w:proofErr w:type="spellEnd"/>
          </w:p>
        </w:tc>
        <w:tc>
          <w:tcPr>
            <w:tcW w:w="3071" w:type="dxa"/>
          </w:tcPr>
          <w:p w14:paraId="0165A066" w14:textId="77777777" w:rsidR="00D17B42" w:rsidRPr="000729EE" w:rsidRDefault="00D17B42" w:rsidP="00D17B42">
            <w:pPr>
              <w:jc w:val="both"/>
            </w:pPr>
            <w:proofErr w:type="spellStart"/>
            <w:r w:rsidRPr="000729EE">
              <w:t>key_t</w:t>
            </w:r>
            <w:proofErr w:type="spellEnd"/>
          </w:p>
        </w:tc>
        <w:tc>
          <w:tcPr>
            <w:tcW w:w="3071" w:type="dxa"/>
          </w:tcPr>
          <w:p w14:paraId="32C70EE5" w14:textId="77777777" w:rsidR="00D17B42" w:rsidRPr="000729EE" w:rsidRDefault="00D17B42" w:rsidP="00D17B42">
            <w:pPr>
              <w:jc w:val="both"/>
            </w:pPr>
            <w:r w:rsidRPr="000729EE">
              <w:t>Clé associée à la ressource IPC</w:t>
            </w:r>
          </w:p>
        </w:tc>
      </w:tr>
      <w:tr w:rsidR="00D17B42" w:rsidRPr="000729EE" w14:paraId="46A25547" w14:textId="77777777" w:rsidTr="001C74AB">
        <w:tc>
          <w:tcPr>
            <w:tcW w:w="3070" w:type="dxa"/>
          </w:tcPr>
          <w:p w14:paraId="3FA31F0E" w14:textId="77777777" w:rsidR="00D17B42" w:rsidRPr="000729EE" w:rsidRDefault="00D17B42" w:rsidP="00D17B42">
            <w:pPr>
              <w:jc w:val="both"/>
            </w:pPr>
            <w:r w:rsidRPr="000729EE">
              <w:t>__</w:t>
            </w:r>
            <w:proofErr w:type="spellStart"/>
            <w:r w:rsidRPr="000729EE">
              <w:t>seq</w:t>
            </w:r>
            <w:proofErr w:type="spellEnd"/>
          </w:p>
        </w:tc>
        <w:tc>
          <w:tcPr>
            <w:tcW w:w="3071" w:type="dxa"/>
          </w:tcPr>
          <w:p w14:paraId="6FEB4180"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2F3CB2C1" w14:textId="77777777" w:rsidR="00D17B42" w:rsidRPr="000729EE" w:rsidRDefault="00D17B42" w:rsidP="00D17B42">
            <w:pPr>
              <w:jc w:val="both"/>
            </w:pPr>
            <w:r w:rsidRPr="000729EE">
              <w:t xml:space="preserve">Numéro de séquence, utilisé de manière interne par </w:t>
            </w:r>
            <w:proofErr w:type="spellStart"/>
            <w:r w:rsidRPr="000729EE">
              <w:t>lesystème</w:t>
            </w:r>
            <w:proofErr w:type="spellEnd"/>
            <w:r w:rsidRPr="000729EE">
              <w:t>, à ne pas toucher</w:t>
            </w:r>
          </w:p>
        </w:tc>
      </w:tr>
      <w:tr w:rsidR="00D17B42" w:rsidRPr="000729EE" w14:paraId="46D1618A" w14:textId="77777777" w:rsidTr="001C74AB">
        <w:tc>
          <w:tcPr>
            <w:tcW w:w="3070" w:type="dxa"/>
          </w:tcPr>
          <w:p w14:paraId="5CAE635A" w14:textId="77777777" w:rsidR="00D17B42" w:rsidRPr="000729EE" w:rsidRDefault="00D17B42" w:rsidP="00D17B42">
            <w:pPr>
              <w:jc w:val="both"/>
            </w:pPr>
            <w:r w:rsidRPr="000729EE">
              <w:t>mode</w:t>
            </w:r>
          </w:p>
        </w:tc>
        <w:tc>
          <w:tcPr>
            <w:tcW w:w="3071" w:type="dxa"/>
          </w:tcPr>
          <w:p w14:paraId="29265661"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3ECC832E" w14:textId="77777777" w:rsidR="00D17B42" w:rsidRPr="000729EE" w:rsidRDefault="00D17B42" w:rsidP="00D17B42">
            <w:pPr>
              <w:jc w:val="both"/>
            </w:pPr>
            <w:r w:rsidRPr="000729EE">
              <w:t xml:space="preserve">Autorisations d'accès à la ressource, comme pour </w:t>
            </w:r>
            <w:proofErr w:type="spellStart"/>
            <w:r w:rsidRPr="000729EE">
              <w:t>lespermissions</w:t>
            </w:r>
            <w:proofErr w:type="spellEnd"/>
            <w:r w:rsidRPr="000729EE">
              <w:t xml:space="preserve"> des fichiers</w:t>
            </w:r>
          </w:p>
        </w:tc>
      </w:tr>
      <w:tr w:rsidR="00D17B42" w:rsidRPr="000729EE" w14:paraId="7F4D7CD9" w14:textId="77777777" w:rsidTr="001C74AB">
        <w:tc>
          <w:tcPr>
            <w:tcW w:w="3070" w:type="dxa"/>
          </w:tcPr>
          <w:p w14:paraId="6997BF33" w14:textId="77777777" w:rsidR="00D17B42" w:rsidRPr="000729EE" w:rsidRDefault="00D17B42" w:rsidP="00D17B42">
            <w:pPr>
              <w:jc w:val="both"/>
            </w:pPr>
            <w:proofErr w:type="spellStart"/>
            <w:r w:rsidRPr="000729EE">
              <w:t>uid</w:t>
            </w:r>
            <w:proofErr w:type="spellEnd"/>
          </w:p>
        </w:tc>
        <w:tc>
          <w:tcPr>
            <w:tcW w:w="3071" w:type="dxa"/>
          </w:tcPr>
          <w:p w14:paraId="7D8F0015" w14:textId="77777777" w:rsidR="00D17B42" w:rsidRPr="000729EE" w:rsidRDefault="00D17B42" w:rsidP="00D17B42">
            <w:pPr>
              <w:jc w:val="both"/>
            </w:pPr>
            <w:proofErr w:type="spellStart"/>
            <w:r w:rsidRPr="000729EE">
              <w:t>uid_t</w:t>
            </w:r>
            <w:proofErr w:type="spellEnd"/>
          </w:p>
        </w:tc>
        <w:tc>
          <w:tcPr>
            <w:tcW w:w="3071" w:type="dxa"/>
          </w:tcPr>
          <w:p w14:paraId="72032FCB" w14:textId="77777777" w:rsidR="00D17B42" w:rsidRPr="000729EE" w:rsidRDefault="00D17B42" w:rsidP="00D17B42">
            <w:pPr>
              <w:jc w:val="both"/>
            </w:pPr>
            <w:r w:rsidRPr="000729EE">
              <w:t>UID effectif de la ressource IPC</w:t>
            </w:r>
          </w:p>
        </w:tc>
      </w:tr>
      <w:tr w:rsidR="00D17B42" w:rsidRPr="000729EE" w14:paraId="1487E3D9" w14:textId="77777777" w:rsidTr="001C74AB">
        <w:tc>
          <w:tcPr>
            <w:tcW w:w="3070" w:type="dxa"/>
          </w:tcPr>
          <w:p w14:paraId="5ABB85A5" w14:textId="77777777" w:rsidR="00D17B42" w:rsidRPr="000729EE" w:rsidRDefault="00D17B42" w:rsidP="00D17B42">
            <w:pPr>
              <w:jc w:val="both"/>
            </w:pPr>
            <w:proofErr w:type="spellStart"/>
            <w:r w:rsidRPr="000729EE">
              <w:t>gid</w:t>
            </w:r>
            <w:proofErr w:type="spellEnd"/>
          </w:p>
        </w:tc>
        <w:tc>
          <w:tcPr>
            <w:tcW w:w="3071" w:type="dxa"/>
          </w:tcPr>
          <w:p w14:paraId="6702EBAC" w14:textId="77777777" w:rsidR="00D17B42" w:rsidRPr="000729EE" w:rsidRDefault="00D17B42" w:rsidP="00D17B42">
            <w:pPr>
              <w:jc w:val="both"/>
            </w:pPr>
            <w:proofErr w:type="spellStart"/>
            <w:r w:rsidRPr="000729EE">
              <w:t>gid_t</w:t>
            </w:r>
            <w:proofErr w:type="spellEnd"/>
          </w:p>
        </w:tc>
        <w:tc>
          <w:tcPr>
            <w:tcW w:w="3071" w:type="dxa"/>
          </w:tcPr>
          <w:p w14:paraId="7618126D" w14:textId="77777777" w:rsidR="00D17B42" w:rsidRPr="000729EE" w:rsidRDefault="00D17B42" w:rsidP="00D17B42">
            <w:pPr>
              <w:jc w:val="both"/>
            </w:pPr>
            <w:r w:rsidRPr="000729EE">
              <w:t>GID effectif de la ressource IPC</w:t>
            </w:r>
          </w:p>
        </w:tc>
      </w:tr>
      <w:tr w:rsidR="00D17B42" w:rsidRPr="000729EE" w14:paraId="0FA73E32" w14:textId="77777777" w:rsidTr="001C74AB">
        <w:tc>
          <w:tcPr>
            <w:tcW w:w="3070" w:type="dxa"/>
          </w:tcPr>
          <w:p w14:paraId="3C3CC63D" w14:textId="77777777" w:rsidR="00D17B42" w:rsidRPr="000729EE" w:rsidRDefault="00D17B42" w:rsidP="00D17B42">
            <w:pPr>
              <w:jc w:val="both"/>
            </w:pPr>
            <w:proofErr w:type="spellStart"/>
            <w:r w:rsidRPr="000729EE">
              <w:t>cuid</w:t>
            </w:r>
            <w:proofErr w:type="spellEnd"/>
          </w:p>
        </w:tc>
        <w:tc>
          <w:tcPr>
            <w:tcW w:w="3071" w:type="dxa"/>
          </w:tcPr>
          <w:p w14:paraId="028DD3CD" w14:textId="77777777" w:rsidR="00D17B42" w:rsidRPr="000729EE" w:rsidRDefault="00D17B42" w:rsidP="00D17B42">
            <w:pPr>
              <w:jc w:val="both"/>
            </w:pPr>
            <w:proofErr w:type="spellStart"/>
            <w:r w:rsidRPr="000729EE">
              <w:t>uid_t</w:t>
            </w:r>
            <w:proofErr w:type="spellEnd"/>
          </w:p>
        </w:tc>
        <w:tc>
          <w:tcPr>
            <w:tcW w:w="3071" w:type="dxa"/>
          </w:tcPr>
          <w:p w14:paraId="16031772" w14:textId="77777777" w:rsidR="00D17B42" w:rsidRPr="000729EE" w:rsidRDefault="00D17B42" w:rsidP="00D17B42">
            <w:pPr>
              <w:jc w:val="both"/>
            </w:pPr>
            <w:r w:rsidRPr="000729EE">
              <w:t>UID du créateur de la ressource</w:t>
            </w:r>
          </w:p>
        </w:tc>
      </w:tr>
      <w:tr w:rsidR="00D17B42" w:rsidRPr="000729EE" w14:paraId="00C4D0C2" w14:textId="77777777" w:rsidTr="001C74AB">
        <w:tc>
          <w:tcPr>
            <w:tcW w:w="3070" w:type="dxa"/>
          </w:tcPr>
          <w:p w14:paraId="1E09BD1D" w14:textId="77777777" w:rsidR="00D17B42" w:rsidRPr="000729EE" w:rsidRDefault="00D17B42" w:rsidP="00D17B42">
            <w:pPr>
              <w:jc w:val="both"/>
            </w:pPr>
            <w:proofErr w:type="spellStart"/>
            <w:r w:rsidRPr="000729EE">
              <w:t>cgid</w:t>
            </w:r>
            <w:proofErr w:type="spellEnd"/>
          </w:p>
        </w:tc>
        <w:tc>
          <w:tcPr>
            <w:tcW w:w="3071" w:type="dxa"/>
          </w:tcPr>
          <w:p w14:paraId="76A8B6CE" w14:textId="77777777" w:rsidR="00D17B42" w:rsidRPr="000729EE" w:rsidRDefault="00D17B42" w:rsidP="00D17B42">
            <w:pPr>
              <w:jc w:val="both"/>
            </w:pPr>
            <w:proofErr w:type="spellStart"/>
            <w:r w:rsidRPr="000729EE">
              <w:t>gid_t</w:t>
            </w:r>
            <w:proofErr w:type="spellEnd"/>
          </w:p>
        </w:tc>
        <w:tc>
          <w:tcPr>
            <w:tcW w:w="3071" w:type="dxa"/>
          </w:tcPr>
          <w:p w14:paraId="417A02A8" w14:textId="77777777" w:rsidR="00D17B42" w:rsidRPr="000729EE" w:rsidRDefault="00D17B42" w:rsidP="00D17B42">
            <w:pPr>
              <w:jc w:val="both"/>
            </w:pPr>
            <w:r w:rsidRPr="000729EE">
              <w:t>GID du créateur de la ressource</w:t>
            </w:r>
          </w:p>
        </w:tc>
      </w:tr>
    </w:tbl>
    <w:p w14:paraId="19896145" w14:textId="77777777" w:rsidR="001C74AB" w:rsidRPr="000729EE" w:rsidRDefault="001C74AB" w:rsidP="001C74AB">
      <w:pPr>
        <w:jc w:val="both"/>
      </w:pPr>
    </w:p>
    <w:p w14:paraId="46654FC9" w14:textId="77777777" w:rsidR="00D17B42" w:rsidRPr="000729EE" w:rsidRDefault="001C74AB" w:rsidP="001C74AB">
      <w:pPr>
        <w:ind w:firstLine="708"/>
        <w:jc w:val="both"/>
      </w:pPr>
      <w:r w:rsidRPr="000729EE">
        <w:t xml:space="preserve">Les fonctions de contrôle permettent également de détruire une ressource IPC. En effet, un ensemble de sémaphores ou une zone de mémoire partagée restent présents dans le noyau même s'il n'y a plus de processus qui les utilisent. Ceci présente l'avantage d'une persistance des données entre deux lancements de la même application mais pose aussi </w:t>
      </w:r>
      <w:r w:rsidRPr="000729EE">
        <w:lastRenderedPageBreak/>
        <w:t>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37B2AE72" w14:textId="77777777" w:rsidR="001C74AB" w:rsidRPr="000729EE" w:rsidRDefault="001C74AB" w:rsidP="001C74AB">
      <w:pPr>
        <w:ind w:firstLine="708"/>
        <w:jc w:val="both"/>
      </w:pPr>
    </w:p>
    <w:p w14:paraId="5CDB1418" w14:textId="77777777" w:rsidR="001C74AB" w:rsidRPr="000729EE" w:rsidRDefault="001C74AB" w:rsidP="00967EB4">
      <w:pPr>
        <w:pStyle w:val="Titre2"/>
        <w:jc w:val="both"/>
        <w:rPr>
          <w:color w:val="auto"/>
        </w:rPr>
      </w:pPr>
      <w:r w:rsidRPr="000729EE">
        <w:rPr>
          <w:color w:val="auto"/>
        </w:rPr>
        <w:t>Mémoire partagée</w:t>
      </w:r>
    </w:p>
    <w:p w14:paraId="5B9EBDE6" w14:textId="77777777" w:rsidR="001C74AB" w:rsidRPr="000729EE" w:rsidRDefault="001C74AB" w:rsidP="00967EB4">
      <w:pPr>
        <w:ind w:firstLine="708"/>
        <w:jc w:val="both"/>
      </w:pPr>
    </w:p>
    <w:p w14:paraId="73E810F2"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28DEFF70" w14:textId="204A16D6" w:rsidR="001C74AB" w:rsidRPr="000729EE" w:rsidRDefault="001C74AB" w:rsidP="00967EB4">
      <w:pPr>
        <w:numPr>
          <w:ilvl w:val="0"/>
          <w:numId w:val="22"/>
        </w:numPr>
        <w:jc w:val="both"/>
      </w:pPr>
      <w:r w:rsidRPr="000729EE">
        <w:t xml:space="preserve">Une fonction </w:t>
      </w:r>
      <w:proofErr w:type="spellStart"/>
      <w:proofErr w:type="gramStart"/>
      <w:r w:rsidRPr="000729EE">
        <w:t>shmget</w:t>
      </w:r>
      <w:proofErr w:type="spellEnd"/>
      <w:r w:rsidRPr="000729EE">
        <w:t>(</w:t>
      </w:r>
      <w:proofErr w:type="gramEnd"/>
      <w:r w:rsidRPr="000729EE">
        <w:t xml:space="preserve"> ) permet à partir d'une clé </w:t>
      </w:r>
      <w:proofErr w:type="spellStart"/>
      <w:r w:rsidRPr="000729EE">
        <w:t>key_t</w:t>
      </w:r>
      <w:proofErr w:type="spellEnd"/>
      <w:r w:rsidRPr="000729EE">
        <w:t xml:space="preserve"> d'obtenir l'identifiant d'un</w:t>
      </w:r>
      <w:r w:rsidR="009266E7">
        <w:t xml:space="preserve"> </w:t>
      </w:r>
      <w:r w:rsidRPr="000729EE">
        <w:t>segment de mémoire partagée existant ou d'en créer un au besoin.</w:t>
      </w:r>
    </w:p>
    <w:p w14:paraId="0DFA3858" w14:textId="0CD346A6" w:rsidR="001C74AB" w:rsidRPr="000729EE" w:rsidRDefault="001C74AB" w:rsidP="00967EB4">
      <w:pPr>
        <w:numPr>
          <w:ilvl w:val="0"/>
          <w:numId w:val="20"/>
        </w:numPr>
        <w:jc w:val="both"/>
      </w:pPr>
      <w:r w:rsidRPr="000729EE">
        <w:t xml:space="preserve">L'appel-système </w:t>
      </w:r>
      <w:proofErr w:type="spellStart"/>
      <w:proofErr w:type="gramStart"/>
      <w:r w:rsidRPr="000729EE">
        <w:t>shmat</w:t>
      </w:r>
      <w:proofErr w:type="spellEnd"/>
      <w:r w:rsidRPr="000729EE">
        <w:t>(</w:t>
      </w:r>
      <w:proofErr w:type="gramEnd"/>
      <w:r w:rsidRPr="000729EE">
        <w:t xml:space="preserve"> ) permet d'attacher le segment dans l'espace d'adressage du</w:t>
      </w:r>
      <w:r w:rsidR="009266E7">
        <w:t xml:space="preserve"> </w:t>
      </w:r>
      <w:r w:rsidRPr="000729EE">
        <w:t>processus.</w:t>
      </w:r>
    </w:p>
    <w:p w14:paraId="5350347A" w14:textId="77777777" w:rsidR="001C74AB" w:rsidRPr="000729EE" w:rsidRDefault="001C74AB" w:rsidP="00967EB4">
      <w:pPr>
        <w:numPr>
          <w:ilvl w:val="0"/>
          <w:numId w:val="20"/>
        </w:numPr>
        <w:jc w:val="both"/>
      </w:pPr>
      <w:r w:rsidRPr="000729EE">
        <w:t xml:space="preserve">La fonction </w:t>
      </w:r>
      <w:proofErr w:type="spellStart"/>
      <w:proofErr w:type="gramStart"/>
      <w:r w:rsidRPr="000729EE">
        <w:t>shmdt</w:t>
      </w:r>
      <w:proofErr w:type="spellEnd"/>
      <w:r w:rsidRPr="000729EE">
        <w:t>(</w:t>
      </w:r>
      <w:proofErr w:type="gramEnd"/>
      <w:r w:rsidRPr="000729EE">
        <w:t xml:space="preserve"> ) sert à détacher le segment si on ne l'utilise plus.</w:t>
      </w:r>
    </w:p>
    <w:p w14:paraId="46FA021D" w14:textId="2BC70338" w:rsidR="001C74AB" w:rsidRPr="000729EE" w:rsidRDefault="001C74AB" w:rsidP="00967EB4">
      <w:pPr>
        <w:numPr>
          <w:ilvl w:val="0"/>
          <w:numId w:val="20"/>
        </w:numPr>
        <w:jc w:val="both"/>
      </w:pPr>
      <w:r w:rsidRPr="000729EE">
        <w:t xml:space="preserve">Enfin, l'appel-système </w:t>
      </w:r>
      <w:proofErr w:type="spellStart"/>
      <w:proofErr w:type="gramStart"/>
      <w:r w:rsidRPr="000729EE">
        <w:t>shmctl</w:t>
      </w:r>
      <w:proofErr w:type="spellEnd"/>
      <w:r w:rsidRPr="000729EE">
        <w:t>(</w:t>
      </w:r>
      <w:proofErr w:type="gramEnd"/>
      <w:r w:rsidRPr="000729EE">
        <w:t xml:space="preserve"> ) permet de paramétrer ou de supprimer un segment</w:t>
      </w:r>
      <w:r w:rsidR="009266E7">
        <w:t xml:space="preserve"> </w:t>
      </w:r>
      <w:r w:rsidRPr="000729EE">
        <w:t>partagé.</w:t>
      </w:r>
    </w:p>
    <w:p w14:paraId="002FEB8E" w14:textId="77777777" w:rsidR="001C74AB" w:rsidRPr="000729EE" w:rsidRDefault="001C74AB" w:rsidP="001C74AB">
      <w:pPr>
        <w:jc w:val="both"/>
      </w:pPr>
    </w:p>
    <w:p w14:paraId="496C51F8" w14:textId="77777777" w:rsidR="001C74AB" w:rsidRPr="000729EE" w:rsidRDefault="001C74AB" w:rsidP="001C74AB">
      <w:pPr>
        <w:jc w:val="both"/>
      </w:pPr>
      <w:r w:rsidRPr="000729EE">
        <w:t>Les prototypes de ces routines sont déclarés dans &lt;</w:t>
      </w:r>
      <w:proofErr w:type="spellStart"/>
      <w:r w:rsidRPr="000729EE">
        <w:t>sys</w:t>
      </w:r>
      <w:proofErr w:type="spellEnd"/>
      <w:r w:rsidRPr="000729EE">
        <w:t>/</w:t>
      </w:r>
      <w:proofErr w:type="spellStart"/>
      <w:r w:rsidRPr="000729EE">
        <w:t>shm.h</w:t>
      </w:r>
      <w:proofErr w:type="spellEnd"/>
      <w:r w:rsidRPr="000729EE">
        <w:t>&gt; ainsi :</w:t>
      </w:r>
    </w:p>
    <w:p w14:paraId="5B917774" w14:textId="77777777" w:rsidR="001C74AB" w:rsidRPr="000729EE" w:rsidRDefault="001C74AB" w:rsidP="001C74AB">
      <w:pPr>
        <w:jc w:val="both"/>
      </w:pPr>
    </w:p>
    <w:p w14:paraId="76A075A1" w14:textId="77777777" w:rsidR="001C74AB" w:rsidRPr="000729EE" w:rsidRDefault="001C74AB" w:rsidP="001C74AB">
      <w:pPr>
        <w:jc w:val="both"/>
        <w:rPr>
          <w:rFonts w:ascii="Courier" w:hAnsi="Courier"/>
          <w:lang w:val="en-US"/>
        </w:rPr>
      </w:pPr>
      <w:proofErr w:type="spellStart"/>
      <w:proofErr w:type="gramStart"/>
      <w:r w:rsidRPr="000729EE">
        <w:rPr>
          <w:rFonts w:ascii="Courier" w:hAnsi="Courier"/>
          <w:lang w:val="en-US"/>
        </w:rPr>
        <w:t>intshmget</w:t>
      </w:r>
      <w:proofErr w:type="spellEnd"/>
      <w:proofErr w:type="gramEnd"/>
      <w:r w:rsidRPr="000729EE">
        <w:rPr>
          <w:rFonts w:ascii="Courier" w:hAnsi="Courier"/>
          <w:lang w:val="en-US"/>
        </w:rPr>
        <w:t xml:space="preserve"> (</w:t>
      </w:r>
      <w:proofErr w:type="spellStart"/>
      <w:r w:rsidRPr="000729EE">
        <w:rPr>
          <w:rFonts w:ascii="Courier" w:hAnsi="Courier"/>
          <w:lang w:val="en-US"/>
        </w:rPr>
        <w:t>key_tkey</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taille</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attributs</w:t>
      </w:r>
      <w:proofErr w:type="spellEnd"/>
      <w:r w:rsidRPr="000729EE">
        <w:rPr>
          <w:rFonts w:ascii="Courier" w:hAnsi="Courier"/>
          <w:lang w:val="en-US"/>
        </w:rPr>
        <w:t>);</w:t>
      </w:r>
    </w:p>
    <w:p w14:paraId="04CD8F30" w14:textId="77777777" w:rsidR="001C74AB" w:rsidRPr="000729EE" w:rsidRDefault="001C74AB" w:rsidP="001C74AB">
      <w:pPr>
        <w:jc w:val="both"/>
        <w:rPr>
          <w:rFonts w:ascii="Courier" w:hAnsi="Courier"/>
        </w:rPr>
      </w:pPr>
      <w:proofErr w:type="gramStart"/>
      <w:r w:rsidRPr="000729EE">
        <w:rPr>
          <w:rFonts w:ascii="Courier" w:hAnsi="Courier"/>
        </w:rPr>
        <w:t>char</w:t>
      </w:r>
      <w:proofErr w:type="gramEnd"/>
      <w:r w:rsidRPr="000729EE">
        <w:rPr>
          <w:rFonts w:ascii="Courier" w:hAnsi="Courier"/>
        </w:rPr>
        <w:t xml:space="preserve"> * </w:t>
      </w:r>
      <w:proofErr w:type="spellStart"/>
      <w:r w:rsidRPr="000729EE">
        <w:rPr>
          <w:rFonts w:ascii="Courier" w:hAnsi="Courier"/>
        </w:rPr>
        <w:t>shmat</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char * adresse, </w:t>
      </w:r>
      <w:proofErr w:type="spellStart"/>
      <w:r w:rsidRPr="000729EE">
        <w:rPr>
          <w:rFonts w:ascii="Courier" w:hAnsi="Courier"/>
        </w:rPr>
        <w:t>int</w:t>
      </w:r>
      <w:proofErr w:type="spellEnd"/>
      <w:r w:rsidRPr="000729EE">
        <w:rPr>
          <w:rFonts w:ascii="Courier" w:hAnsi="Courier"/>
        </w:rPr>
        <w:t xml:space="preserve"> attributs);</w:t>
      </w:r>
    </w:p>
    <w:p w14:paraId="5CFAD4EA" w14:textId="77777777" w:rsidR="001C74AB" w:rsidRPr="000729EE" w:rsidRDefault="001C74AB" w:rsidP="001C74AB">
      <w:pPr>
        <w:jc w:val="both"/>
        <w:rPr>
          <w:rFonts w:ascii="Courier" w:hAnsi="Courier"/>
        </w:rPr>
      </w:pPr>
      <w:proofErr w:type="spellStart"/>
      <w:proofErr w:type="gramStart"/>
      <w:r w:rsidRPr="000729EE">
        <w:rPr>
          <w:rFonts w:ascii="Courier" w:hAnsi="Courier"/>
        </w:rPr>
        <w:t>intshmdt</w:t>
      </w:r>
      <w:proofErr w:type="spellEnd"/>
      <w:proofErr w:type="gramEnd"/>
      <w:r w:rsidRPr="000729EE">
        <w:rPr>
          <w:rFonts w:ascii="Courier" w:hAnsi="Courier"/>
        </w:rPr>
        <w:t xml:space="preserve"> (char * adresse);</w:t>
      </w:r>
    </w:p>
    <w:p w14:paraId="1DC702DB" w14:textId="77777777" w:rsidR="001C74AB" w:rsidRPr="000729EE" w:rsidRDefault="001C74AB" w:rsidP="0004536A">
      <w:pPr>
        <w:jc w:val="both"/>
        <w:rPr>
          <w:rFonts w:ascii="Courier" w:hAnsi="Courier"/>
        </w:rPr>
      </w:pPr>
      <w:proofErr w:type="spellStart"/>
      <w:proofErr w:type="gramStart"/>
      <w:r w:rsidRPr="000729EE">
        <w:rPr>
          <w:rFonts w:ascii="Courier" w:hAnsi="Courier"/>
        </w:rPr>
        <w:t>intshmctl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commande,structshmid_ds</w:t>
      </w:r>
      <w:proofErr w:type="spellEnd"/>
      <w:r w:rsidRPr="000729EE">
        <w:rPr>
          <w:rFonts w:ascii="Courier" w:hAnsi="Courier"/>
        </w:rPr>
        <w:t xml:space="preserve"> * attributs);</w:t>
      </w:r>
    </w:p>
    <w:p w14:paraId="76C549F9" w14:textId="77777777" w:rsidR="001C74AB" w:rsidRPr="000729EE" w:rsidRDefault="001C74AB" w:rsidP="001C74AB">
      <w:pPr>
        <w:rPr>
          <w:rFonts w:ascii="Courier" w:hAnsi="Courier"/>
        </w:rPr>
      </w:pPr>
    </w:p>
    <w:p w14:paraId="09B3BB10" w14:textId="3A2C49C4" w:rsidR="001C74AB" w:rsidRPr="000729EE" w:rsidRDefault="001C74AB" w:rsidP="0004536A">
      <w:pPr>
        <w:ind w:firstLine="708"/>
        <w:jc w:val="both"/>
      </w:pPr>
      <w:r w:rsidRPr="000729EE">
        <w:t xml:space="preserve">L'appel-système </w:t>
      </w:r>
      <w:proofErr w:type="spellStart"/>
      <w:proofErr w:type="gramStart"/>
      <w:r w:rsidRPr="000729EE">
        <w:t>shmget</w:t>
      </w:r>
      <w:proofErr w:type="spellEnd"/>
      <w:r w:rsidRPr="000729EE">
        <w:t>(</w:t>
      </w:r>
      <w:proofErr w:type="gramEnd"/>
      <w:r w:rsidRPr="000729EE">
        <w:t xml:space="preserve"> ) fonctionne comme il suit, en employant la clé transmise en premier argument pour rechercher ou créer un bloc de mémoire</w:t>
      </w:r>
      <w:r w:rsidR="00012789">
        <w:t xml:space="preserve"> </w:t>
      </w:r>
      <w:r w:rsidRPr="000729EE">
        <w:t>partagée. Les attributs indiqués en dernière position comportent les 9 bits de poids faibles</w:t>
      </w:r>
      <w:r w:rsidR="00012789">
        <w:t xml:space="preserve"> </w:t>
      </w:r>
      <w:r w:rsidRPr="000729EE">
        <w:t xml:space="preserve">de l'autorisation d'accès, et éventuellement les constantes IPC_CREAT et IPC_EXCL. </w:t>
      </w:r>
    </w:p>
    <w:p w14:paraId="4F1C13FA" w14:textId="77777777" w:rsidR="008805FE" w:rsidRPr="000729EE" w:rsidRDefault="008805FE" w:rsidP="004138E8">
      <w:pPr>
        <w:jc w:val="both"/>
      </w:pPr>
    </w:p>
    <w:p w14:paraId="03373C62" w14:textId="74112653" w:rsidR="004138E8" w:rsidRPr="000729EE" w:rsidRDefault="001C74AB" w:rsidP="008805FE">
      <w:pPr>
        <w:ind w:firstLine="708"/>
        <w:jc w:val="both"/>
      </w:pPr>
      <w:r w:rsidRPr="000729EE">
        <w:t>Le second argument de cette routine est la taille du segment désiré, en octets. Cette taille sert lors de la création d'une nouvelle zone de mémoire partagée. La valeur indiquée est</w:t>
      </w:r>
      <w:r w:rsidR="00012789">
        <w:t xml:space="preserve"> </w:t>
      </w:r>
      <w:r w:rsidRPr="000729EE">
        <w:t>arrondie au multiple supérieur de la taille des pages mémoire sur le système (4 Ko sur un</w:t>
      </w:r>
      <w:r w:rsidR="00012789">
        <w:t xml:space="preserve"> </w:t>
      </w:r>
      <w:r w:rsidRPr="000729EE">
        <w:t>PC). Si la taille demandée lors de la création est inférieure à la valeur SHMMIN ou</w:t>
      </w:r>
      <w:r w:rsidR="00012789">
        <w:t xml:space="preserve"> </w:t>
      </w:r>
      <w:r w:rsidRPr="000729EE">
        <w:t>supérieure à SHMMAX, une erreur se produit. Pour accéder à une zone mémoire déjà</w:t>
      </w:r>
      <w:r w:rsidR="00012789">
        <w:t xml:space="preserve"> </w:t>
      </w:r>
      <w:r w:rsidRPr="000729EE">
        <w:t>existante, il faut demander une</w:t>
      </w:r>
      <w:r w:rsidR="00012789">
        <w:t xml:space="preserve"> </w:t>
      </w:r>
      <w:r w:rsidR="004138E8" w:rsidRPr="000729EE">
        <w:t>valeur inférieure ou égale à la taille effective du segment. On emploie généralement zéro</w:t>
      </w:r>
      <w:r w:rsidR="00012789">
        <w:t xml:space="preserve"> </w:t>
      </w:r>
      <w:r w:rsidR="004138E8" w:rsidRPr="000729EE">
        <w:t>dans ce cas, car le système ne réduit pas la taille de la projection d'un segment existant.</w:t>
      </w:r>
    </w:p>
    <w:p w14:paraId="791437EA" w14:textId="77777777" w:rsidR="004138E8" w:rsidRPr="000729EE" w:rsidRDefault="004138E8" w:rsidP="004138E8">
      <w:pPr>
        <w:jc w:val="both"/>
      </w:pPr>
    </w:p>
    <w:p w14:paraId="17B214AF" w14:textId="09A62772" w:rsidR="004138E8" w:rsidRPr="000729EE" w:rsidRDefault="004138E8" w:rsidP="008805FE">
      <w:pPr>
        <w:ind w:firstLine="708"/>
        <w:jc w:val="both"/>
      </w:pPr>
      <w:r w:rsidRPr="000729EE">
        <w:t>Une fois obtenu l'identifiant d'un segment partagé, on doit l'attacher dans l'espace</w:t>
      </w:r>
      <w:r w:rsidR="00012789">
        <w:t xml:space="preserve"> </w:t>
      </w:r>
      <w:r w:rsidRPr="000729EE">
        <w:t xml:space="preserve">mémoire du processus à l'aide de la fonction </w:t>
      </w:r>
      <w:proofErr w:type="spellStart"/>
      <w:proofErr w:type="gramStart"/>
      <w:r w:rsidRPr="000729EE">
        <w:t>shmat</w:t>
      </w:r>
      <w:proofErr w:type="spellEnd"/>
      <w:r w:rsidRPr="000729EE">
        <w:t>(</w:t>
      </w:r>
      <w:proofErr w:type="gramEnd"/>
      <w:r w:rsidRPr="000729EE">
        <w:t>). On indique en second argument</w:t>
      </w:r>
      <w:r w:rsidR="00012789">
        <w:t xml:space="preserve"> </w:t>
      </w:r>
      <w:r w:rsidRPr="000729EE">
        <w:t>l'adresse désirée pour l'attachement. Si cette adresse est nulle, le noyau recherche un</w:t>
      </w:r>
      <w:r w:rsidR="00012789">
        <w:t xml:space="preserve"> </w:t>
      </w:r>
      <w:r w:rsidRPr="000729EE">
        <w:t>emplacement libre dans l'espace d'adressage du processus, y réalise la projection, et</w:t>
      </w:r>
      <w:r w:rsidR="00012789">
        <w:t xml:space="preserve"> </w:t>
      </w:r>
      <w:r w:rsidRPr="000729EE">
        <w:t xml:space="preserve">l'appel-système </w:t>
      </w:r>
      <w:proofErr w:type="spellStart"/>
      <w:proofErr w:type="gramStart"/>
      <w:r w:rsidRPr="000729EE">
        <w:t>shmat</w:t>
      </w:r>
      <w:proofErr w:type="spellEnd"/>
      <w:r w:rsidRPr="000729EE">
        <w:t>(</w:t>
      </w:r>
      <w:proofErr w:type="gramEnd"/>
      <w:r w:rsidRPr="000729EE">
        <w:t xml:space="preserve">) renvoie l'adresse du premier octet de la zone partagée. L'attachement peut </w:t>
      </w:r>
      <w:r w:rsidRPr="000729EE">
        <w:lastRenderedPageBreak/>
        <w:t xml:space="preserve">être réalisé en lecture seule si l'attribut SHM_RDONLY est passé en troisième argument de </w:t>
      </w:r>
      <w:proofErr w:type="spellStart"/>
      <w:proofErr w:type="gramStart"/>
      <w:r w:rsidRPr="000729EE">
        <w:t>shmat</w:t>
      </w:r>
      <w:proofErr w:type="spellEnd"/>
      <w:r w:rsidRPr="000729EE">
        <w:t>(</w:t>
      </w:r>
      <w:proofErr w:type="gramEnd"/>
      <w:r w:rsidRPr="000729EE">
        <w:t>), sinon la projection est réalisée en lecture et écriture.</w:t>
      </w:r>
    </w:p>
    <w:p w14:paraId="25D02DC1" w14:textId="77777777" w:rsidR="004138E8" w:rsidRPr="000729EE" w:rsidRDefault="004138E8" w:rsidP="004138E8"/>
    <w:p w14:paraId="3E781716" w14:textId="4B0A2895" w:rsidR="004138E8" w:rsidRPr="000729EE" w:rsidRDefault="004138E8" w:rsidP="004138E8">
      <w:pPr>
        <w:jc w:val="both"/>
      </w:pPr>
      <w:r w:rsidRPr="000729EE">
        <w:t xml:space="preserve">La fonction </w:t>
      </w:r>
      <w:proofErr w:type="spellStart"/>
      <w:proofErr w:type="gramStart"/>
      <w:r w:rsidRPr="000729EE">
        <w:t>shmctl</w:t>
      </w:r>
      <w:proofErr w:type="spellEnd"/>
      <w:r w:rsidRPr="000729EE">
        <w:t>(</w:t>
      </w:r>
      <w:proofErr w:type="gramEnd"/>
      <w:r w:rsidRPr="000729EE">
        <w:t>) permet, d'agir sur un segment</w:t>
      </w:r>
      <w:r w:rsidR="00012789">
        <w:t xml:space="preserve"> </w:t>
      </w:r>
      <w:r w:rsidRPr="000729EE">
        <w:t>partagé. La commande employée en seconde position peut être :</w:t>
      </w:r>
    </w:p>
    <w:p w14:paraId="201A75E5" w14:textId="77777777" w:rsidR="004138E8" w:rsidRPr="000729EE" w:rsidRDefault="004138E8" w:rsidP="004138E8">
      <w:pPr>
        <w:numPr>
          <w:ilvl w:val="0"/>
          <w:numId w:val="23"/>
        </w:numPr>
        <w:jc w:val="both"/>
      </w:pPr>
      <w:r w:rsidRPr="000729EE">
        <w:t xml:space="preserve">IPC_STAT : pour remplir la structure </w:t>
      </w:r>
      <w:proofErr w:type="spellStart"/>
      <w:r w:rsidRPr="000729EE">
        <w:t>shmidds</w:t>
      </w:r>
      <w:proofErr w:type="spellEnd"/>
      <w:r w:rsidRPr="000729EE">
        <w:t xml:space="preserve"> que nous allons détailler ci-dessous.</w:t>
      </w:r>
    </w:p>
    <w:p w14:paraId="32298FEF" w14:textId="77777777" w:rsidR="004138E8" w:rsidRPr="000729EE" w:rsidRDefault="004138E8" w:rsidP="004138E8">
      <w:pPr>
        <w:numPr>
          <w:ilvl w:val="0"/>
          <w:numId w:val="23"/>
        </w:numPr>
        <w:jc w:val="both"/>
      </w:pPr>
      <w:r w:rsidRPr="000729EE">
        <w:t>IPC_SET : pour modifier l'appartenance ou les autorisations d'accès au segment.</w:t>
      </w:r>
    </w:p>
    <w:p w14:paraId="7F839112" w14:textId="64F5F6CE" w:rsidR="004138E8" w:rsidRPr="000729EE" w:rsidRDefault="004138E8" w:rsidP="004138E8">
      <w:pPr>
        <w:numPr>
          <w:ilvl w:val="0"/>
          <w:numId w:val="23"/>
        </w:numPr>
        <w:jc w:val="both"/>
      </w:pPr>
      <w:r w:rsidRPr="000729EE">
        <w:t>IPC_RMID : pour supprimer le segment. Ce dernier est alors marqué comme «prêt pour</w:t>
      </w:r>
      <w:r w:rsidR="00012789">
        <w:t xml:space="preserve"> </w:t>
      </w:r>
      <w:r w:rsidRPr="000729EE">
        <w:t>la suppression », mais ne sera effectivement détruit qu'une fois qu'il aura été détaché</w:t>
      </w:r>
      <w:r w:rsidR="00012789">
        <w:t xml:space="preserve"> </w:t>
      </w:r>
      <w:r w:rsidRPr="000729EE">
        <w:t>par le dernier processus qui l'utilise. Cela signifie aussi que tant qu'un processus</w:t>
      </w:r>
      <w:r w:rsidR="00012789">
        <w:t xml:space="preserve"> </w:t>
      </w:r>
      <w:r w:rsidRPr="000729EE">
        <w:t xml:space="preserve">conserve le segment attaché, il est toujours possible de le lier à nouveau avec </w:t>
      </w:r>
      <w:proofErr w:type="spellStart"/>
      <w:proofErr w:type="gramStart"/>
      <w:r w:rsidRPr="000729EE">
        <w:t>shmat</w:t>
      </w:r>
      <w:proofErr w:type="spellEnd"/>
      <w:r w:rsidRPr="000729EE">
        <w:t>(</w:t>
      </w:r>
      <w:proofErr w:type="gramEnd"/>
      <w:r w:rsidRPr="000729EE">
        <w:t>), même s'il a été marqué pour la destruction.</w:t>
      </w:r>
    </w:p>
    <w:p w14:paraId="75616A27" w14:textId="4A769245" w:rsidR="004138E8" w:rsidRPr="000729EE" w:rsidRDefault="004138E8" w:rsidP="004138E8">
      <w:pPr>
        <w:numPr>
          <w:ilvl w:val="0"/>
          <w:numId w:val="23"/>
        </w:numPr>
        <w:jc w:val="both"/>
      </w:pPr>
      <w:r w:rsidRPr="000729EE">
        <w:t xml:space="preserve">SHM_LOCK : permet de verrouiller le segment en mémoire pour s'assurer qu'il ne </w:t>
      </w:r>
      <w:proofErr w:type="spellStart"/>
      <w:r w:rsidRPr="000729EE">
        <w:t>serapas</w:t>
      </w:r>
      <w:proofErr w:type="spellEnd"/>
      <w:r w:rsidRPr="000729EE">
        <w:t xml:space="preserve"> envoyé sur le périphérique de swap. Cette opération réduisant la mémoire vive</w:t>
      </w:r>
      <w:r w:rsidR="00012789">
        <w:t xml:space="preserve"> </w:t>
      </w:r>
      <w:r w:rsidRPr="000729EE">
        <w:t>disponible pour les autres processus, elle est privilégiée et nécessite un UID nul ou la</w:t>
      </w:r>
      <w:r w:rsidR="00012789">
        <w:t xml:space="preserve"> </w:t>
      </w:r>
      <w:r w:rsidRPr="000729EE">
        <w:t>capacité CAP_IPC_LOCK.</w:t>
      </w:r>
    </w:p>
    <w:p w14:paraId="35325BDF" w14:textId="5016AF21" w:rsidR="004138E8" w:rsidRPr="000729EE" w:rsidRDefault="004138E8" w:rsidP="004138E8">
      <w:pPr>
        <w:numPr>
          <w:ilvl w:val="0"/>
          <w:numId w:val="23"/>
        </w:numPr>
        <w:jc w:val="both"/>
      </w:pPr>
      <w:r w:rsidRPr="000729EE">
        <w:t>SHM_UNLOCK : permet symétriquement de déverrouiller une page de la mémoire,</w:t>
      </w:r>
      <w:r w:rsidR="00012789">
        <w:t xml:space="preserve"> </w:t>
      </w:r>
      <w:r w:rsidRPr="000729EE">
        <w:t>autorisant à nouveau son transfert en mémoire secondaire.</w:t>
      </w:r>
    </w:p>
    <w:p w14:paraId="67FB3DAB" w14:textId="77777777" w:rsidR="004138E8" w:rsidRPr="000729EE" w:rsidRDefault="004138E8" w:rsidP="004138E8"/>
    <w:p w14:paraId="2C79CA26" w14:textId="5FC3BD9C" w:rsidR="001C74AB" w:rsidRPr="000729EE" w:rsidRDefault="004138E8" w:rsidP="00012789">
      <w:pPr>
        <w:jc w:val="both"/>
      </w:pPr>
      <w:r w:rsidRPr="000729EE">
        <w:t xml:space="preserve">La structure </w:t>
      </w:r>
      <w:proofErr w:type="spellStart"/>
      <w:r w:rsidRPr="000729EE">
        <w:t>shmidds</w:t>
      </w:r>
      <w:proofErr w:type="spellEnd"/>
      <w:r w:rsidRPr="000729EE">
        <w:t xml:space="preserve"> contenant les paramètres associés au segment de mémoire partagée</w:t>
      </w:r>
      <w:r w:rsidR="00012789">
        <w:t xml:space="preserve"> </w:t>
      </w:r>
      <w:r w:rsidRPr="000729EE">
        <w:t>comprend notamment les membres suivants :</w:t>
      </w:r>
    </w:p>
    <w:p w14:paraId="574CE567"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FC32AD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C0972D7"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51877473"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548B5184" w14:textId="77777777" w:rsidR="004138E8" w:rsidRPr="000729EE" w:rsidRDefault="004138E8" w:rsidP="004138E8">
            <w:pPr>
              <w:rPr>
                <w:color w:val="auto"/>
              </w:rPr>
            </w:pPr>
            <w:r w:rsidRPr="000729EE">
              <w:rPr>
                <w:color w:val="auto"/>
              </w:rPr>
              <w:t>Signification</w:t>
            </w:r>
          </w:p>
        </w:tc>
      </w:tr>
      <w:tr w:rsidR="004138E8" w:rsidRPr="000729EE" w14:paraId="68F8740A" w14:textId="77777777" w:rsidTr="00967EB4">
        <w:tc>
          <w:tcPr>
            <w:tcW w:w="3070" w:type="dxa"/>
            <w:tcBorders>
              <w:right w:val="single" w:sz="4" w:space="0" w:color="auto"/>
            </w:tcBorders>
          </w:tcPr>
          <w:p w14:paraId="7D4E630C" w14:textId="77777777" w:rsidR="004138E8" w:rsidRPr="000729EE" w:rsidRDefault="004138E8" w:rsidP="004138E8">
            <w:proofErr w:type="spellStart"/>
            <w:r w:rsidRPr="000729EE">
              <w:t>shm_perm</w:t>
            </w:r>
            <w:proofErr w:type="spellEnd"/>
          </w:p>
          <w:p w14:paraId="433ABC5E" w14:textId="77777777" w:rsidR="004138E8" w:rsidRPr="000729EE" w:rsidRDefault="004138E8" w:rsidP="004138E8"/>
        </w:tc>
        <w:tc>
          <w:tcPr>
            <w:tcW w:w="3071" w:type="dxa"/>
            <w:tcBorders>
              <w:left w:val="single" w:sz="4" w:space="0" w:color="auto"/>
              <w:right w:val="single" w:sz="4" w:space="0" w:color="auto"/>
            </w:tcBorders>
          </w:tcPr>
          <w:p w14:paraId="3F59497A" w14:textId="77777777" w:rsidR="004138E8" w:rsidRPr="000729EE" w:rsidRDefault="004138E8" w:rsidP="004138E8">
            <w:proofErr w:type="spellStart"/>
            <w:r w:rsidRPr="000729EE">
              <w:t>structipc_perm</w:t>
            </w:r>
            <w:proofErr w:type="spellEnd"/>
          </w:p>
          <w:p w14:paraId="5F64934D" w14:textId="77777777" w:rsidR="004138E8" w:rsidRPr="000729EE" w:rsidRDefault="004138E8" w:rsidP="004138E8"/>
        </w:tc>
        <w:tc>
          <w:tcPr>
            <w:tcW w:w="3071" w:type="dxa"/>
            <w:tcBorders>
              <w:left w:val="single" w:sz="4" w:space="0" w:color="auto"/>
            </w:tcBorders>
          </w:tcPr>
          <w:p w14:paraId="3073E3D7" w14:textId="77777777" w:rsidR="004138E8" w:rsidRPr="000729EE" w:rsidRDefault="004138E8" w:rsidP="004138E8">
            <w:r w:rsidRPr="000729EE">
              <w:t>Autorisation d'accès au segment de mémoire</w:t>
            </w:r>
          </w:p>
        </w:tc>
      </w:tr>
      <w:tr w:rsidR="004138E8" w:rsidRPr="000729EE" w14:paraId="604AC264" w14:textId="77777777" w:rsidTr="00967EB4">
        <w:tc>
          <w:tcPr>
            <w:tcW w:w="3070" w:type="dxa"/>
            <w:tcBorders>
              <w:right w:val="single" w:sz="4" w:space="0" w:color="auto"/>
            </w:tcBorders>
          </w:tcPr>
          <w:p w14:paraId="1E8881AC" w14:textId="77777777" w:rsidR="004138E8" w:rsidRPr="000729EE" w:rsidRDefault="004138E8" w:rsidP="004138E8">
            <w:proofErr w:type="spellStart"/>
            <w:r w:rsidRPr="000729EE">
              <w:t>shm_segsz</w:t>
            </w:r>
            <w:proofErr w:type="spellEnd"/>
          </w:p>
        </w:tc>
        <w:tc>
          <w:tcPr>
            <w:tcW w:w="3071" w:type="dxa"/>
            <w:tcBorders>
              <w:left w:val="single" w:sz="4" w:space="0" w:color="auto"/>
              <w:right w:val="single" w:sz="4" w:space="0" w:color="auto"/>
            </w:tcBorders>
          </w:tcPr>
          <w:p w14:paraId="75E35562" w14:textId="77777777" w:rsidR="004138E8" w:rsidRPr="000729EE" w:rsidRDefault="004138E8" w:rsidP="004138E8">
            <w:proofErr w:type="spellStart"/>
            <w:r w:rsidRPr="000729EE">
              <w:t>size_t</w:t>
            </w:r>
            <w:proofErr w:type="spellEnd"/>
          </w:p>
        </w:tc>
        <w:tc>
          <w:tcPr>
            <w:tcW w:w="3071" w:type="dxa"/>
            <w:tcBorders>
              <w:left w:val="single" w:sz="4" w:space="0" w:color="auto"/>
            </w:tcBorders>
          </w:tcPr>
          <w:p w14:paraId="2D4F8FC2" w14:textId="77777777" w:rsidR="004138E8" w:rsidRPr="000729EE" w:rsidRDefault="004138E8" w:rsidP="004138E8">
            <w:r w:rsidRPr="000729EE">
              <w:t>Taille en octets du segment</w:t>
            </w:r>
          </w:p>
        </w:tc>
      </w:tr>
      <w:tr w:rsidR="004138E8" w:rsidRPr="000729EE" w14:paraId="09697A66" w14:textId="77777777" w:rsidTr="00967EB4">
        <w:tc>
          <w:tcPr>
            <w:tcW w:w="3070" w:type="dxa"/>
            <w:tcBorders>
              <w:right w:val="single" w:sz="4" w:space="0" w:color="auto"/>
            </w:tcBorders>
          </w:tcPr>
          <w:p w14:paraId="2F106A05" w14:textId="77777777" w:rsidR="004138E8" w:rsidRPr="000729EE" w:rsidRDefault="004138E8" w:rsidP="004138E8">
            <w:proofErr w:type="spellStart"/>
            <w:r w:rsidRPr="000729EE">
              <w:t>shm_atime</w:t>
            </w:r>
            <w:proofErr w:type="spellEnd"/>
          </w:p>
        </w:tc>
        <w:tc>
          <w:tcPr>
            <w:tcW w:w="3071" w:type="dxa"/>
            <w:tcBorders>
              <w:left w:val="single" w:sz="4" w:space="0" w:color="auto"/>
              <w:right w:val="single" w:sz="4" w:space="0" w:color="auto"/>
            </w:tcBorders>
          </w:tcPr>
          <w:p w14:paraId="23C006AD"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18CCF1EB" w14:textId="77777777" w:rsidR="004138E8" w:rsidRPr="000729EE" w:rsidRDefault="004138E8" w:rsidP="004138E8">
            <w:r w:rsidRPr="000729EE">
              <w:t>Heure du dernier attachement</w:t>
            </w:r>
          </w:p>
        </w:tc>
      </w:tr>
      <w:tr w:rsidR="004138E8" w:rsidRPr="000729EE" w14:paraId="5FA41067" w14:textId="77777777" w:rsidTr="00967EB4">
        <w:tc>
          <w:tcPr>
            <w:tcW w:w="3070" w:type="dxa"/>
            <w:tcBorders>
              <w:right w:val="single" w:sz="4" w:space="0" w:color="auto"/>
            </w:tcBorders>
          </w:tcPr>
          <w:p w14:paraId="2E894D1C" w14:textId="77777777" w:rsidR="004138E8" w:rsidRPr="000729EE" w:rsidRDefault="004138E8" w:rsidP="004138E8">
            <w:proofErr w:type="spellStart"/>
            <w:r w:rsidRPr="000729EE">
              <w:t>shm_dtie</w:t>
            </w:r>
            <w:proofErr w:type="spellEnd"/>
          </w:p>
        </w:tc>
        <w:tc>
          <w:tcPr>
            <w:tcW w:w="3071" w:type="dxa"/>
            <w:tcBorders>
              <w:left w:val="single" w:sz="4" w:space="0" w:color="auto"/>
              <w:right w:val="single" w:sz="4" w:space="0" w:color="auto"/>
            </w:tcBorders>
          </w:tcPr>
          <w:p w14:paraId="645FEB89"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4EDBC1BB" w14:textId="77777777" w:rsidR="004138E8" w:rsidRPr="000729EE" w:rsidRDefault="004138E8" w:rsidP="004138E8">
            <w:r w:rsidRPr="000729EE">
              <w:t>Heure du dernier détachement</w:t>
            </w:r>
          </w:p>
        </w:tc>
      </w:tr>
      <w:tr w:rsidR="004138E8" w:rsidRPr="000729EE" w14:paraId="0445C107" w14:textId="77777777" w:rsidTr="00967EB4">
        <w:tc>
          <w:tcPr>
            <w:tcW w:w="3070" w:type="dxa"/>
            <w:tcBorders>
              <w:right w:val="single" w:sz="4" w:space="0" w:color="auto"/>
            </w:tcBorders>
          </w:tcPr>
          <w:p w14:paraId="341627B8" w14:textId="77777777" w:rsidR="004138E8" w:rsidRPr="000729EE" w:rsidRDefault="004138E8" w:rsidP="004138E8">
            <w:proofErr w:type="spellStart"/>
            <w:r w:rsidRPr="000729EE">
              <w:t>shm_ctime</w:t>
            </w:r>
            <w:proofErr w:type="spellEnd"/>
          </w:p>
        </w:tc>
        <w:tc>
          <w:tcPr>
            <w:tcW w:w="3071" w:type="dxa"/>
            <w:tcBorders>
              <w:left w:val="single" w:sz="4" w:space="0" w:color="auto"/>
              <w:right w:val="single" w:sz="4" w:space="0" w:color="auto"/>
            </w:tcBorders>
          </w:tcPr>
          <w:p w14:paraId="50FE91B0"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5127F097" w14:textId="77777777" w:rsidR="004138E8" w:rsidRPr="000729EE" w:rsidRDefault="004138E8" w:rsidP="004138E8">
            <w:r w:rsidRPr="000729EE">
              <w:t>Heure de la dernière modification des autorisations</w:t>
            </w:r>
          </w:p>
        </w:tc>
      </w:tr>
      <w:tr w:rsidR="004138E8" w:rsidRPr="000729EE" w14:paraId="3B5D12FC" w14:textId="77777777" w:rsidTr="00967EB4">
        <w:tc>
          <w:tcPr>
            <w:tcW w:w="3070" w:type="dxa"/>
            <w:tcBorders>
              <w:right w:val="single" w:sz="4" w:space="0" w:color="auto"/>
            </w:tcBorders>
          </w:tcPr>
          <w:p w14:paraId="030AD9CD" w14:textId="77777777" w:rsidR="004138E8" w:rsidRPr="000729EE" w:rsidRDefault="004138E8" w:rsidP="004138E8">
            <w:proofErr w:type="spellStart"/>
            <w:r w:rsidRPr="000729EE">
              <w:t>shm_cpid</w:t>
            </w:r>
            <w:proofErr w:type="spellEnd"/>
          </w:p>
        </w:tc>
        <w:tc>
          <w:tcPr>
            <w:tcW w:w="3071" w:type="dxa"/>
            <w:tcBorders>
              <w:left w:val="single" w:sz="4" w:space="0" w:color="auto"/>
              <w:right w:val="single" w:sz="4" w:space="0" w:color="auto"/>
            </w:tcBorders>
          </w:tcPr>
          <w:p w14:paraId="5252400C"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386FFD81" w14:textId="77777777" w:rsidR="004138E8" w:rsidRPr="000729EE" w:rsidRDefault="004138E8" w:rsidP="004138E8">
            <w:r w:rsidRPr="000729EE">
              <w:t>PID du processus créateur du segment</w:t>
            </w:r>
          </w:p>
        </w:tc>
      </w:tr>
      <w:tr w:rsidR="004138E8" w:rsidRPr="000729EE" w14:paraId="1ACED426" w14:textId="77777777" w:rsidTr="00967EB4">
        <w:tc>
          <w:tcPr>
            <w:tcW w:w="3070" w:type="dxa"/>
            <w:tcBorders>
              <w:right w:val="single" w:sz="4" w:space="0" w:color="auto"/>
            </w:tcBorders>
          </w:tcPr>
          <w:p w14:paraId="7CAE0E35" w14:textId="77777777" w:rsidR="004138E8" w:rsidRPr="000729EE" w:rsidRDefault="004138E8" w:rsidP="004138E8">
            <w:proofErr w:type="spellStart"/>
            <w:r w:rsidRPr="000729EE">
              <w:t>shm_lpid</w:t>
            </w:r>
            <w:proofErr w:type="spellEnd"/>
          </w:p>
        </w:tc>
        <w:tc>
          <w:tcPr>
            <w:tcW w:w="3071" w:type="dxa"/>
            <w:tcBorders>
              <w:left w:val="single" w:sz="4" w:space="0" w:color="auto"/>
              <w:right w:val="single" w:sz="4" w:space="0" w:color="auto"/>
            </w:tcBorders>
          </w:tcPr>
          <w:p w14:paraId="3C63FE17"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6317957D" w14:textId="77777777" w:rsidR="004138E8" w:rsidRPr="000729EE" w:rsidRDefault="004138E8" w:rsidP="004138E8">
            <w:r w:rsidRPr="000729EE">
              <w:t>PID du processus ayant réalisé la dernière intervention</w:t>
            </w:r>
          </w:p>
        </w:tc>
      </w:tr>
      <w:tr w:rsidR="004138E8" w:rsidRPr="000729EE" w14:paraId="6B1A852D" w14:textId="77777777" w:rsidTr="00967EB4">
        <w:tc>
          <w:tcPr>
            <w:tcW w:w="3070" w:type="dxa"/>
            <w:tcBorders>
              <w:bottom w:val="single" w:sz="12" w:space="0" w:color="000000"/>
              <w:right w:val="single" w:sz="4" w:space="0" w:color="auto"/>
            </w:tcBorders>
          </w:tcPr>
          <w:p w14:paraId="0BAD7353" w14:textId="77777777" w:rsidR="004138E8" w:rsidRPr="000729EE" w:rsidRDefault="004138E8" w:rsidP="004138E8">
            <w:proofErr w:type="spellStart"/>
            <w:r w:rsidRPr="000729EE">
              <w:t>shm_nattch</w:t>
            </w:r>
            <w:proofErr w:type="spellEnd"/>
          </w:p>
        </w:tc>
        <w:tc>
          <w:tcPr>
            <w:tcW w:w="3071" w:type="dxa"/>
            <w:tcBorders>
              <w:left w:val="single" w:sz="4" w:space="0" w:color="auto"/>
              <w:bottom w:val="single" w:sz="12" w:space="0" w:color="000000"/>
              <w:right w:val="single" w:sz="4" w:space="0" w:color="auto"/>
            </w:tcBorders>
          </w:tcPr>
          <w:p w14:paraId="182DEF80" w14:textId="77777777" w:rsidR="004138E8" w:rsidRPr="000729EE" w:rsidRDefault="004138E8" w:rsidP="004138E8">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3549CBC1" w14:textId="77777777" w:rsidR="004138E8" w:rsidRPr="000729EE" w:rsidRDefault="004138E8" w:rsidP="004138E8">
            <w:r w:rsidRPr="000729EE">
              <w:t>Nombre actuel d'attachements en mémoire</w:t>
            </w:r>
          </w:p>
        </w:tc>
      </w:tr>
    </w:tbl>
    <w:p w14:paraId="7373F5EC" w14:textId="77777777" w:rsidR="004138E8" w:rsidRPr="000729EE" w:rsidRDefault="004138E8" w:rsidP="004138E8"/>
    <w:p w14:paraId="42AE5233"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w:t>
      </w:r>
      <w:proofErr w:type="spellStart"/>
      <w:proofErr w:type="gramStart"/>
      <w:r w:rsidR="004138E8" w:rsidRPr="000729EE">
        <w:t>msgsnd</w:t>
      </w:r>
      <w:proofErr w:type="spellEnd"/>
      <w:r w:rsidR="004138E8" w:rsidRPr="000729EE">
        <w:t>(</w:t>
      </w:r>
      <w:proofErr w:type="gramEnd"/>
      <w:r w:rsidR="004138E8" w:rsidRPr="000729EE">
        <w:t xml:space="preserve"> ) sur les files de messages, ou même de </w:t>
      </w:r>
      <w:proofErr w:type="spellStart"/>
      <w:r w:rsidR="004138E8" w:rsidRPr="000729EE">
        <w:t>write</w:t>
      </w:r>
      <w:proofErr w:type="spellEnd"/>
      <w:r w:rsidR="004138E8" w:rsidRPr="000729EE">
        <w:t xml:space="preserve">( ) </w:t>
      </w:r>
      <w:r w:rsidR="004138E8" w:rsidRPr="000729EE">
        <w:lastRenderedPageBreak/>
        <w:t>lors de l'utilisation de sockets BSD. Ce procédé de communication est donc parfaitement adapté au partage de gros volumes de données entre processus distincts.</w:t>
      </w:r>
    </w:p>
    <w:p w14:paraId="349444EC" w14:textId="77777777" w:rsidR="004138E8" w:rsidRPr="000729EE" w:rsidRDefault="004138E8" w:rsidP="004138E8">
      <w:pPr>
        <w:jc w:val="both"/>
      </w:pPr>
    </w:p>
    <w:p w14:paraId="3724D5C5"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1B29BDB6" w14:textId="77777777" w:rsidR="004138E8" w:rsidRPr="000729EE" w:rsidRDefault="004138E8" w:rsidP="004138E8">
      <w:pPr>
        <w:jc w:val="both"/>
      </w:pPr>
    </w:p>
    <w:p w14:paraId="2B5FAC1C" w14:textId="77777777" w:rsidR="00967EB4" w:rsidRPr="000729EE" w:rsidRDefault="00967EB4" w:rsidP="00967EB4">
      <w:pPr>
        <w:pStyle w:val="Titre2"/>
        <w:rPr>
          <w:color w:val="auto"/>
        </w:rPr>
      </w:pPr>
      <w:r w:rsidRPr="000729EE">
        <w:rPr>
          <w:color w:val="auto"/>
        </w:rPr>
        <w:t>Sémaphores</w:t>
      </w:r>
    </w:p>
    <w:p w14:paraId="105A8278" w14:textId="77777777" w:rsidR="000E43C7" w:rsidRPr="000729EE" w:rsidRDefault="000E43C7" w:rsidP="000E43C7"/>
    <w:p w14:paraId="7B4BF654"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2C35F252" w14:textId="77777777" w:rsidR="00967EB4" w:rsidRPr="000729EE" w:rsidRDefault="00967EB4" w:rsidP="00967EB4">
      <w:pPr>
        <w:numPr>
          <w:ilvl w:val="0"/>
          <w:numId w:val="24"/>
        </w:numPr>
        <w:jc w:val="both"/>
      </w:pPr>
      <w:r w:rsidRPr="000729EE">
        <w:t>Avant l'accès, un processus attend que le drapeau soit levé, puis il le baisse.</w:t>
      </w:r>
    </w:p>
    <w:p w14:paraId="2C9E0CBB" w14:textId="09BB814B" w:rsidR="00967EB4" w:rsidRPr="000729EE" w:rsidRDefault="00967EB4" w:rsidP="00967EB4">
      <w:pPr>
        <w:numPr>
          <w:ilvl w:val="0"/>
          <w:numId w:val="24"/>
        </w:numPr>
        <w:jc w:val="both"/>
      </w:pPr>
      <w:r w:rsidRPr="000729EE">
        <w:t>Après avoir utilisé la ressource protégée, le processus relève le drapeau, et le noyau</w:t>
      </w:r>
      <w:r w:rsidR="006955E2">
        <w:t xml:space="preserve"> </w:t>
      </w:r>
      <w:r w:rsidRPr="000729EE">
        <w:t>réveille les autres processus bloqués dans l'opération précédente.</w:t>
      </w:r>
    </w:p>
    <w:p w14:paraId="465B2CB6" w14:textId="77777777" w:rsidR="00967EB4" w:rsidRPr="000729EE" w:rsidRDefault="00967EB4" w:rsidP="00967EB4">
      <w:pPr>
        <w:jc w:val="both"/>
      </w:pPr>
    </w:p>
    <w:p w14:paraId="32CF2699" w14:textId="795BBE49" w:rsidR="00967EB4" w:rsidRPr="000729EE" w:rsidRDefault="00967EB4" w:rsidP="00F605DB">
      <w:pPr>
        <w:ind w:firstLine="360"/>
        <w:jc w:val="both"/>
      </w:pPr>
      <w:r w:rsidRPr="000729EE">
        <w:t xml:space="preserve">Le test qui intervient dans la première de ces opérations est </w:t>
      </w:r>
      <w:proofErr w:type="spellStart"/>
      <w:r w:rsidRPr="000729EE">
        <w:t>atomiquement</w:t>
      </w:r>
      <w:proofErr w:type="spellEnd"/>
      <w:r w:rsidRPr="000729EE">
        <w:t xml:space="preserve"> lié à la modification qui le suit. Ceci garantit qu'en aucun cas deux processus ne verront</w:t>
      </w:r>
      <w:r w:rsidR="006955E2">
        <w:t xml:space="preserve"> </w:t>
      </w:r>
      <w:r w:rsidRPr="000729EE">
        <w:t>simultanément le drapeau baissé et se l'attribueront.</w:t>
      </w:r>
    </w:p>
    <w:p w14:paraId="50088550" w14:textId="77777777" w:rsidR="00F605DB" w:rsidRPr="000729EE" w:rsidRDefault="00F605DB" w:rsidP="00F605DB">
      <w:pPr>
        <w:ind w:firstLine="360"/>
        <w:jc w:val="both"/>
      </w:pPr>
    </w:p>
    <w:p w14:paraId="71EF1DB5" w14:textId="77777777" w:rsidR="00967EB4" w:rsidRPr="000729EE" w:rsidRDefault="00967EB4" w:rsidP="00F605DB">
      <w:pPr>
        <w:ind w:firstLine="360"/>
        <w:jc w:val="both"/>
      </w:pPr>
      <w:r w:rsidRPr="000729EE">
        <w:t xml:space="preserve">Les routines servant à manipuler les sémaphores sont </w:t>
      </w:r>
      <w:proofErr w:type="spellStart"/>
      <w:proofErr w:type="gramStart"/>
      <w:r w:rsidRPr="000729EE">
        <w:t>semop</w:t>
      </w:r>
      <w:proofErr w:type="spellEnd"/>
      <w:r w:rsidRPr="000729EE">
        <w:t>(</w:t>
      </w:r>
      <w:proofErr w:type="gramEnd"/>
      <w:r w:rsidRPr="000729EE">
        <w:t xml:space="preserve"> ), qui regroupe les opérations </w:t>
      </w:r>
      <w:proofErr w:type="spellStart"/>
      <w:r w:rsidRPr="000729EE">
        <w:t>P</w:t>
      </w:r>
      <w:r w:rsidRPr="000729EE">
        <w:rPr>
          <w:vertAlign w:val="subscript"/>
        </w:rPr>
        <w:t>n</w:t>
      </w:r>
      <w:proofErr w:type="spellEnd"/>
      <w:r w:rsidRPr="000729EE">
        <w:t xml:space="preserve">( ) </w:t>
      </w:r>
      <w:proofErr w:type="spellStart"/>
      <w:r w:rsidRPr="000729EE">
        <w:t>etV</w:t>
      </w:r>
      <w:r w:rsidRPr="000729EE">
        <w:rPr>
          <w:vertAlign w:val="subscript"/>
        </w:rPr>
        <w:t>n</w:t>
      </w:r>
      <w:proofErr w:type="spellEnd"/>
      <w:r w:rsidRPr="000729EE">
        <w:t xml:space="preserve">( ) et </w:t>
      </w:r>
      <w:proofErr w:type="spellStart"/>
      <w:r w:rsidRPr="000729EE">
        <w:t>semctl</w:t>
      </w:r>
      <w:proofErr w:type="spellEnd"/>
      <w:r w:rsidRPr="000729EE">
        <w:t xml:space="preserve">( ) , qui permet entre autres de configurer ou de supprimer un ensemble de sémaphores. </w:t>
      </w:r>
    </w:p>
    <w:p w14:paraId="7D53AC2D" w14:textId="77777777" w:rsidR="00967EB4" w:rsidRPr="000729EE" w:rsidRDefault="00967EB4" w:rsidP="00967EB4">
      <w:pPr>
        <w:jc w:val="both"/>
      </w:pPr>
    </w:p>
    <w:p w14:paraId="0E012B45" w14:textId="77777777" w:rsidR="00967EB4" w:rsidRPr="000729EE" w:rsidRDefault="00967EB4" w:rsidP="00967EB4">
      <w:pPr>
        <w:jc w:val="both"/>
      </w:pPr>
      <w:r w:rsidRPr="000729EE">
        <w:t>Leurs prototypes sont déclarés dans &lt;</w:t>
      </w:r>
      <w:proofErr w:type="spellStart"/>
      <w:r w:rsidRPr="000729EE">
        <w:t>sys</w:t>
      </w:r>
      <w:proofErr w:type="spellEnd"/>
      <w:r w:rsidRPr="000729EE">
        <w:t>/</w:t>
      </w:r>
      <w:proofErr w:type="spellStart"/>
      <w:r w:rsidRPr="000729EE">
        <w:t>sem.h</w:t>
      </w:r>
      <w:proofErr w:type="spellEnd"/>
      <w:r w:rsidRPr="000729EE">
        <w:t>&gt; ainsi :</w:t>
      </w:r>
    </w:p>
    <w:p w14:paraId="5DE59F5A" w14:textId="77777777" w:rsidR="00967EB4" w:rsidRPr="000729EE" w:rsidRDefault="00967EB4" w:rsidP="00967EB4">
      <w:pPr>
        <w:jc w:val="both"/>
        <w:rPr>
          <w:rFonts w:ascii="Courier" w:hAnsi="Courier"/>
        </w:rPr>
      </w:pPr>
      <w:proofErr w:type="spellStart"/>
      <w:proofErr w:type="gramStart"/>
      <w:r w:rsidRPr="000729EE">
        <w:rPr>
          <w:rFonts w:ascii="Courier" w:hAnsi="Courier"/>
        </w:rPr>
        <w:t>intsemget</w:t>
      </w:r>
      <w:proofErr w:type="spellEnd"/>
      <w:proofErr w:type="gramEnd"/>
      <w:r w:rsidRPr="000729EE">
        <w:rPr>
          <w:rFonts w:ascii="Courier" w:hAnsi="Courier"/>
        </w:rPr>
        <w:t xml:space="preserve"> (</w:t>
      </w:r>
      <w:proofErr w:type="spellStart"/>
      <w:r w:rsidRPr="000729EE">
        <w:rPr>
          <w:rFonts w:ascii="Courier" w:hAnsi="Courier"/>
        </w:rPr>
        <w:t>key_tkey</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nombre, </w:t>
      </w:r>
      <w:proofErr w:type="spellStart"/>
      <w:r w:rsidRPr="000729EE">
        <w:rPr>
          <w:rFonts w:ascii="Courier" w:hAnsi="Courier"/>
        </w:rPr>
        <w:t>int</w:t>
      </w:r>
      <w:proofErr w:type="spellEnd"/>
      <w:r w:rsidRPr="000729EE">
        <w:rPr>
          <w:rFonts w:ascii="Courier" w:hAnsi="Courier"/>
        </w:rPr>
        <w:t xml:space="preserve"> attributs);</w:t>
      </w:r>
    </w:p>
    <w:p w14:paraId="4D1F1CC1" w14:textId="1BC6A1DD" w:rsidR="00967EB4" w:rsidRPr="000729EE" w:rsidRDefault="00967EB4" w:rsidP="00967EB4">
      <w:pPr>
        <w:rPr>
          <w:rFonts w:ascii="Courier" w:hAnsi="Courier"/>
        </w:rPr>
      </w:pPr>
      <w:proofErr w:type="spellStart"/>
      <w:proofErr w:type="gramStart"/>
      <w:r w:rsidRPr="000729EE">
        <w:rPr>
          <w:rFonts w:ascii="Courier" w:hAnsi="Courier"/>
        </w:rPr>
        <w:t>intsemop</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w:t>
      </w:r>
      <w:r w:rsidR="000E43C7" w:rsidRPr="000729EE">
        <w:rPr>
          <w:rFonts w:ascii="Courier" w:hAnsi="Courier"/>
        </w:rPr>
        <w:t xml:space="preserve">ant, </w:t>
      </w:r>
      <w:proofErr w:type="spellStart"/>
      <w:r w:rsidR="000E43C7" w:rsidRPr="000729EE">
        <w:rPr>
          <w:rFonts w:ascii="Courier" w:hAnsi="Courier"/>
        </w:rPr>
        <w:t>struct</w:t>
      </w:r>
      <w:proofErr w:type="spellEnd"/>
      <w:r w:rsidR="00DA000A">
        <w:rPr>
          <w:rFonts w:ascii="Courier" w:hAnsi="Courier"/>
        </w:rPr>
        <w:t xml:space="preserve"> </w:t>
      </w:r>
      <w:proofErr w:type="spellStart"/>
      <w:r w:rsidR="000E43C7" w:rsidRPr="000729EE">
        <w:rPr>
          <w:rFonts w:ascii="Courier" w:hAnsi="Courier"/>
        </w:rPr>
        <w:t>sembuf</w:t>
      </w:r>
      <w:proofErr w:type="spellEnd"/>
      <w:r w:rsidR="000E43C7" w:rsidRPr="000729EE">
        <w:rPr>
          <w:rFonts w:ascii="Courier" w:hAnsi="Courier"/>
        </w:rPr>
        <w:t xml:space="preserve"> * </w:t>
      </w:r>
      <w:proofErr w:type="spellStart"/>
      <w:r w:rsidR="000E43C7" w:rsidRPr="000729EE">
        <w:rPr>
          <w:rFonts w:ascii="Courier" w:hAnsi="Courier"/>
        </w:rPr>
        <w:t>operation</w:t>
      </w:r>
      <w:proofErr w:type="spellEnd"/>
      <w:r w:rsidR="000E43C7" w:rsidRPr="000729EE">
        <w:rPr>
          <w:rFonts w:ascii="Courier" w:hAnsi="Courier"/>
        </w:rPr>
        <w:t xml:space="preserve">, </w:t>
      </w:r>
      <w:proofErr w:type="spellStart"/>
      <w:r w:rsidRPr="000729EE">
        <w:rPr>
          <w:rFonts w:ascii="Courier" w:hAnsi="Courier"/>
        </w:rPr>
        <w:t>unsigned</w:t>
      </w:r>
      <w:proofErr w:type="spellEnd"/>
      <w:r w:rsidRPr="000729EE">
        <w:rPr>
          <w:rFonts w:ascii="Courier" w:hAnsi="Courier"/>
        </w:rPr>
        <w:t xml:space="preserve"> nombre);</w:t>
      </w:r>
    </w:p>
    <w:p w14:paraId="3D9F08E1" w14:textId="2E3C580E" w:rsidR="00967EB4" w:rsidRPr="000729EE" w:rsidRDefault="00967EB4" w:rsidP="00967EB4">
      <w:pPr>
        <w:rPr>
          <w:rFonts w:ascii="Courier" w:hAnsi="Courier"/>
        </w:rPr>
      </w:pPr>
      <w:proofErr w:type="spellStart"/>
      <w:proofErr w:type="gramStart"/>
      <w:r w:rsidRPr="000729EE">
        <w:rPr>
          <w:rFonts w:ascii="Courier" w:hAnsi="Courier"/>
        </w:rPr>
        <w:t>intsemct</w:t>
      </w:r>
      <w:r w:rsidR="000E43C7" w:rsidRPr="000729EE">
        <w:rPr>
          <w:rFonts w:ascii="Courier" w:hAnsi="Courier"/>
        </w:rPr>
        <w:t>l</w:t>
      </w:r>
      <w:proofErr w:type="spellEnd"/>
      <w:proofErr w:type="gramEnd"/>
      <w:r w:rsidR="000E43C7" w:rsidRPr="000729EE">
        <w:rPr>
          <w:rFonts w:ascii="Courier" w:hAnsi="Courier"/>
        </w:rPr>
        <w:t xml:space="preserve"> (</w:t>
      </w:r>
      <w:proofErr w:type="spellStart"/>
      <w:r w:rsidR="000E43C7" w:rsidRPr="000729EE">
        <w:rPr>
          <w:rFonts w:ascii="Courier" w:hAnsi="Courier"/>
        </w:rPr>
        <w:t>int</w:t>
      </w:r>
      <w:proofErr w:type="spellEnd"/>
      <w:r w:rsidR="000E43C7" w:rsidRPr="000729EE">
        <w:rPr>
          <w:rFonts w:ascii="Courier" w:hAnsi="Courier"/>
        </w:rPr>
        <w:t xml:space="preserve"> identifiant, </w:t>
      </w:r>
      <w:proofErr w:type="spellStart"/>
      <w:r w:rsidR="000E43C7" w:rsidRPr="000729EE">
        <w:rPr>
          <w:rFonts w:ascii="Courier" w:hAnsi="Courier"/>
        </w:rPr>
        <w:t>int</w:t>
      </w:r>
      <w:proofErr w:type="spellEnd"/>
      <w:r w:rsidR="00DA000A">
        <w:rPr>
          <w:rFonts w:ascii="Courier" w:hAnsi="Courier"/>
        </w:rPr>
        <w:t xml:space="preserve"> </w:t>
      </w:r>
      <w:proofErr w:type="spellStart"/>
      <w:r w:rsidR="000E43C7" w:rsidRPr="000729EE">
        <w:rPr>
          <w:rFonts w:ascii="Courier" w:hAnsi="Courier"/>
        </w:rPr>
        <w:t>numero</w:t>
      </w:r>
      <w:proofErr w:type="spellEnd"/>
      <w:r w:rsidR="000E43C7"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union </w:t>
      </w:r>
      <w:proofErr w:type="spellStart"/>
      <w:r w:rsidRPr="000729EE">
        <w:rPr>
          <w:rFonts w:ascii="Courier" w:hAnsi="Courier"/>
        </w:rPr>
        <w:t>semun</w:t>
      </w:r>
      <w:proofErr w:type="spellEnd"/>
      <w:r w:rsidRPr="000729EE">
        <w:rPr>
          <w:rFonts w:ascii="Courier" w:hAnsi="Courier"/>
        </w:rPr>
        <w:t xml:space="preserve"> attributs);</w:t>
      </w:r>
    </w:p>
    <w:p w14:paraId="192487BE" w14:textId="77777777" w:rsidR="00967EB4" w:rsidRPr="000729EE" w:rsidRDefault="00967EB4" w:rsidP="00967EB4"/>
    <w:p w14:paraId="29783BFF" w14:textId="5B6EEE36" w:rsidR="00967EB4" w:rsidRPr="000729EE" w:rsidRDefault="00967EB4" w:rsidP="000E43C7">
      <w:pPr>
        <w:ind w:firstLine="708"/>
        <w:jc w:val="both"/>
      </w:pPr>
      <w:r w:rsidRPr="000729EE">
        <w:t xml:space="preserve">L'appel-système </w:t>
      </w:r>
      <w:proofErr w:type="spellStart"/>
      <w:proofErr w:type="gramStart"/>
      <w:r w:rsidRPr="000729EE">
        <w:t>semget</w:t>
      </w:r>
      <w:proofErr w:type="spellEnd"/>
      <w:r w:rsidRPr="000729EE">
        <w:t>(</w:t>
      </w:r>
      <w:proofErr w:type="gramEnd"/>
      <w:r w:rsidRPr="000729EE">
        <w:t xml:space="preserve"> ) fonctionne comme ses confrères </w:t>
      </w:r>
      <w:proofErr w:type="spellStart"/>
      <w:r w:rsidRPr="000729EE">
        <w:t>msgget</w:t>
      </w:r>
      <w:proofErr w:type="spellEnd"/>
      <w:r w:rsidRPr="000729EE">
        <w:t xml:space="preserve">( ) et </w:t>
      </w:r>
      <w:proofErr w:type="spellStart"/>
      <w:r w:rsidRPr="000729EE">
        <w:t>shmget</w:t>
      </w:r>
      <w:proofErr w:type="spellEnd"/>
      <w:r w:rsidRPr="000729EE">
        <w:t>( ),avec simplement en second argument le nombre de sémaphores dans l'ensemble. Cette</w:t>
      </w:r>
      <w:r w:rsidR="006955E2">
        <w:t xml:space="preserve"> </w:t>
      </w:r>
      <w:r w:rsidRPr="000729EE">
        <w:t>valeur n'est prise en compte que lors de la création de la ressource, pas au moment de</w:t>
      </w:r>
      <w:r w:rsidR="006955E2">
        <w:t xml:space="preserve"> </w:t>
      </w:r>
      <w:r w:rsidRPr="000729EE">
        <w:t xml:space="preserve">l'accès à un ensemble existant. Le troisième argument </w:t>
      </w:r>
      <w:r w:rsidR="002E0F63">
        <w:t>contiendra</w:t>
      </w:r>
      <w:r w:rsidR="006955E2">
        <w:t xml:space="preserve"> </w:t>
      </w:r>
      <w:r w:rsidRPr="000729EE">
        <w:t>IPC_CREAT et les autorisations d'accès.</w:t>
      </w:r>
    </w:p>
    <w:p w14:paraId="04A2736B" w14:textId="77777777" w:rsidR="00967EB4" w:rsidRPr="000729EE" w:rsidRDefault="00967EB4" w:rsidP="000E43C7">
      <w:pPr>
        <w:jc w:val="both"/>
      </w:pPr>
    </w:p>
    <w:p w14:paraId="673271D0" w14:textId="432872A7" w:rsidR="00967EB4" w:rsidRPr="000729EE" w:rsidRDefault="00967EB4" w:rsidP="000E43C7">
      <w:pPr>
        <w:ind w:firstLine="708"/>
        <w:jc w:val="both"/>
      </w:pPr>
      <w:r w:rsidRPr="000729EE">
        <w:t xml:space="preserve">La routine </w:t>
      </w:r>
      <w:proofErr w:type="spellStart"/>
      <w:proofErr w:type="gramStart"/>
      <w:r w:rsidRPr="000729EE">
        <w:t>semop</w:t>
      </w:r>
      <w:proofErr w:type="spellEnd"/>
      <w:r w:rsidRPr="000729EE">
        <w:t>(</w:t>
      </w:r>
      <w:proofErr w:type="gramEnd"/>
      <w:r w:rsidRPr="000729EE">
        <w:t xml:space="preserve"> ) sert à la fois pour les opérations </w:t>
      </w:r>
      <w:proofErr w:type="spellStart"/>
      <w:r w:rsidRPr="000729EE">
        <w:t>P</w:t>
      </w:r>
      <w:r w:rsidRPr="000729EE">
        <w:rPr>
          <w:vertAlign w:val="subscript"/>
        </w:rPr>
        <w:t>n</w:t>
      </w:r>
      <w:proofErr w:type="spellEnd"/>
      <w:r w:rsidRPr="000729EE">
        <w:t xml:space="preserve">( ) et </w:t>
      </w:r>
      <w:proofErr w:type="spellStart"/>
      <w:r w:rsidRPr="000729EE">
        <w:t>V</w:t>
      </w:r>
      <w:r w:rsidRPr="000729EE">
        <w:rPr>
          <w:vertAlign w:val="subscript"/>
        </w:rPr>
        <w:t>n</w:t>
      </w:r>
      <w:proofErr w:type="spellEnd"/>
      <w:r w:rsidRPr="000729EE">
        <w:t>( ) sur de multiples</w:t>
      </w:r>
      <w:r w:rsidR="006955E2">
        <w:t xml:space="preserve"> </w:t>
      </w:r>
      <w:r w:rsidRPr="000729EE">
        <w:t>sémaphores appartenant au jeu indiqué en premier argument. Chaque opération est</w:t>
      </w:r>
      <w:r w:rsidR="006955E2">
        <w:t xml:space="preserve"> </w:t>
      </w:r>
      <w:r w:rsidRPr="000729EE">
        <w:t xml:space="preserve">décrite par une structure </w:t>
      </w:r>
      <w:proofErr w:type="spellStart"/>
      <w:r w:rsidRPr="000729EE">
        <w:t>sembuf</w:t>
      </w:r>
      <w:proofErr w:type="spellEnd"/>
      <w:r w:rsidRPr="000729EE">
        <w:t>, définie dans &lt;</w:t>
      </w:r>
      <w:proofErr w:type="spellStart"/>
      <w:r w:rsidRPr="000729EE">
        <w:t>sys</w:t>
      </w:r>
      <w:proofErr w:type="spellEnd"/>
      <w:r w:rsidRPr="000729EE">
        <w:t>/</w:t>
      </w:r>
      <w:proofErr w:type="spellStart"/>
      <w:r w:rsidRPr="000729EE">
        <w:t>sem.h</w:t>
      </w:r>
      <w:proofErr w:type="spellEnd"/>
      <w:r w:rsidRPr="000729EE">
        <w:t>&gt; ainsi :</w:t>
      </w:r>
    </w:p>
    <w:p w14:paraId="15451D45"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72BF87CB" w14:textId="77777777" w:rsidTr="000E43C7">
        <w:tc>
          <w:tcPr>
            <w:tcW w:w="3070" w:type="dxa"/>
          </w:tcPr>
          <w:p w14:paraId="17809857" w14:textId="77777777" w:rsidR="000E43C7" w:rsidRPr="000729EE" w:rsidRDefault="000E43C7" w:rsidP="000E43C7">
            <w:pPr>
              <w:jc w:val="both"/>
            </w:pPr>
            <w:r w:rsidRPr="000729EE">
              <w:t>Nom</w:t>
            </w:r>
          </w:p>
        </w:tc>
        <w:tc>
          <w:tcPr>
            <w:tcW w:w="3071" w:type="dxa"/>
          </w:tcPr>
          <w:p w14:paraId="3B6104E4" w14:textId="77777777" w:rsidR="000E43C7" w:rsidRPr="000729EE" w:rsidRDefault="000E43C7" w:rsidP="000E43C7">
            <w:pPr>
              <w:jc w:val="both"/>
            </w:pPr>
            <w:r w:rsidRPr="000729EE">
              <w:t>Type</w:t>
            </w:r>
          </w:p>
        </w:tc>
        <w:tc>
          <w:tcPr>
            <w:tcW w:w="3071" w:type="dxa"/>
          </w:tcPr>
          <w:p w14:paraId="14057D04" w14:textId="77777777" w:rsidR="000E43C7" w:rsidRPr="000729EE" w:rsidRDefault="000E43C7" w:rsidP="000E43C7">
            <w:r w:rsidRPr="000729EE">
              <w:t>Signification</w:t>
            </w:r>
          </w:p>
          <w:p w14:paraId="3199C24B" w14:textId="77777777" w:rsidR="000E43C7" w:rsidRPr="000729EE" w:rsidRDefault="000E43C7" w:rsidP="000E43C7">
            <w:pPr>
              <w:jc w:val="both"/>
            </w:pPr>
          </w:p>
        </w:tc>
      </w:tr>
      <w:tr w:rsidR="000E43C7" w:rsidRPr="000729EE" w14:paraId="6F45A660" w14:textId="77777777" w:rsidTr="000E43C7">
        <w:tc>
          <w:tcPr>
            <w:tcW w:w="3070" w:type="dxa"/>
          </w:tcPr>
          <w:p w14:paraId="38C95AB4" w14:textId="77777777" w:rsidR="000E43C7" w:rsidRPr="000729EE" w:rsidRDefault="000E43C7" w:rsidP="000E43C7">
            <w:pPr>
              <w:jc w:val="both"/>
            </w:pPr>
            <w:proofErr w:type="spellStart"/>
            <w:r w:rsidRPr="000729EE">
              <w:t>sem_num</w:t>
            </w:r>
            <w:proofErr w:type="spellEnd"/>
          </w:p>
        </w:tc>
        <w:tc>
          <w:tcPr>
            <w:tcW w:w="3071" w:type="dxa"/>
          </w:tcPr>
          <w:p w14:paraId="1FA96ADB"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417527A1" w14:textId="77777777" w:rsidR="000E43C7" w:rsidRPr="000729EE" w:rsidRDefault="000E43C7" w:rsidP="000E43C7">
            <w:r w:rsidRPr="000729EE">
              <w:t>Numéro du sémaphore concerné dans l'ensemble. La</w:t>
            </w:r>
          </w:p>
          <w:p w14:paraId="467E1DAF" w14:textId="77777777" w:rsidR="000E43C7" w:rsidRPr="000729EE" w:rsidRDefault="000E43C7" w:rsidP="000E43C7">
            <w:r w:rsidRPr="000729EE">
              <w:t>numérotation débute à zéro.</w:t>
            </w:r>
          </w:p>
        </w:tc>
      </w:tr>
      <w:tr w:rsidR="000E43C7" w:rsidRPr="000729EE" w14:paraId="0C2DF535" w14:textId="77777777" w:rsidTr="000E43C7">
        <w:tc>
          <w:tcPr>
            <w:tcW w:w="3070" w:type="dxa"/>
          </w:tcPr>
          <w:p w14:paraId="5E0CAEFA" w14:textId="77777777" w:rsidR="000E43C7" w:rsidRPr="000729EE" w:rsidRDefault="000E43C7" w:rsidP="000E43C7">
            <w:pPr>
              <w:jc w:val="both"/>
            </w:pPr>
            <w:proofErr w:type="spellStart"/>
            <w:r w:rsidRPr="000729EE">
              <w:lastRenderedPageBreak/>
              <w:t>sem_op</w:t>
            </w:r>
            <w:proofErr w:type="spellEnd"/>
          </w:p>
        </w:tc>
        <w:tc>
          <w:tcPr>
            <w:tcW w:w="3071" w:type="dxa"/>
          </w:tcPr>
          <w:p w14:paraId="27A1A1A3"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7EC2A481" w14:textId="77777777" w:rsidR="000E43C7" w:rsidRPr="000729EE" w:rsidRDefault="000E43C7" w:rsidP="000E43C7">
            <w:r w:rsidRPr="000729EE">
              <w:t>Valeur numérique correspondant à l'opération à réaliser</w:t>
            </w:r>
          </w:p>
        </w:tc>
      </w:tr>
      <w:tr w:rsidR="000E43C7" w:rsidRPr="000729EE" w14:paraId="6CEA63F4" w14:textId="77777777" w:rsidTr="000E43C7">
        <w:tc>
          <w:tcPr>
            <w:tcW w:w="3070" w:type="dxa"/>
          </w:tcPr>
          <w:p w14:paraId="5A24ADF8" w14:textId="77777777" w:rsidR="000E43C7" w:rsidRPr="000729EE" w:rsidRDefault="000E43C7" w:rsidP="000E43C7">
            <w:pPr>
              <w:jc w:val="both"/>
            </w:pPr>
            <w:proofErr w:type="spellStart"/>
            <w:r w:rsidRPr="000729EE">
              <w:t>sem_flg</w:t>
            </w:r>
            <w:proofErr w:type="spellEnd"/>
          </w:p>
        </w:tc>
        <w:tc>
          <w:tcPr>
            <w:tcW w:w="3071" w:type="dxa"/>
          </w:tcPr>
          <w:p w14:paraId="4C32FA61"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5ABC3BAB" w14:textId="77777777" w:rsidR="000E43C7" w:rsidRPr="000729EE" w:rsidRDefault="000E43C7" w:rsidP="000E43C7">
            <w:r w:rsidRPr="000729EE">
              <w:t>Attributs pour l'opération.</w:t>
            </w:r>
          </w:p>
          <w:p w14:paraId="024A0690" w14:textId="77777777" w:rsidR="000E43C7" w:rsidRPr="000729EE" w:rsidRDefault="000E43C7" w:rsidP="000E43C7"/>
        </w:tc>
      </w:tr>
    </w:tbl>
    <w:p w14:paraId="770976D5" w14:textId="77777777" w:rsidR="000E43C7" w:rsidRPr="000729EE" w:rsidRDefault="000E43C7" w:rsidP="000E43C7">
      <w:pPr>
        <w:ind w:firstLine="708"/>
        <w:jc w:val="both"/>
      </w:pPr>
    </w:p>
    <w:p w14:paraId="4120CF93" w14:textId="77777777" w:rsidR="000E43C7" w:rsidRPr="000729EE" w:rsidRDefault="000E43C7" w:rsidP="000E43C7"/>
    <w:p w14:paraId="22C82088" w14:textId="77777777" w:rsidR="000E43C7" w:rsidRPr="000729EE" w:rsidRDefault="000E43C7" w:rsidP="000E43C7">
      <w:r w:rsidRPr="000729EE">
        <w:t>L'opération effectuée est déterminée ainsi :</w:t>
      </w:r>
    </w:p>
    <w:p w14:paraId="7294CAFC" w14:textId="3D4976B8" w:rsidR="000E43C7" w:rsidRPr="000729EE" w:rsidRDefault="000E43C7" w:rsidP="000E43C7">
      <w:pPr>
        <w:numPr>
          <w:ilvl w:val="0"/>
          <w:numId w:val="25"/>
        </w:numPr>
      </w:pPr>
      <w:r w:rsidRPr="000729EE">
        <w:t xml:space="preserve">Lorsque le champ </w:t>
      </w:r>
      <w:proofErr w:type="spellStart"/>
      <w:r w:rsidRPr="000729EE">
        <w:t>sem_op</w:t>
      </w:r>
      <w:proofErr w:type="spellEnd"/>
      <w:r w:rsidRPr="000729EE">
        <w:t xml:space="preserve"> d'une structure </w:t>
      </w:r>
      <w:proofErr w:type="spellStart"/>
      <w:r w:rsidRPr="000729EE">
        <w:t>sembuf</w:t>
      </w:r>
      <w:proofErr w:type="spellEnd"/>
      <w:r w:rsidRPr="000729EE">
        <w:t xml:space="preserve"> est strictement positif, le noyau</w:t>
      </w:r>
      <w:r w:rsidR="006955E2">
        <w:t xml:space="preserve"> </w:t>
      </w:r>
      <w:r w:rsidRPr="000729EE">
        <w:t>incrémente le compteur interne associé au sémaphore de la valeur indiquée et réveille</w:t>
      </w:r>
      <w:r w:rsidR="006955E2">
        <w:t xml:space="preserve"> </w:t>
      </w:r>
      <w:r w:rsidRPr="000729EE">
        <w:t>les processus en attente.</w:t>
      </w:r>
    </w:p>
    <w:p w14:paraId="513C0D9F" w14:textId="77777777" w:rsidR="000E43C7" w:rsidRPr="000729EE" w:rsidRDefault="007A3D45" w:rsidP="007A3D45">
      <w:pPr>
        <w:ind w:firstLine="708"/>
      </w:pPr>
      <w:r w:rsidRPr="000729EE">
        <w:t xml:space="preserve">Quand </w:t>
      </w:r>
      <w:proofErr w:type="spellStart"/>
      <w:r w:rsidRPr="000729EE">
        <w:t>sembuf.</w:t>
      </w:r>
      <w:r w:rsidR="000E43C7" w:rsidRPr="000729EE">
        <w:t>sem_op</w:t>
      </w:r>
      <w:proofErr w:type="spellEnd"/>
      <w:r w:rsidR="000E43C7" w:rsidRPr="000729EE">
        <w:t xml:space="preserve"> = n, avec </w:t>
      </w:r>
      <w:r w:rsidR="000E43C7" w:rsidRPr="000729EE">
        <w:rPr>
          <w:sz w:val="17"/>
          <w:szCs w:val="17"/>
        </w:rPr>
        <w:t xml:space="preserve">n </w:t>
      </w:r>
      <w:r w:rsidRPr="000729EE">
        <w:t xml:space="preserve">&gt; 0, alors l'opération est </w:t>
      </w:r>
      <w:proofErr w:type="spellStart"/>
      <w:proofErr w:type="gramStart"/>
      <w:r w:rsidRPr="000729EE">
        <w:t>V</w:t>
      </w:r>
      <w:r w:rsidRPr="000729EE">
        <w:rPr>
          <w:vertAlign w:val="subscript"/>
        </w:rPr>
        <w:t>n</w:t>
      </w:r>
      <w:proofErr w:type="spellEnd"/>
      <w:r w:rsidRPr="000729EE">
        <w:t>(</w:t>
      </w:r>
      <w:proofErr w:type="gramEnd"/>
      <w:r w:rsidR="000E43C7" w:rsidRPr="000729EE">
        <w:t>).</w:t>
      </w:r>
    </w:p>
    <w:p w14:paraId="07E37225" w14:textId="77777777" w:rsidR="007A3D45" w:rsidRPr="000729EE" w:rsidRDefault="007A3D45" w:rsidP="007A3D45">
      <w:pPr>
        <w:ind w:firstLine="708"/>
      </w:pPr>
    </w:p>
    <w:p w14:paraId="3B9E9FB4" w14:textId="465C4FDA" w:rsidR="007A3D45" w:rsidRPr="000729EE" w:rsidRDefault="007A3D45" w:rsidP="007A3D45">
      <w:pPr>
        <w:numPr>
          <w:ilvl w:val="0"/>
          <w:numId w:val="25"/>
        </w:numPr>
      </w:pPr>
      <w:r w:rsidRPr="000729EE">
        <w:t xml:space="preserve">Lorsque le champ </w:t>
      </w:r>
      <w:proofErr w:type="spellStart"/>
      <w:r w:rsidRPr="000729EE">
        <w:t>sem_op</w:t>
      </w:r>
      <w:proofErr w:type="spellEnd"/>
      <w:r w:rsidRPr="000729EE">
        <w:t xml:space="preserve"> est strictement négatif, le noyau endort le processus jusqu'à ce que le compteur associé au sémaphore soit supérieur à </w:t>
      </w:r>
      <w:proofErr w:type="spellStart"/>
      <w:r w:rsidRPr="000729EE">
        <w:t>sem_op</w:t>
      </w:r>
      <w:proofErr w:type="spellEnd"/>
      <w:r w:rsidRPr="000729EE">
        <w:t>, puis il décrémente</w:t>
      </w:r>
      <w:r w:rsidR="006955E2">
        <w:t xml:space="preserve"> </w:t>
      </w:r>
      <w:r w:rsidRPr="000729EE">
        <w:t>le compteur de cette valeur avant de continuer l'exécution du processus.</w:t>
      </w:r>
    </w:p>
    <w:p w14:paraId="4F6180F3" w14:textId="77777777" w:rsidR="007A3D45" w:rsidRPr="000729EE" w:rsidRDefault="007A3D45" w:rsidP="007A3D45">
      <w:pPr>
        <w:ind w:left="720"/>
      </w:pPr>
    </w:p>
    <w:p w14:paraId="6A9CCBD5" w14:textId="77777777" w:rsidR="007A3D45" w:rsidRPr="000729EE" w:rsidRDefault="007A3D45" w:rsidP="007A3D45">
      <w:pPr>
        <w:ind w:firstLine="708"/>
      </w:pPr>
      <w:r w:rsidRPr="000729EE">
        <w:t xml:space="preserve">Quand </w:t>
      </w:r>
      <w:proofErr w:type="spellStart"/>
      <w:r w:rsidRPr="000729EE">
        <w:t>sembuf.sem_op</w:t>
      </w:r>
      <w:proofErr w:type="spellEnd"/>
      <w:r w:rsidRPr="000729EE">
        <w:t xml:space="preserve"> = n, avec n &lt; 0, alors l'opération est </w:t>
      </w:r>
      <w:proofErr w:type="spellStart"/>
      <w:proofErr w:type="gramStart"/>
      <w:r w:rsidRPr="000729EE">
        <w:t>P</w:t>
      </w:r>
      <w:r w:rsidRPr="000729EE">
        <w:rPr>
          <w:vertAlign w:val="subscript"/>
        </w:rPr>
        <w:t>n</w:t>
      </w:r>
      <w:proofErr w:type="spellEnd"/>
      <w:r w:rsidRPr="000729EE">
        <w:t>(</w:t>
      </w:r>
      <w:proofErr w:type="gramEnd"/>
      <w:r w:rsidRPr="000729EE">
        <w:t xml:space="preserve"> ).</w:t>
      </w:r>
    </w:p>
    <w:p w14:paraId="1C449741" w14:textId="77777777" w:rsidR="007A3D45" w:rsidRPr="000729EE" w:rsidRDefault="007A3D45" w:rsidP="007A3D45">
      <w:pPr>
        <w:ind w:firstLine="708"/>
      </w:pPr>
    </w:p>
    <w:p w14:paraId="0E6B492C" w14:textId="13F9EDBC" w:rsidR="007A3D45" w:rsidRPr="000729EE" w:rsidRDefault="007A3D45" w:rsidP="007A3D45">
      <w:pPr>
        <w:numPr>
          <w:ilvl w:val="0"/>
          <w:numId w:val="25"/>
        </w:numPr>
        <w:jc w:val="both"/>
      </w:pPr>
      <w:r w:rsidRPr="000729EE">
        <w:t xml:space="preserve">Lorsque le champ </w:t>
      </w:r>
      <w:proofErr w:type="spellStart"/>
      <w:r w:rsidRPr="000729EE">
        <w:t>sem_op</w:t>
      </w:r>
      <w:proofErr w:type="spellEnd"/>
      <w:r w:rsidRPr="000729EE">
        <w:t xml:space="preserve"> est nul, le noyau endort le processus jusqu'à ce que le</w:t>
      </w:r>
      <w:r w:rsidR="006955E2">
        <w:t xml:space="preserve"> </w:t>
      </w:r>
      <w:r w:rsidRPr="000729EE">
        <w:t>compteur associé au sémaphore soit nul, puis il continue l'exécution du programme.</w:t>
      </w:r>
      <w:r w:rsidR="006955E2">
        <w:t xml:space="preserve"> </w:t>
      </w:r>
      <w:r w:rsidRPr="000729EE">
        <w:t>Cette fonctionnalité permet de synchroniser les processus.</w:t>
      </w:r>
    </w:p>
    <w:p w14:paraId="44E2C512" w14:textId="77777777" w:rsidR="007A3D45" w:rsidRPr="000729EE" w:rsidRDefault="007A3D45" w:rsidP="007A3D45">
      <w:pPr>
        <w:jc w:val="both"/>
      </w:pPr>
    </w:p>
    <w:p w14:paraId="4AAF2432" w14:textId="77777777" w:rsidR="007A3D45" w:rsidRPr="000729EE" w:rsidRDefault="007A3D45" w:rsidP="007A3D45">
      <w:pPr>
        <w:jc w:val="both"/>
      </w:pPr>
      <w:r w:rsidRPr="000729EE">
        <w:t xml:space="preserve">Il existe deux options possibles pour le membre </w:t>
      </w:r>
      <w:proofErr w:type="spellStart"/>
      <w:r w:rsidRPr="000729EE">
        <w:t>sem_flg</w:t>
      </w:r>
      <w:proofErr w:type="spellEnd"/>
      <w:r w:rsidRPr="000729EE">
        <w:t xml:space="preserve"> :</w:t>
      </w:r>
    </w:p>
    <w:p w14:paraId="3C0C7824" w14:textId="6EA5A24B" w:rsidR="007A3D45" w:rsidRPr="000729EE" w:rsidRDefault="007A3D45" w:rsidP="007A3D45">
      <w:pPr>
        <w:numPr>
          <w:ilvl w:val="0"/>
          <w:numId w:val="25"/>
        </w:numPr>
        <w:jc w:val="both"/>
      </w:pPr>
      <w:r w:rsidRPr="000729EE">
        <w:t xml:space="preserve">IPC_NOWAIT : l'opération ne sera pas bloquante, même si le champ </w:t>
      </w:r>
      <w:proofErr w:type="spellStart"/>
      <w:r w:rsidRPr="000729EE">
        <w:t>sem_op</w:t>
      </w:r>
      <w:proofErr w:type="spellEnd"/>
      <w:r w:rsidRPr="000729EE">
        <w:t xml:space="preserve"> est négatif</w:t>
      </w:r>
      <w:r w:rsidR="00CA4C51">
        <w:t xml:space="preserve"> </w:t>
      </w:r>
      <w:r w:rsidRPr="000729EE">
        <w:t xml:space="preserve">ou nul, mais l'appel-système indiquera l'erreur EAGAIN dans </w:t>
      </w:r>
      <w:proofErr w:type="spellStart"/>
      <w:r w:rsidRPr="000729EE">
        <w:t>errno</w:t>
      </w:r>
      <w:proofErr w:type="spellEnd"/>
      <w:r w:rsidRPr="000729EE">
        <w:t xml:space="preserve"> si l'opération n'est</w:t>
      </w:r>
      <w:r w:rsidR="00CA4C51">
        <w:t xml:space="preserve"> </w:t>
      </w:r>
      <w:r w:rsidRPr="000729EE">
        <w:t>pas réalisable.</w:t>
      </w:r>
    </w:p>
    <w:p w14:paraId="4569DF16" w14:textId="77777777" w:rsidR="007A3D45" w:rsidRPr="000729EE" w:rsidRDefault="007A3D45" w:rsidP="007A3D45">
      <w:pPr>
        <w:numPr>
          <w:ilvl w:val="0"/>
          <w:numId w:val="25"/>
        </w:numPr>
        <w:jc w:val="both"/>
      </w:pPr>
      <w:r w:rsidRPr="000729EE">
        <w:t xml:space="preserve">SEM_UNDO : pour être sûr que le sémaphore retrouvera un état correct même en cas d'arrêt intempestif du programme, le noyau va mémoriser l'opération inverse de </w:t>
      </w:r>
      <w:proofErr w:type="spellStart"/>
      <w:r w:rsidRPr="000729EE">
        <w:t>cellequi</w:t>
      </w:r>
      <w:proofErr w:type="spellEnd"/>
      <w:r w:rsidRPr="000729EE">
        <w:t xml:space="preserve"> a été réalisée et l'effectuera automatiquement à la fin du processus.</w:t>
      </w:r>
    </w:p>
    <w:p w14:paraId="09A018F3" w14:textId="77777777" w:rsidR="007A3D45" w:rsidRPr="000729EE" w:rsidRDefault="007A3D45" w:rsidP="007A3D45">
      <w:pPr>
        <w:jc w:val="both"/>
      </w:pPr>
    </w:p>
    <w:p w14:paraId="5DE9E077" w14:textId="3447EA9B" w:rsidR="007A3D45" w:rsidRPr="000729EE" w:rsidRDefault="00F32572" w:rsidP="00F32572">
      <w:pPr>
        <w:ind w:firstLine="360"/>
        <w:jc w:val="both"/>
      </w:pPr>
      <w:r w:rsidRPr="000729EE">
        <w:t>La</w:t>
      </w:r>
      <w:r w:rsidR="007A3D45" w:rsidRPr="000729EE">
        <w:t xml:space="preserve"> routine </w:t>
      </w:r>
      <w:proofErr w:type="spellStart"/>
      <w:proofErr w:type="gramStart"/>
      <w:r w:rsidR="007A3D45" w:rsidRPr="000729EE">
        <w:t>semop</w:t>
      </w:r>
      <w:proofErr w:type="spellEnd"/>
      <w:r w:rsidR="007A3D45" w:rsidRPr="000729EE">
        <w:t>(</w:t>
      </w:r>
      <w:proofErr w:type="gramEnd"/>
      <w:r w:rsidR="007A3D45" w:rsidRPr="000729EE">
        <w:t xml:space="preserve"> ) prend en second argument une table de structures </w:t>
      </w:r>
      <w:proofErr w:type="spellStart"/>
      <w:r w:rsidR="007A3D45" w:rsidRPr="000729EE">
        <w:t>sembuf</w:t>
      </w:r>
      <w:proofErr w:type="spellEnd"/>
      <w:r w:rsidR="007A3D45" w:rsidRPr="000729EE">
        <w:t>.</w:t>
      </w:r>
      <w:r w:rsidR="006955E2">
        <w:t xml:space="preserve"> </w:t>
      </w:r>
      <w:r w:rsidR="007A3D45" w:rsidRPr="000729EE">
        <w:t>Le nombre d'éléments dans cette table est indiqué en dernière position. Le noyau garantit</w:t>
      </w:r>
      <w:r w:rsidR="006955E2">
        <w:t xml:space="preserve"> </w:t>
      </w:r>
      <w:r w:rsidR="007A3D45" w:rsidRPr="000729EE">
        <w:t xml:space="preserve">que les opérations seront </w:t>
      </w:r>
      <w:proofErr w:type="spellStart"/>
      <w:r w:rsidR="007A3D45" w:rsidRPr="000729EE">
        <w:t>atomiquement</w:t>
      </w:r>
      <w:proofErr w:type="spellEnd"/>
      <w:r w:rsidR="007A3D45" w:rsidRPr="000729EE">
        <w:t xml:space="preserve"> liées, ce qui signifie qu'elles seront toutes</w:t>
      </w:r>
      <w:r w:rsidR="006955E2">
        <w:t xml:space="preserve"> </w:t>
      </w:r>
      <w:r w:rsidR="007A3D45" w:rsidRPr="000729EE">
        <w:t>réalisées ou qu'aucune ne le sera. Il suffit qu'une seule opération avec</w:t>
      </w:r>
      <w:r w:rsidR="006955E2">
        <w:t xml:space="preserve"> </w:t>
      </w:r>
      <w:proofErr w:type="spellStart"/>
      <w:r w:rsidR="007A3D45" w:rsidRPr="000729EE">
        <w:t>sem_op</w:t>
      </w:r>
      <w:proofErr w:type="spellEnd"/>
      <w:r w:rsidR="007A3D45" w:rsidRPr="000729EE">
        <w:t xml:space="preserve"> négatif ou nul échoue avec l'attribut IPC_NOWAIT pour que toutes les</w:t>
      </w:r>
      <w:r w:rsidR="006955E2">
        <w:t xml:space="preserve"> </w:t>
      </w:r>
      <w:r w:rsidR="007A3D45" w:rsidRPr="000729EE">
        <w:t>modifications soient annulées.</w:t>
      </w:r>
    </w:p>
    <w:p w14:paraId="70552C4A" w14:textId="77777777" w:rsidR="007A3D45" w:rsidRPr="000729EE" w:rsidRDefault="007A3D45" w:rsidP="00F32572">
      <w:pPr>
        <w:ind w:firstLine="360"/>
        <w:jc w:val="both"/>
      </w:pPr>
      <w:r w:rsidRPr="000729EE">
        <w:t xml:space="preserve">Pour implémenter les fonctions </w:t>
      </w:r>
      <w:proofErr w:type="gramStart"/>
      <w:r w:rsidRPr="000729EE">
        <w:t>P(</w:t>
      </w:r>
      <w:proofErr w:type="gramEnd"/>
      <w:r w:rsidRPr="000729EE">
        <w:t xml:space="preserve">) et V() définies par </w:t>
      </w:r>
      <w:proofErr w:type="spellStart"/>
      <w:r w:rsidRPr="000729EE">
        <w:t>Dijkstra</w:t>
      </w:r>
      <w:proofErr w:type="spellEnd"/>
      <w:r w:rsidRPr="000729EE">
        <w:t>, on peut donc employer un ensemble avec un seul sémaphore, qu'on manipulera ainsi :</w:t>
      </w:r>
    </w:p>
    <w:p w14:paraId="0E9104C7" w14:textId="77777777" w:rsidR="007A3D45" w:rsidRPr="000729EE" w:rsidRDefault="007A3D45" w:rsidP="007A3D45"/>
    <w:p w14:paraId="6C70FD5D" w14:textId="789DCF2A" w:rsidR="007A3D45" w:rsidRPr="000729EE" w:rsidRDefault="007A3D45" w:rsidP="007A3D45">
      <w:pPr>
        <w:rPr>
          <w:rFonts w:ascii="Courier" w:hAnsi="Courier"/>
          <w:lang w:val="en-US"/>
        </w:rPr>
      </w:pPr>
      <w:r w:rsidRPr="000729EE">
        <w:rPr>
          <w:rFonts w:ascii="Courier" w:hAnsi="Courier"/>
          <w:lang w:val="en-US"/>
        </w:rPr>
        <w:t>P ()</w:t>
      </w:r>
    </w:p>
    <w:p w14:paraId="45B4C608" w14:textId="77777777" w:rsidR="007A3D45" w:rsidRPr="000729EE" w:rsidRDefault="007A3D45" w:rsidP="007A3D45">
      <w:pPr>
        <w:rPr>
          <w:rFonts w:ascii="Courier" w:hAnsi="Courier"/>
          <w:lang w:val="en-US"/>
        </w:rPr>
      </w:pPr>
      <w:r w:rsidRPr="000729EE">
        <w:rPr>
          <w:rFonts w:ascii="Courier" w:hAnsi="Courier"/>
          <w:lang w:val="en-US"/>
        </w:rPr>
        <w:t>{</w:t>
      </w:r>
    </w:p>
    <w:p w14:paraId="6F37CDEB" w14:textId="51AB871F"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_num</w:t>
      </w:r>
      <w:proofErr w:type="spellEnd"/>
      <w:r w:rsidRPr="000729EE">
        <w:rPr>
          <w:rFonts w:ascii="Courier" w:hAnsi="Courier"/>
          <w:lang w:val="en-US"/>
        </w:rPr>
        <w:t xml:space="preserve"> = 0;</w:t>
      </w:r>
    </w:p>
    <w:p w14:paraId="4AE3B106" w14:textId="0489BA0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_op</w:t>
      </w:r>
      <w:proofErr w:type="spellEnd"/>
      <w:r w:rsidRPr="000729EE">
        <w:rPr>
          <w:rFonts w:ascii="Courier" w:hAnsi="Courier"/>
          <w:lang w:val="en-US"/>
        </w:rPr>
        <w:t xml:space="preserve"> = -1;</w:t>
      </w:r>
    </w:p>
    <w:p w14:paraId="1C0B0860" w14:textId="4A6E8E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_flg</w:t>
      </w:r>
      <w:proofErr w:type="spellEnd"/>
      <w:r w:rsidRPr="000729EE">
        <w:rPr>
          <w:rFonts w:ascii="Courier" w:hAnsi="Courier"/>
          <w:lang w:val="en-US"/>
        </w:rPr>
        <w:t xml:space="preserve"> </w:t>
      </w:r>
      <w:r w:rsidRPr="00553D00">
        <w:rPr>
          <w:rFonts w:ascii="Courier" w:hAnsi="Courier"/>
          <w:lang w:val="en-US"/>
        </w:rPr>
        <w:t xml:space="preserve">= </w:t>
      </w:r>
      <w:r w:rsidR="00553D00" w:rsidRPr="00553D00">
        <w:rPr>
          <w:rFonts w:ascii="Courier" w:hAnsi="Courier"/>
        </w:rPr>
        <w:t>SEM_UNDO</w:t>
      </w:r>
      <w:r w:rsidRPr="00553D00">
        <w:rPr>
          <w:rFonts w:ascii="Courier" w:hAnsi="Courier"/>
          <w:lang w:val="en-US"/>
        </w:rPr>
        <w:t>;</w:t>
      </w:r>
    </w:p>
    <w:p w14:paraId="1DCBD195" w14:textId="77777777" w:rsidR="007A3D45" w:rsidRPr="000729EE" w:rsidRDefault="007A3D45" w:rsidP="007A3D45">
      <w:pPr>
        <w:rPr>
          <w:rFonts w:ascii="Courier" w:hAnsi="Courier"/>
          <w:lang w:val="en-US"/>
        </w:rPr>
      </w:pPr>
      <w:r w:rsidRPr="000729EE">
        <w:rPr>
          <w:rFonts w:ascii="Courier" w:hAnsi="Courier"/>
          <w:lang w:val="en-US"/>
        </w:rPr>
        <w:t>}</w:t>
      </w:r>
    </w:p>
    <w:p w14:paraId="2F33F834" w14:textId="77777777" w:rsidR="007A3D45" w:rsidRPr="000729EE" w:rsidRDefault="007A3D45" w:rsidP="007A3D45">
      <w:pPr>
        <w:rPr>
          <w:rFonts w:ascii="Courier" w:hAnsi="Courier"/>
          <w:lang w:val="en-US"/>
        </w:rPr>
      </w:pPr>
    </w:p>
    <w:p w14:paraId="77C5A9C5" w14:textId="112A1FE7" w:rsidR="007A3D45" w:rsidRPr="000729EE" w:rsidRDefault="007A3D45" w:rsidP="007A3D45">
      <w:pPr>
        <w:rPr>
          <w:rFonts w:ascii="Courier" w:hAnsi="Courier"/>
          <w:lang w:val="en-US"/>
        </w:rPr>
      </w:pPr>
      <w:r w:rsidRPr="000729EE">
        <w:rPr>
          <w:rFonts w:ascii="Courier" w:hAnsi="Courier"/>
          <w:lang w:val="en-US"/>
        </w:rPr>
        <w:lastRenderedPageBreak/>
        <w:t>V ()</w:t>
      </w:r>
    </w:p>
    <w:p w14:paraId="750EE452" w14:textId="77777777" w:rsidR="007A3D45" w:rsidRPr="000729EE" w:rsidRDefault="007A3D45" w:rsidP="007A3D45">
      <w:pPr>
        <w:rPr>
          <w:rFonts w:ascii="Courier" w:hAnsi="Courier"/>
          <w:lang w:val="en-US"/>
        </w:rPr>
      </w:pPr>
      <w:r w:rsidRPr="000729EE">
        <w:rPr>
          <w:rFonts w:ascii="Courier" w:hAnsi="Courier"/>
          <w:lang w:val="en-US"/>
        </w:rPr>
        <w:t>{</w:t>
      </w:r>
    </w:p>
    <w:p w14:paraId="38349FE6" w14:textId="18168D94"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_num</w:t>
      </w:r>
      <w:proofErr w:type="spellEnd"/>
      <w:r w:rsidRPr="000729EE">
        <w:rPr>
          <w:rFonts w:ascii="Courier" w:hAnsi="Courier"/>
          <w:lang w:val="en-US"/>
        </w:rPr>
        <w:t xml:space="preserve"> = 0;</w:t>
      </w:r>
    </w:p>
    <w:p w14:paraId="55E711C5" w14:textId="34422422"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_op</w:t>
      </w:r>
      <w:proofErr w:type="spellEnd"/>
      <w:r w:rsidRPr="000729EE">
        <w:rPr>
          <w:rFonts w:ascii="Courier" w:hAnsi="Courier"/>
          <w:lang w:val="en-US"/>
        </w:rPr>
        <w:t xml:space="preserve"> = 1;</w:t>
      </w:r>
    </w:p>
    <w:p w14:paraId="1CA19CE4" w14:textId="51DEDF64" w:rsidR="007A3D45" w:rsidRPr="00553D00"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w:t>
      </w:r>
      <w:r w:rsidRPr="00553D00">
        <w:rPr>
          <w:rFonts w:ascii="Courier" w:hAnsi="Courier"/>
          <w:lang w:val="en-US"/>
        </w:rPr>
        <w:t>flg</w:t>
      </w:r>
      <w:proofErr w:type="spellEnd"/>
      <w:r w:rsidRPr="00553D00">
        <w:rPr>
          <w:rFonts w:ascii="Courier" w:hAnsi="Courier"/>
          <w:lang w:val="en-US"/>
        </w:rPr>
        <w:t xml:space="preserve"> = </w:t>
      </w:r>
      <w:r w:rsidR="00553D00" w:rsidRPr="00553D00">
        <w:rPr>
          <w:rFonts w:ascii="Courier" w:hAnsi="Courier"/>
        </w:rPr>
        <w:t>SEM_UNDO</w:t>
      </w:r>
      <w:r w:rsidRPr="00553D00">
        <w:rPr>
          <w:rFonts w:ascii="Courier" w:hAnsi="Courier"/>
          <w:lang w:val="en-US"/>
        </w:rPr>
        <w:t>;</w:t>
      </w:r>
    </w:p>
    <w:p w14:paraId="236F927A" w14:textId="77777777" w:rsidR="007A3D45" w:rsidRPr="000729EE" w:rsidRDefault="007A3D45" w:rsidP="007A3D45">
      <w:pPr>
        <w:rPr>
          <w:rFonts w:ascii="Courier" w:hAnsi="Courier"/>
        </w:rPr>
      </w:pPr>
      <w:r w:rsidRPr="000729EE">
        <w:rPr>
          <w:rFonts w:ascii="Courier" w:hAnsi="Courier"/>
        </w:rPr>
        <w:t>}</w:t>
      </w:r>
    </w:p>
    <w:p w14:paraId="0A532652" w14:textId="77777777" w:rsidR="007A3D45" w:rsidRPr="000729EE" w:rsidRDefault="007A3D45" w:rsidP="007A3D45"/>
    <w:p w14:paraId="32F1BCA8" w14:textId="276D7A22" w:rsidR="007A3D45" w:rsidRPr="000729EE" w:rsidRDefault="007A3D45" w:rsidP="0004536A">
      <w:pPr>
        <w:ind w:firstLine="708"/>
        <w:jc w:val="both"/>
      </w:pPr>
      <w:r w:rsidRPr="000729EE">
        <w:t>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en</w:t>
      </w:r>
      <w:r w:rsidR="006955E2">
        <w:t xml:space="preserve"> </w:t>
      </w:r>
      <w:r w:rsidRPr="000729EE">
        <w:t>mémoire. Le noyau modifie l'état de ce compteur à chaque opération sur le processus en y</w:t>
      </w:r>
      <w:r w:rsidR="006955E2">
        <w:t xml:space="preserve"> </w:t>
      </w:r>
      <w:r w:rsidRPr="000729EE">
        <w:t>inscrivant l'opération</w:t>
      </w:r>
      <w:r w:rsidR="006955E2">
        <w:t xml:space="preserve"> </w:t>
      </w:r>
      <w:r w:rsidRPr="000729EE">
        <w:t xml:space="preserve">inverse. Si par exemple le processus effectue une opération </w:t>
      </w:r>
      <w:proofErr w:type="spellStart"/>
      <w:proofErr w:type="gramStart"/>
      <w:r w:rsidRPr="000729EE">
        <w:t>P</w:t>
      </w:r>
      <w:r w:rsidRPr="000729EE">
        <w:rPr>
          <w:vertAlign w:val="subscript"/>
        </w:rPr>
        <w:t>n</w:t>
      </w:r>
      <w:proofErr w:type="spellEnd"/>
      <w:r w:rsidRPr="000729EE">
        <w:t>(</w:t>
      </w:r>
      <w:proofErr w:type="gramEnd"/>
      <w:r w:rsidRPr="000729EE">
        <w:t xml:space="preserve"> ), le noyau le bloque</w:t>
      </w:r>
      <w:r w:rsidR="006955E2">
        <w:t xml:space="preserve"> </w:t>
      </w:r>
      <w:r w:rsidRPr="000729EE">
        <w:t>jusqu'à ce que le compteur du sémaphore soit supérieur à n, puis il diminue le compteur</w:t>
      </w:r>
      <w:r w:rsidR="006955E2">
        <w:t xml:space="preserve"> </w:t>
      </w:r>
      <w:r w:rsidRPr="000729EE">
        <w:t>de cette valeur, et il augmente le compteur d'annulation du sémaphore pour ce processus</w:t>
      </w:r>
      <w:r w:rsidR="006955E2">
        <w:t xml:space="preserve"> </w:t>
      </w:r>
      <w:r w:rsidRPr="000729EE">
        <w:t xml:space="preserve">de la valeur n. Lorsque le processus réalisera </w:t>
      </w:r>
      <w:proofErr w:type="spellStart"/>
      <w:proofErr w:type="gramStart"/>
      <w:r w:rsidRPr="000729EE">
        <w:t>V</w:t>
      </w:r>
      <w:r w:rsidRPr="000729EE">
        <w:rPr>
          <w:vertAlign w:val="subscript"/>
        </w:rPr>
        <w:t>n</w:t>
      </w:r>
      <w:proofErr w:type="spellEnd"/>
      <w:r w:rsidRPr="000729EE">
        <w:t>(</w:t>
      </w:r>
      <w:proofErr w:type="gramEnd"/>
      <w:r w:rsidRPr="000729EE">
        <w:t xml:space="preserve"> ) le noyau augmentera le compteur du</w:t>
      </w:r>
      <w:r w:rsidR="006955E2">
        <w:t xml:space="preserve"> </w:t>
      </w:r>
      <w:r w:rsidRPr="000729EE">
        <w:t>sémaphore et réduira le compteur d'annulation.</w:t>
      </w:r>
    </w:p>
    <w:p w14:paraId="7EDF3A97" w14:textId="77777777" w:rsidR="007A3D45" w:rsidRPr="000729EE" w:rsidRDefault="007A3D45" w:rsidP="007A3D45"/>
    <w:p w14:paraId="54D7B096" w14:textId="66A6999C" w:rsidR="007A3D45" w:rsidRPr="000729EE" w:rsidRDefault="007A3D45" w:rsidP="0004536A">
      <w:pPr>
        <w:ind w:firstLine="708"/>
        <w:jc w:val="both"/>
      </w:pPr>
      <w:r w:rsidRPr="000729EE">
        <w:t>Lorsque le processus se termine, le noyau ajoute le compteur d'annulation à celui du</w:t>
      </w:r>
      <w:r w:rsidR="006955E2">
        <w:t xml:space="preserve"> </w:t>
      </w:r>
      <w:r w:rsidRPr="000729EE">
        <w:t>sémaphore. Si le processus a bien libéré le sémaphore, le compteur d'annulation est nul,</w:t>
      </w:r>
      <w:r w:rsidR="006955E2">
        <w:t xml:space="preserve"> </w:t>
      </w:r>
      <w:r w:rsidRPr="000729EE">
        <w:t xml:space="preserve">et rien ne se passe. Si par contre le processus s'est terminé après avoir effectué </w:t>
      </w:r>
      <w:proofErr w:type="spellStart"/>
      <w:proofErr w:type="gramStart"/>
      <w:r w:rsidRPr="000729EE">
        <w:t>P</w:t>
      </w:r>
      <w:r w:rsidRPr="000729EE">
        <w:rPr>
          <w:vertAlign w:val="subscript"/>
        </w:rPr>
        <w:t>n</w:t>
      </w:r>
      <w:proofErr w:type="spellEnd"/>
      <w:r w:rsidRPr="000729EE">
        <w:t>(</w:t>
      </w:r>
      <w:proofErr w:type="gramEnd"/>
      <w:r w:rsidRPr="000729EE">
        <w:t xml:space="preserve"> ), mais</w:t>
      </w:r>
      <w:r w:rsidR="006955E2">
        <w:t xml:space="preserve"> </w:t>
      </w:r>
      <w:r w:rsidRPr="000729EE">
        <w:t xml:space="preserve">sans avoir réalisé </w:t>
      </w:r>
      <w:proofErr w:type="spellStart"/>
      <w:r w:rsidRPr="000729EE">
        <w:t>V</w:t>
      </w:r>
      <w:r w:rsidRPr="000729EE">
        <w:rPr>
          <w:vertAlign w:val="subscript"/>
        </w:rPr>
        <w:t>n</w:t>
      </w:r>
      <w:proofErr w:type="spellEnd"/>
      <w:r w:rsidRPr="000729EE">
        <w:t>( ), le compteur d'annulation vaut +n et le noyau libère ainsi</w:t>
      </w:r>
      <w:r w:rsidR="006955E2">
        <w:t xml:space="preserve"> </w:t>
      </w:r>
      <w:r w:rsidRPr="000729EE">
        <w:t>automatiquement le sémaphore.</w:t>
      </w:r>
      <w:r w:rsidR="006955E2">
        <w:t xml:space="preserve"> </w:t>
      </w:r>
      <w:r w:rsidR="00CC192E" w:rsidRPr="000729EE">
        <w:t>S</w:t>
      </w:r>
      <w:r w:rsidRPr="000729EE">
        <w:t>i le noyau doit décrémenter le compteur du sémaphore lors de la fin d'un processus</w:t>
      </w:r>
      <w:r w:rsidR="00CC192E" w:rsidRPr="000729EE">
        <w:t xml:space="preserve">. </w:t>
      </w:r>
      <w:r w:rsidRPr="000729EE">
        <w:t>L'implémentation actuelle sous Linux consiste à diminuer</w:t>
      </w:r>
      <w:r w:rsidR="006955E2">
        <w:t xml:space="preserve"> </w:t>
      </w:r>
      <w:r w:rsidRPr="000729EE">
        <w:t>immédiatement le compteur, mais à limiter ce dernier à zéro. D'autres systèmes peuvent</w:t>
      </w:r>
      <w:r w:rsidR="006955E2">
        <w:t xml:space="preserve"> </w:t>
      </w:r>
      <w:r w:rsidR="00CC192E" w:rsidRPr="000729EE">
        <w:t>préférer bloquer indéfiniment</w:t>
      </w:r>
      <w:r w:rsidRPr="000729EE">
        <w:t xml:space="preserve"> pour garantir l'annulation de</w:t>
      </w:r>
      <w:r w:rsidR="006955E2">
        <w:t xml:space="preserve"> </w:t>
      </w:r>
      <w:r w:rsidRPr="000729EE">
        <w:t>n'importe quelle opération.</w:t>
      </w:r>
    </w:p>
    <w:p w14:paraId="719E3C89" w14:textId="77777777" w:rsidR="007A3D45" w:rsidRPr="000729EE" w:rsidRDefault="007A3D45" w:rsidP="007A3D45">
      <w:pPr>
        <w:jc w:val="both"/>
      </w:pPr>
    </w:p>
    <w:p w14:paraId="5E855000" w14:textId="53A2EE1F" w:rsidR="007A3D45" w:rsidRPr="000729EE" w:rsidRDefault="0004536A" w:rsidP="0004536A">
      <w:pPr>
        <w:ind w:firstLine="708"/>
        <w:jc w:val="both"/>
      </w:pPr>
      <w:r w:rsidRPr="000729EE">
        <w:t>L</w:t>
      </w:r>
      <w:r w:rsidR="007A3D45" w:rsidRPr="000729EE">
        <w:t>'emploi des sémaphores doit autant que possible</w:t>
      </w:r>
      <w:r w:rsidR="006955E2">
        <w:t xml:space="preserve"> </w:t>
      </w:r>
      <w:r w:rsidR="007A3D45" w:rsidRPr="000729EE">
        <w:t>être rest</w:t>
      </w:r>
      <w:r w:rsidRPr="000729EE">
        <w:t xml:space="preserve">reint aux opérations </w:t>
      </w:r>
      <w:proofErr w:type="gramStart"/>
      <w:r w:rsidRPr="000729EE">
        <w:t>P(</w:t>
      </w:r>
      <w:proofErr w:type="gramEnd"/>
      <w:r w:rsidRPr="000729EE">
        <w:t>) et V(</w:t>
      </w:r>
      <w:r w:rsidR="007A3D45" w:rsidRPr="000729EE">
        <w:t>) sur un seul sémaphore à la fois. On limitera</w:t>
      </w:r>
      <w:r w:rsidR="006955E2">
        <w:t xml:space="preserve"> </w:t>
      </w:r>
      <w:r w:rsidR="007A3D45" w:rsidRPr="000729EE">
        <w:t>également le compteur du sémaphore à la valeur 1. Si le processus</w:t>
      </w:r>
      <w:r w:rsidR="006955E2">
        <w:t xml:space="preserve"> </w:t>
      </w:r>
      <w:r w:rsidR="007A3D45" w:rsidRPr="000729EE">
        <w:t>risque de bloquer – ou d'être tué – durant la portion critique où il tient un sémaphore, on</w:t>
      </w:r>
      <w:r w:rsidR="006955E2">
        <w:t xml:space="preserve"> </w:t>
      </w:r>
      <w:r w:rsidR="007A3D45" w:rsidRPr="000729EE">
        <w:t>emploiera l'option SEM_UNDO. Bien sûr, si on utilise une fois cette option, on prendra la</w:t>
      </w:r>
      <w:r w:rsidR="006955E2">
        <w:t xml:space="preserve"> </w:t>
      </w:r>
      <w:r w:rsidR="007A3D45" w:rsidRPr="000729EE">
        <w:t>précaution de le faire à chaque opération sur le sémaphore.</w:t>
      </w:r>
    </w:p>
    <w:p w14:paraId="3B5AF022" w14:textId="77777777" w:rsidR="007A3D45" w:rsidRPr="000729EE" w:rsidRDefault="007A3D45" w:rsidP="007A3D45">
      <w:pPr>
        <w:jc w:val="both"/>
      </w:pPr>
    </w:p>
    <w:p w14:paraId="2ABB23EA" w14:textId="0C198495" w:rsidR="007A3D45" w:rsidRPr="000729EE" w:rsidRDefault="007A3D45" w:rsidP="0004536A">
      <w:pPr>
        <w:ind w:firstLine="708"/>
        <w:jc w:val="both"/>
      </w:pPr>
      <w:r w:rsidRPr="000729EE">
        <w:t xml:space="preserve">La fonction </w:t>
      </w:r>
      <w:proofErr w:type="spellStart"/>
      <w:proofErr w:type="gramStart"/>
      <w:r w:rsidRPr="000729EE">
        <w:t>semctl</w:t>
      </w:r>
      <w:proofErr w:type="spellEnd"/>
      <w:r w:rsidRPr="000729EE">
        <w:t>(</w:t>
      </w:r>
      <w:proofErr w:type="gramEnd"/>
      <w:r w:rsidRPr="000729EE">
        <w:t xml:space="preserve"> ) permet de consulter ou de modifier le paramétrage d'un jeu de</w:t>
      </w:r>
      <w:r w:rsidR="006955E2">
        <w:t xml:space="preserve"> </w:t>
      </w:r>
      <w:r w:rsidRPr="000729EE">
        <w:t>sémaphore, mais également de fixer l'état du compteur. Cette routine utilise</w:t>
      </w:r>
      <w:r w:rsidR="006955E2">
        <w:t xml:space="preserve"> </w:t>
      </w:r>
      <w:r w:rsidRPr="000729EE">
        <w:t>traditionnellement en dernier argument une union définie ainsi :</w:t>
      </w:r>
    </w:p>
    <w:p w14:paraId="685DA07F" w14:textId="77777777" w:rsidR="007A3D45" w:rsidRPr="000729EE" w:rsidRDefault="007A3D45" w:rsidP="007A3D45">
      <w:pPr>
        <w:rPr>
          <w:rFonts w:ascii="Courier" w:hAnsi="Courier"/>
        </w:rPr>
      </w:pPr>
    </w:p>
    <w:p w14:paraId="67D3CDD6" w14:textId="77777777" w:rsidR="001F34D4" w:rsidRDefault="007A3D45" w:rsidP="007A3D45">
      <w:pPr>
        <w:rPr>
          <w:rFonts w:ascii="Courier" w:hAnsi="Courier"/>
          <w:lang w:val="en-US"/>
        </w:rPr>
      </w:pPr>
      <w:proofErr w:type="spellStart"/>
      <w:proofErr w:type="gramStart"/>
      <w:r w:rsidRPr="000729EE">
        <w:rPr>
          <w:rFonts w:ascii="Courier" w:hAnsi="Courier"/>
          <w:lang w:val="en-US"/>
        </w:rPr>
        <w:t>unionsemun</w:t>
      </w:r>
      <w:proofErr w:type="spellEnd"/>
      <w:proofErr w:type="gramEnd"/>
      <w:r w:rsidRPr="000729EE">
        <w:rPr>
          <w:rFonts w:ascii="Courier" w:hAnsi="Courier"/>
          <w:lang w:val="en-US"/>
        </w:rPr>
        <w:t xml:space="preserve"> </w:t>
      </w:r>
    </w:p>
    <w:p w14:paraId="6AE315D4" w14:textId="438C76CA" w:rsidR="007A3D45" w:rsidRPr="000729EE" w:rsidRDefault="007A3D45" w:rsidP="007A3D45">
      <w:pPr>
        <w:rPr>
          <w:rFonts w:ascii="Courier" w:hAnsi="Courier"/>
          <w:lang w:val="en-US"/>
        </w:rPr>
      </w:pPr>
      <w:r w:rsidRPr="000729EE">
        <w:rPr>
          <w:rFonts w:ascii="Courier" w:hAnsi="Courier"/>
          <w:lang w:val="en-US"/>
        </w:rPr>
        <w:t>{</w:t>
      </w:r>
    </w:p>
    <w:p w14:paraId="24C96339"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int</w:t>
      </w:r>
      <w:proofErr w:type="spellEnd"/>
      <w:proofErr w:type="gramEnd"/>
      <w:r w:rsidRPr="000729EE">
        <w:rPr>
          <w:rFonts w:ascii="Courier" w:hAnsi="Courier"/>
          <w:lang w:val="en-US"/>
        </w:rPr>
        <w:t xml:space="preserve"> </w:t>
      </w:r>
      <w:proofErr w:type="spellStart"/>
      <w:r w:rsidRPr="000729EE">
        <w:rPr>
          <w:rFonts w:ascii="Courier" w:hAnsi="Courier"/>
          <w:lang w:val="en-US"/>
        </w:rPr>
        <w:t>valeur</w:t>
      </w:r>
      <w:proofErr w:type="spellEnd"/>
    </w:p>
    <w:p w14:paraId="5CF04943" w14:textId="67BD4B04"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w:t>
      </w:r>
      <w:proofErr w:type="spellEnd"/>
      <w:proofErr w:type="gramEnd"/>
      <w:r w:rsidR="00E23BB6">
        <w:rPr>
          <w:rFonts w:ascii="Courier" w:hAnsi="Courier"/>
          <w:lang w:val="en-US"/>
        </w:rPr>
        <w:t xml:space="preserve"> </w:t>
      </w:r>
      <w:proofErr w:type="spellStart"/>
      <w:r w:rsidRPr="000729EE">
        <w:rPr>
          <w:rFonts w:ascii="Courier" w:hAnsi="Courier"/>
          <w:lang w:val="en-US"/>
        </w:rPr>
        <w:t>semid_ds</w:t>
      </w:r>
      <w:proofErr w:type="spellEnd"/>
      <w:r w:rsidRPr="000729EE">
        <w:rPr>
          <w:rFonts w:ascii="Courier" w:hAnsi="Courier"/>
          <w:lang w:val="en-US"/>
        </w:rPr>
        <w:t xml:space="preserve"> * buffer</w:t>
      </w:r>
    </w:p>
    <w:p w14:paraId="09377B17"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t>unsigned</w:t>
      </w:r>
      <w:proofErr w:type="gramEnd"/>
      <w:r w:rsidRPr="000729EE">
        <w:rPr>
          <w:rFonts w:ascii="Courier" w:hAnsi="Courier"/>
          <w:lang w:val="en-US"/>
        </w:rPr>
        <w:t xml:space="preserve"> short </w:t>
      </w:r>
      <w:proofErr w:type="spellStart"/>
      <w:r w:rsidRPr="000729EE">
        <w:rPr>
          <w:rFonts w:ascii="Courier" w:hAnsi="Courier"/>
          <w:lang w:val="en-US"/>
        </w:rPr>
        <w:t>int</w:t>
      </w:r>
      <w:proofErr w:type="spellEnd"/>
      <w:r w:rsidRPr="000729EE">
        <w:rPr>
          <w:rFonts w:ascii="Courier" w:hAnsi="Courier"/>
          <w:lang w:val="en-US"/>
        </w:rPr>
        <w:t xml:space="preserve"> * table</w:t>
      </w:r>
    </w:p>
    <w:p w14:paraId="3079DC7A" w14:textId="77777777" w:rsidR="007A3D45" w:rsidRPr="000729EE" w:rsidRDefault="007A3D45" w:rsidP="007A3D45">
      <w:pPr>
        <w:rPr>
          <w:rFonts w:ascii="Courier" w:hAnsi="Courier"/>
        </w:rPr>
      </w:pPr>
      <w:r w:rsidRPr="000729EE">
        <w:rPr>
          <w:rFonts w:ascii="Courier" w:hAnsi="Courier"/>
        </w:rPr>
        <w:t>}</w:t>
      </w:r>
    </w:p>
    <w:p w14:paraId="4E0BF3DC" w14:textId="77777777" w:rsidR="007A3D45" w:rsidRPr="000729EE" w:rsidRDefault="007A3D45" w:rsidP="007A3D45"/>
    <w:p w14:paraId="3B9719F6" w14:textId="77777777" w:rsidR="007A3D45" w:rsidRPr="000729EE" w:rsidRDefault="007A3D45" w:rsidP="0004536A">
      <w:pPr>
        <w:ind w:firstLine="708"/>
        <w:jc w:val="both"/>
      </w:pPr>
      <w:r w:rsidRPr="000729EE">
        <w:lastRenderedPageBreak/>
        <w:t xml:space="preserve">En fait, cette union n'est pas définie dans les fichiers d'en-tête système, elle doit être déclarée manuellement dans le programme utilisateur. En réalité, le prototype de </w:t>
      </w:r>
      <w:proofErr w:type="spellStart"/>
      <w:proofErr w:type="gramStart"/>
      <w:r w:rsidRPr="000729EE">
        <w:t>semctl</w:t>
      </w:r>
      <w:proofErr w:type="spellEnd"/>
      <w:r w:rsidRPr="000729EE">
        <w:t>(</w:t>
      </w:r>
      <w:proofErr w:type="gramEnd"/>
      <w:r w:rsidRPr="000729EE">
        <w:t xml:space="preserve"> ), vu par le compilateur, est en substance le suivant :</w:t>
      </w:r>
    </w:p>
    <w:p w14:paraId="2ECBC072" w14:textId="6E9DA201" w:rsidR="007A3D45" w:rsidRPr="000729EE" w:rsidRDefault="007A3D45" w:rsidP="007A3D45">
      <w:pPr>
        <w:jc w:val="both"/>
        <w:rPr>
          <w:rFonts w:ascii="Courier" w:hAnsi="Courier"/>
        </w:rPr>
      </w:pPr>
      <w:proofErr w:type="spellStart"/>
      <w:proofErr w:type="gramStart"/>
      <w:r w:rsidRPr="000729EE">
        <w:rPr>
          <w:rFonts w:ascii="Courier" w:hAnsi="Courier"/>
        </w:rPr>
        <w:t>intsemctl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identifiant,int</w:t>
      </w:r>
      <w:proofErr w:type="spellEnd"/>
      <w:r w:rsidR="00870D0D">
        <w:rPr>
          <w:rFonts w:ascii="Courier" w:hAnsi="Courier"/>
        </w:rPr>
        <w:t xml:space="preserve"> </w:t>
      </w:r>
      <w:proofErr w:type="spellStart"/>
      <w:r w:rsidRPr="000729EE">
        <w:rPr>
          <w:rFonts w:ascii="Courier" w:hAnsi="Courier"/>
        </w:rPr>
        <w:t>numero</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 ;</w:t>
      </w:r>
    </w:p>
    <w:p w14:paraId="59A2933B" w14:textId="77777777" w:rsidR="007A3D45" w:rsidRPr="000729EE" w:rsidRDefault="007A3D45" w:rsidP="007A3D45">
      <w:pPr>
        <w:jc w:val="both"/>
        <w:rPr>
          <w:rFonts w:ascii="Courier" w:hAnsi="Courier"/>
        </w:rPr>
      </w:pPr>
    </w:p>
    <w:p w14:paraId="4CF712A7" w14:textId="64CEA889" w:rsidR="007A3D45" w:rsidRPr="000729EE" w:rsidRDefault="007A3D45" w:rsidP="0004536A">
      <w:pPr>
        <w:ind w:firstLine="708"/>
        <w:jc w:val="both"/>
      </w:pPr>
      <w:r w:rsidRPr="000729EE">
        <w:t xml:space="preserve">Pour garder une certaine homogénéité aux appels </w:t>
      </w:r>
      <w:proofErr w:type="spellStart"/>
      <w:proofErr w:type="gramStart"/>
      <w:r w:rsidRPr="000729EE">
        <w:t>semctl</w:t>
      </w:r>
      <w:proofErr w:type="spellEnd"/>
      <w:r w:rsidRPr="000729EE">
        <w:t>(</w:t>
      </w:r>
      <w:proofErr w:type="gramEnd"/>
      <w:r w:rsidRPr="000729EE">
        <w:t xml:space="preserve"> ), on préfère</w:t>
      </w:r>
      <w:r w:rsidR="006955E2">
        <w:t xml:space="preserve"> </w:t>
      </w:r>
      <w:r w:rsidRPr="000729EE">
        <w:t>généralement regrouper les diverses possibilités dans une union, qui permet quand même</w:t>
      </w:r>
      <w:r w:rsidR="006955E2">
        <w:t xml:space="preserve"> </w:t>
      </w:r>
      <w:r w:rsidRPr="000729EE">
        <w:t>une vérification minimale.</w:t>
      </w:r>
    </w:p>
    <w:p w14:paraId="3D9370CD" w14:textId="77777777" w:rsidR="00CC192E" w:rsidRPr="000729EE" w:rsidRDefault="00CC192E" w:rsidP="007A3D45">
      <w:pPr>
        <w:jc w:val="both"/>
      </w:pPr>
    </w:p>
    <w:p w14:paraId="5C5B4409" w14:textId="672486C1" w:rsidR="00CC192E" w:rsidRPr="000729EE" w:rsidRDefault="00CC192E">
      <w:r w:rsidRPr="000729EE">
        <w:t xml:space="preserve">La structure </w:t>
      </w:r>
      <w:proofErr w:type="spellStart"/>
      <w:r w:rsidRPr="000729EE">
        <w:t>semid_ds</w:t>
      </w:r>
      <w:proofErr w:type="spellEnd"/>
      <w:r w:rsidRPr="000729EE">
        <w:t xml:space="preserve"> qui représente le paramétrage d'un jeu de sémaphore contient</w:t>
      </w:r>
      <w:r w:rsidR="006955E2">
        <w:t xml:space="preserve"> </w:t>
      </w:r>
      <w:r w:rsidRPr="000729EE">
        <w:t>notamment les membres suivants :</w:t>
      </w:r>
    </w:p>
    <w:p w14:paraId="344DE5C3" w14:textId="77777777" w:rsidR="00CC192E" w:rsidRPr="000729EE" w:rsidRDefault="00CC192E"/>
    <w:p w14:paraId="2B74312C"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90AC59D"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238F3BD4"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48F6FB7F"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461B1BEA" w14:textId="77777777" w:rsidR="00CC192E" w:rsidRPr="000729EE" w:rsidRDefault="00CC192E" w:rsidP="00CC192E">
            <w:pPr>
              <w:rPr>
                <w:color w:val="auto"/>
              </w:rPr>
            </w:pPr>
            <w:r w:rsidRPr="000729EE">
              <w:rPr>
                <w:color w:val="auto"/>
              </w:rPr>
              <w:t>Signification</w:t>
            </w:r>
          </w:p>
        </w:tc>
      </w:tr>
      <w:tr w:rsidR="00CC192E" w:rsidRPr="000729EE" w14:paraId="73206CDD" w14:textId="77777777" w:rsidTr="00CC192E">
        <w:tc>
          <w:tcPr>
            <w:tcW w:w="3070" w:type="dxa"/>
            <w:tcBorders>
              <w:right w:val="single" w:sz="4" w:space="0" w:color="auto"/>
            </w:tcBorders>
          </w:tcPr>
          <w:p w14:paraId="4D4BD733" w14:textId="77777777" w:rsidR="00CC192E" w:rsidRPr="000729EE" w:rsidRDefault="00CC192E">
            <w:pPr>
              <w:rPr>
                <w:sz w:val="16"/>
                <w:szCs w:val="16"/>
              </w:rPr>
            </w:pPr>
            <w:proofErr w:type="spellStart"/>
            <w:r w:rsidRPr="000729EE">
              <w:t>sem_perm</w:t>
            </w:r>
            <w:proofErr w:type="spellEnd"/>
          </w:p>
        </w:tc>
        <w:tc>
          <w:tcPr>
            <w:tcW w:w="3071" w:type="dxa"/>
            <w:tcBorders>
              <w:left w:val="single" w:sz="4" w:space="0" w:color="auto"/>
              <w:right w:val="single" w:sz="4" w:space="0" w:color="auto"/>
            </w:tcBorders>
          </w:tcPr>
          <w:p w14:paraId="718B9E16" w14:textId="77777777" w:rsidR="00CC192E" w:rsidRPr="000729EE" w:rsidRDefault="00CC192E">
            <w:proofErr w:type="spellStart"/>
            <w:r w:rsidRPr="000729EE">
              <w:t>Structipc_perm</w:t>
            </w:r>
            <w:proofErr w:type="spellEnd"/>
          </w:p>
        </w:tc>
        <w:tc>
          <w:tcPr>
            <w:tcW w:w="3071" w:type="dxa"/>
            <w:tcBorders>
              <w:left w:val="single" w:sz="4" w:space="0" w:color="auto"/>
            </w:tcBorders>
          </w:tcPr>
          <w:p w14:paraId="143C94AD" w14:textId="77777777" w:rsidR="00CC192E" w:rsidRPr="000729EE" w:rsidRDefault="00CC192E" w:rsidP="00CC192E">
            <w:r w:rsidRPr="000729EE">
              <w:t>Autorisations d'accès à l'ensemble de sémaphores</w:t>
            </w:r>
          </w:p>
        </w:tc>
      </w:tr>
      <w:tr w:rsidR="00CC192E" w:rsidRPr="000729EE" w14:paraId="15A38387" w14:textId="77777777" w:rsidTr="00CC192E">
        <w:tc>
          <w:tcPr>
            <w:tcW w:w="3070" w:type="dxa"/>
            <w:tcBorders>
              <w:right w:val="single" w:sz="4" w:space="0" w:color="auto"/>
            </w:tcBorders>
          </w:tcPr>
          <w:p w14:paraId="3DFD4715" w14:textId="77777777" w:rsidR="00CC192E" w:rsidRPr="000729EE" w:rsidRDefault="00CC192E">
            <w:proofErr w:type="spellStart"/>
            <w:r w:rsidRPr="000729EE">
              <w:t>semotime</w:t>
            </w:r>
            <w:proofErr w:type="spellEnd"/>
          </w:p>
        </w:tc>
        <w:tc>
          <w:tcPr>
            <w:tcW w:w="3071" w:type="dxa"/>
            <w:tcBorders>
              <w:left w:val="single" w:sz="4" w:space="0" w:color="auto"/>
              <w:right w:val="single" w:sz="4" w:space="0" w:color="auto"/>
            </w:tcBorders>
          </w:tcPr>
          <w:p w14:paraId="389CC09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7094C055" w14:textId="77777777" w:rsidR="00CC192E" w:rsidRPr="000729EE" w:rsidRDefault="00CC192E" w:rsidP="00CC192E">
            <w:r w:rsidRPr="000729EE">
              <w:t xml:space="preserve">Heure de la dernière opération </w:t>
            </w:r>
            <w:proofErr w:type="spellStart"/>
            <w:proofErr w:type="gramStart"/>
            <w:r w:rsidRPr="000729EE">
              <w:t>semop</w:t>
            </w:r>
            <w:proofErr w:type="spellEnd"/>
            <w:r w:rsidRPr="000729EE">
              <w:t>(</w:t>
            </w:r>
            <w:proofErr w:type="gramEnd"/>
            <w:r w:rsidRPr="000729EE">
              <w:t xml:space="preserve"> )</w:t>
            </w:r>
          </w:p>
        </w:tc>
      </w:tr>
      <w:tr w:rsidR="00CC192E" w:rsidRPr="000729EE" w14:paraId="749589C7" w14:textId="77777777" w:rsidTr="00CC192E">
        <w:tc>
          <w:tcPr>
            <w:tcW w:w="3070" w:type="dxa"/>
            <w:tcBorders>
              <w:right w:val="single" w:sz="4" w:space="0" w:color="auto"/>
            </w:tcBorders>
          </w:tcPr>
          <w:p w14:paraId="3CF99541" w14:textId="77777777" w:rsidR="00CC192E" w:rsidRPr="000729EE" w:rsidRDefault="00CC192E">
            <w:proofErr w:type="spellStart"/>
            <w:r w:rsidRPr="000729EE">
              <w:t>semctime</w:t>
            </w:r>
            <w:proofErr w:type="spellEnd"/>
          </w:p>
        </w:tc>
        <w:tc>
          <w:tcPr>
            <w:tcW w:w="3071" w:type="dxa"/>
            <w:tcBorders>
              <w:left w:val="single" w:sz="4" w:space="0" w:color="auto"/>
              <w:right w:val="single" w:sz="4" w:space="0" w:color="auto"/>
            </w:tcBorders>
          </w:tcPr>
          <w:p w14:paraId="4DDFB5D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1A4F7057" w14:textId="77777777" w:rsidR="00CC192E" w:rsidRPr="000729EE" w:rsidRDefault="00CC192E" w:rsidP="00CC192E">
            <w:r w:rsidRPr="000729EE">
              <w:t xml:space="preserve">Heure de la dernière modification de </w:t>
            </w:r>
            <w:proofErr w:type="spellStart"/>
            <w:r w:rsidRPr="000729EE">
              <w:t>sem_perm</w:t>
            </w:r>
            <w:proofErr w:type="spellEnd"/>
          </w:p>
        </w:tc>
      </w:tr>
      <w:tr w:rsidR="00CC192E" w:rsidRPr="000729EE" w14:paraId="6B3E700E" w14:textId="77777777" w:rsidTr="00CC192E">
        <w:tc>
          <w:tcPr>
            <w:tcW w:w="3070" w:type="dxa"/>
            <w:tcBorders>
              <w:bottom w:val="single" w:sz="12" w:space="0" w:color="000000"/>
              <w:right w:val="single" w:sz="4" w:space="0" w:color="auto"/>
            </w:tcBorders>
          </w:tcPr>
          <w:p w14:paraId="27D37EC5" w14:textId="77777777" w:rsidR="00CC192E" w:rsidRPr="000729EE" w:rsidRDefault="00CC192E">
            <w:proofErr w:type="spellStart"/>
            <w:r w:rsidRPr="000729EE">
              <w:t>sem_nsems</w:t>
            </w:r>
            <w:proofErr w:type="spellEnd"/>
          </w:p>
        </w:tc>
        <w:tc>
          <w:tcPr>
            <w:tcW w:w="3071" w:type="dxa"/>
            <w:tcBorders>
              <w:left w:val="single" w:sz="4" w:space="0" w:color="auto"/>
              <w:bottom w:val="single" w:sz="12" w:space="0" w:color="000000"/>
              <w:right w:val="single" w:sz="4" w:space="0" w:color="auto"/>
            </w:tcBorders>
          </w:tcPr>
          <w:p w14:paraId="77B31F8F" w14:textId="77777777" w:rsidR="00CC192E" w:rsidRPr="000729EE" w:rsidRDefault="00CC192E" w:rsidP="00CC192E">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2DCEA28B" w14:textId="77777777" w:rsidR="00CC192E" w:rsidRPr="000729EE" w:rsidRDefault="00CC192E" w:rsidP="00CC192E">
            <w:r w:rsidRPr="000729EE">
              <w:t>Nombre de sémaphores dans l'ensemble</w:t>
            </w:r>
          </w:p>
        </w:tc>
      </w:tr>
    </w:tbl>
    <w:p w14:paraId="555DC6D1" w14:textId="77777777" w:rsidR="00CC192E" w:rsidRPr="000729EE" w:rsidRDefault="00CC192E"/>
    <w:p w14:paraId="54DD7790" w14:textId="0C99525E" w:rsidR="004A677A" w:rsidRDefault="00CC192E" w:rsidP="00CC192E">
      <w:pPr>
        <w:jc w:val="both"/>
      </w:pPr>
      <w:r w:rsidRPr="000729EE">
        <w:t>Lorsqu'un ensemble de sémaphores est créé, les compteurs sont initialement vides. Aucun</w:t>
      </w:r>
      <w:r w:rsidR="006955E2">
        <w:t xml:space="preserve"> </w:t>
      </w:r>
      <w:r w:rsidRPr="000729EE">
        <w:t>processus ne peut donc se les attribuer. Il faut donc leur donner une valeur initiale à</w:t>
      </w:r>
      <w:r w:rsidR="006955E2">
        <w:t xml:space="preserve"> </w:t>
      </w:r>
      <w:r w:rsidRPr="000729EE">
        <w:t>l'aide de la commande SETVAL.</w:t>
      </w:r>
    </w:p>
    <w:sectPr w:rsidR="004A677A" w:rsidSect="000729EE">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F7727" w14:textId="77777777" w:rsidR="00432CF0" w:rsidRDefault="00432CF0" w:rsidP="00220686">
      <w:r>
        <w:separator/>
      </w:r>
    </w:p>
  </w:endnote>
  <w:endnote w:type="continuationSeparator" w:id="0">
    <w:p w14:paraId="39A30BE4" w14:textId="77777777" w:rsidR="00432CF0" w:rsidRDefault="00432CF0"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432CF0" w14:paraId="483D8BC5" w14:textId="77777777" w:rsidTr="00000047">
      <w:tc>
        <w:tcPr>
          <w:tcW w:w="4606" w:type="dxa"/>
        </w:tcPr>
        <w:p w14:paraId="50D15834" w14:textId="77777777" w:rsidR="00432CF0" w:rsidRDefault="00432CF0">
          <w:pPr>
            <w:pStyle w:val="Pieddepage"/>
          </w:pPr>
          <w:r>
            <w:t>Jessy GIACOMONI</w:t>
          </w:r>
        </w:p>
        <w:p w14:paraId="0A319FE1" w14:textId="77777777" w:rsidR="00432CF0" w:rsidRDefault="00432CF0">
          <w:pPr>
            <w:pStyle w:val="Pieddepage"/>
          </w:pPr>
          <w:r>
            <w:t>Adrien ROGIER</w:t>
          </w:r>
        </w:p>
      </w:tc>
      <w:tc>
        <w:tcPr>
          <w:tcW w:w="4606" w:type="dxa"/>
        </w:tcPr>
        <w:p w14:paraId="2CCF3E2D" w14:textId="77777777" w:rsidR="00432CF0" w:rsidRDefault="00432CF0" w:rsidP="007948D5">
          <w:pPr>
            <w:jc w:val="right"/>
          </w:pPr>
          <w:r>
            <w:t xml:space="preserve">Page </w:t>
          </w:r>
          <w:r>
            <w:fldChar w:fldCharType="begin"/>
          </w:r>
          <w:r>
            <w:instrText xml:space="preserve"> PAGE </w:instrText>
          </w:r>
          <w:r>
            <w:fldChar w:fldCharType="separate"/>
          </w:r>
          <w:r w:rsidR="00C930F5">
            <w:rPr>
              <w:noProof/>
            </w:rPr>
            <w:t>10</w:t>
          </w:r>
          <w:r>
            <w:rPr>
              <w:noProof/>
            </w:rPr>
            <w:fldChar w:fldCharType="end"/>
          </w:r>
          <w:r>
            <w:t xml:space="preserve"> sur </w:t>
          </w:r>
          <w:fldSimple w:instr=" NUMPAGES  ">
            <w:r w:rsidR="00C930F5">
              <w:rPr>
                <w:noProof/>
              </w:rPr>
              <w:t>19</w:t>
            </w:r>
          </w:fldSimple>
        </w:p>
        <w:p w14:paraId="25910A1C" w14:textId="77777777" w:rsidR="00432CF0" w:rsidRDefault="00432CF0">
          <w:pPr>
            <w:pStyle w:val="Pieddepage"/>
          </w:pPr>
        </w:p>
      </w:tc>
    </w:tr>
  </w:tbl>
  <w:p w14:paraId="7C27D5DC" w14:textId="77777777" w:rsidR="00432CF0" w:rsidRDefault="00432CF0">
    <w:pPr>
      <w:pStyle w:val="Pieddepage"/>
    </w:pPr>
  </w:p>
  <w:p w14:paraId="1F445C33" w14:textId="77777777" w:rsidR="00432CF0" w:rsidRDefault="00432CF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C47B7" w14:textId="77777777" w:rsidR="00432CF0" w:rsidRDefault="00432CF0" w:rsidP="00220686">
      <w:r>
        <w:separator/>
      </w:r>
    </w:p>
  </w:footnote>
  <w:footnote w:type="continuationSeparator" w:id="0">
    <w:p w14:paraId="644B0440" w14:textId="77777777" w:rsidR="00432CF0" w:rsidRDefault="00432CF0"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EAF" w14:textId="77777777" w:rsidR="00432CF0" w:rsidRDefault="00432CF0"/>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432CF0" w:rsidRPr="00220686" w14:paraId="1A5C5ABB" w14:textId="77777777" w:rsidTr="00220686">
      <w:trPr>
        <w:jc w:val="center"/>
      </w:trPr>
      <w:tc>
        <w:tcPr>
          <w:tcW w:w="2093" w:type="dxa"/>
          <w:vAlign w:val="center"/>
        </w:tcPr>
        <w:p w14:paraId="11F67B2D" w14:textId="77777777" w:rsidR="00432CF0" w:rsidRPr="00220686" w:rsidRDefault="00432CF0" w:rsidP="00220686">
          <w:pPr>
            <w:pStyle w:val="En-tte"/>
            <w:jc w:val="center"/>
            <w:rPr>
              <w:rFonts w:ascii="Arial" w:hAnsi="Arial" w:cs="Arial"/>
            </w:rPr>
          </w:pPr>
          <w:r w:rsidRPr="00220686">
            <w:rPr>
              <w:rFonts w:ascii="Arial" w:hAnsi="Arial" w:cs="Arial"/>
            </w:rPr>
            <w:t>TP2 et 3</w:t>
          </w:r>
        </w:p>
      </w:tc>
      <w:tc>
        <w:tcPr>
          <w:tcW w:w="4961" w:type="dxa"/>
          <w:vAlign w:val="center"/>
        </w:tcPr>
        <w:p w14:paraId="37E01A88" w14:textId="77777777" w:rsidR="00432CF0" w:rsidRPr="00220686" w:rsidRDefault="00432CF0"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2B669B30" w14:textId="77777777" w:rsidR="00432CF0" w:rsidRPr="00220686" w:rsidRDefault="00432CF0" w:rsidP="00220686">
          <w:pPr>
            <w:pStyle w:val="En-tte"/>
            <w:jc w:val="center"/>
            <w:rPr>
              <w:rFonts w:ascii="Arial" w:hAnsi="Arial" w:cs="Arial"/>
            </w:rPr>
          </w:pPr>
          <w:r w:rsidRPr="00220686">
            <w:rPr>
              <w:rFonts w:ascii="Arial" w:hAnsi="Arial" w:cs="Arial"/>
            </w:rPr>
            <w:t>CS336</w:t>
          </w:r>
        </w:p>
      </w:tc>
    </w:tr>
  </w:tbl>
  <w:p w14:paraId="641166B0" w14:textId="77777777" w:rsidR="00432CF0" w:rsidRPr="00220686" w:rsidRDefault="00432CF0"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666D"/>
    <w:rsid w:val="00012789"/>
    <w:rsid w:val="000356D3"/>
    <w:rsid w:val="0004016F"/>
    <w:rsid w:val="0004536A"/>
    <w:rsid w:val="00051840"/>
    <w:rsid w:val="000729EE"/>
    <w:rsid w:val="000B564E"/>
    <w:rsid w:val="000C00EC"/>
    <w:rsid w:val="000E43C7"/>
    <w:rsid w:val="00126F4B"/>
    <w:rsid w:val="001470D3"/>
    <w:rsid w:val="00195707"/>
    <w:rsid w:val="001C725A"/>
    <w:rsid w:val="001C74AB"/>
    <w:rsid w:val="001F34D4"/>
    <w:rsid w:val="001F5ECC"/>
    <w:rsid w:val="00204C44"/>
    <w:rsid w:val="00204F16"/>
    <w:rsid w:val="00220686"/>
    <w:rsid w:val="00221946"/>
    <w:rsid w:val="00253B93"/>
    <w:rsid w:val="00272A4E"/>
    <w:rsid w:val="0027364F"/>
    <w:rsid w:val="00276935"/>
    <w:rsid w:val="002836AB"/>
    <w:rsid w:val="002E0401"/>
    <w:rsid w:val="002E0F63"/>
    <w:rsid w:val="002E5D81"/>
    <w:rsid w:val="002E722E"/>
    <w:rsid w:val="00315D9D"/>
    <w:rsid w:val="00361A91"/>
    <w:rsid w:val="003E6839"/>
    <w:rsid w:val="003F3067"/>
    <w:rsid w:val="004029DB"/>
    <w:rsid w:val="004138E8"/>
    <w:rsid w:val="00432CF0"/>
    <w:rsid w:val="00471E4B"/>
    <w:rsid w:val="004A677A"/>
    <w:rsid w:val="004B5D98"/>
    <w:rsid w:val="005150CC"/>
    <w:rsid w:val="00521153"/>
    <w:rsid w:val="0052771C"/>
    <w:rsid w:val="00552FEF"/>
    <w:rsid w:val="00553D00"/>
    <w:rsid w:val="005B4D9B"/>
    <w:rsid w:val="006523C3"/>
    <w:rsid w:val="00671AA0"/>
    <w:rsid w:val="006955E2"/>
    <w:rsid w:val="006B09EC"/>
    <w:rsid w:val="006E1281"/>
    <w:rsid w:val="006E2DD9"/>
    <w:rsid w:val="006E545A"/>
    <w:rsid w:val="00764D92"/>
    <w:rsid w:val="007948D5"/>
    <w:rsid w:val="007A3D45"/>
    <w:rsid w:val="007B4158"/>
    <w:rsid w:val="007B64CF"/>
    <w:rsid w:val="007D5D63"/>
    <w:rsid w:val="007D6A8C"/>
    <w:rsid w:val="007E732F"/>
    <w:rsid w:val="007F5CDE"/>
    <w:rsid w:val="00840DE2"/>
    <w:rsid w:val="008549D7"/>
    <w:rsid w:val="00861DFA"/>
    <w:rsid w:val="00870D0D"/>
    <w:rsid w:val="008805FE"/>
    <w:rsid w:val="008B5976"/>
    <w:rsid w:val="008D7692"/>
    <w:rsid w:val="008F6593"/>
    <w:rsid w:val="009266E7"/>
    <w:rsid w:val="00927A9E"/>
    <w:rsid w:val="00951300"/>
    <w:rsid w:val="00967EB4"/>
    <w:rsid w:val="009A33C4"/>
    <w:rsid w:val="009B6F36"/>
    <w:rsid w:val="009D1ABD"/>
    <w:rsid w:val="009D4284"/>
    <w:rsid w:val="009F172C"/>
    <w:rsid w:val="00AC7DD4"/>
    <w:rsid w:val="00AD6268"/>
    <w:rsid w:val="00AF63AD"/>
    <w:rsid w:val="00B04D87"/>
    <w:rsid w:val="00B07151"/>
    <w:rsid w:val="00B21B2B"/>
    <w:rsid w:val="00B517C7"/>
    <w:rsid w:val="00B5483C"/>
    <w:rsid w:val="00B62CF7"/>
    <w:rsid w:val="00B76505"/>
    <w:rsid w:val="00BB4A76"/>
    <w:rsid w:val="00BB56E4"/>
    <w:rsid w:val="00BD2256"/>
    <w:rsid w:val="00BE29EA"/>
    <w:rsid w:val="00BE3EC9"/>
    <w:rsid w:val="00C32E4B"/>
    <w:rsid w:val="00C354BC"/>
    <w:rsid w:val="00C874A5"/>
    <w:rsid w:val="00C930F5"/>
    <w:rsid w:val="00C94393"/>
    <w:rsid w:val="00CA0D3B"/>
    <w:rsid w:val="00CA4C51"/>
    <w:rsid w:val="00CC192E"/>
    <w:rsid w:val="00CC301A"/>
    <w:rsid w:val="00CD0611"/>
    <w:rsid w:val="00CF261F"/>
    <w:rsid w:val="00CF3082"/>
    <w:rsid w:val="00D17B42"/>
    <w:rsid w:val="00D362B8"/>
    <w:rsid w:val="00D43D6A"/>
    <w:rsid w:val="00D55CA9"/>
    <w:rsid w:val="00D566C1"/>
    <w:rsid w:val="00D6455F"/>
    <w:rsid w:val="00D92F32"/>
    <w:rsid w:val="00DA000A"/>
    <w:rsid w:val="00DA4F19"/>
    <w:rsid w:val="00DA602D"/>
    <w:rsid w:val="00DB4547"/>
    <w:rsid w:val="00DE7514"/>
    <w:rsid w:val="00DF210B"/>
    <w:rsid w:val="00E042B8"/>
    <w:rsid w:val="00E118C4"/>
    <w:rsid w:val="00E23BB6"/>
    <w:rsid w:val="00E45747"/>
    <w:rsid w:val="00E86086"/>
    <w:rsid w:val="00E9188A"/>
    <w:rsid w:val="00EE3B5E"/>
    <w:rsid w:val="00EF7052"/>
    <w:rsid w:val="00F32572"/>
    <w:rsid w:val="00F605DB"/>
    <w:rsid w:val="00F6709D"/>
    <w:rsid w:val="00F8009E"/>
    <w:rsid w:val="00FA3A4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ules v:ext="edit">
        <o:r id="V:Rule19" type="connector" idref="#_x0000_s1175"/>
        <o:r id="V:Rule20" type="connector" idref="#_x0000_s1172"/>
        <o:r id="V:Rule21" type="connector" idref="#AutoShape 47"/>
        <o:r id="V:Rule22" type="connector" idref="#_x0000_s1178"/>
        <o:r id="V:Rule23" type="connector" idref="#AutoShape 49"/>
        <o:r id="V:Rule24" type="connector" idref="#_x0000_s1181"/>
        <o:r id="V:Rule25" type="connector" idref="#AutoShape 48"/>
        <o:r id="V:Rule26" type="connector" idref="#_x0000_s1163"/>
        <o:r id="V:Rule27" type="connector" idref="#_x0000_s1187"/>
        <o:r id="V:Rule28" type="connector" idref="#_x0000_s1188"/>
        <o:r id="V:Rule29" type="connector" idref="#_x0000_s1160"/>
        <o:r id="V:Rule30" type="connector" idref="#AutoShape 52"/>
        <o:r id="V:Rule31" type="connector" idref="#_x0000_s1186"/>
        <o:r id="V:Rule32" type="connector" idref="#_x0000_s1157"/>
        <o:r id="V:Rule33" type="connector" idref="#AutoShape 53"/>
        <o:r id="V:Rule34" type="connector" idref="#_x0000_s1185"/>
        <o:r id="V:Rule35" type="connector" idref="#_x0000_s1166"/>
        <o:r id="V:Rule36" type="connector" idref="#_x0000_s1169"/>
      </o:rules>
      <o:regrouptable v:ext="edit">
        <o:entry new="1" old="0"/>
        <o:entry new="2" old="0"/>
        <o:entry new="3" old="2"/>
        <o:entry new="4" old="0"/>
        <o:entry new="5" old="4"/>
        <o:entry new="6" old="0"/>
        <o:entry new="7" old="0"/>
        <o:entry new="8" old="0"/>
      </o:regrouptable>
    </o:shapelayout>
  </w:shapeDefaults>
  <w:decimalSymbol w:val=","/>
  <w:listSeparator w:val=";"/>
  <w14:docId w14:val="593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E8EAC-9FC6-644A-BE1B-09A0188B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3408</Words>
  <Characters>18748</Characters>
  <Application>Microsoft Macintosh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26</cp:revision>
  <dcterms:created xsi:type="dcterms:W3CDTF">2013-01-15T08:05:00Z</dcterms:created>
  <dcterms:modified xsi:type="dcterms:W3CDTF">2013-01-15T10:50:00Z</dcterms:modified>
</cp:coreProperties>
</file>