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Graduate Research Fellowship Program Workshop 2025 </w:t>
      </w:r>
    </w:p>
    <w:p w:rsidR="00000000" w:rsidDel="00000000" w:rsidP="00000000" w:rsidRDefault="00000000" w:rsidRPr="00000000" w14:paraId="00000002">
      <w:pPr>
        <w:jc w:val="center"/>
        <w:rPr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Resource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Botanical Society of America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dates and deadlines: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Fri., Oct. 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Introductory Panel Discussion on writing a successful fellowship proposal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Fri., Nov. 7th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by 5pm 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reference letters due by 5 pm Eastern Time (TBD when solicitation is posted).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Mon., Nov. 10th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Proposal due by 5 pm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GRFP Application Components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Personal statement (3 pages)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 statement (2 pages)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Plain-text CV or Resume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letters of recommendation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may provide the contact details for 4 recommendation writers, but only 3 letters will be reviewed with your application.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Reference letters are due in advance of the full proposal see deadline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letter writers plenty of notice</w:t>
      </w:r>
      <w:r w:rsidDel="00000000" w:rsidR="00000000" w:rsidRPr="00000000">
        <w:rPr>
          <w:b w:val="1"/>
          <w:rtl w:val="0"/>
        </w:rPr>
        <w:t xml:space="preserve">! </w:t>
      </w:r>
      <w:r w:rsidDel="00000000" w:rsidR="00000000" w:rsidRPr="00000000">
        <w:rPr>
          <w:rtl w:val="0"/>
        </w:rPr>
        <w:t xml:space="preserve">2-4 weeks is best.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Transcripts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Unofficial transcripts are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GRFP General Information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Homepage: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https://www.nsfgrfp.org/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 for questions: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grfp@nsf.org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NSF resources:</w:t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GRFP Program Solicitation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Reference Letter Submission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GFRP Applying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Alex 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Claire McKay Bowen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30303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Zach Portman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30303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Christian Liu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Mallory Ladd</w:t>
        </w:r>
      </w:hyperlink>
      <w:r w:rsidDel="00000000" w:rsidR="00000000" w:rsidRPr="00000000">
        <w:rPr>
          <w:rtl w:val="0"/>
        </w:rPr>
        <w:t xml:space="preserve"> (archived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3030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Proposals Examples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RI-Lab Github successful fellowships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and shareable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Yaniv Brandvain's collection of NSF GRFPs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and shareable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NSF GRFP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Hosted by Alex Lang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and shareable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GRFPs Evol Ecol &amp; Plant 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Google-Drive Folder will be shared with you.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Note: These statements should not be shared outside of this workshop.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3030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Writing Tips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Baby, Werewolf, and Silver Bullet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 comm lab - personal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 comm lab - research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ESA - scientific writing made 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NSF broader impacts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Free or Low-Cost Resources for Students:</w:t>
      </w:r>
    </w:p>
    <w:p w:rsidR="00000000" w:rsidDel="00000000" w:rsidP="00000000" w:rsidRDefault="00000000" w:rsidRPr="00000000" w14:paraId="0000004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https://docs.google.com/document/d/1IFbHIN5OOAO0qz-VfCU9nEx4-x6CfArj1-d8ylA2vsU/edit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itcommlab.mit.edu/broad/commkit/nsf-personal-statement/" TargetMode="External"/><Relationship Id="rId11" Type="http://schemas.openxmlformats.org/officeDocument/2006/relationships/hyperlink" Target="https://clairemckaybowen.com/fellowship/" TargetMode="External"/><Relationship Id="rId22" Type="http://schemas.openxmlformats.org/officeDocument/2006/relationships/hyperlink" Target="https://esajournals.onlinelibrary.wiley.com/doi/full/10.1002/bes2.1258" TargetMode="External"/><Relationship Id="rId10" Type="http://schemas.openxmlformats.org/officeDocument/2006/relationships/hyperlink" Target="https://www.alexhunterlang.com/nsf-fellowship" TargetMode="External"/><Relationship Id="rId21" Type="http://schemas.openxmlformats.org/officeDocument/2006/relationships/hyperlink" Target="https://mitcommlab.mit.edu/eecs/commkit/nsf-research-proposal/" TargetMode="External"/><Relationship Id="rId13" Type="http://schemas.openxmlformats.org/officeDocument/2006/relationships/hyperlink" Target="https://www.christineliuart.com/writing/2018/8/31/advice-for-applying-to-the-nsf-grfp" TargetMode="External"/><Relationship Id="rId24" Type="http://schemas.openxmlformats.org/officeDocument/2006/relationships/hyperlink" Target="https://docs.google.com/document/d/1IFbHIN5OOAO0qz-VfCU9nEx4-x6CfArj1-d8ylA2vsU/edit" TargetMode="External"/><Relationship Id="rId12" Type="http://schemas.openxmlformats.org/officeDocument/2006/relationships/hyperlink" Target="https://www.zportman.com/blog/applying-for-the-nsf-grfp" TargetMode="External"/><Relationship Id="rId23" Type="http://schemas.openxmlformats.org/officeDocument/2006/relationships/hyperlink" Target="https://new.nsf.gov/science-matters/nsf-101-five-tips-your-broader-impacts-stat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.gov/research-web/content/aboutrls" TargetMode="External"/><Relationship Id="rId15" Type="http://schemas.openxmlformats.org/officeDocument/2006/relationships/hyperlink" Target="https://github.com/RILAB/statements/tree/master/fellowships" TargetMode="External"/><Relationship Id="rId14" Type="http://schemas.openxmlformats.org/officeDocument/2006/relationships/hyperlink" Target="https://web.archive.org/web/20200203104139/http://www.malloryladd.com/nsf-grfp-advice.html" TargetMode="External"/><Relationship Id="rId17" Type="http://schemas.openxmlformats.org/officeDocument/2006/relationships/hyperlink" Target="https://docs.google.com/spreadsheets/d/1xoezGhbtcpg3BvNdag2F5dTQM-Xl2EELUgAfG1eUg0s/htmlview#" TargetMode="External"/><Relationship Id="rId16" Type="http://schemas.openxmlformats.org/officeDocument/2006/relationships/hyperlink" Target="https://github.com/ybrandvain/GRFP" TargetMode="External"/><Relationship Id="rId5" Type="http://schemas.openxmlformats.org/officeDocument/2006/relationships/styles" Target="styles.xml"/><Relationship Id="rId19" Type="http://schemas.openxmlformats.org/officeDocument/2006/relationships/hyperlink" Target="http://ecoevoevoeco.blogspot.com/2014/10/how-to-writepresent-science-baby.html" TargetMode="External"/><Relationship Id="rId6" Type="http://schemas.openxmlformats.org/officeDocument/2006/relationships/hyperlink" Target="https://www.nsfgrfp.org/" TargetMode="External"/><Relationship Id="rId18" Type="http://schemas.openxmlformats.org/officeDocument/2006/relationships/hyperlink" Target="https://docs.google.com/spreadsheets/d/13ex9ykvReOQQSzMjEo9ur89BA_SfRBat4UrEDeiPw2A/pubhtml?gid=0&amp;single=true&amp;urp=gmail_link" TargetMode="External"/><Relationship Id="rId7" Type="http://schemas.openxmlformats.org/officeDocument/2006/relationships/hyperlink" Target="mailto:grfp@nsf.org" TargetMode="External"/><Relationship Id="rId8" Type="http://schemas.openxmlformats.org/officeDocument/2006/relationships/hyperlink" Target="https://www.nsf.gov/funding/opportunities/grfp-nsf-graduate-research-fellowship-program/nsf25-547/solici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