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8322ED" w14:textId="5A997ABA" w:rsidR="003E30B4" w:rsidRDefault="003E30B4" w:rsidP="003E30B4">
      <w:pPr>
        <w:spacing w:line="480" w:lineRule="auto"/>
        <w:rPr>
          <w:rFonts w:ascii="Times New Roman" w:hAnsi="Times New Roman" w:cs="Times New Roman"/>
          <w:b/>
          <w:bCs/>
        </w:rPr>
      </w:pPr>
      <w:r>
        <w:rPr>
          <w:rFonts w:ascii="Times New Roman" w:hAnsi="Times New Roman" w:cs="Times New Roman"/>
          <w:b/>
          <w:bCs/>
        </w:rPr>
        <w:t>RESULTS</w:t>
      </w:r>
    </w:p>
    <w:p w14:paraId="680CAA78" w14:textId="77777777" w:rsidR="006C4EF9" w:rsidRDefault="006C4EF9" w:rsidP="003E30B4">
      <w:pPr>
        <w:spacing w:line="480" w:lineRule="auto"/>
        <w:rPr>
          <w:rFonts w:ascii="Times New Roman" w:hAnsi="Times New Roman" w:cs="Times New Roman"/>
          <w:b/>
          <w:bCs/>
        </w:rPr>
      </w:pPr>
    </w:p>
    <w:p w14:paraId="421034DA" w14:textId="229C5952" w:rsidR="003E30B4" w:rsidRDefault="001C5EFC" w:rsidP="003E30B4">
      <w:pPr>
        <w:spacing w:line="480" w:lineRule="auto"/>
        <w:rPr>
          <w:rFonts w:ascii="Times New Roman" w:hAnsi="Times New Roman" w:cs="Times New Roman"/>
          <w:b/>
          <w:bCs/>
          <w:i/>
          <w:iCs/>
        </w:rPr>
      </w:pPr>
      <w:r>
        <w:rPr>
          <w:rFonts w:ascii="Times New Roman" w:hAnsi="Times New Roman" w:cs="Times New Roman"/>
          <w:b/>
          <w:bCs/>
          <w:i/>
          <w:iCs/>
        </w:rPr>
        <w:t>Isolate</w:t>
      </w:r>
      <w:r w:rsidR="00014037">
        <w:rPr>
          <w:rFonts w:ascii="Times New Roman" w:hAnsi="Times New Roman" w:cs="Times New Roman"/>
          <w:b/>
          <w:bCs/>
          <w:i/>
          <w:iCs/>
        </w:rPr>
        <w:t>d Population</w:t>
      </w:r>
      <w:r>
        <w:rPr>
          <w:rFonts w:ascii="Times New Roman" w:hAnsi="Times New Roman" w:cs="Times New Roman"/>
          <w:b/>
          <w:bCs/>
          <w:i/>
          <w:iCs/>
        </w:rPr>
        <w:t xml:space="preserve"> Dynamics</w:t>
      </w:r>
    </w:p>
    <w:p w14:paraId="1F62163F" w14:textId="0F8F99CA" w:rsidR="003E30B4" w:rsidRDefault="001C5EFC" w:rsidP="001C5EFC">
      <w:pPr>
        <w:spacing w:line="480" w:lineRule="auto"/>
        <w:rPr>
          <w:rFonts w:ascii="Times New Roman" w:hAnsi="Times New Roman" w:cs="Times New Roman"/>
        </w:rPr>
      </w:pPr>
      <w:r w:rsidRPr="001C5EFC">
        <w:rPr>
          <w:rFonts w:ascii="Times New Roman" w:hAnsi="Times New Roman" w:cs="Times New Roman"/>
        </w:rPr>
        <w:t>In preliminary analysis, the dynamics of each population</w:t>
      </w:r>
      <w:r>
        <w:rPr>
          <w:rFonts w:ascii="Times New Roman" w:hAnsi="Times New Roman" w:cs="Times New Roman"/>
        </w:rPr>
        <w:t xml:space="preserve"> </w:t>
      </w:r>
      <w:r w:rsidRPr="009A10C4">
        <w:rPr>
          <w:rFonts w:ascii="Times New Roman" w:hAnsi="Times New Roman" w:cs="Times New Roman"/>
          <w:i/>
          <w:iCs/>
        </w:rPr>
        <w:t>N(t)</w:t>
      </w:r>
      <w:r>
        <w:rPr>
          <w:rFonts w:ascii="Times New Roman" w:hAnsi="Times New Roman" w:cs="Times New Roman"/>
        </w:rPr>
        <w:t xml:space="preserve">, </w:t>
      </w:r>
      <w:r w:rsidRPr="009A10C4">
        <w:rPr>
          <w:rFonts w:ascii="Times New Roman" w:hAnsi="Times New Roman" w:cs="Times New Roman"/>
          <w:i/>
          <w:iCs/>
        </w:rPr>
        <w:t>L(t)</w:t>
      </w:r>
      <w:r>
        <w:rPr>
          <w:rFonts w:ascii="Times New Roman" w:hAnsi="Times New Roman" w:cs="Times New Roman"/>
        </w:rPr>
        <w:t xml:space="preserve">, and </w:t>
      </w:r>
      <w:r w:rsidRPr="009A10C4">
        <w:rPr>
          <w:rFonts w:ascii="Times New Roman" w:hAnsi="Times New Roman" w:cs="Times New Roman"/>
          <w:i/>
          <w:iCs/>
        </w:rPr>
        <w:t>T(t)</w:t>
      </w:r>
      <w:r>
        <w:rPr>
          <w:rFonts w:ascii="Times New Roman" w:hAnsi="Times New Roman" w:cs="Times New Roman"/>
        </w:rPr>
        <w:t xml:space="preserve"> </w:t>
      </w:r>
      <w:r w:rsidRPr="001C5EFC">
        <w:rPr>
          <w:rFonts w:ascii="Times New Roman" w:hAnsi="Times New Roman" w:cs="Times New Roman"/>
        </w:rPr>
        <w:t>were modeled separately. The differential equations were solved independently, assuming the other populations remained constant. This approach reveal</w:t>
      </w:r>
      <w:r w:rsidR="00B353C8">
        <w:rPr>
          <w:rFonts w:ascii="Times New Roman" w:hAnsi="Times New Roman" w:cs="Times New Roman"/>
        </w:rPr>
        <w:t>ed</w:t>
      </w:r>
      <w:r w:rsidRPr="001C5EFC">
        <w:rPr>
          <w:rFonts w:ascii="Times New Roman" w:hAnsi="Times New Roman" w:cs="Times New Roman"/>
        </w:rPr>
        <w:t xml:space="preserve"> the behavior of each variable without accounting for their interactions. The individual solutions provide</w:t>
      </w:r>
      <w:r w:rsidR="00B353C8">
        <w:rPr>
          <w:rFonts w:ascii="Times New Roman" w:hAnsi="Times New Roman" w:cs="Times New Roman"/>
        </w:rPr>
        <w:t>d</w:t>
      </w:r>
      <w:r w:rsidRPr="001C5EFC">
        <w:rPr>
          <w:rFonts w:ascii="Times New Roman" w:hAnsi="Times New Roman" w:cs="Times New Roman"/>
        </w:rPr>
        <w:t xml:space="preserve"> insight into how each population evolve</w:t>
      </w:r>
      <w:r w:rsidR="00B353C8">
        <w:rPr>
          <w:rFonts w:ascii="Times New Roman" w:hAnsi="Times New Roman" w:cs="Times New Roman"/>
        </w:rPr>
        <w:t>d</w:t>
      </w:r>
      <w:r w:rsidRPr="001C5EFC">
        <w:rPr>
          <w:rFonts w:ascii="Times New Roman" w:hAnsi="Times New Roman" w:cs="Times New Roman"/>
        </w:rPr>
        <w:t xml:space="preserve"> when isolated from the others but </w:t>
      </w:r>
      <w:r w:rsidR="00B353C8">
        <w:rPr>
          <w:rFonts w:ascii="Times New Roman" w:hAnsi="Times New Roman" w:cs="Times New Roman"/>
        </w:rPr>
        <w:t>does</w:t>
      </w:r>
      <w:r w:rsidRPr="001C5EFC">
        <w:rPr>
          <w:rFonts w:ascii="Times New Roman" w:hAnsi="Times New Roman" w:cs="Times New Roman"/>
        </w:rPr>
        <w:t xml:space="preserve"> not reflect the actual dynamics in a real-world setting, where interactions are inevitable.</w:t>
      </w:r>
    </w:p>
    <w:p w14:paraId="20CEA2DA" w14:textId="77777777" w:rsidR="001C5EFC" w:rsidRPr="001C5EFC" w:rsidRDefault="001C5EFC" w:rsidP="001C5EFC">
      <w:pPr>
        <w:spacing w:line="480" w:lineRule="auto"/>
        <w:rPr>
          <w:rFonts w:ascii="Times New Roman" w:hAnsi="Times New Roman" w:cs="Times New Roman"/>
        </w:rPr>
      </w:pPr>
    </w:p>
    <w:p w14:paraId="363F439C" w14:textId="5864503E" w:rsidR="001C5EFC" w:rsidRDefault="00014037" w:rsidP="001C5EFC">
      <w:pPr>
        <w:spacing w:line="480" w:lineRule="auto"/>
        <w:rPr>
          <w:rFonts w:ascii="Times New Roman" w:hAnsi="Times New Roman" w:cs="Times New Roman"/>
          <w:b/>
          <w:bCs/>
          <w:i/>
          <w:iCs/>
        </w:rPr>
      </w:pPr>
      <w:r>
        <w:rPr>
          <w:rFonts w:ascii="Times New Roman" w:hAnsi="Times New Roman" w:cs="Times New Roman"/>
          <w:b/>
          <w:bCs/>
          <w:i/>
          <w:iCs/>
        </w:rPr>
        <w:t>Coupled</w:t>
      </w:r>
      <w:r w:rsidR="001C5EFC">
        <w:rPr>
          <w:rFonts w:ascii="Times New Roman" w:hAnsi="Times New Roman" w:cs="Times New Roman"/>
          <w:b/>
          <w:bCs/>
          <w:i/>
          <w:iCs/>
        </w:rPr>
        <w:t xml:space="preserve"> </w:t>
      </w:r>
      <w:r>
        <w:rPr>
          <w:rFonts w:ascii="Times New Roman" w:hAnsi="Times New Roman" w:cs="Times New Roman"/>
          <w:b/>
          <w:bCs/>
          <w:i/>
          <w:iCs/>
        </w:rPr>
        <w:t>Population</w:t>
      </w:r>
      <w:r w:rsidR="001C5EFC">
        <w:rPr>
          <w:rFonts w:ascii="Times New Roman" w:hAnsi="Times New Roman" w:cs="Times New Roman"/>
          <w:b/>
          <w:bCs/>
          <w:i/>
          <w:iCs/>
        </w:rPr>
        <w:t xml:space="preserve"> Dynamics</w:t>
      </w:r>
    </w:p>
    <w:p w14:paraId="11FBD761" w14:textId="35ECBF2C" w:rsidR="00992445" w:rsidRDefault="000903C1" w:rsidP="001C5EFC">
      <w:pPr>
        <w:spacing w:line="480" w:lineRule="auto"/>
        <w:rPr>
          <w:rFonts w:ascii="Times New Roman" w:hAnsi="Times New Roman" w:cs="Times New Roman"/>
          <w:i/>
          <w:iCs/>
        </w:rPr>
      </w:pPr>
      <w:r w:rsidRPr="000903C1">
        <w:rPr>
          <w:rFonts w:ascii="Times New Roman" w:hAnsi="Times New Roman" w:cs="Times New Roman"/>
        </w:rPr>
        <w:t>To capture the interactions between populations, the system of equations was solved simultaneously. This integration accounted for the coupling between the populations, where each influenced and was influenced by the others in the system. The resulting curves showed more complex dynamics, as changes in</w:t>
      </w:r>
      <w:r>
        <w:rPr>
          <w:rFonts w:ascii="Times New Roman" w:hAnsi="Times New Roman" w:cs="Times New Roman"/>
        </w:rPr>
        <w:t xml:space="preserve"> </w:t>
      </w:r>
      <w:r w:rsidRPr="009A10C4">
        <w:rPr>
          <w:rFonts w:ascii="Times New Roman" w:hAnsi="Times New Roman" w:cs="Times New Roman"/>
          <w:i/>
          <w:iCs/>
        </w:rPr>
        <w:t>N(t)</w:t>
      </w:r>
      <w:r>
        <w:rPr>
          <w:rFonts w:ascii="Times New Roman" w:hAnsi="Times New Roman" w:cs="Times New Roman"/>
        </w:rPr>
        <w:t xml:space="preserve">, </w:t>
      </w:r>
      <w:r w:rsidRPr="009A10C4">
        <w:rPr>
          <w:rFonts w:ascii="Times New Roman" w:hAnsi="Times New Roman" w:cs="Times New Roman"/>
          <w:i/>
          <w:iCs/>
        </w:rPr>
        <w:t>L(t)</w:t>
      </w:r>
      <w:r>
        <w:rPr>
          <w:rFonts w:ascii="Times New Roman" w:hAnsi="Times New Roman" w:cs="Times New Roman"/>
        </w:rPr>
        <w:t xml:space="preserve">, and </w:t>
      </w:r>
      <w:r w:rsidRPr="009A10C4">
        <w:rPr>
          <w:rFonts w:ascii="Times New Roman" w:hAnsi="Times New Roman" w:cs="Times New Roman"/>
          <w:i/>
          <w:iCs/>
        </w:rPr>
        <w:t>T(t)</w:t>
      </w:r>
      <w:r>
        <w:rPr>
          <w:rFonts w:ascii="Times New Roman" w:hAnsi="Times New Roman" w:cs="Times New Roman"/>
          <w:i/>
          <w:iCs/>
        </w:rPr>
        <w:t xml:space="preserve"> </w:t>
      </w:r>
      <w:r w:rsidRPr="000903C1">
        <w:rPr>
          <w:rFonts w:ascii="Times New Roman" w:hAnsi="Times New Roman" w:cs="Times New Roman"/>
        </w:rPr>
        <w:t>were interdependent, reflecting a more accurate representation of the system as a whole.</w:t>
      </w:r>
    </w:p>
    <w:p w14:paraId="3273E846" w14:textId="77777777" w:rsidR="000903C1" w:rsidRPr="000903C1" w:rsidRDefault="000903C1" w:rsidP="001C5EFC">
      <w:pPr>
        <w:spacing w:line="480" w:lineRule="auto"/>
        <w:rPr>
          <w:rFonts w:ascii="Times New Roman" w:hAnsi="Times New Roman" w:cs="Times New Roman"/>
        </w:rPr>
      </w:pPr>
    </w:p>
    <w:p w14:paraId="72DC4B20" w14:textId="18562806" w:rsidR="00992445" w:rsidRDefault="00992445" w:rsidP="003E30B4">
      <w:pPr>
        <w:spacing w:line="480" w:lineRule="auto"/>
        <w:rPr>
          <w:rFonts w:ascii="Times New Roman" w:hAnsi="Times New Roman" w:cs="Times New Roman"/>
          <w:b/>
          <w:bCs/>
          <w:i/>
          <w:iCs/>
        </w:rPr>
      </w:pPr>
      <w:r>
        <w:rPr>
          <w:rFonts w:ascii="Times New Roman" w:hAnsi="Times New Roman" w:cs="Times New Roman"/>
          <w:b/>
          <w:bCs/>
          <w:i/>
          <w:iCs/>
        </w:rPr>
        <w:t>Biological Interpretation of Immunotherapy Effects on Tumor Growth</w:t>
      </w:r>
    </w:p>
    <w:p w14:paraId="60D4FCEC" w14:textId="33851A0D" w:rsidR="009A10C4" w:rsidRPr="009A10C4" w:rsidRDefault="009A10C4" w:rsidP="003E30B4">
      <w:pPr>
        <w:spacing w:line="480" w:lineRule="auto"/>
        <w:rPr>
          <w:rFonts w:ascii="Times New Roman" w:hAnsi="Times New Roman" w:cs="Times New Roman"/>
        </w:rPr>
      </w:pPr>
      <w:r w:rsidRPr="009A10C4">
        <w:rPr>
          <w:rFonts w:ascii="Times New Roman" w:hAnsi="Times New Roman" w:cs="Times New Roman"/>
        </w:rPr>
        <w:t>The model examine</w:t>
      </w:r>
      <w:r w:rsidR="00BB02B9">
        <w:rPr>
          <w:rFonts w:ascii="Times New Roman" w:hAnsi="Times New Roman" w:cs="Times New Roman"/>
        </w:rPr>
        <w:t>d</w:t>
      </w:r>
      <w:r w:rsidRPr="009A10C4">
        <w:rPr>
          <w:rFonts w:ascii="Times New Roman" w:hAnsi="Times New Roman" w:cs="Times New Roman"/>
        </w:rPr>
        <w:t xml:space="preserve"> how immune cells influenc</w:t>
      </w:r>
      <w:r w:rsidR="006D3E61">
        <w:rPr>
          <w:rFonts w:ascii="Times New Roman" w:hAnsi="Times New Roman" w:cs="Times New Roman"/>
        </w:rPr>
        <w:t>ed</w:t>
      </w:r>
      <w:r w:rsidRPr="009A10C4">
        <w:rPr>
          <w:rFonts w:ascii="Times New Roman" w:hAnsi="Times New Roman" w:cs="Times New Roman"/>
        </w:rPr>
        <w:t xml:space="preserve"> tumor growth through immune activation. Immunotherapy enhance</w:t>
      </w:r>
      <w:r w:rsidR="006D3E61">
        <w:rPr>
          <w:rFonts w:ascii="Times New Roman" w:hAnsi="Times New Roman" w:cs="Times New Roman"/>
        </w:rPr>
        <w:t>d</w:t>
      </w:r>
      <w:r w:rsidRPr="009A10C4">
        <w:rPr>
          <w:rFonts w:ascii="Times New Roman" w:hAnsi="Times New Roman" w:cs="Times New Roman"/>
        </w:rPr>
        <w:t xml:space="preserve"> immune response, slowing tumor proliferation by reducing tumor cell growth as a result of immune activity. The model capture</w:t>
      </w:r>
      <w:r w:rsidR="006D3E61">
        <w:rPr>
          <w:rFonts w:ascii="Times New Roman" w:hAnsi="Times New Roman" w:cs="Times New Roman"/>
        </w:rPr>
        <w:t>d</w:t>
      </w:r>
      <w:r w:rsidRPr="009A10C4">
        <w:rPr>
          <w:rFonts w:ascii="Times New Roman" w:hAnsi="Times New Roman" w:cs="Times New Roman"/>
        </w:rPr>
        <w:t xml:space="preserve"> this dynamic, showing how tumor growth is limited by immune cells, while considering the challenges of immune effectiveness in the presence of tumor cells.</w:t>
      </w:r>
    </w:p>
    <w:sectPr w:rsidR="009A10C4" w:rsidRPr="009A10C4" w:rsidSect="00490C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7"/>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30B4"/>
    <w:rsid w:val="00014037"/>
    <w:rsid w:val="000903C1"/>
    <w:rsid w:val="001C5EFC"/>
    <w:rsid w:val="0031345A"/>
    <w:rsid w:val="003E30B4"/>
    <w:rsid w:val="003E601D"/>
    <w:rsid w:val="00490CF0"/>
    <w:rsid w:val="004F031D"/>
    <w:rsid w:val="00523985"/>
    <w:rsid w:val="00620078"/>
    <w:rsid w:val="0062769A"/>
    <w:rsid w:val="006C4EF9"/>
    <w:rsid w:val="006D3E61"/>
    <w:rsid w:val="00992445"/>
    <w:rsid w:val="009A10C4"/>
    <w:rsid w:val="00B353C8"/>
    <w:rsid w:val="00B43C3B"/>
    <w:rsid w:val="00B472C3"/>
    <w:rsid w:val="00BB02B9"/>
    <w:rsid w:val="00C36A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414D429"/>
  <w15:chartTrackingRefBased/>
  <w15:docId w15:val="{9988B2BB-97B2-0443-A5D5-1D69840FC5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E30B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E30B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E30B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E30B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E30B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E30B4"/>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E30B4"/>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E30B4"/>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E30B4"/>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30B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E30B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E30B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E30B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E30B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E30B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E30B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E30B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E30B4"/>
    <w:rPr>
      <w:rFonts w:eastAsiaTheme="majorEastAsia" w:cstheme="majorBidi"/>
      <w:color w:val="272727" w:themeColor="text1" w:themeTint="D8"/>
    </w:rPr>
  </w:style>
  <w:style w:type="paragraph" w:styleId="Title">
    <w:name w:val="Title"/>
    <w:basedOn w:val="Normal"/>
    <w:next w:val="Normal"/>
    <w:link w:val="TitleChar"/>
    <w:uiPriority w:val="10"/>
    <w:qFormat/>
    <w:rsid w:val="003E30B4"/>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E30B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E30B4"/>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E30B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E30B4"/>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3E30B4"/>
    <w:rPr>
      <w:i/>
      <w:iCs/>
      <w:color w:val="404040" w:themeColor="text1" w:themeTint="BF"/>
    </w:rPr>
  </w:style>
  <w:style w:type="paragraph" w:styleId="ListParagraph">
    <w:name w:val="List Paragraph"/>
    <w:basedOn w:val="Normal"/>
    <w:uiPriority w:val="34"/>
    <w:qFormat/>
    <w:rsid w:val="003E30B4"/>
    <w:pPr>
      <w:ind w:left="720"/>
      <w:contextualSpacing/>
    </w:pPr>
  </w:style>
  <w:style w:type="character" w:styleId="IntenseEmphasis">
    <w:name w:val="Intense Emphasis"/>
    <w:basedOn w:val="DefaultParagraphFont"/>
    <w:uiPriority w:val="21"/>
    <w:qFormat/>
    <w:rsid w:val="003E30B4"/>
    <w:rPr>
      <w:i/>
      <w:iCs/>
      <w:color w:val="0F4761" w:themeColor="accent1" w:themeShade="BF"/>
    </w:rPr>
  </w:style>
  <w:style w:type="paragraph" w:styleId="IntenseQuote">
    <w:name w:val="Intense Quote"/>
    <w:basedOn w:val="Normal"/>
    <w:next w:val="Normal"/>
    <w:link w:val="IntenseQuoteChar"/>
    <w:uiPriority w:val="30"/>
    <w:qFormat/>
    <w:rsid w:val="003E30B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E30B4"/>
    <w:rPr>
      <w:i/>
      <w:iCs/>
      <w:color w:val="0F4761" w:themeColor="accent1" w:themeShade="BF"/>
    </w:rPr>
  </w:style>
  <w:style w:type="character" w:styleId="IntenseReference">
    <w:name w:val="Intense Reference"/>
    <w:basedOn w:val="DefaultParagraphFont"/>
    <w:uiPriority w:val="32"/>
    <w:qFormat/>
    <w:rsid w:val="003E30B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90044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216</Words>
  <Characters>1234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Garza</dc:creator>
  <cp:keywords/>
  <dc:description/>
  <cp:lastModifiedBy>Joseph Garza</cp:lastModifiedBy>
  <cp:revision>14</cp:revision>
  <dcterms:created xsi:type="dcterms:W3CDTF">2025-02-11T05:31:00Z</dcterms:created>
  <dcterms:modified xsi:type="dcterms:W3CDTF">2025-02-11T07:14:00Z</dcterms:modified>
</cp:coreProperties>
</file>