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F625" w14:textId="0C7A5456" w:rsidR="004267DF" w:rsidRDefault="004267DF">
      <w:pPr>
        <w:rPr>
          <w:sz w:val="72"/>
          <w:szCs w:val="72"/>
        </w:rPr>
      </w:pPr>
      <w:r w:rsidRPr="004267DF">
        <w:rPr>
          <w:sz w:val="72"/>
          <w:szCs w:val="72"/>
        </w:rPr>
        <w:t>Crowdfunding Report</w:t>
      </w:r>
    </w:p>
    <w:p w14:paraId="0F2B18FC" w14:textId="77777777" w:rsidR="007D6014" w:rsidRDefault="007D6014">
      <w:pPr>
        <w:rPr>
          <w:sz w:val="72"/>
          <w:szCs w:val="72"/>
        </w:rPr>
      </w:pPr>
    </w:p>
    <w:p w14:paraId="0EACDE91" w14:textId="1D27FF8B" w:rsidR="004267DF" w:rsidRDefault="004267DF">
      <w:pPr>
        <w:rPr>
          <w:sz w:val="44"/>
          <w:szCs w:val="44"/>
        </w:rPr>
      </w:pPr>
      <w:r>
        <w:rPr>
          <w:sz w:val="44"/>
          <w:szCs w:val="44"/>
        </w:rPr>
        <w:t>Three Conclusions</w:t>
      </w:r>
    </w:p>
    <w:p w14:paraId="1D04FA8F" w14:textId="77777777" w:rsidR="007D6014" w:rsidRDefault="007D6014">
      <w:pPr>
        <w:rPr>
          <w:sz w:val="44"/>
          <w:szCs w:val="44"/>
        </w:rPr>
      </w:pPr>
    </w:p>
    <w:p w14:paraId="08CF7992" w14:textId="09E1630A" w:rsidR="004267DF" w:rsidRPr="00F2450F" w:rsidRDefault="004267DF" w:rsidP="004267DF">
      <w:pPr>
        <w:pStyle w:val="ListParagraph"/>
        <w:numPr>
          <w:ilvl w:val="0"/>
          <w:numId w:val="1"/>
        </w:numPr>
        <w:rPr>
          <w:sz w:val="32"/>
          <w:szCs w:val="32"/>
        </w:rPr>
      </w:pPr>
      <w:r w:rsidRPr="00F2450F">
        <w:rPr>
          <w:sz w:val="32"/>
          <w:szCs w:val="32"/>
        </w:rPr>
        <w:t xml:space="preserve"> The best time to launch a crowdfunding </w:t>
      </w:r>
      <w:r w:rsidR="00852C74">
        <w:rPr>
          <w:sz w:val="32"/>
          <w:szCs w:val="32"/>
        </w:rPr>
        <w:t>campaign</w:t>
      </w:r>
      <w:r w:rsidRPr="00F2450F">
        <w:rPr>
          <w:sz w:val="32"/>
          <w:szCs w:val="32"/>
        </w:rPr>
        <w:t xml:space="preserve"> is in the summer months of June and July, as they contain the highest number of successful projects.</w:t>
      </w:r>
    </w:p>
    <w:p w14:paraId="1E806CAA" w14:textId="1AA65635" w:rsidR="003E2340" w:rsidRPr="00F2450F" w:rsidRDefault="00F2450F" w:rsidP="004267DF">
      <w:pPr>
        <w:pStyle w:val="ListParagraph"/>
        <w:numPr>
          <w:ilvl w:val="0"/>
          <w:numId w:val="1"/>
        </w:numPr>
        <w:rPr>
          <w:sz w:val="32"/>
          <w:szCs w:val="32"/>
        </w:rPr>
      </w:pPr>
      <w:r w:rsidRPr="00F2450F">
        <w:rPr>
          <w:sz w:val="32"/>
          <w:szCs w:val="32"/>
        </w:rPr>
        <w:t xml:space="preserve">If </w:t>
      </w:r>
      <w:r w:rsidR="00852C74">
        <w:rPr>
          <w:sz w:val="32"/>
          <w:szCs w:val="32"/>
        </w:rPr>
        <w:t>campaigns</w:t>
      </w:r>
      <w:r w:rsidRPr="00F2450F">
        <w:rPr>
          <w:sz w:val="32"/>
          <w:szCs w:val="32"/>
        </w:rPr>
        <w:t xml:space="preserve"> are begun in August, the success rate falls as shown in the chart. They are also more likely to fail if the project is started in December or January, likely </w:t>
      </w:r>
      <w:r w:rsidR="00852C74" w:rsidRPr="00F2450F">
        <w:rPr>
          <w:sz w:val="32"/>
          <w:szCs w:val="32"/>
        </w:rPr>
        <w:t>because</w:t>
      </w:r>
      <w:r w:rsidRPr="00F2450F">
        <w:rPr>
          <w:sz w:val="32"/>
          <w:szCs w:val="32"/>
        </w:rPr>
        <w:t xml:space="preserve"> people will spend more money for the holidays and have less to give to projects.</w:t>
      </w:r>
    </w:p>
    <w:p w14:paraId="4F4B1A47" w14:textId="3DCD81E5" w:rsidR="003E2340" w:rsidRDefault="004267DF" w:rsidP="003E2340">
      <w:pPr>
        <w:pStyle w:val="ListParagraph"/>
        <w:numPr>
          <w:ilvl w:val="0"/>
          <w:numId w:val="1"/>
        </w:numPr>
        <w:rPr>
          <w:sz w:val="32"/>
          <w:szCs w:val="32"/>
        </w:rPr>
      </w:pPr>
      <w:r w:rsidRPr="00F2450F">
        <w:rPr>
          <w:sz w:val="32"/>
          <w:szCs w:val="32"/>
        </w:rPr>
        <w:t xml:space="preserve"> Theater</w:t>
      </w:r>
      <w:r w:rsidR="003E2340" w:rsidRPr="00F2450F">
        <w:rPr>
          <w:sz w:val="32"/>
          <w:szCs w:val="32"/>
        </w:rPr>
        <w:t xml:space="preserve"> </w:t>
      </w:r>
      <w:r w:rsidRPr="00F2450F">
        <w:rPr>
          <w:sz w:val="32"/>
          <w:szCs w:val="32"/>
        </w:rPr>
        <w:t xml:space="preserve">is the most popular category </w:t>
      </w:r>
      <w:r w:rsidR="003E2340" w:rsidRPr="00F2450F">
        <w:rPr>
          <w:sz w:val="32"/>
          <w:szCs w:val="32"/>
        </w:rPr>
        <w:t>to start a</w:t>
      </w:r>
      <w:r w:rsidRPr="00F2450F">
        <w:rPr>
          <w:sz w:val="32"/>
          <w:szCs w:val="32"/>
        </w:rPr>
        <w:t xml:space="preserve"> crowdfunding </w:t>
      </w:r>
      <w:r w:rsidR="00852C74">
        <w:rPr>
          <w:sz w:val="32"/>
          <w:szCs w:val="32"/>
        </w:rPr>
        <w:t>campaign</w:t>
      </w:r>
      <w:r w:rsidR="003E2340" w:rsidRPr="00F2450F">
        <w:rPr>
          <w:sz w:val="32"/>
          <w:szCs w:val="32"/>
        </w:rPr>
        <w:t xml:space="preserve"> </w:t>
      </w:r>
      <w:r w:rsidR="00F2450F" w:rsidRPr="00F2450F">
        <w:rPr>
          <w:sz w:val="32"/>
          <w:szCs w:val="32"/>
        </w:rPr>
        <w:t>overall</w:t>
      </w:r>
      <w:r w:rsidR="003E2340" w:rsidRPr="00F2450F">
        <w:rPr>
          <w:sz w:val="32"/>
          <w:szCs w:val="32"/>
        </w:rPr>
        <w:t>, while journalism is by far the least popular. However, even with the small number of journalism projects, the area of journalism has a 100% success rate within our sample size.</w:t>
      </w:r>
    </w:p>
    <w:p w14:paraId="30059BB5" w14:textId="77777777" w:rsidR="00783E61" w:rsidRDefault="00783E61" w:rsidP="00783E61">
      <w:pPr>
        <w:rPr>
          <w:sz w:val="32"/>
          <w:szCs w:val="32"/>
        </w:rPr>
      </w:pPr>
    </w:p>
    <w:p w14:paraId="0FBBB3CE" w14:textId="3A9910D8" w:rsidR="00783E61" w:rsidRDefault="00783E61" w:rsidP="00783E61">
      <w:pPr>
        <w:rPr>
          <w:sz w:val="44"/>
          <w:szCs w:val="44"/>
        </w:rPr>
      </w:pPr>
      <w:r w:rsidRPr="00783E61">
        <w:rPr>
          <w:sz w:val="44"/>
          <w:szCs w:val="44"/>
        </w:rPr>
        <w:t>Limitations</w:t>
      </w:r>
    </w:p>
    <w:p w14:paraId="057E5045" w14:textId="77777777" w:rsidR="007D6014" w:rsidRDefault="007D6014" w:rsidP="00783E61">
      <w:pPr>
        <w:rPr>
          <w:sz w:val="44"/>
          <w:szCs w:val="44"/>
        </w:rPr>
      </w:pPr>
    </w:p>
    <w:p w14:paraId="1DEC0AE2" w14:textId="7BC864CF" w:rsidR="003C2BD2" w:rsidRDefault="00852C74" w:rsidP="003C2BD2">
      <w:pPr>
        <w:pStyle w:val="ListParagraph"/>
        <w:numPr>
          <w:ilvl w:val="0"/>
          <w:numId w:val="2"/>
        </w:numPr>
        <w:rPr>
          <w:sz w:val="32"/>
          <w:szCs w:val="32"/>
        </w:rPr>
      </w:pPr>
      <w:r w:rsidRPr="00852C74">
        <w:rPr>
          <w:sz w:val="32"/>
          <w:szCs w:val="32"/>
        </w:rPr>
        <w:t>We have a limited sample size of 1,000 crowdfunding campaigns</w:t>
      </w:r>
      <w:r>
        <w:rPr>
          <w:sz w:val="32"/>
          <w:szCs w:val="32"/>
        </w:rPr>
        <w:t>.</w:t>
      </w:r>
    </w:p>
    <w:p w14:paraId="3E2E36C1" w14:textId="53EDA5EA" w:rsidR="003C2BD2" w:rsidRPr="003C2BD2" w:rsidRDefault="003C2BD2" w:rsidP="003C2BD2">
      <w:pPr>
        <w:pStyle w:val="ListParagraph"/>
        <w:numPr>
          <w:ilvl w:val="1"/>
          <w:numId w:val="2"/>
        </w:numPr>
        <w:rPr>
          <w:sz w:val="32"/>
          <w:szCs w:val="32"/>
        </w:rPr>
      </w:pPr>
      <w:r>
        <w:rPr>
          <w:sz w:val="32"/>
          <w:szCs w:val="32"/>
        </w:rPr>
        <w:t>This could be an issue because there are likely hundreds of thousands of campaigns that are not captured in our data.</w:t>
      </w:r>
    </w:p>
    <w:p w14:paraId="78553625" w14:textId="414E6FA3" w:rsidR="00852C74" w:rsidRDefault="00852C74" w:rsidP="00852C74">
      <w:pPr>
        <w:pStyle w:val="ListParagraph"/>
        <w:numPr>
          <w:ilvl w:val="0"/>
          <w:numId w:val="2"/>
        </w:numPr>
        <w:rPr>
          <w:sz w:val="32"/>
          <w:szCs w:val="32"/>
        </w:rPr>
      </w:pPr>
      <w:r>
        <w:rPr>
          <w:sz w:val="32"/>
          <w:szCs w:val="32"/>
        </w:rPr>
        <w:t>We have a limited time range of about 10 years.</w:t>
      </w:r>
    </w:p>
    <w:p w14:paraId="0B00EDC9" w14:textId="000DED22" w:rsidR="003C2BD2" w:rsidRDefault="003C2BD2" w:rsidP="003C2BD2">
      <w:pPr>
        <w:pStyle w:val="ListParagraph"/>
        <w:numPr>
          <w:ilvl w:val="1"/>
          <w:numId w:val="2"/>
        </w:numPr>
        <w:rPr>
          <w:sz w:val="32"/>
          <w:szCs w:val="32"/>
        </w:rPr>
      </w:pPr>
      <w:r>
        <w:rPr>
          <w:sz w:val="32"/>
          <w:szCs w:val="32"/>
        </w:rPr>
        <w:t>The data runs from 2010-2020. This means we are missing the 3 most recent years of data from 2021-current, and the data may not reflect updated trends.</w:t>
      </w:r>
    </w:p>
    <w:p w14:paraId="4BB62238" w14:textId="7DC08498" w:rsidR="00852C74" w:rsidRDefault="00852C74" w:rsidP="00852C74">
      <w:pPr>
        <w:pStyle w:val="ListParagraph"/>
        <w:numPr>
          <w:ilvl w:val="0"/>
          <w:numId w:val="2"/>
        </w:numPr>
        <w:rPr>
          <w:sz w:val="32"/>
          <w:szCs w:val="32"/>
        </w:rPr>
      </w:pPr>
      <w:r>
        <w:rPr>
          <w:sz w:val="32"/>
          <w:szCs w:val="32"/>
        </w:rPr>
        <w:t xml:space="preserve">Our data may lack other </w:t>
      </w:r>
      <w:r w:rsidR="003C2BD2">
        <w:rPr>
          <w:sz w:val="32"/>
          <w:szCs w:val="32"/>
        </w:rPr>
        <w:t xml:space="preserve">critical </w:t>
      </w:r>
      <w:r>
        <w:rPr>
          <w:sz w:val="32"/>
          <w:szCs w:val="32"/>
        </w:rPr>
        <w:t>context.</w:t>
      </w:r>
    </w:p>
    <w:p w14:paraId="3B31A4BE" w14:textId="3781DFFA" w:rsidR="003C2BD2" w:rsidRDefault="003C2BD2" w:rsidP="003C2BD2">
      <w:pPr>
        <w:pStyle w:val="ListParagraph"/>
        <w:numPr>
          <w:ilvl w:val="1"/>
          <w:numId w:val="2"/>
        </w:numPr>
        <w:rPr>
          <w:sz w:val="32"/>
          <w:szCs w:val="32"/>
        </w:rPr>
      </w:pPr>
      <w:r>
        <w:rPr>
          <w:sz w:val="32"/>
          <w:szCs w:val="32"/>
        </w:rPr>
        <w:t>For instance, the data only captures the amount of money raised on the campaign’s crowdfunding page. It does not consider money that may have been given to the campaign by other means. This means that some campaigns that we believe missed their goals may have reached their goals after all.</w:t>
      </w:r>
    </w:p>
    <w:p w14:paraId="751CA5DB" w14:textId="77777777" w:rsidR="003C2BD2" w:rsidRDefault="003C2BD2" w:rsidP="003C2BD2">
      <w:pPr>
        <w:pStyle w:val="ListParagraph"/>
        <w:rPr>
          <w:sz w:val="32"/>
          <w:szCs w:val="32"/>
        </w:rPr>
      </w:pPr>
    </w:p>
    <w:p w14:paraId="77730CDF" w14:textId="236C4B6B" w:rsidR="003C2BD2" w:rsidRDefault="003C2BD2" w:rsidP="003C2BD2">
      <w:pPr>
        <w:rPr>
          <w:sz w:val="44"/>
          <w:szCs w:val="44"/>
        </w:rPr>
      </w:pPr>
      <w:r w:rsidRPr="003C2BD2">
        <w:rPr>
          <w:sz w:val="44"/>
          <w:szCs w:val="44"/>
        </w:rPr>
        <w:t>Other Possible Graphs</w:t>
      </w:r>
    </w:p>
    <w:p w14:paraId="5CFED072" w14:textId="40BA443B" w:rsidR="003C2BD2" w:rsidRDefault="00AC5807" w:rsidP="003C2BD2">
      <w:pPr>
        <w:pStyle w:val="ListParagraph"/>
        <w:numPr>
          <w:ilvl w:val="0"/>
          <w:numId w:val="4"/>
        </w:numPr>
        <w:rPr>
          <w:sz w:val="32"/>
          <w:szCs w:val="32"/>
        </w:rPr>
      </w:pPr>
      <w:r w:rsidRPr="00AC5807">
        <w:rPr>
          <w:sz w:val="32"/>
          <w:szCs w:val="32"/>
        </w:rPr>
        <w:t>We</w:t>
      </w:r>
      <w:r>
        <w:rPr>
          <w:sz w:val="32"/>
          <w:szCs w:val="32"/>
        </w:rPr>
        <w:t xml:space="preserve"> could create a scatter plot to measure the percentage of success rate of each category/sub-category.</w:t>
      </w:r>
    </w:p>
    <w:p w14:paraId="521FD6DA" w14:textId="2B8582CE" w:rsidR="00AC5807" w:rsidRDefault="00AC5807" w:rsidP="003C2BD2">
      <w:pPr>
        <w:pStyle w:val="ListParagraph"/>
        <w:numPr>
          <w:ilvl w:val="0"/>
          <w:numId w:val="4"/>
        </w:numPr>
        <w:rPr>
          <w:sz w:val="32"/>
          <w:szCs w:val="32"/>
        </w:rPr>
      </w:pPr>
      <w:r>
        <w:rPr>
          <w:sz w:val="32"/>
          <w:szCs w:val="32"/>
        </w:rPr>
        <w:t>We could also use a line graph to measure overall crowdfunding success by year to see if some years were more successful than others.</w:t>
      </w:r>
    </w:p>
    <w:p w14:paraId="3000A139" w14:textId="50DFFF35" w:rsidR="00AC5807" w:rsidRPr="00AC5807" w:rsidRDefault="00AC5807" w:rsidP="003C2BD2">
      <w:pPr>
        <w:pStyle w:val="ListParagraph"/>
        <w:numPr>
          <w:ilvl w:val="0"/>
          <w:numId w:val="4"/>
        </w:numPr>
        <w:rPr>
          <w:sz w:val="32"/>
          <w:szCs w:val="32"/>
        </w:rPr>
      </w:pPr>
      <w:r>
        <w:rPr>
          <w:sz w:val="32"/>
          <w:szCs w:val="32"/>
        </w:rPr>
        <w:t xml:space="preserve">One last suggestion, we could create a bar graph by category (or sub-category) to see the number of donors or average donation amount, to discover which campaigns people are more drawn to give </w:t>
      </w:r>
      <w:r w:rsidR="007D6014">
        <w:rPr>
          <w:sz w:val="32"/>
          <w:szCs w:val="32"/>
        </w:rPr>
        <w:t>towards or</w:t>
      </w:r>
      <w:r>
        <w:rPr>
          <w:sz w:val="32"/>
          <w:szCs w:val="32"/>
        </w:rPr>
        <w:t xml:space="preserve"> give a higher amount towards.</w:t>
      </w:r>
    </w:p>
    <w:sectPr w:rsidR="00AC5807" w:rsidRPr="00AC5807" w:rsidSect="003C2BD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A147" w14:textId="77777777" w:rsidR="00BB2BD1" w:rsidRDefault="00BB2BD1" w:rsidP="003C2BD2">
      <w:r>
        <w:separator/>
      </w:r>
    </w:p>
  </w:endnote>
  <w:endnote w:type="continuationSeparator" w:id="0">
    <w:p w14:paraId="06CEB174" w14:textId="77777777" w:rsidR="00BB2BD1" w:rsidRDefault="00BB2BD1" w:rsidP="003C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E1EF" w14:textId="77777777" w:rsidR="00BB2BD1" w:rsidRDefault="00BB2BD1" w:rsidP="003C2BD2">
      <w:r>
        <w:separator/>
      </w:r>
    </w:p>
  </w:footnote>
  <w:footnote w:type="continuationSeparator" w:id="0">
    <w:p w14:paraId="169CEB41" w14:textId="77777777" w:rsidR="00BB2BD1" w:rsidRDefault="00BB2BD1" w:rsidP="003C2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0D1"/>
    <w:multiLevelType w:val="hybridMultilevel"/>
    <w:tmpl w:val="759E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7B2"/>
    <w:multiLevelType w:val="hybridMultilevel"/>
    <w:tmpl w:val="927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832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E0602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56392477">
    <w:abstractNumId w:val="1"/>
  </w:num>
  <w:num w:numId="2" w16cid:durableId="2043170657">
    <w:abstractNumId w:val="3"/>
  </w:num>
  <w:num w:numId="3" w16cid:durableId="675502274">
    <w:abstractNumId w:val="2"/>
  </w:num>
  <w:num w:numId="4" w16cid:durableId="152300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F"/>
    <w:rsid w:val="003C2BD2"/>
    <w:rsid w:val="003E2340"/>
    <w:rsid w:val="004267DF"/>
    <w:rsid w:val="00783E61"/>
    <w:rsid w:val="007D6014"/>
    <w:rsid w:val="00852C74"/>
    <w:rsid w:val="00AC5807"/>
    <w:rsid w:val="00BB2BD1"/>
    <w:rsid w:val="00DA7913"/>
    <w:rsid w:val="00F2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78FF"/>
  <w15:chartTrackingRefBased/>
  <w15:docId w15:val="{4BE4B4CF-D69E-974B-B1EF-FBD0CF9C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DF"/>
    <w:pPr>
      <w:ind w:left="720"/>
      <w:contextualSpacing/>
    </w:pPr>
  </w:style>
  <w:style w:type="paragraph" w:styleId="Header">
    <w:name w:val="header"/>
    <w:basedOn w:val="Normal"/>
    <w:link w:val="HeaderChar"/>
    <w:uiPriority w:val="99"/>
    <w:unhideWhenUsed/>
    <w:rsid w:val="003C2BD2"/>
    <w:pPr>
      <w:tabs>
        <w:tab w:val="center" w:pos="4680"/>
        <w:tab w:val="right" w:pos="9360"/>
      </w:tabs>
    </w:pPr>
  </w:style>
  <w:style w:type="character" w:customStyle="1" w:styleId="HeaderChar">
    <w:name w:val="Header Char"/>
    <w:basedOn w:val="DefaultParagraphFont"/>
    <w:link w:val="Header"/>
    <w:uiPriority w:val="99"/>
    <w:rsid w:val="003C2BD2"/>
  </w:style>
  <w:style w:type="paragraph" w:styleId="Footer">
    <w:name w:val="footer"/>
    <w:basedOn w:val="Normal"/>
    <w:link w:val="FooterChar"/>
    <w:uiPriority w:val="99"/>
    <w:unhideWhenUsed/>
    <w:rsid w:val="003C2BD2"/>
    <w:pPr>
      <w:tabs>
        <w:tab w:val="center" w:pos="4680"/>
        <w:tab w:val="right" w:pos="9360"/>
      </w:tabs>
    </w:pPr>
  </w:style>
  <w:style w:type="character" w:customStyle="1" w:styleId="FooterChar">
    <w:name w:val="Footer Char"/>
    <w:basedOn w:val="DefaultParagraphFont"/>
    <w:link w:val="Footer"/>
    <w:uiPriority w:val="99"/>
    <w:rsid w:val="003C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Gibson</dc:creator>
  <cp:keywords/>
  <dc:description/>
  <cp:lastModifiedBy>Joshua Gibson</cp:lastModifiedBy>
  <cp:revision>2</cp:revision>
  <dcterms:created xsi:type="dcterms:W3CDTF">2023-09-01T11:16:00Z</dcterms:created>
  <dcterms:modified xsi:type="dcterms:W3CDTF">2023-09-02T02:36:00Z</dcterms:modified>
</cp:coreProperties>
</file>