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3157" w:rsidRDefault="00555543">
      <w:pPr>
        <w:spacing w:after="60"/>
      </w:pPr>
      <w:bookmarkStart w:id="0" w:name="_GoBack"/>
      <w:bookmarkEnd w:id="0"/>
      <w:r>
        <w:rPr>
          <w:b/>
          <w:bCs/>
          <w:color w:val="1A2B4C"/>
          <w:sz w:val="40"/>
          <w:szCs w:val="40"/>
        </w:rPr>
        <w:t>Arjun Nair</w:t>
      </w:r>
    </w:p>
    <w:p w:rsidR="00BC3157" w:rsidRDefault="00555543">
      <w:pPr>
        <w:spacing w:after="100"/>
      </w:pPr>
      <w:r>
        <w:rPr>
          <w:color w:val="5A6472"/>
          <w:sz w:val="24"/>
          <w:szCs w:val="24"/>
        </w:rPr>
        <w:t>Senior Systems Engineer — Multidisciplinary</w:t>
      </w:r>
    </w:p>
    <w:p w:rsidR="00BC3157" w:rsidRDefault="00555543">
      <w:pPr>
        <w:pBdr>
          <w:bottom w:val="single" w:sz="6" w:space="6" w:color="1A2B4C"/>
        </w:pBdr>
        <w:spacing w:after="200"/>
      </w:pPr>
      <w:proofErr w:type="gramStart"/>
      <w:r>
        <w:rPr>
          <w:color w:val="5A6472"/>
          <w:sz w:val="18"/>
          <w:szCs w:val="18"/>
        </w:rPr>
        <w:t>arjun.nair.testdata@example.com  |</w:t>
      </w:r>
      <w:proofErr w:type="gramEnd"/>
      <w:r>
        <w:rPr>
          <w:color w:val="5A6472"/>
          <w:sz w:val="18"/>
          <w:szCs w:val="18"/>
        </w:rPr>
        <w:t xml:space="preserve">  +91-90000-44444  |  Vadodara, India</w:t>
      </w:r>
    </w:p>
    <w:p w:rsidR="00BC3157" w:rsidRDefault="00555543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Summary</w:t>
      </w:r>
    </w:p>
    <w:p w:rsidR="00BC3157" w:rsidRDefault="00555543">
      <w:pPr>
        <w:spacing w:after="100"/>
      </w:pPr>
      <w:r>
        <w:rPr>
          <w:color w:val="2B2B2B"/>
        </w:rPr>
        <w:t>Senior Systems Engineer with 9 years of cross-disciplinary experience across mechanical, electrical, instrumentation, and process engineering on EPC and energy capital projects. Skilled in reviewing and validating P&amp;IDs, design calculations, and multidisci</w:t>
      </w:r>
      <w:r>
        <w:rPr>
          <w:color w:val="2B2B2B"/>
        </w:rPr>
        <w:t>pline drawings against project specifications and codes. Strong client-facing background, having led technical clarification discussions directly with client engineering teams.</w:t>
      </w:r>
    </w:p>
    <w:p w:rsidR="00BC3157" w:rsidRDefault="00555543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Core Skills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Cross-discipline: Mechanical, Electrical, Instrumentation, and Proc</w:t>
      </w:r>
      <w:r>
        <w:rPr>
          <w:color w:val="2B2B2B"/>
        </w:rPr>
        <w:t>ess Engineering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Drawing &amp; Document Review: P&amp;IDs, load calculations, electrical schematics, process flow diagrams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Standards: ASME, IEC, API, and client-specific engineering codes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Client-facing technical clarification and stakeholder coordination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Systems in</w:t>
      </w:r>
      <w:r>
        <w:rPr>
          <w:color w:val="2B2B2B"/>
        </w:rPr>
        <w:t>tegration and multidiscipline design coordination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Digital engineering tools and drawing management systems</w:t>
      </w:r>
    </w:p>
    <w:p w:rsidR="00BC3157" w:rsidRDefault="00555543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Professional Experience</w:t>
      </w:r>
    </w:p>
    <w:p w:rsidR="00BC3157" w:rsidRDefault="00555543">
      <w:pPr>
        <w:tabs>
          <w:tab w:val="right" w:pos="9360"/>
        </w:tabs>
        <w:spacing w:after="40"/>
      </w:pPr>
      <w:r>
        <w:rPr>
          <w:b/>
          <w:bCs/>
          <w:color w:val="1A2B4C"/>
          <w:sz w:val="21"/>
          <w:szCs w:val="21"/>
        </w:rPr>
        <w:t>Senior Systems Engineer — Meridian EPC Projects</w:t>
      </w:r>
      <w:r>
        <w:rPr>
          <w:color w:val="5A6472"/>
        </w:rPr>
        <w:tab/>
        <w:t>Feb 2018 – Present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 xml:space="preserve">Review and validate multidiscipline engineering outputs — </w:t>
      </w:r>
      <w:r>
        <w:rPr>
          <w:color w:val="2B2B2B"/>
        </w:rPr>
        <w:t>P&amp;IDs, load calculations, electrical schematics, and process flow diagrams — across mechanical, electrical, instrumentation, and process scopes.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Identify design errors, code non-conformances, and inconsistencies across discipline handoffs on capital projec</w:t>
      </w:r>
      <w:r>
        <w:rPr>
          <w:color w:val="2B2B2B"/>
        </w:rPr>
        <w:t>ts.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Cross-check drawings and calculations against ASME, IEC, and client-specific engineering standards.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Serve as primary technical point of contact with client engineering teams to clarify requirements and resolve discrepancies.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Coordinate systems integrat</w:t>
      </w:r>
      <w:r>
        <w:rPr>
          <w:color w:val="2B2B2B"/>
        </w:rPr>
        <w:t>ion across disciplines during FEED and detailed engineering phases.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Mentor discipline engineers on cross-functional design review practices.</w:t>
      </w:r>
    </w:p>
    <w:p w:rsidR="00BC3157" w:rsidRDefault="00555543">
      <w:pPr>
        <w:tabs>
          <w:tab w:val="right" w:pos="9360"/>
        </w:tabs>
        <w:spacing w:after="40"/>
      </w:pPr>
      <w:r>
        <w:rPr>
          <w:b/>
          <w:bCs/>
          <w:color w:val="1A2B4C"/>
          <w:sz w:val="21"/>
          <w:szCs w:val="21"/>
        </w:rPr>
        <w:t>Process &amp; Instrumentation Engineer — Solaris Energy Infrastructure</w:t>
      </w:r>
      <w:r>
        <w:rPr>
          <w:color w:val="5A6472"/>
        </w:rPr>
        <w:tab/>
        <w:t>Jun 2015 – Jan 2018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Developed and reviewed P&amp;IDs</w:t>
      </w:r>
      <w:r>
        <w:rPr>
          <w:color w:val="2B2B2B"/>
        </w:rPr>
        <w:t xml:space="preserve"> and instrumentation datasheets for process plant projects.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Collaborated directly with mechanical and electrical discipline leads to resolve interface issues.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Supported client-facing design review meetings for a mid-scale infrastructure project.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Validated process calculations against applicable API and IEC standards.</w:t>
      </w:r>
    </w:p>
    <w:p w:rsidR="00BC3157" w:rsidRDefault="00555543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Education</w:t>
      </w:r>
    </w:p>
    <w:p w:rsidR="00BC3157" w:rsidRDefault="00555543">
      <w:pPr>
        <w:spacing w:after="100"/>
      </w:pPr>
      <w:r>
        <w:rPr>
          <w:color w:val="2B2B2B"/>
        </w:rPr>
        <w:t>Bachelor of Engineering, Mechanical Engineering — National Institute of Technology, Warangal (2015) | CGPA: 8.2/10</w:t>
      </w:r>
    </w:p>
    <w:p w:rsidR="00BC3157" w:rsidRDefault="00555543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Certifications</w:t>
      </w:r>
    </w:p>
    <w:p w:rsidR="00BC3157" w:rsidRDefault="00555543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 xml:space="preserve">Certified Systems Engineering Professional </w:t>
      </w:r>
      <w:r>
        <w:rPr>
          <w:color w:val="2B2B2B"/>
        </w:rPr>
        <w:t>(CSEP) — INCOSE</w:t>
      </w:r>
    </w:p>
    <w:sectPr w:rsidR="00BC3157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644267"/>
    <w:multiLevelType w:val="hybridMultilevel"/>
    <w:tmpl w:val="5AB080BA"/>
    <w:lvl w:ilvl="0" w:tplc="E41EE14E">
      <w:start w:val="1"/>
      <w:numFmt w:val="bullet"/>
      <w:lvlText w:val="●"/>
      <w:lvlJc w:val="left"/>
      <w:pPr>
        <w:ind w:left="720" w:hanging="360"/>
      </w:pPr>
    </w:lvl>
    <w:lvl w:ilvl="1" w:tplc="FC389E8C">
      <w:start w:val="1"/>
      <w:numFmt w:val="bullet"/>
      <w:lvlText w:val="○"/>
      <w:lvlJc w:val="left"/>
      <w:pPr>
        <w:ind w:left="1440" w:hanging="360"/>
      </w:pPr>
    </w:lvl>
    <w:lvl w:ilvl="2" w:tplc="CCB4A5DE">
      <w:start w:val="1"/>
      <w:numFmt w:val="bullet"/>
      <w:lvlText w:val="■"/>
      <w:lvlJc w:val="left"/>
      <w:pPr>
        <w:ind w:left="2160" w:hanging="360"/>
      </w:pPr>
    </w:lvl>
    <w:lvl w:ilvl="3" w:tplc="DB98F854">
      <w:start w:val="1"/>
      <w:numFmt w:val="bullet"/>
      <w:lvlText w:val="●"/>
      <w:lvlJc w:val="left"/>
      <w:pPr>
        <w:ind w:left="2880" w:hanging="360"/>
      </w:pPr>
    </w:lvl>
    <w:lvl w:ilvl="4" w:tplc="5E262A30">
      <w:start w:val="1"/>
      <w:numFmt w:val="bullet"/>
      <w:lvlText w:val="○"/>
      <w:lvlJc w:val="left"/>
      <w:pPr>
        <w:ind w:left="3600" w:hanging="360"/>
      </w:pPr>
    </w:lvl>
    <w:lvl w:ilvl="5" w:tplc="EE1ADBC2">
      <w:start w:val="1"/>
      <w:numFmt w:val="bullet"/>
      <w:lvlText w:val="■"/>
      <w:lvlJc w:val="left"/>
      <w:pPr>
        <w:ind w:left="4320" w:hanging="360"/>
      </w:pPr>
    </w:lvl>
    <w:lvl w:ilvl="6" w:tplc="3634EC14">
      <w:start w:val="1"/>
      <w:numFmt w:val="bullet"/>
      <w:lvlText w:val="●"/>
      <w:lvlJc w:val="left"/>
      <w:pPr>
        <w:ind w:left="5040" w:hanging="360"/>
      </w:pPr>
    </w:lvl>
    <w:lvl w:ilvl="7" w:tplc="811C7D8A">
      <w:start w:val="1"/>
      <w:numFmt w:val="bullet"/>
      <w:lvlText w:val="●"/>
      <w:lvlJc w:val="left"/>
      <w:pPr>
        <w:ind w:left="5760" w:hanging="360"/>
      </w:pPr>
    </w:lvl>
    <w:lvl w:ilvl="8" w:tplc="A43E8A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157"/>
    <w:rsid w:val="00555543"/>
    <w:rsid w:val="00BC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A90F06-9B09-470B-9745-07C8AC4E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Placement</cp:lastModifiedBy>
  <cp:revision>2</cp:revision>
  <dcterms:created xsi:type="dcterms:W3CDTF">2026-09-24T07:32:00Z</dcterms:created>
  <dcterms:modified xsi:type="dcterms:W3CDTF">2026-09-24T07:32:00Z</dcterms:modified>
</cp:coreProperties>
</file>