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Exploration</w:t>
      </w:r>
    </w:p>
    <w:p>
      <w:pPr>
        <w:pStyle w:val="Author"/>
      </w:pPr>
      <w:r>
        <w:t xml:space="preserve">Jessica Gomez Lemus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and-prepare-data"/>
    <w:p>
      <w:pPr>
        <w:pStyle w:val="Heading1"/>
      </w:pPr>
      <w:r>
        <w:t xml:space="preserve">1. Load and Prepare Data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"R_files/01_libraries.R"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"R_files/02_data.R"</w:t>
      </w:r>
      <w:r>
        <w:rPr>
          <w:rStyle w:val="NormalTok"/>
        </w:rPr>
        <w:t xml:space="preserve">)</w:t>
      </w:r>
    </w:p>
    <w:bookmarkEnd w:id="20"/>
    <w:bookmarkStart w:id="24" w:name="general-trend-over-time"/>
    <w:p>
      <w:pPr>
        <w:pStyle w:val="Heading1"/>
      </w:pPr>
      <w:r>
        <w:t xml:space="preserve">2. General trend over time</w:t>
      </w:r>
    </w:p>
    <w:p>
      <w:pPr>
        <w:pStyle w:val="SourceCode"/>
      </w:pPr>
      <w:r>
        <w:rPr>
          <w:rStyle w:val="NormalTok"/>
        </w:rPr>
        <w:t xml:space="preserve">avg_per_month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cases_per_month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(num_cases),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 bTB 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seasonality-by-month"/>
    <w:p>
      <w:pPr>
        <w:pStyle w:val="Heading1"/>
      </w:pPr>
      <w:r>
        <w:t xml:space="preserve">3. Seasonality by Month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avg_per_month,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avg_cases),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"Seasonality of bTB by month (2008-{max(cases_per_month$year)})"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#add years auto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bTB cases"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>Jessica Gomez Lemus</dc:creator>
  <cp:keywords/>
  <dcterms:created xsi:type="dcterms:W3CDTF">2025-10-10T10:30:11Z</dcterms:created>
  <dcterms:modified xsi:type="dcterms:W3CDTF">2025-10-10T10:30:11Z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