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B40F3" w:rsidRDefault="00AB40F3" w:rsidP="00AB40F3">
      <w:pPr>
        <w:outlineLvl w:val="0"/>
        <w:rPr>
          <w:rFonts w:ascii="Maven Pro" w:eastAsia="Times New Roman" w:hAnsi="Maven Pro" w:cs="Times New Roman"/>
          <w:b/>
          <w:bCs/>
          <w:color w:val="111111"/>
          <w:kern w:val="36"/>
          <w:sz w:val="39"/>
          <w:szCs w:val="39"/>
          <w:lang w:eastAsia="fr-FR"/>
        </w:rPr>
      </w:pPr>
      <w:r w:rsidRPr="00AB40F3">
        <w:rPr>
          <w:rFonts w:ascii="Maven Pro" w:eastAsia="Times New Roman" w:hAnsi="Maven Pro" w:cs="Times New Roman"/>
          <w:b/>
          <w:bCs/>
          <w:color w:val="111111"/>
          <w:kern w:val="36"/>
          <w:sz w:val="39"/>
          <w:szCs w:val="39"/>
          <w:lang w:eastAsia="fr-FR"/>
        </w:rPr>
        <w:t>LA CONSCIENCE</w:t>
      </w:r>
    </w:p>
    <w:p w:rsidR="00AB40F3" w:rsidRDefault="00AB40F3" w:rsidP="00AB40F3">
      <w:pPr>
        <w:outlineLvl w:val="0"/>
        <w:rPr>
          <w:rFonts w:ascii="Maven Pro" w:eastAsia="Times New Roman" w:hAnsi="Maven Pro" w:cs="Times New Roman"/>
          <w:b/>
          <w:bCs/>
          <w:color w:val="111111"/>
          <w:kern w:val="36"/>
          <w:sz w:val="39"/>
          <w:szCs w:val="39"/>
          <w:lang w:eastAsia="fr-FR"/>
        </w:rPr>
      </w:pPr>
      <w:r w:rsidRPr="00AB40F3">
        <w:rPr>
          <w:rFonts w:ascii="Maven Pro" w:eastAsia="Times New Roman" w:hAnsi="Maven Pro" w:cs="Times New Roman"/>
          <w:b/>
          <w:bCs/>
          <w:color w:val="111111"/>
          <w:kern w:val="36"/>
          <w:sz w:val="39"/>
          <w:szCs w:val="39"/>
          <w:lang w:eastAsia="fr-FR"/>
        </w:rPr>
        <w:t xml:space="preserve"> - La conscience sensible ; la perception.</w:t>
      </w:r>
    </w:p>
    <w:p w:rsidR="00AB40F3" w:rsidRDefault="00AB40F3" w:rsidP="00AB40F3">
      <w:pPr>
        <w:spacing w:after="225"/>
        <w:jc w:val="both"/>
        <w:rPr>
          <w:rFonts w:ascii="Maven Pro" w:eastAsia="Times New Roman" w:hAnsi="Maven Pro" w:cs="Times New Roman"/>
          <w:color w:val="373737"/>
          <w:kern w:val="36"/>
          <w:sz w:val="21"/>
          <w:szCs w:val="21"/>
          <w:lang w:eastAsia="fr-FR"/>
        </w:rPr>
      </w:pPr>
    </w:p>
    <w:p w:rsidR="00AB40F3" w:rsidRPr="00AB40F3" w:rsidRDefault="00AB40F3" w:rsidP="00AB40F3">
      <w:pPr>
        <w:spacing w:after="225"/>
        <w:jc w:val="both"/>
        <w:rPr>
          <w:rFonts w:ascii="Helvetica Neue" w:eastAsia="Times New Roman" w:hAnsi="Helvetica Neue" w:cs="Times New Roman"/>
          <w:b/>
          <w:color w:val="373737"/>
          <w:sz w:val="21"/>
          <w:szCs w:val="21"/>
          <w:u w:val="single"/>
          <w:lang w:eastAsia="fr-FR"/>
        </w:rPr>
      </w:pPr>
    </w:p>
    <w:p w:rsidR="00AB40F3" w:rsidRPr="00AB40F3" w:rsidRDefault="00AB40F3" w:rsidP="00AB40F3">
      <w:pPr>
        <w:spacing w:after="225"/>
        <w:jc w:val="both"/>
        <w:rPr>
          <w:rFonts w:ascii="Helvetica Neue" w:eastAsia="Times New Roman" w:hAnsi="Helvetica Neue" w:cs="Times New Roman"/>
          <w:b/>
          <w:color w:val="373737"/>
          <w:sz w:val="21"/>
          <w:szCs w:val="21"/>
          <w:u w:val="single"/>
          <w:lang w:eastAsia="fr-FR"/>
        </w:rPr>
      </w:pPr>
      <w:r w:rsidRPr="00AB40F3">
        <w:rPr>
          <w:rFonts w:ascii="Helvetica Neue" w:eastAsia="Times New Roman" w:hAnsi="Helvetica Neue" w:cs="Times New Roman"/>
          <w:b/>
          <w:color w:val="373737"/>
          <w:sz w:val="21"/>
          <w:szCs w:val="21"/>
          <w:u w:val="single"/>
          <w:lang w:eastAsia="fr-FR"/>
        </w:rPr>
        <w:t>LA CONSCIENCE SENSIBLE  </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Georgia" w:eastAsia="Times New Roman" w:hAnsi="Georgia" w:cs="Times New Roman"/>
          <w:color w:val="000000"/>
          <w:lang w:eastAsia="fr-FR"/>
        </w:rPr>
        <w:t>Dans son sens le plus simple, le mot "conscience" désigne l'action de l'esprit par laquelle nous saisissons la présence de ce qui est ici et maintenant, par laquelle nous "avons conscience" qu'il y a quelque chose.</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Georgia" w:eastAsia="Times New Roman" w:hAnsi="Georgia" w:cs="Times New Roman"/>
          <w:color w:val="000000"/>
          <w:lang w:eastAsia="fr-FR"/>
        </w:rPr>
        <w:t xml:space="preserve">La </w:t>
      </w:r>
      <w:proofErr w:type="gramStart"/>
      <w:r w:rsidRPr="00AB40F3">
        <w:rPr>
          <w:rFonts w:ascii="Georgia" w:eastAsia="Times New Roman" w:hAnsi="Georgia" w:cs="Times New Roman"/>
          <w:color w:val="000000"/>
          <w:lang w:eastAsia="fr-FR"/>
        </w:rPr>
        <w:t>conscience  est</w:t>
      </w:r>
      <w:proofErr w:type="gramEnd"/>
      <w:r w:rsidRPr="00AB40F3">
        <w:rPr>
          <w:rFonts w:ascii="Georgia" w:eastAsia="Times New Roman" w:hAnsi="Georgia" w:cs="Times New Roman"/>
          <w:color w:val="000000"/>
          <w:lang w:eastAsia="fr-FR"/>
        </w:rPr>
        <w:t xml:space="preserve"> ici synonyme de</w:t>
      </w:r>
      <w:r w:rsidRPr="00AB40F3">
        <w:rPr>
          <w:rFonts w:ascii="Georgia" w:eastAsia="Times New Roman" w:hAnsi="Georgia" w:cs="Times New Roman"/>
          <w:b/>
          <w:bCs/>
          <w:color w:val="000000"/>
          <w:lang w:eastAsia="fr-FR"/>
        </w:rPr>
        <w:t> perception</w:t>
      </w:r>
      <w:r w:rsidRPr="00AB40F3">
        <w:rPr>
          <w:rFonts w:ascii="Georgia" w:eastAsia="Times New Roman" w:hAnsi="Georgia" w:cs="Times New Roman"/>
          <w:color w:val="000000"/>
          <w:lang w:eastAsia="fr-FR"/>
        </w:rPr>
        <w:t>.</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Helvetica Neue" w:eastAsia="Times New Roman" w:hAnsi="Helvetica Neue" w:cs="Times New Roman"/>
          <w:color w:val="373737"/>
          <w:sz w:val="21"/>
          <w:szCs w:val="21"/>
          <w:lang w:eastAsia="fr-FR"/>
        </w:rPr>
        <w:t>  </w:t>
      </w:r>
      <w:r w:rsidRPr="00AB40F3">
        <w:rPr>
          <w:rFonts w:ascii="Georgia" w:eastAsia="Times New Roman" w:hAnsi="Georgia" w:cs="Times New Roman"/>
          <w:color w:val="000000"/>
          <w:lang w:eastAsia="fr-FR"/>
        </w:rPr>
        <w:t>• Dans </w:t>
      </w:r>
      <w:r w:rsidRPr="00AB40F3">
        <w:rPr>
          <w:rFonts w:ascii="Georgia" w:eastAsia="Times New Roman" w:hAnsi="Georgia" w:cs="Times New Roman"/>
          <w:i/>
          <w:iCs/>
          <w:color w:val="000000"/>
          <w:lang w:eastAsia="fr-FR"/>
        </w:rPr>
        <w:t>La phénoménologie de l'esprit</w:t>
      </w:r>
      <w:r w:rsidRPr="00AB40F3">
        <w:rPr>
          <w:rFonts w:ascii="Georgia" w:eastAsia="Times New Roman" w:hAnsi="Georgia" w:cs="Times New Roman"/>
          <w:color w:val="000000"/>
          <w:lang w:eastAsia="fr-FR"/>
        </w:rPr>
        <w:t>, Hegel (XIX° siècle) définit la conscience sensible ou </w:t>
      </w:r>
      <w:r w:rsidRPr="00AB40F3">
        <w:rPr>
          <w:rFonts w:ascii="Georgia" w:eastAsia="Times New Roman" w:hAnsi="Georgia" w:cs="Times New Roman"/>
          <w:b/>
          <w:bCs/>
          <w:color w:val="000000"/>
          <w:lang w:eastAsia="fr-FR"/>
        </w:rPr>
        <w:t>désir</w:t>
      </w:r>
      <w:r w:rsidRPr="00AB40F3">
        <w:rPr>
          <w:rFonts w:ascii="Georgia" w:eastAsia="Times New Roman" w:hAnsi="Georgia" w:cs="Times New Roman"/>
          <w:color w:val="000000"/>
          <w:lang w:eastAsia="fr-FR"/>
        </w:rPr>
        <w:t> comme </w:t>
      </w:r>
      <w:r w:rsidRPr="00AB40F3">
        <w:rPr>
          <w:rFonts w:ascii="Georgia" w:eastAsia="Times New Roman" w:hAnsi="Georgia" w:cs="Times New Roman"/>
          <w:b/>
          <w:bCs/>
          <w:color w:val="000000"/>
          <w:lang w:eastAsia="fr-FR"/>
        </w:rPr>
        <w:t>la relation primordiale de tout organisme vivant à son milieu. </w:t>
      </w:r>
      <w:r w:rsidRPr="00AB40F3">
        <w:rPr>
          <w:rFonts w:ascii="Georgia" w:eastAsia="Times New Roman" w:hAnsi="Georgia" w:cs="Times New Roman"/>
          <w:color w:val="000000"/>
          <w:lang w:eastAsia="fr-FR"/>
        </w:rPr>
        <w:t xml:space="preserve">[Nous verrons plus </w:t>
      </w:r>
      <w:proofErr w:type="gramStart"/>
      <w:r w:rsidRPr="00AB40F3">
        <w:rPr>
          <w:rFonts w:ascii="Georgia" w:eastAsia="Times New Roman" w:hAnsi="Georgia" w:cs="Times New Roman"/>
          <w:color w:val="000000"/>
          <w:lang w:eastAsia="fr-FR"/>
        </w:rPr>
        <w:t>loin  que</w:t>
      </w:r>
      <w:proofErr w:type="gramEnd"/>
      <w:r w:rsidRPr="00AB40F3">
        <w:rPr>
          <w:rFonts w:ascii="Georgia" w:eastAsia="Times New Roman" w:hAnsi="Georgia" w:cs="Times New Roman"/>
          <w:color w:val="000000"/>
          <w:lang w:eastAsia="fr-FR"/>
        </w:rPr>
        <w:t xml:space="preserve"> cette </w:t>
      </w:r>
      <w:proofErr w:type="spellStart"/>
      <w:r w:rsidRPr="00AB40F3">
        <w:rPr>
          <w:rFonts w:ascii="Georgia" w:eastAsia="Times New Roman" w:hAnsi="Georgia" w:cs="Times New Roman"/>
          <w:color w:val="000000"/>
          <w:lang w:eastAsia="fr-FR"/>
        </w:rPr>
        <w:t>cette</w:t>
      </w:r>
      <w:proofErr w:type="spellEnd"/>
      <w:r w:rsidRPr="00AB40F3">
        <w:rPr>
          <w:rFonts w:ascii="Georgia" w:eastAsia="Times New Roman" w:hAnsi="Georgia" w:cs="Times New Roman"/>
          <w:color w:val="000000"/>
          <w:lang w:eastAsia="fr-FR"/>
        </w:rPr>
        <w:t xml:space="preserve"> définition s'enracine dans la définition donnée par Leibniz (XVII° siècle) de la perception. ]</w:t>
      </w:r>
    </w:p>
    <w:p w:rsidR="00AB40F3" w:rsidRPr="00AB40F3" w:rsidRDefault="00AB40F3" w:rsidP="00AB40F3">
      <w:pPr>
        <w:spacing w:after="225"/>
        <w:jc w:val="both"/>
        <w:rPr>
          <w:rFonts w:ascii="Helvetica Neue" w:eastAsia="Times New Roman" w:hAnsi="Helvetica Neue" w:cs="Times New Roman"/>
          <w:b/>
          <w:color w:val="373737"/>
          <w:sz w:val="21"/>
          <w:szCs w:val="21"/>
          <w:u w:val="single"/>
          <w:lang w:eastAsia="fr-FR"/>
        </w:rPr>
      </w:pPr>
      <w:r w:rsidRPr="00AB40F3">
        <w:rPr>
          <w:rFonts w:ascii="Helvetica Neue" w:eastAsia="Times New Roman" w:hAnsi="Helvetica Neue" w:cs="Times New Roman"/>
          <w:b/>
          <w:color w:val="373737"/>
          <w:sz w:val="21"/>
          <w:szCs w:val="21"/>
          <w:u w:val="single"/>
          <w:lang w:eastAsia="fr-FR"/>
        </w:rPr>
        <w:t>  LA PERCEPTION</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Georgia" w:eastAsia="Times New Roman" w:hAnsi="Georgia" w:cs="Times New Roman"/>
          <w:color w:val="000000"/>
          <w:lang w:eastAsia="fr-FR"/>
        </w:rPr>
        <w:t>La question de la perception est généralement considérée dans le cadre de la philosophie de la connaissance. La perception définit la relation entre un sujet et un objet.</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p>
    <w:p w:rsid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Georgia" w:eastAsia="Times New Roman" w:hAnsi="Georgia" w:cs="Times New Roman"/>
          <w:color w:val="000000"/>
          <w:lang w:eastAsia="fr-FR"/>
        </w:rPr>
        <w:t>La question que se pose la philosophie, est de ce savoir </w:t>
      </w:r>
      <w:r w:rsidRPr="00AB40F3">
        <w:rPr>
          <w:rFonts w:ascii="Georgia" w:eastAsia="Times New Roman" w:hAnsi="Georgia" w:cs="Times New Roman"/>
          <w:b/>
          <w:bCs/>
          <w:color w:val="000000"/>
          <w:lang w:eastAsia="fr-FR"/>
        </w:rPr>
        <w:t>qu'est-ce qui nous est "donné" dans la perception ?</w:t>
      </w:r>
      <w:r w:rsidRPr="00AB40F3">
        <w:rPr>
          <w:rFonts w:ascii="Georgia" w:eastAsia="Times New Roman" w:hAnsi="Georgia" w:cs="Times New Roman"/>
          <w:color w:val="000000"/>
          <w:lang w:eastAsia="fr-FR"/>
        </w:rPr>
        <w:t> S'agit-il d'un simple d'un signal produit par mon système nerveux en réaction à un </w:t>
      </w:r>
      <w:proofErr w:type="gramStart"/>
      <w:r w:rsidRPr="00AB40F3">
        <w:rPr>
          <w:rFonts w:ascii="Georgia" w:eastAsia="Times New Roman" w:hAnsi="Georgia" w:cs="Times New Roman"/>
          <w:i/>
          <w:iCs/>
          <w:color w:val="000000"/>
          <w:lang w:eastAsia="fr-FR"/>
        </w:rPr>
        <w:t>stimulus  </w:t>
      </w:r>
      <w:r w:rsidRPr="00AB40F3">
        <w:rPr>
          <w:rFonts w:ascii="Georgia" w:eastAsia="Times New Roman" w:hAnsi="Georgia" w:cs="Times New Roman"/>
          <w:color w:val="000000"/>
          <w:lang w:eastAsia="fr-FR"/>
        </w:rPr>
        <w:t>ou</w:t>
      </w:r>
      <w:proofErr w:type="gramEnd"/>
      <w:r w:rsidRPr="00AB40F3">
        <w:rPr>
          <w:rFonts w:ascii="Georgia" w:eastAsia="Times New Roman" w:hAnsi="Georgia" w:cs="Times New Roman"/>
          <w:color w:val="000000"/>
          <w:lang w:eastAsia="fr-FR"/>
        </w:rPr>
        <w:t xml:space="preserve"> la perception nous permet-elle d'accéder à l'existence réelle des objets ?</w:t>
      </w:r>
    </w:p>
    <w:p w:rsidR="00AB40F3" w:rsidRPr="00AB40F3" w:rsidRDefault="00AB40F3" w:rsidP="00AB40F3">
      <w:pPr>
        <w:spacing w:after="225"/>
        <w:jc w:val="both"/>
        <w:rPr>
          <w:rFonts w:ascii="Helvetica Neue" w:eastAsia="Times New Roman" w:hAnsi="Helvetica Neue" w:cs="Times New Roman"/>
          <w:color w:val="373737"/>
          <w:lang w:eastAsia="fr-FR"/>
        </w:rPr>
      </w:pPr>
      <w:r w:rsidRPr="00AB40F3">
        <w:rPr>
          <w:rFonts w:ascii="Helvetica Neue" w:eastAsia="Times New Roman" w:hAnsi="Helvetica Neue" w:cs="Times New Roman"/>
          <w:color w:val="373737"/>
          <w:lang w:eastAsia="fr-FR"/>
        </w:rPr>
        <w:t>Lorsque je perçois un arbre, que se passe-t-il ?</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Georgia" w:eastAsia="Times New Roman" w:hAnsi="Georgia" w:cs="Times New Roman"/>
          <w:i/>
          <w:iCs/>
          <w:color w:val="000000"/>
          <w:lang w:eastAsia="fr-FR"/>
        </w:rPr>
        <w:t>• Percevoir</w:t>
      </w:r>
      <w:r w:rsidRPr="00AB40F3">
        <w:rPr>
          <w:rFonts w:ascii="Georgia" w:eastAsia="Times New Roman" w:hAnsi="Georgia" w:cs="Times New Roman"/>
          <w:color w:val="000000"/>
          <w:lang w:eastAsia="fr-FR"/>
        </w:rPr>
        <w:t> vient du latin </w:t>
      </w:r>
      <w:proofErr w:type="spellStart"/>
      <w:r w:rsidRPr="00AB40F3">
        <w:rPr>
          <w:rFonts w:ascii="Georgia" w:eastAsia="Times New Roman" w:hAnsi="Georgia" w:cs="Times New Roman"/>
          <w:i/>
          <w:iCs/>
          <w:color w:val="000000"/>
          <w:lang w:eastAsia="fr-FR"/>
        </w:rPr>
        <w:t>percipere</w:t>
      </w:r>
      <w:proofErr w:type="spellEnd"/>
      <w:r w:rsidRPr="00AB40F3">
        <w:rPr>
          <w:rFonts w:ascii="Georgia" w:eastAsia="Times New Roman" w:hAnsi="Georgia" w:cs="Times New Roman"/>
          <w:color w:val="000000"/>
          <w:lang w:eastAsia="fr-FR"/>
        </w:rPr>
        <w:t>, "prendre ensemble", "récolter".</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Georgia" w:eastAsia="Times New Roman" w:hAnsi="Georgia" w:cs="Times New Roman"/>
          <w:color w:val="000000"/>
          <w:lang w:eastAsia="fr-FR"/>
        </w:rPr>
        <w:t>Lorsque je perçois un arbre, je rassemble une série d'impressions ou de </w:t>
      </w:r>
      <w:r w:rsidRPr="00AB40F3">
        <w:rPr>
          <w:rFonts w:ascii="Georgia" w:eastAsia="Times New Roman" w:hAnsi="Georgia" w:cs="Times New Roman"/>
          <w:b/>
          <w:bCs/>
          <w:color w:val="000000"/>
          <w:lang w:eastAsia="fr-FR"/>
        </w:rPr>
        <w:t>sensations</w:t>
      </w:r>
      <w:r w:rsidRPr="00AB40F3">
        <w:rPr>
          <w:rFonts w:ascii="Georgia" w:eastAsia="Times New Roman" w:hAnsi="Georgia" w:cs="Times New Roman"/>
          <w:color w:val="000000"/>
          <w:lang w:eastAsia="fr-FR"/>
        </w:rPr>
        <w:t> - je vois une forme, je pressens la rugosité du tronc, je sens l'odeur des feuilles.... - impressions que j'organise dans un tout désigné par le mot "arbre". </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Helvetica Neue" w:eastAsia="Times New Roman" w:hAnsi="Helvetica Neue" w:cs="Times New Roman"/>
          <w:color w:val="373737"/>
          <w:sz w:val="21"/>
          <w:szCs w:val="21"/>
          <w:lang w:eastAsia="fr-FR"/>
        </w:rPr>
        <w:t>  </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Georgia" w:eastAsia="Times New Roman" w:hAnsi="Georgia" w:cs="Times New Roman"/>
          <w:color w:val="000000"/>
          <w:lang w:eastAsia="fr-FR"/>
        </w:rPr>
        <w:t>• </w:t>
      </w:r>
      <w:r w:rsidRPr="00AB40F3">
        <w:rPr>
          <w:rFonts w:ascii="Georgia" w:eastAsia="Times New Roman" w:hAnsi="Georgia" w:cs="Times New Roman"/>
          <w:b/>
          <w:bCs/>
          <w:color w:val="000000"/>
          <w:lang w:eastAsia="fr-FR"/>
        </w:rPr>
        <w:t>La sensation</w:t>
      </w:r>
      <w:r w:rsidRPr="00AB40F3">
        <w:rPr>
          <w:rFonts w:ascii="Georgia" w:eastAsia="Times New Roman" w:hAnsi="Georgia" w:cs="Times New Roman"/>
          <w:color w:val="000000"/>
          <w:lang w:eastAsia="fr-FR"/>
        </w:rPr>
        <w:t xml:space="preserve"> désigne le phénomène psychique accompagnant une affection corporelle reçue par un ou </w:t>
      </w:r>
      <w:proofErr w:type="gramStart"/>
      <w:r w:rsidRPr="00AB40F3">
        <w:rPr>
          <w:rFonts w:ascii="Georgia" w:eastAsia="Times New Roman" w:hAnsi="Georgia" w:cs="Times New Roman"/>
          <w:color w:val="000000"/>
          <w:lang w:eastAsia="fr-FR"/>
        </w:rPr>
        <w:t>plusieurs organe</w:t>
      </w:r>
      <w:proofErr w:type="gramEnd"/>
      <w:r w:rsidRPr="00AB40F3">
        <w:rPr>
          <w:rFonts w:ascii="Georgia" w:eastAsia="Times New Roman" w:hAnsi="Georgia" w:cs="Times New Roman"/>
          <w:color w:val="000000"/>
          <w:lang w:eastAsia="fr-FR"/>
        </w:rPr>
        <w:t xml:space="preserve"> des sens, elle est ce qui résulte de l'usage d'un sens externe ou interne.</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Georgia" w:eastAsia="Times New Roman" w:hAnsi="Georgia" w:cs="Times New Roman"/>
          <w:color w:val="000000"/>
          <w:lang w:eastAsia="fr-FR"/>
        </w:rPr>
        <w:t>La perception ne se réduit pas à la simple sensation. Elle produit un jugement immédiat qui mêle le réel et la représentation que j'en ai. La perception est toujours au-delà de la sensation.</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Helvetica Neue" w:eastAsia="Times New Roman" w:hAnsi="Helvetica Neue" w:cs="Times New Roman"/>
          <w:color w:val="373737"/>
          <w:sz w:val="21"/>
          <w:szCs w:val="21"/>
          <w:lang w:eastAsia="fr-FR"/>
        </w:rPr>
        <w:t>  </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p>
    <w:p w:rsidR="00AB40F3" w:rsidRDefault="00AB40F3" w:rsidP="00AB40F3">
      <w:pPr>
        <w:spacing w:after="225"/>
        <w:jc w:val="both"/>
        <w:rPr>
          <w:rFonts w:ascii="Georgia" w:eastAsia="Times New Roman" w:hAnsi="Georgia" w:cs="Times New Roman"/>
          <w:b/>
          <w:bCs/>
          <w:color w:val="000000"/>
          <w:shd w:val="clear" w:color="auto" w:fill="C0C0C0"/>
          <w:lang w:eastAsia="fr-FR"/>
        </w:rPr>
      </w:pP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Pr>
          <w:rFonts w:ascii="Helvetica Neue" w:eastAsia="Times New Roman" w:hAnsi="Helvetica Neue" w:cs="Times New Roman"/>
          <w:b/>
          <w:bCs/>
          <w:color w:val="000000"/>
          <w:shd w:val="clear" w:color="auto" w:fill="FFFFFF"/>
          <w:lang w:eastAsia="fr-FR"/>
        </w:rPr>
        <w:t xml:space="preserve">Texte de Alain </w:t>
      </w:r>
      <w:r w:rsidRPr="00AB40F3">
        <w:rPr>
          <w:rFonts w:ascii="Helvetica Neue" w:eastAsia="Times New Roman" w:hAnsi="Helvetica Neue" w:cs="Times New Roman"/>
          <w:b/>
          <w:bCs/>
          <w:color w:val="000000"/>
          <w:shd w:val="clear" w:color="auto" w:fill="FFFFFF"/>
          <w:lang w:eastAsia="fr-FR"/>
        </w:rPr>
        <w:t>: Percevoir c'est juger</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Georgia" w:eastAsia="Times New Roman" w:hAnsi="Georgia" w:cs="Times New Roman"/>
          <w:color w:val="000000"/>
          <w:lang w:eastAsia="fr-FR"/>
        </w:rPr>
        <w:t> </w:t>
      </w:r>
      <w:r w:rsidRPr="00AB40F3">
        <w:rPr>
          <w:rFonts w:ascii="Georgia" w:eastAsia="Times New Roman" w:hAnsi="Georgia" w:cs="Times New Roman"/>
          <w:color w:val="000000"/>
          <w:sz w:val="27"/>
          <w:szCs w:val="27"/>
          <w:lang w:eastAsia="fr-FR"/>
        </w:rPr>
        <w:t>" </w:t>
      </w:r>
      <w:r w:rsidRPr="00AB40F3">
        <w:rPr>
          <w:rFonts w:ascii="Georgia" w:eastAsia="Times New Roman" w:hAnsi="Georgia" w:cs="Times New Roman"/>
          <w:i/>
          <w:iCs/>
          <w:color w:val="000000"/>
          <w:sz w:val="27"/>
          <w:szCs w:val="27"/>
          <w:lang w:eastAsia="fr-FR"/>
        </w:rPr>
        <w:t xml:space="preserve">Revenons à ce dé. Je reconnais six taches noires sur une des faces. On ne fera pas de difficulté d'admettre que c'est là une opération d'entendement¹ dont les sens fournissent seulement la matière. Il est clair que, parcourant ces taches noires, et retenant l'ordre et la place de chacune, je forme enfin, et non sans peine au commencement l'idée qu'elle sont six, c'est-à-dire deux fois trois qui font cinq et un. </w:t>
      </w:r>
      <w:proofErr w:type="spellStart"/>
      <w:r w:rsidRPr="00AB40F3">
        <w:rPr>
          <w:rFonts w:ascii="Georgia" w:eastAsia="Times New Roman" w:hAnsi="Georgia" w:cs="Times New Roman"/>
          <w:i/>
          <w:iCs/>
          <w:color w:val="000000"/>
          <w:sz w:val="27"/>
          <w:szCs w:val="27"/>
          <w:lang w:eastAsia="fr-FR"/>
        </w:rPr>
        <w:t>Apercevez vous</w:t>
      </w:r>
      <w:proofErr w:type="spellEnd"/>
      <w:r w:rsidRPr="00AB40F3">
        <w:rPr>
          <w:rFonts w:ascii="Georgia" w:eastAsia="Times New Roman" w:hAnsi="Georgia" w:cs="Times New Roman"/>
          <w:i/>
          <w:iCs/>
          <w:color w:val="000000"/>
          <w:sz w:val="27"/>
          <w:szCs w:val="27"/>
          <w:lang w:eastAsia="fr-FR"/>
        </w:rPr>
        <w:t xml:space="preserve"> la ressemblance entre cette action de compter et cette autre opération par laquelle je reconnais que des apparences successives, pour la main et pour l'</w:t>
      </w:r>
      <w:proofErr w:type="spellStart"/>
      <w:r w:rsidRPr="00AB40F3">
        <w:rPr>
          <w:rFonts w:ascii="Georgia" w:eastAsia="Times New Roman" w:hAnsi="Georgia" w:cs="Times New Roman"/>
          <w:i/>
          <w:iCs/>
          <w:color w:val="000000"/>
          <w:sz w:val="27"/>
          <w:szCs w:val="27"/>
          <w:lang w:eastAsia="fr-FR"/>
        </w:rPr>
        <w:t>oeil</w:t>
      </w:r>
      <w:proofErr w:type="spellEnd"/>
      <w:r w:rsidRPr="00AB40F3">
        <w:rPr>
          <w:rFonts w:ascii="Georgia" w:eastAsia="Times New Roman" w:hAnsi="Georgia" w:cs="Times New Roman"/>
          <w:i/>
          <w:iCs/>
          <w:color w:val="000000"/>
          <w:sz w:val="27"/>
          <w:szCs w:val="27"/>
          <w:lang w:eastAsia="fr-FR"/>
        </w:rPr>
        <w:t xml:space="preserve"> me font connaître un cube ? Par où il apparaîtrait que la perception est déjà une fonction de l'entendement, et que pour revenir à mon paysage, que l'esprit le plus raisonnable y met de lui-même bien plus qu'il ne croit.</w:t>
      </w:r>
    </w:p>
    <w:p w:rsidR="00AB40F3" w:rsidRPr="00AB40F3" w:rsidRDefault="00AB40F3" w:rsidP="00AB40F3">
      <w:pPr>
        <w:spacing w:after="225"/>
        <w:jc w:val="center"/>
        <w:rPr>
          <w:rFonts w:ascii="Helvetica Neue" w:eastAsia="Times New Roman" w:hAnsi="Helvetica Neue" w:cs="Times New Roman"/>
          <w:color w:val="373737"/>
          <w:sz w:val="21"/>
          <w:szCs w:val="21"/>
          <w:lang w:eastAsia="fr-FR"/>
        </w:rPr>
      </w:pPr>
      <w:r w:rsidRPr="00AB40F3">
        <w:rPr>
          <w:rFonts w:ascii="Georgia" w:eastAsia="Times New Roman" w:hAnsi="Georgia" w:cs="Times New Roman"/>
          <w:i/>
          <w:iCs/>
          <w:color w:val="000000"/>
          <w:sz w:val="27"/>
          <w:szCs w:val="27"/>
          <w:lang w:eastAsia="fr-FR"/>
        </w:rPr>
        <w:t>Alain, La passion et la Sagesse, 1960</w:t>
      </w:r>
    </w:p>
    <w:p w:rsidR="00AB40F3" w:rsidRPr="00AB40F3" w:rsidRDefault="00AB40F3" w:rsidP="00AB40F3">
      <w:pPr>
        <w:spacing w:after="225"/>
        <w:jc w:val="center"/>
        <w:rPr>
          <w:rFonts w:ascii="Helvetica Neue" w:eastAsia="Times New Roman" w:hAnsi="Helvetica Neue" w:cs="Times New Roman"/>
          <w:color w:val="373737"/>
          <w:sz w:val="21"/>
          <w:szCs w:val="21"/>
          <w:lang w:eastAsia="fr-FR"/>
        </w:rPr>
      </w:pP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proofErr w:type="gramStart"/>
      <w:r w:rsidRPr="00AB40F3">
        <w:rPr>
          <w:rFonts w:ascii="Georgia" w:eastAsia="Times New Roman" w:hAnsi="Georgia" w:cs="Times New Roman"/>
          <w:i/>
          <w:iCs/>
          <w:color w:val="000000"/>
          <w:sz w:val="27"/>
          <w:szCs w:val="27"/>
          <w:lang w:eastAsia="fr-FR"/>
        </w:rPr>
        <w:t>¹</w:t>
      </w:r>
      <w:proofErr w:type="gramEnd"/>
      <w:r w:rsidRPr="00AB40F3">
        <w:rPr>
          <w:rFonts w:ascii="Georgia" w:eastAsia="Times New Roman" w:hAnsi="Georgia" w:cs="Times New Roman"/>
          <w:i/>
          <w:iCs/>
          <w:color w:val="000000"/>
          <w:sz w:val="27"/>
          <w:szCs w:val="27"/>
          <w:lang w:eastAsia="fr-FR"/>
        </w:rPr>
        <w:t> </w:t>
      </w:r>
      <w:r w:rsidRPr="00AB40F3">
        <w:rPr>
          <w:rFonts w:ascii="Georgia" w:eastAsia="Times New Roman" w:hAnsi="Georgia" w:cs="Times New Roman"/>
          <w:b/>
          <w:bCs/>
          <w:i/>
          <w:iCs/>
          <w:color w:val="000000"/>
          <w:sz w:val="27"/>
          <w:szCs w:val="27"/>
          <w:lang w:eastAsia="fr-FR"/>
        </w:rPr>
        <w:t>entendement</w:t>
      </w:r>
      <w:r w:rsidRPr="00AB40F3">
        <w:rPr>
          <w:rFonts w:ascii="Georgia" w:eastAsia="Times New Roman" w:hAnsi="Georgia" w:cs="Times New Roman"/>
          <w:i/>
          <w:iCs/>
          <w:color w:val="000000"/>
          <w:sz w:val="27"/>
          <w:szCs w:val="27"/>
          <w:lang w:eastAsia="fr-FR"/>
        </w:rPr>
        <w:t> : faculté de comprendre par l'intelligence, pouvoir de connaître non sensible, opérant par concept.</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Helvetica Neue" w:eastAsia="Times New Roman" w:hAnsi="Helvetica Neue" w:cs="Times New Roman"/>
          <w:color w:val="373737"/>
          <w:sz w:val="21"/>
          <w:szCs w:val="21"/>
          <w:lang w:eastAsia="fr-FR"/>
        </w:rPr>
        <w:t>  </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p>
    <w:p w:rsidR="00AB40F3" w:rsidRDefault="00AB40F3" w:rsidP="00AB40F3">
      <w:pPr>
        <w:spacing w:after="225"/>
        <w:jc w:val="both"/>
        <w:rPr>
          <w:rFonts w:ascii="Georgia" w:eastAsia="Times New Roman" w:hAnsi="Georgia" w:cs="Times New Roman"/>
          <w:b/>
          <w:bCs/>
          <w:color w:val="000000"/>
          <w:lang w:eastAsia="fr-FR"/>
        </w:rPr>
      </w:pPr>
      <w:r w:rsidRPr="00AB40F3">
        <w:rPr>
          <w:rFonts w:ascii="Times New Roman" w:eastAsia="Times New Roman" w:hAnsi="Times New Roman" w:cs="Times New Roman"/>
          <w:b/>
          <w:bCs/>
          <w:color w:val="000000"/>
          <w:lang w:eastAsia="fr-FR"/>
        </w:rPr>
        <w:t>→</w:t>
      </w:r>
      <w:r w:rsidRPr="00AB40F3">
        <w:rPr>
          <w:rFonts w:ascii="Georgia" w:eastAsia="Times New Roman" w:hAnsi="Georgia" w:cs="Times New Roman"/>
          <w:b/>
          <w:bCs/>
          <w:color w:val="000000"/>
          <w:lang w:eastAsia="fr-FR"/>
        </w:rPr>
        <w:t xml:space="preserve"> </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Georgia" w:eastAsia="Times New Roman" w:hAnsi="Georgia" w:cs="Times New Roman"/>
          <w:b/>
          <w:bCs/>
          <w:color w:val="000000"/>
          <w:lang w:eastAsia="fr-FR"/>
        </w:rPr>
        <w:t>Tout </w:t>
      </w:r>
      <w:r>
        <w:rPr>
          <w:rFonts w:ascii="Georgia" w:eastAsia="Times New Roman" w:hAnsi="Georgia" w:cs="Times New Roman"/>
          <w:b/>
          <w:bCs/>
          <w:color w:val="000000" w:themeColor="text1"/>
          <w:shd w:val="clear" w:color="auto" w:fill="00FF00"/>
          <w:lang w:eastAsia="fr-FR"/>
        </w:rPr>
        <w:t>le problème</w:t>
      </w:r>
      <w:r w:rsidRPr="00AB40F3">
        <w:rPr>
          <w:rFonts w:ascii="Georgia" w:eastAsia="Times New Roman" w:hAnsi="Georgia" w:cs="Times New Roman"/>
          <w:b/>
          <w:bCs/>
          <w:color w:val="000000" w:themeColor="text1"/>
          <w:lang w:eastAsia="fr-FR"/>
        </w:rPr>
        <w:t> </w:t>
      </w:r>
      <w:r w:rsidRPr="00AB40F3">
        <w:rPr>
          <w:rFonts w:ascii="Georgia" w:eastAsia="Times New Roman" w:hAnsi="Georgia" w:cs="Times New Roman"/>
          <w:b/>
          <w:bCs/>
          <w:color w:val="000000"/>
          <w:lang w:eastAsia="fr-FR"/>
        </w:rPr>
        <w:t>est de savoir si ce jugement résulte d'une faculté intellectuelle de l'esprit appliquée à un ordre sensible purement organique et matériel, ou si au contraire, ce jugement est impliqué dans la sensation à tel point qu'on pourrait dire que "les sens jugent" d'eux-mêmes ce qui se donnent à percevoir.</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Georgia" w:eastAsia="Times New Roman" w:hAnsi="Georgia" w:cs="Times New Roman"/>
          <w:b/>
          <w:bCs/>
          <w:color w:val="000000"/>
          <w:sz w:val="28"/>
          <w:szCs w:val="28"/>
          <w:lang w:eastAsia="fr-FR"/>
        </w:rPr>
        <w:t>-a) </w:t>
      </w:r>
      <w:r w:rsidRPr="00AB40F3">
        <w:rPr>
          <w:rFonts w:ascii="Georgia" w:eastAsia="Times New Roman" w:hAnsi="Georgia" w:cs="Times New Roman"/>
          <w:b/>
          <w:bCs/>
          <w:color w:val="000000"/>
          <w:sz w:val="28"/>
          <w:szCs w:val="28"/>
          <w:u w:val="single"/>
          <w:lang w:eastAsia="fr-FR"/>
        </w:rPr>
        <w:t>Platon, Descartes : la perception est un mélange de sensation et de jugement qui nous éloigne de la vérité</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Georgia" w:eastAsia="Times New Roman" w:hAnsi="Georgia" w:cs="Times New Roman"/>
          <w:color w:val="000000"/>
          <w:lang w:eastAsia="fr-FR"/>
        </w:rPr>
        <w:t xml:space="preserve">Platon et Descartes considèrent la </w:t>
      </w:r>
      <w:proofErr w:type="gramStart"/>
      <w:r w:rsidRPr="00AB40F3">
        <w:rPr>
          <w:rFonts w:ascii="Georgia" w:eastAsia="Times New Roman" w:hAnsi="Georgia" w:cs="Times New Roman"/>
          <w:color w:val="000000"/>
          <w:lang w:eastAsia="fr-FR"/>
        </w:rPr>
        <w:t>perception  dans</w:t>
      </w:r>
      <w:proofErr w:type="gramEnd"/>
      <w:r w:rsidRPr="00AB40F3">
        <w:rPr>
          <w:rFonts w:ascii="Georgia" w:eastAsia="Times New Roman" w:hAnsi="Georgia" w:cs="Times New Roman"/>
          <w:color w:val="000000"/>
          <w:lang w:eastAsia="fr-FR"/>
        </w:rPr>
        <w:t xml:space="preserve"> son rapport à la vérité. Ils se demandent si la perception peut fonder </w:t>
      </w:r>
      <w:proofErr w:type="gramStart"/>
      <w:r w:rsidRPr="00AB40F3">
        <w:rPr>
          <w:rFonts w:ascii="Georgia" w:eastAsia="Times New Roman" w:hAnsi="Georgia" w:cs="Times New Roman"/>
          <w:color w:val="000000"/>
          <w:lang w:eastAsia="fr-FR"/>
        </w:rPr>
        <w:t>une  qualités</w:t>
      </w:r>
      <w:proofErr w:type="gramEnd"/>
      <w:r w:rsidRPr="00AB40F3">
        <w:rPr>
          <w:rFonts w:ascii="Georgia" w:eastAsia="Times New Roman" w:hAnsi="Georgia" w:cs="Times New Roman"/>
          <w:color w:val="000000"/>
          <w:lang w:eastAsia="fr-FR"/>
        </w:rPr>
        <w:t xml:space="preserve"> sont variables</w:t>
      </w:r>
      <w:r w:rsidR="004123CD">
        <w:rPr>
          <w:rFonts w:ascii="Georgia" w:eastAsia="Times New Roman" w:hAnsi="Georgia" w:cs="Times New Roman"/>
          <w:color w:val="000000"/>
          <w:lang w:eastAsia="fr-FR"/>
        </w:rPr>
        <w:t xml:space="preserve"> </w:t>
      </w:r>
      <w:bookmarkStart w:id="0" w:name="_GoBack"/>
      <w:bookmarkEnd w:id="0"/>
      <w:r w:rsidRPr="00AB40F3">
        <w:rPr>
          <w:rFonts w:ascii="Georgia" w:eastAsia="Times New Roman" w:hAnsi="Georgia" w:cs="Times New Roman"/>
          <w:color w:val="000000"/>
          <w:lang w:eastAsia="fr-FR"/>
        </w:rPr>
        <w:t xml:space="preserve">des objets qui soit fiable. Descartes prend l'exemple d'un bâton plongé dans l'eau. Lorsque nous le regardons nous avons l'impression qu'il est brisé alors que nous savons qu'il n'en est rien. La perception ne nous permet donc pas d'accéder à une connaissance de la réalité. Elle ne nous donne que ce qui apparaît. Or ce qui apparaît n'est pas nécessairement ce qui est. Pour accéder à la vérité, il convient donc de rechercher au-delà des apparences </w:t>
      </w:r>
      <w:r w:rsidRPr="00AB40F3">
        <w:rPr>
          <w:rFonts w:ascii="Georgia" w:eastAsia="Times New Roman" w:hAnsi="Georgia" w:cs="Times New Roman"/>
          <w:color w:val="000000"/>
          <w:lang w:eastAsia="fr-FR"/>
        </w:rPr>
        <w:lastRenderedPageBreak/>
        <w:t xml:space="preserve">sensibles, dans un domaine </w:t>
      </w:r>
      <w:proofErr w:type="spellStart"/>
      <w:r w:rsidRPr="00AB40F3">
        <w:rPr>
          <w:rFonts w:ascii="Georgia" w:eastAsia="Times New Roman" w:hAnsi="Georgia" w:cs="Times New Roman"/>
          <w:color w:val="000000"/>
          <w:lang w:eastAsia="fr-FR"/>
        </w:rPr>
        <w:t>méta-physique</w:t>
      </w:r>
      <w:proofErr w:type="spellEnd"/>
      <w:r w:rsidRPr="00AB40F3">
        <w:rPr>
          <w:rFonts w:ascii="Georgia" w:eastAsia="Times New Roman" w:hAnsi="Georgia" w:cs="Times New Roman"/>
          <w:color w:val="000000"/>
          <w:lang w:eastAsia="fr-FR"/>
        </w:rPr>
        <w:t>, la réalité véritable des objets de la connaissance. (</w:t>
      </w:r>
      <w:proofErr w:type="gramStart"/>
      <w:r w:rsidRPr="00AB40F3">
        <w:rPr>
          <w:rFonts w:ascii="Georgia" w:eastAsia="Times New Roman" w:hAnsi="Georgia" w:cs="Times New Roman"/>
          <w:color w:val="000000"/>
          <w:lang w:eastAsia="fr-FR"/>
        </w:rPr>
        <w:t>voir</w:t>
      </w:r>
      <w:proofErr w:type="gramEnd"/>
      <w:r w:rsidRPr="00AB40F3">
        <w:rPr>
          <w:rFonts w:ascii="Georgia" w:eastAsia="Times New Roman" w:hAnsi="Georgia" w:cs="Times New Roman"/>
          <w:color w:val="000000"/>
          <w:lang w:eastAsia="fr-FR"/>
        </w:rPr>
        <w:t xml:space="preserve"> le cours sur l'Allégorie de la caverne de Platon).</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Helvetica Neue" w:eastAsia="Times New Roman" w:hAnsi="Helvetica Neue" w:cs="Times New Roman"/>
          <w:b/>
          <w:color w:val="373737"/>
          <w:lang w:eastAsia="fr-FR"/>
        </w:rPr>
        <w:t xml:space="preserve">  Texte de </w:t>
      </w:r>
      <w:r w:rsidRPr="00AB40F3">
        <w:rPr>
          <w:rFonts w:ascii="Helvetica Neue" w:eastAsia="Times New Roman" w:hAnsi="Helvetica Neue" w:cs="Times New Roman"/>
          <w:b/>
          <w:bCs/>
          <w:color w:val="000000"/>
          <w:shd w:val="clear" w:color="auto" w:fill="FFFFFF"/>
          <w:lang w:eastAsia="fr-FR"/>
        </w:rPr>
        <w:t>Descartes : Le morceau de cire </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Comic Sans MS" w:eastAsia="Times New Roman" w:hAnsi="Comic Sans MS" w:cs="Times New Roman"/>
          <w:color w:val="000000"/>
          <w:sz w:val="20"/>
          <w:szCs w:val="20"/>
          <w:shd w:val="clear" w:color="auto" w:fill="FFFFFF"/>
          <w:lang w:eastAsia="fr-FR"/>
        </w:rPr>
        <w:t>Considérant un objet matériel apparemment facile à connaître (un morceau de cire), Descartes montre que les corps matériels sont connus par l'intermédiaire de l'esprit et non de la sensibilité.</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Helvetica Neue" w:eastAsia="Times New Roman" w:hAnsi="Helvetica Neue" w:cs="Times New Roman"/>
          <w:color w:val="373737"/>
          <w:sz w:val="21"/>
          <w:szCs w:val="21"/>
          <w:lang w:eastAsia="fr-FR"/>
        </w:rPr>
        <w:t>      </w:t>
      </w:r>
      <w:r w:rsidRPr="00AB40F3">
        <w:rPr>
          <w:rFonts w:ascii="Georgia" w:eastAsia="Times New Roman" w:hAnsi="Georgia" w:cs="Times New Roman"/>
          <w:i/>
          <w:iCs/>
          <w:color w:val="000000"/>
          <w:lang w:eastAsia="fr-FR"/>
        </w:rPr>
        <w:t>Commençons par la considération des choses les plus communes, et que nous croyons comprendre le plus distinctement, à savoir les corps que nous touchons et que nous voyons. (...)</w:t>
      </w:r>
      <w:r w:rsidRPr="00AB40F3">
        <w:rPr>
          <w:rFonts w:ascii="Georgia" w:eastAsia="Times New Roman" w:hAnsi="Georgia" w:cs="Times New Roman"/>
          <w:i/>
          <w:iCs/>
          <w:color w:val="373737"/>
          <w:lang w:eastAsia="fr-FR"/>
        </w:rPr>
        <w:t> </w:t>
      </w:r>
      <w:r w:rsidRPr="00AB40F3">
        <w:rPr>
          <w:rFonts w:ascii="Georgia" w:eastAsia="Times New Roman" w:hAnsi="Georgia" w:cs="Times New Roman"/>
          <w:i/>
          <w:iCs/>
          <w:color w:val="000000"/>
          <w:lang w:eastAsia="fr-FR"/>
        </w:rPr>
        <w:t>Prenons pour exemple ce morceau de cire qui vient d'être tiré de la ruche : il n'a pas encore perdu la douceur du miel qu'il contenait, il retient encore quelque chose de l'odeur des fleurs dont il a été recueilli ; sa couleur, sa figure, sa grandeur, sont apparentes ; il est dur, il est froid, on le touche, et si vous le frappez, il rendra quelque son. Enfin toutes les choses qui peuvent distinctement faire connaître un corps, se rencontrent en celui-ci.</w:t>
      </w:r>
      <w:r w:rsidRPr="00AB40F3">
        <w:rPr>
          <w:rFonts w:ascii="Helvetica Neue" w:eastAsia="Times New Roman" w:hAnsi="Helvetica Neue" w:cs="Times New Roman"/>
          <w:i/>
          <w:iCs/>
          <w:color w:val="000000"/>
          <w:sz w:val="21"/>
          <w:szCs w:val="21"/>
          <w:lang w:eastAsia="fr-FR"/>
        </w:rPr>
        <w:t> </w:t>
      </w:r>
      <w:r w:rsidRPr="00AB40F3">
        <w:rPr>
          <w:rFonts w:ascii="Georgia" w:eastAsia="Times New Roman" w:hAnsi="Georgia" w:cs="Times New Roman"/>
          <w:i/>
          <w:iCs/>
          <w:color w:val="000000"/>
          <w:lang w:eastAsia="fr-FR"/>
        </w:rPr>
        <w:t xml:space="preserve"> Mais voici que, </w:t>
      </w:r>
      <w:proofErr w:type="gramStart"/>
      <w:r w:rsidRPr="00AB40F3">
        <w:rPr>
          <w:rFonts w:ascii="Georgia" w:eastAsia="Times New Roman" w:hAnsi="Georgia" w:cs="Times New Roman"/>
          <w:i/>
          <w:iCs/>
          <w:color w:val="000000"/>
          <w:lang w:eastAsia="fr-FR"/>
        </w:rPr>
        <w:t>cependant ,</w:t>
      </w:r>
      <w:proofErr w:type="gramEnd"/>
      <w:r w:rsidRPr="00AB40F3">
        <w:rPr>
          <w:rFonts w:ascii="Georgia" w:eastAsia="Times New Roman" w:hAnsi="Georgia" w:cs="Times New Roman"/>
          <w:i/>
          <w:iCs/>
          <w:color w:val="000000"/>
          <w:lang w:eastAsia="fr-FR"/>
        </w:rPr>
        <w:t xml:space="preserve"> sa couleur change que je parle, on l'approche du feu: ce qui y restait de sa saveur s'exhale, l'odeur s'évanouit, sa couleur se change, sa figure se perd, sa grandeur augmente, il devient liquide, il s'échauffe, à peine le peut-on toucher, et quoiqu'on le frappe, il ne rendra aucun son.</w:t>
      </w:r>
      <w:r w:rsidRPr="00AB40F3">
        <w:rPr>
          <w:rFonts w:ascii="Helvetica Neue" w:eastAsia="Times New Roman" w:hAnsi="Helvetica Neue" w:cs="Times New Roman"/>
          <w:color w:val="000000"/>
          <w:lang w:eastAsia="fr-FR"/>
        </w:rPr>
        <w:t> </w:t>
      </w:r>
      <w:r w:rsidRPr="00AB40F3">
        <w:rPr>
          <w:rFonts w:ascii="Georgia" w:eastAsia="Times New Roman" w:hAnsi="Georgia" w:cs="Times New Roman"/>
          <w:i/>
          <w:iCs/>
          <w:color w:val="000000"/>
          <w:lang w:eastAsia="fr-FR"/>
        </w:rPr>
        <w:t xml:space="preserve"> La même cire demeure-telle après ce changement ? Il faut avouer qu'elle demeure, et personne ne peut le nier. Qu'est-ce donc que l'on connaissait en ce morceau de cire avec tant de distinction ? Certes ce ne peut être rien de tout ce que j'y ai remarqué par l'entremise des sens, puisque toutes les choses qui tombaient sous le goût, l'odorat, ou la vue, ou l'attouchement, ou l'ouïe, se trouvent changées, et cependant la même cire demeure.</w:t>
      </w:r>
      <w:r w:rsidRPr="00AB40F3">
        <w:rPr>
          <w:rFonts w:ascii="Helvetica Neue" w:eastAsia="Times New Roman" w:hAnsi="Helvetica Neue" w:cs="Times New Roman"/>
          <w:color w:val="373737"/>
          <w:sz w:val="21"/>
          <w:szCs w:val="21"/>
          <w:lang w:eastAsia="fr-FR"/>
        </w:rPr>
        <w:t> </w:t>
      </w:r>
      <w:r w:rsidRPr="00AB40F3">
        <w:rPr>
          <w:rFonts w:ascii="Georgia" w:eastAsia="Times New Roman" w:hAnsi="Georgia" w:cs="Times New Roman"/>
          <w:i/>
          <w:iCs/>
          <w:color w:val="000000"/>
          <w:lang w:eastAsia="fr-FR"/>
        </w:rPr>
        <w:t xml:space="preserve"> Peut-être était-ce ce que je pense maintenant, à savoir que la cire n'était pas cette douceur du miel, ni cette agréable odeur de fleurs, ni cette blancheur, ni cette figure, ni ce sont, mais seulement un corps qui un peu auparavant me paraissait sous ces formes, et qui maintenant se fait remarquer sous d'autres. Mais qu'est-ce, précisément parlant, que j'imagine, lorsque je la conçois en cette sorte ? </w:t>
      </w:r>
      <w:proofErr w:type="gramStart"/>
      <w:r w:rsidRPr="00AB40F3">
        <w:rPr>
          <w:rFonts w:ascii="Georgia" w:eastAsia="Times New Roman" w:hAnsi="Georgia" w:cs="Times New Roman"/>
          <w:i/>
          <w:iCs/>
          <w:color w:val="000000"/>
          <w:lang w:eastAsia="fr-FR"/>
        </w:rPr>
        <w:t>Considérons le</w:t>
      </w:r>
      <w:proofErr w:type="gramEnd"/>
      <w:r w:rsidRPr="00AB40F3">
        <w:rPr>
          <w:rFonts w:ascii="Georgia" w:eastAsia="Times New Roman" w:hAnsi="Georgia" w:cs="Times New Roman"/>
          <w:i/>
          <w:iCs/>
          <w:color w:val="000000"/>
          <w:lang w:eastAsia="fr-FR"/>
        </w:rPr>
        <w:t xml:space="preserve"> attentivement, et éloignant toutes les choses qui n'appartiennent point à la cire, voyons ce qui reste. Certes il ne demeure rien que quelque chose d'étendu, de flexible et de muable. Or qu'est-ce que cela : flexible et muable ?  N'est-ce pas que j'imagine que </w:t>
      </w:r>
      <w:proofErr w:type="spellStart"/>
      <w:r w:rsidRPr="00AB40F3">
        <w:rPr>
          <w:rFonts w:ascii="Georgia" w:eastAsia="Times New Roman" w:hAnsi="Georgia" w:cs="Times New Roman"/>
          <w:i/>
          <w:iCs/>
          <w:color w:val="000000"/>
          <w:lang w:eastAsia="fr-FR"/>
        </w:rPr>
        <w:t>que</w:t>
      </w:r>
      <w:proofErr w:type="spellEnd"/>
      <w:r w:rsidRPr="00AB40F3">
        <w:rPr>
          <w:rFonts w:ascii="Georgia" w:eastAsia="Times New Roman" w:hAnsi="Georgia" w:cs="Times New Roman"/>
          <w:i/>
          <w:iCs/>
          <w:color w:val="000000"/>
          <w:lang w:eastAsia="fr-FR"/>
        </w:rPr>
        <w:t xml:space="preserve"> cette cire étant ronde est capable de devenir carrée, et de passer du carré en une figure triangulaire ? Non certes, ce n'est pas cela puisque je la conçois comme étant capable de recevoir une infinité de semblables changements, et je ne saurais néanmoins parcourir cette infinité par mon imagination, et par conséquent cette conception que j'ai de la cire ne s'accomplit pas par la faculté que j'ai d'imaginer¹.</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Georgia" w:eastAsia="Times New Roman" w:hAnsi="Georgia" w:cs="Times New Roman"/>
          <w:i/>
          <w:iCs/>
          <w:color w:val="000000"/>
          <w:lang w:eastAsia="fr-FR"/>
        </w:rPr>
        <w:t xml:space="preserve">Qu'est-ce que maintenant cette </w:t>
      </w:r>
      <w:proofErr w:type="gramStart"/>
      <w:r w:rsidRPr="00AB40F3">
        <w:rPr>
          <w:rFonts w:ascii="Georgia" w:eastAsia="Times New Roman" w:hAnsi="Georgia" w:cs="Times New Roman"/>
          <w:i/>
          <w:iCs/>
          <w:color w:val="000000"/>
          <w:lang w:eastAsia="fr-FR"/>
        </w:rPr>
        <w:t>extension?</w:t>
      </w:r>
      <w:proofErr w:type="gramEnd"/>
      <w:r w:rsidRPr="00AB40F3">
        <w:rPr>
          <w:rFonts w:ascii="Georgia" w:eastAsia="Times New Roman" w:hAnsi="Georgia" w:cs="Times New Roman"/>
          <w:i/>
          <w:iCs/>
          <w:color w:val="000000"/>
          <w:lang w:eastAsia="fr-FR"/>
        </w:rPr>
        <w:t xml:space="preserve"> N'est-elle pas aussi inconnue puisque dans la </w:t>
      </w:r>
      <w:proofErr w:type="gramStart"/>
      <w:r w:rsidRPr="00AB40F3">
        <w:rPr>
          <w:rFonts w:ascii="Georgia" w:eastAsia="Times New Roman" w:hAnsi="Georgia" w:cs="Times New Roman"/>
          <w:i/>
          <w:iCs/>
          <w:color w:val="000000"/>
          <w:lang w:eastAsia="fr-FR"/>
        </w:rPr>
        <w:t>cire  qui</w:t>
      </w:r>
      <w:proofErr w:type="gramEnd"/>
      <w:r w:rsidRPr="00AB40F3">
        <w:rPr>
          <w:rFonts w:ascii="Georgia" w:eastAsia="Times New Roman" w:hAnsi="Georgia" w:cs="Times New Roman"/>
          <w:i/>
          <w:iCs/>
          <w:color w:val="000000"/>
          <w:lang w:eastAsia="fr-FR"/>
        </w:rPr>
        <w:t xml:space="preserve"> se fond elle augmente, et se trouve encore plus grande quand elle est entièrement fondue, et beaucoup plus encore quand la chaleur augmente davantage ; et je ne concevrais pas clairement et selon la vérité ce qu'est la cire, si je ne pensais qu'elle est capable de  recevoir plus de variétés selon l'extension, que je n'en ai  jamais imaginé. Il faut donc que je tombe d'accord, que je ne saurais pas même concevoir par l'imagination ce que c'est que cette cire, et qu'</w:t>
      </w:r>
      <w:r w:rsidRPr="00AB40F3">
        <w:rPr>
          <w:rFonts w:ascii="Georgia" w:eastAsia="Times New Roman" w:hAnsi="Georgia" w:cs="Times New Roman"/>
          <w:b/>
          <w:bCs/>
          <w:i/>
          <w:iCs/>
          <w:color w:val="000000"/>
          <w:lang w:eastAsia="fr-FR"/>
        </w:rPr>
        <w:t>il n'y a que mon entendement seul qui le conçoive.</w:t>
      </w:r>
      <w:r w:rsidRPr="00AB40F3">
        <w:rPr>
          <w:rFonts w:ascii="Helvetica Neue" w:eastAsia="Times New Roman" w:hAnsi="Helvetica Neue" w:cs="Times New Roman"/>
          <w:color w:val="373737"/>
          <w:sz w:val="21"/>
          <w:szCs w:val="21"/>
          <w:lang w:eastAsia="fr-FR"/>
        </w:rPr>
        <w:t> </w:t>
      </w:r>
    </w:p>
    <w:p w:rsidR="00AB40F3" w:rsidRPr="00AB40F3" w:rsidRDefault="00AB40F3" w:rsidP="00AB40F3">
      <w:pPr>
        <w:spacing w:after="225"/>
        <w:jc w:val="center"/>
        <w:rPr>
          <w:rFonts w:ascii="Helvetica Neue" w:eastAsia="Times New Roman" w:hAnsi="Helvetica Neue" w:cs="Times New Roman"/>
          <w:color w:val="373737"/>
          <w:sz w:val="21"/>
          <w:szCs w:val="21"/>
          <w:lang w:eastAsia="fr-FR"/>
        </w:rPr>
      </w:pPr>
      <w:r w:rsidRPr="00AB40F3">
        <w:rPr>
          <w:rFonts w:ascii="Georgia" w:eastAsia="Times New Roman" w:hAnsi="Georgia" w:cs="Times New Roman"/>
          <w:i/>
          <w:iCs/>
          <w:color w:val="333300"/>
          <w:lang w:eastAsia="fr-FR"/>
        </w:rPr>
        <w:lastRenderedPageBreak/>
        <w:t>Descartes, </w:t>
      </w:r>
      <w:r w:rsidRPr="00AB40F3">
        <w:rPr>
          <w:rFonts w:ascii="Georgia" w:eastAsia="Times New Roman" w:hAnsi="Georgia" w:cs="Times New Roman"/>
          <w:i/>
          <w:iCs/>
          <w:color w:val="333300"/>
          <w:u w:val="single"/>
          <w:lang w:eastAsia="fr-FR"/>
        </w:rPr>
        <w:t>Méditations Métaphysiques</w:t>
      </w:r>
      <w:r w:rsidRPr="00AB40F3">
        <w:rPr>
          <w:rFonts w:ascii="Georgia" w:eastAsia="Times New Roman" w:hAnsi="Georgia" w:cs="Times New Roman"/>
          <w:i/>
          <w:iCs/>
          <w:color w:val="333300"/>
          <w:lang w:eastAsia="fr-FR"/>
        </w:rPr>
        <w:t>, seconde méditation</w:t>
      </w:r>
    </w:p>
    <w:p w:rsidR="00AB40F3" w:rsidRPr="00AB40F3" w:rsidRDefault="00AB40F3" w:rsidP="00AB40F3">
      <w:pPr>
        <w:spacing w:after="225"/>
        <w:jc w:val="center"/>
        <w:rPr>
          <w:rFonts w:ascii="Helvetica Neue" w:eastAsia="Times New Roman" w:hAnsi="Helvetica Neue" w:cs="Times New Roman"/>
          <w:color w:val="373737"/>
          <w:sz w:val="21"/>
          <w:szCs w:val="21"/>
          <w:lang w:eastAsia="fr-FR"/>
        </w:rPr>
      </w:pP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proofErr w:type="gramStart"/>
      <w:r w:rsidRPr="00AB40F3">
        <w:rPr>
          <w:rFonts w:ascii="Georgia" w:eastAsia="Times New Roman" w:hAnsi="Georgia" w:cs="Times New Roman"/>
          <w:b/>
          <w:bCs/>
          <w:i/>
          <w:iCs/>
          <w:color w:val="000000"/>
          <w:lang w:eastAsia="fr-FR"/>
        </w:rPr>
        <w:t>¹</w:t>
      </w:r>
      <w:proofErr w:type="gramEnd"/>
      <w:r w:rsidRPr="00AB40F3">
        <w:rPr>
          <w:rFonts w:ascii="Georgia" w:eastAsia="Times New Roman" w:hAnsi="Georgia" w:cs="Times New Roman"/>
          <w:i/>
          <w:iCs/>
          <w:color w:val="000000"/>
          <w:lang w:eastAsia="fr-FR"/>
        </w:rPr>
        <w:t xml:space="preserve"> pour Descartes, la faculté d'imaginer ou l'imagination, est </w:t>
      </w:r>
      <w:proofErr w:type="spellStart"/>
      <w:r w:rsidRPr="00AB40F3">
        <w:rPr>
          <w:rFonts w:ascii="Georgia" w:eastAsia="Times New Roman" w:hAnsi="Georgia" w:cs="Times New Roman"/>
          <w:i/>
          <w:iCs/>
          <w:color w:val="000000"/>
          <w:lang w:eastAsia="fr-FR"/>
        </w:rPr>
        <w:t>l</w:t>
      </w:r>
      <w:proofErr w:type="spellEnd"/>
      <w:r w:rsidRPr="00AB40F3">
        <w:rPr>
          <w:rFonts w:ascii="Georgia" w:eastAsia="Times New Roman" w:hAnsi="Georgia" w:cs="Times New Roman"/>
          <w:i/>
          <w:iCs/>
          <w:color w:val="000000"/>
          <w:lang w:eastAsia="fr-FR"/>
        </w:rPr>
        <w:t xml:space="preserve"> faculté de se représenter les choses de manière sensible.</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Helvetica Neue" w:eastAsia="Times New Roman" w:hAnsi="Helvetica Neue" w:cs="Times New Roman"/>
          <w:color w:val="373737"/>
          <w:sz w:val="21"/>
          <w:szCs w:val="21"/>
          <w:lang w:eastAsia="fr-FR"/>
        </w:rPr>
        <w:t>  </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Georgia" w:eastAsia="Times New Roman" w:hAnsi="Georgia" w:cs="Times New Roman"/>
          <w:b/>
          <w:bCs/>
          <w:color w:val="000000"/>
          <w:sz w:val="28"/>
          <w:szCs w:val="28"/>
          <w:lang w:eastAsia="fr-FR"/>
        </w:rPr>
        <w:t>-</w:t>
      </w:r>
      <w:r w:rsidRPr="00AB40F3">
        <w:rPr>
          <w:rFonts w:ascii="Georgia" w:eastAsia="Times New Roman" w:hAnsi="Georgia" w:cs="Times New Roman"/>
          <w:b/>
          <w:bCs/>
          <w:color w:val="000000"/>
          <w:sz w:val="28"/>
          <w:szCs w:val="28"/>
          <w:u w:val="single"/>
          <w:lang w:eastAsia="fr-FR"/>
        </w:rPr>
        <w:t>b) Leibniz : la perception est un rapport sensible au monde</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Georgia" w:eastAsia="Times New Roman" w:hAnsi="Georgia" w:cs="Times New Roman"/>
          <w:color w:val="000000"/>
          <w:lang w:eastAsia="fr-FR"/>
        </w:rPr>
        <w:t>Leibniz critique la conception dualiste de l'être héritée de Descartes (dualiste : qui se fonde sur la distinction entre deux sortes d'être ou de substance, la substance pensante ou spirituelle et la substance étendue ou matérielle). </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Georgia" w:eastAsia="Times New Roman" w:hAnsi="Georgia" w:cs="Times New Roman"/>
          <w:b/>
          <w:bCs/>
          <w:color w:val="000000"/>
          <w:lang w:eastAsia="fr-FR"/>
        </w:rPr>
        <w:t>Avant d'être un mode de connaissance des choses, la perception est l'activité vitale de tout organisme en contact avec son "milieu". La perception exprime un rapport sensible qui se forme au contact du monde : percevoir et avoir un corps, c'est un tout.</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Georgia" w:eastAsia="Times New Roman" w:hAnsi="Georgia" w:cs="Times New Roman"/>
          <w:color w:val="000000"/>
          <w:lang w:eastAsia="fr-FR"/>
        </w:rPr>
        <w:t>Au lieu de se poser la question de l'adéquation de la perception à son objet, Leibniz s'intéresse à la formation de la perception et des idées. Il décrit le phénomène de transition continue de l'impression sensible à l'</w:t>
      </w:r>
      <w:r w:rsidRPr="00AB40F3">
        <w:rPr>
          <w:rFonts w:ascii="Georgia" w:eastAsia="Times New Roman" w:hAnsi="Georgia" w:cs="Times New Roman"/>
          <w:b/>
          <w:bCs/>
          <w:color w:val="000000"/>
          <w:lang w:eastAsia="fr-FR"/>
        </w:rPr>
        <w:t>aperception</w:t>
      </w:r>
      <w:r w:rsidRPr="00AB40F3">
        <w:rPr>
          <w:rFonts w:ascii="Georgia" w:eastAsia="Times New Roman" w:hAnsi="Georgia" w:cs="Times New Roman"/>
          <w:color w:val="000000"/>
          <w:lang w:eastAsia="fr-FR"/>
        </w:rPr>
        <w:t>, c'est-à-dire à la perception accompagnée de conscience.</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Georgia" w:eastAsia="Times New Roman" w:hAnsi="Georgia" w:cs="Times New Roman"/>
          <w:color w:val="000000"/>
          <w:lang w:eastAsia="fr-FR"/>
        </w:rPr>
        <w:t>La perception se définit comme "l'état passager qui enveloppe et représente une multitude dans l'unité". Autrement dit, la perception est ce moment limite où une infinité d'impressions insensibles- ce que Leibniz appelle les petites perceptions inconscientes - tendent d'elles-mêmes à se regrouper et passent dans le champ du perçu.</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Helvetica Neue" w:eastAsia="Times New Roman" w:hAnsi="Helvetica Neue" w:cs="Times New Roman"/>
          <w:color w:val="373737"/>
          <w:sz w:val="21"/>
          <w:szCs w:val="21"/>
          <w:lang w:eastAsia="fr-FR"/>
        </w:rPr>
        <w:t>  </w:t>
      </w:r>
    </w:p>
    <w:p w:rsidR="00AB40F3" w:rsidRDefault="00AB40F3" w:rsidP="00AB40F3">
      <w:pPr>
        <w:spacing w:after="225"/>
        <w:jc w:val="both"/>
        <w:rPr>
          <w:rFonts w:ascii="Georgia" w:eastAsia="Times New Roman" w:hAnsi="Georgia" w:cs="Times New Roman"/>
          <w:b/>
          <w:bCs/>
          <w:color w:val="000000"/>
          <w:shd w:val="clear" w:color="auto" w:fill="C0C0C0"/>
          <w:lang w:eastAsia="fr-FR"/>
        </w:rPr>
      </w:pP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Pr>
          <w:rFonts w:ascii="Helvetica Neue" w:eastAsia="Times New Roman" w:hAnsi="Helvetica Neue" w:cs="Times New Roman"/>
          <w:b/>
          <w:bCs/>
          <w:color w:val="000000"/>
          <w:shd w:val="clear" w:color="auto" w:fill="FFFFFF"/>
          <w:lang w:eastAsia="fr-FR"/>
        </w:rPr>
        <w:t xml:space="preserve">Texte de </w:t>
      </w:r>
      <w:r w:rsidRPr="00AB40F3">
        <w:rPr>
          <w:rFonts w:ascii="Helvetica Neue" w:eastAsia="Times New Roman" w:hAnsi="Helvetica Neue" w:cs="Times New Roman"/>
          <w:b/>
          <w:bCs/>
          <w:color w:val="000000"/>
          <w:shd w:val="clear" w:color="auto" w:fill="FFFFFF"/>
          <w:lang w:eastAsia="fr-FR"/>
        </w:rPr>
        <w:t>Leibniz : Les petites perceptions</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Comic Sans MS" w:eastAsia="Times New Roman" w:hAnsi="Comic Sans MS" w:cs="Times New Roman"/>
          <w:color w:val="000000"/>
          <w:lang w:eastAsia="fr-FR"/>
        </w:rPr>
        <w:t>Leibniz est un des premiers penseurs à explorer les mécanismes de l'inconscient. Contrairement à ce que pensait Descartes, la conscience claire ne constitue pas la totalité du psychisme. Pour Leibniz, il existe des petites perceptions dont nous n'avons pas conscience. L'esprit est perpétuellement soumis à des sollicitations imperceptibles qui nous tiennent en haleine.</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Georgia" w:eastAsia="Times New Roman" w:hAnsi="Georgia" w:cs="Times New Roman"/>
          <w:i/>
          <w:iCs/>
          <w:color w:val="000000"/>
          <w:lang w:eastAsia="fr-FR"/>
        </w:rPr>
        <w:t xml:space="preserve">Et pour juger encore mieux des petites perceptions que nous ne saurions distinguer dans la foule, j'ai coutume de me servir de l'exemple du mugissement ou du bruit de la mer, dont on est frappé quand on est au rivage; pour entendre ce bruit, comme l'on fait, il faut bien qu'on entende les parties qui composent ce tout, c'est-à-dire le bruit de chaque vague, quoique chacun de ces petits bruits ne se fasse connaître que dans l'assemblage confus de tous les autres ensemble, c'est-à-dire dans ce mugissement </w:t>
      </w:r>
      <w:r w:rsidRPr="00AB40F3">
        <w:rPr>
          <w:rFonts w:ascii="Georgia" w:eastAsia="Times New Roman" w:hAnsi="Georgia" w:cs="Times New Roman"/>
          <w:i/>
          <w:iCs/>
          <w:color w:val="000000"/>
          <w:lang w:eastAsia="fr-FR"/>
        </w:rPr>
        <w:lastRenderedPageBreak/>
        <w:t xml:space="preserve">même, et ne se remarquerait pas, si cette vague qui le fait était seule. </w:t>
      </w:r>
      <w:proofErr w:type="gramStart"/>
      <w:r w:rsidRPr="00AB40F3">
        <w:rPr>
          <w:rFonts w:ascii="Georgia" w:eastAsia="Times New Roman" w:hAnsi="Georgia" w:cs="Times New Roman"/>
          <w:i/>
          <w:iCs/>
          <w:color w:val="000000"/>
          <w:lang w:eastAsia="fr-FR"/>
        </w:rPr>
        <w:t>car</w:t>
      </w:r>
      <w:proofErr w:type="gramEnd"/>
      <w:r w:rsidRPr="00AB40F3">
        <w:rPr>
          <w:rFonts w:ascii="Georgia" w:eastAsia="Times New Roman" w:hAnsi="Georgia" w:cs="Times New Roman"/>
          <w:i/>
          <w:iCs/>
          <w:color w:val="000000"/>
          <w:lang w:eastAsia="fr-FR"/>
        </w:rPr>
        <w:t xml:space="preserve"> il faut qu'on soit affecté un peu par le mouvement de cette vague, et qu'on ait quelque perception de chacun de ces bruits, quelques petits qu'ils soient ; autrement, on n'aurait pas celle de cent mille vagues, puisque cent mille riens ne sauraient faire quelque chose.</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Georgia" w:eastAsia="Times New Roman" w:hAnsi="Georgia" w:cs="Times New Roman"/>
          <w:i/>
          <w:iCs/>
          <w:color w:val="000000"/>
          <w:lang w:eastAsia="fr-FR"/>
        </w:rPr>
        <w:t>(...)</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Georgia" w:eastAsia="Times New Roman" w:hAnsi="Georgia" w:cs="Times New Roman"/>
          <w:i/>
          <w:iCs/>
          <w:color w:val="000000"/>
          <w:lang w:eastAsia="fr-FR"/>
        </w:rPr>
        <w:t xml:space="preserve">Ces petites perceptions sont donc de plus grande efficace par leurs suites </w:t>
      </w:r>
      <w:proofErr w:type="gramStart"/>
      <w:r w:rsidRPr="00AB40F3">
        <w:rPr>
          <w:rFonts w:ascii="Georgia" w:eastAsia="Times New Roman" w:hAnsi="Georgia" w:cs="Times New Roman"/>
          <w:i/>
          <w:iCs/>
          <w:color w:val="000000"/>
          <w:lang w:eastAsia="fr-FR"/>
        </w:rPr>
        <w:t>qu'on  ne</w:t>
      </w:r>
      <w:proofErr w:type="gramEnd"/>
      <w:r w:rsidRPr="00AB40F3">
        <w:rPr>
          <w:rFonts w:ascii="Georgia" w:eastAsia="Times New Roman" w:hAnsi="Georgia" w:cs="Times New Roman"/>
          <w:i/>
          <w:iCs/>
          <w:color w:val="000000"/>
          <w:lang w:eastAsia="fr-FR"/>
        </w:rPr>
        <w:t xml:space="preserve">  pense. Ce sont elles qui forment ce je ne sais quoi, ces goûts, ces images des qualités des sens, claires dans l'assemblage mais confuses dans les parties, ces impressions que des corps environnants font sur nous, qui enveloppent l'infini ; cette liaison que chaque être a avec tout le reste de l'univers.</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Georgia" w:eastAsia="Times New Roman" w:hAnsi="Georgia" w:cs="Times New Roman"/>
          <w:color w:val="000000"/>
          <w:u w:val="single"/>
          <w:lang w:eastAsia="fr-FR"/>
        </w:rPr>
        <w:t>Explication du texte</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Georgia" w:eastAsia="Times New Roman" w:hAnsi="Georgia" w:cs="Times New Roman"/>
          <w:color w:val="000000"/>
          <w:lang w:eastAsia="fr-FR"/>
        </w:rPr>
        <w:t xml:space="preserve">Pour Leibniz, la perception est la représentation du multiple dans l'unité. Descartes avait conceptualisé la perception distincte aperçue par la conscience (l'aperception). Pour lui la perception distincte ou pensée constituait l'ensemble de l'activité du psychisme. Leibniz distingue par ailleurs des perceptions ("les petites perceptions" </w:t>
      </w:r>
      <w:proofErr w:type="gramStart"/>
      <w:r w:rsidRPr="00AB40F3">
        <w:rPr>
          <w:rFonts w:ascii="Georgia" w:eastAsia="Times New Roman" w:hAnsi="Georgia" w:cs="Times New Roman"/>
          <w:color w:val="000000"/>
          <w:lang w:eastAsia="fr-FR"/>
        </w:rPr>
        <w:t>insensibles )</w:t>
      </w:r>
      <w:proofErr w:type="gramEnd"/>
      <w:r w:rsidRPr="00AB40F3">
        <w:rPr>
          <w:rFonts w:ascii="Georgia" w:eastAsia="Times New Roman" w:hAnsi="Georgia" w:cs="Times New Roman"/>
          <w:color w:val="000000"/>
          <w:lang w:eastAsia="fr-FR"/>
        </w:rPr>
        <w:t xml:space="preserve"> dont on ne s'aperçoit pas. </w:t>
      </w:r>
      <w:proofErr w:type="gramStart"/>
      <w:r w:rsidRPr="00AB40F3">
        <w:rPr>
          <w:rFonts w:ascii="Georgia" w:eastAsia="Times New Roman" w:hAnsi="Georgia" w:cs="Times New Roman"/>
          <w:color w:val="000000"/>
          <w:lang w:eastAsia="fr-FR"/>
        </w:rPr>
        <w:t>Ainsi  de</w:t>
      </w:r>
      <w:proofErr w:type="gramEnd"/>
      <w:r w:rsidRPr="00AB40F3">
        <w:rPr>
          <w:rFonts w:ascii="Georgia" w:eastAsia="Times New Roman" w:hAnsi="Georgia" w:cs="Times New Roman"/>
          <w:color w:val="000000"/>
          <w:lang w:eastAsia="fr-FR"/>
        </w:rPr>
        <w:t xml:space="preserve"> même que le bruit de la mer est l'accumulation des petits bruits des vagues, les petites perceptions inconscientes   concourent à la perception de l'ensemble et nous relient à l'ensemble de l'univers.</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Georgia" w:eastAsia="Times New Roman" w:hAnsi="Georgia" w:cs="Times New Roman"/>
          <w:color w:val="000000"/>
          <w:lang w:eastAsia="fr-FR"/>
        </w:rPr>
        <w:t>En effet pour Leibniz toutes les choses communiquent dans l'univers. L'homme vit dans un monde où "rien n'est comme une île dans la mer</w:t>
      </w:r>
      <w:proofErr w:type="gramStart"/>
      <w:r w:rsidRPr="00AB40F3">
        <w:rPr>
          <w:rFonts w:ascii="Georgia" w:eastAsia="Times New Roman" w:hAnsi="Georgia" w:cs="Times New Roman"/>
          <w:color w:val="000000"/>
          <w:lang w:eastAsia="fr-FR"/>
        </w:rPr>
        <w:t>"(</w:t>
      </w:r>
      <w:proofErr w:type="gramEnd"/>
      <w:r w:rsidRPr="00AB40F3">
        <w:rPr>
          <w:rFonts w:ascii="Georgia" w:eastAsia="Times New Roman" w:hAnsi="Georgia" w:cs="Times New Roman"/>
          <w:color w:val="000000"/>
          <w:lang w:eastAsia="fr-FR"/>
        </w:rPr>
        <w:t>critique du dualisme cartésien). Nous communiquons obscurément avec le reste des choses, sans en avoir une claire conscience.</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Helvetica Neue" w:eastAsia="Times New Roman" w:hAnsi="Helvetica Neue" w:cs="Times New Roman"/>
          <w:color w:val="373737"/>
          <w:sz w:val="21"/>
          <w:szCs w:val="21"/>
          <w:lang w:eastAsia="fr-FR"/>
        </w:rPr>
        <w:t>  </w:t>
      </w:r>
      <w:r w:rsidRPr="00AB40F3">
        <w:rPr>
          <w:rFonts w:ascii="Georgia" w:eastAsia="Times New Roman" w:hAnsi="Georgia" w:cs="Times New Roman"/>
          <w:b/>
          <w:bCs/>
          <w:color w:val="000000"/>
          <w:sz w:val="28"/>
          <w:szCs w:val="28"/>
          <w:lang w:eastAsia="fr-FR"/>
        </w:rPr>
        <w:t>-c) </w:t>
      </w:r>
      <w:r w:rsidRPr="00AB40F3">
        <w:rPr>
          <w:rFonts w:ascii="Georgia" w:eastAsia="Times New Roman" w:hAnsi="Georgia" w:cs="Times New Roman"/>
          <w:b/>
          <w:bCs/>
          <w:color w:val="000000"/>
          <w:sz w:val="28"/>
          <w:szCs w:val="28"/>
          <w:u w:val="single"/>
          <w:lang w:eastAsia="fr-FR"/>
        </w:rPr>
        <w:t>La phénoménologie de la perception</w:t>
      </w:r>
      <w:r w:rsidRPr="00AB40F3">
        <w:rPr>
          <w:rFonts w:ascii="Georgia" w:eastAsia="Times New Roman" w:hAnsi="Georgia" w:cs="Times New Roman"/>
          <w:b/>
          <w:bCs/>
          <w:color w:val="000000"/>
          <w:sz w:val="28"/>
          <w:szCs w:val="28"/>
          <w:lang w:eastAsia="fr-FR"/>
        </w:rPr>
        <w:t> (Husserl, Merleau-Ponty, XX° siècle)</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Georgia" w:eastAsia="Times New Roman" w:hAnsi="Georgia" w:cs="Times New Roman"/>
          <w:color w:val="000000"/>
          <w:lang w:eastAsia="fr-FR"/>
        </w:rPr>
        <w:t>Leibniz ouvre la voie à une réflexion sur la formation du sujet sensible. Comme le montrent les philosophes sensualistes (</w:t>
      </w:r>
      <w:proofErr w:type="gramStart"/>
      <w:r w:rsidRPr="00AB40F3">
        <w:rPr>
          <w:rFonts w:ascii="Georgia" w:eastAsia="Times New Roman" w:hAnsi="Georgia" w:cs="Times New Roman"/>
          <w:color w:val="000000"/>
          <w:lang w:eastAsia="fr-FR"/>
        </w:rPr>
        <w:t>Condillac)  et</w:t>
      </w:r>
      <w:proofErr w:type="gramEnd"/>
      <w:r w:rsidRPr="00AB40F3">
        <w:rPr>
          <w:rFonts w:ascii="Georgia" w:eastAsia="Times New Roman" w:hAnsi="Georgia" w:cs="Times New Roman"/>
          <w:color w:val="000000"/>
          <w:lang w:eastAsia="fr-FR"/>
        </w:rPr>
        <w:t xml:space="preserve"> empiristes (Hume) du XVIII° siècle, on peut affirmer que "les sens jugent d'eux-mêmes".</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Georgia" w:eastAsia="Times New Roman" w:hAnsi="Georgia" w:cs="Times New Roman"/>
          <w:b/>
          <w:bCs/>
          <w:color w:val="000000"/>
          <w:lang w:eastAsia="fr-FR"/>
        </w:rPr>
        <w:t xml:space="preserve">La perception n'est pas extérieur à son objet mais elle est </w:t>
      </w:r>
      <w:proofErr w:type="gramStart"/>
      <w:r w:rsidRPr="00AB40F3">
        <w:rPr>
          <w:rFonts w:ascii="Georgia" w:eastAsia="Times New Roman" w:hAnsi="Georgia" w:cs="Times New Roman"/>
          <w:b/>
          <w:bCs/>
          <w:color w:val="000000"/>
          <w:lang w:eastAsia="fr-FR"/>
        </w:rPr>
        <w:t>continuité,  contact</w:t>
      </w:r>
      <w:proofErr w:type="gramEnd"/>
      <w:r w:rsidRPr="00AB40F3">
        <w:rPr>
          <w:rFonts w:ascii="Georgia" w:eastAsia="Times New Roman" w:hAnsi="Georgia" w:cs="Times New Roman"/>
          <w:b/>
          <w:bCs/>
          <w:color w:val="000000"/>
          <w:lang w:eastAsia="fr-FR"/>
        </w:rPr>
        <w:t xml:space="preserve"> sensible, avec le monde.</w:t>
      </w:r>
      <w:r w:rsidRPr="00AB40F3">
        <w:rPr>
          <w:rFonts w:ascii="Georgia" w:eastAsia="Times New Roman" w:hAnsi="Georgia" w:cs="Times New Roman"/>
          <w:color w:val="000000"/>
          <w:lang w:eastAsia="fr-FR"/>
        </w:rPr>
        <w:t> </w:t>
      </w:r>
    </w:p>
    <w:p w:rsidR="00AB40F3" w:rsidRPr="00AB40F3" w:rsidRDefault="00AB40F3" w:rsidP="00AB40F3">
      <w:pPr>
        <w:spacing w:after="225"/>
        <w:jc w:val="both"/>
        <w:rPr>
          <w:rFonts w:ascii="Helvetica Neue" w:eastAsia="Times New Roman" w:hAnsi="Helvetica Neue" w:cs="Times New Roman"/>
          <w:b/>
          <w:color w:val="373737"/>
          <w:lang w:eastAsia="fr-FR"/>
        </w:rPr>
      </w:pPr>
      <w:r w:rsidRPr="00AB40F3">
        <w:rPr>
          <w:rFonts w:ascii="Helvetica Neue" w:eastAsia="Times New Roman" w:hAnsi="Helvetica Neue" w:cs="Times New Roman"/>
          <w:b/>
          <w:color w:val="373737"/>
          <w:lang w:eastAsia="fr-FR"/>
        </w:rPr>
        <w:t>  </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Helvetica Neue" w:eastAsia="Times New Roman" w:hAnsi="Helvetica Neue" w:cs="Times New Roman"/>
          <w:b/>
          <w:color w:val="373737"/>
          <w:lang w:eastAsia="fr-FR"/>
        </w:rPr>
        <w:t xml:space="preserve">Texte de </w:t>
      </w:r>
      <w:r w:rsidRPr="00AB40F3">
        <w:rPr>
          <w:rFonts w:ascii="Georgia" w:eastAsia="Times New Roman" w:hAnsi="Georgia" w:cs="Times New Roman"/>
          <w:b/>
          <w:bCs/>
          <w:color w:val="000000"/>
          <w:shd w:val="clear" w:color="auto" w:fill="FFFFFF"/>
          <w:lang w:eastAsia="fr-FR"/>
        </w:rPr>
        <w:t>Merleau-Ponty</w:t>
      </w:r>
      <w:r w:rsidRPr="00AB40F3">
        <w:rPr>
          <w:rFonts w:ascii="Georgia" w:eastAsia="Times New Roman" w:hAnsi="Georgia" w:cs="Times New Roman"/>
          <w:color w:val="000000"/>
          <w:shd w:val="clear" w:color="auto" w:fill="FFFFFF"/>
          <w:lang w:eastAsia="fr-FR"/>
        </w:rPr>
        <w:t> :  L</w:t>
      </w:r>
      <w:r w:rsidRPr="00AB40F3">
        <w:rPr>
          <w:rFonts w:ascii="Georgia" w:eastAsia="Times New Roman" w:hAnsi="Georgia" w:cs="Times New Roman"/>
          <w:b/>
          <w:bCs/>
          <w:color w:val="000000"/>
          <w:shd w:val="clear" w:color="auto" w:fill="FFFFFF"/>
          <w:lang w:eastAsia="fr-FR"/>
        </w:rPr>
        <w:t>e corps propre</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Georgia" w:eastAsia="Times New Roman" w:hAnsi="Georgia" w:cs="Times New Roman"/>
          <w:i/>
          <w:iCs/>
          <w:color w:val="000000"/>
          <w:shd w:val="clear" w:color="auto" w:fill="FFFFFF"/>
          <w:lang w:eastAsia="fr-FR"/>
        </w:rPr>
        <w:t xml:space="preserve">Le corps propre est dans le monde comme le </w:t>
      </w:r>
      <w:proofErr w:type="spellStart"/>
      <w:r w:rsidRPr="00AB40F3">
        <w:rPr>
          <w:rFonts w:ascii="Georgia" w:eastAsia="Times New Roman" w:hAnsi="Georgia" w:cs="Times New Roman"/>
          <w:i/>
          <w:iCs/>
          <w:color w:val="000000"/>
          <w:shd w:val="clear" w:color="auto" w:fill="FFFFFF"/>
          <w:lang w:eastAsia="fr-FR"/>
        </w:rPr>
        <w:t>coeur</w:t>
      </w:r>
      <w:proofErr w:type="spellEnd"/>
      <w:r w:rsidRPr="00AB40F3">
        <w:rPr>
          <w:rFonts w:ascii="Georgia" w:eastAsia="Times New Roman" w:hAnsi="Georgia" w:cs="Times New Roman"/>
          <w:i/>
          <w:iCs/>
          <w:color w:val="000000"/>
          <w:shd w:val="clear" w:color="auto" w:fill="FFFFFF"/>
          <w:lang w:eastAsia="fr-FR"/>
        </w:rPr>
        <w:t xml:space="preserve"> dans l'organisme : il maintient continuellement en vie le spectacle visible, il l'anime et le nourrit intérieurement, il forme avec lui un système.</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Georgia" w:eastAsia="Times New Roman" w:hAnsi="Georgia" w:cs="Times New Roman"/>
          <w:i/>
          <w:iCs/>
          <w:color w:val="000000"/>
          <w:shd w:val="clear" w:color="auto" w:fill="FFFFFF"/>
          <w:lang w:eastAsia="fr-FR"/>
        </w:rPr>
        <w:lastRenderedPageBreak/>
        <w:t>Quand je me promène dans mon appartement, les différents aspects sous lesquels il s'offre à moi, ne s'auraient m'apparaître comme les profils d'une même chose si je ne savais pas que chacun d'entre eux représente l'appartement vu d'ici ou vu de là, si je n'avais conscience de mon propre mouvement, et de mon corps comme identique à travers les phases du mouvement.</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Georgia" w:eastAsia="Times New Roman" w:hAnsi="Georgia" w:cs="Times New Roman"/>
          <w:i/>
          <w:iCs/>
          <w:color w:val="000000"/>
          <w:shd w:val="clear" w:color="auto" w:fill="FFFFFF"/>
          <w:lang w:eastAsia="fr-FR"/>
        </w:rPr>
        <w:t>Je peux évidemment survoler en pensée l'appartement, l'imaginer ou en dessiner le plan sur le papier, mais même alors je ne saurais saisir l'unité de l'objet sans la médiation de l'expérience corporelle, car ce que j'appelle un plan n'est qu'une perspective plus ample : c'est l'appartement "vu d'en haut", et si je peux résumer en lui toutes les perspectives coutumières, c'est à condition de savoir qu'un même sujet incarné peut voir tour à tour de différentes positions.</w:t>
      </w:r>
    </w:p>
    <w:p w:rsidR="00AB40F3" w:rsidRPr="00AB40F3" w:rsidRDefault="00AB40F3" w:rsidP="00AB40F3">
      <w:pPr>
        <w:spacing w:after="225"/>
        <w:jc w:val="center"/>
        <w:rPr>
          <w:rFonts w:ascii="Helvetica Neue" w:eastAsia="Times New Roman" w:hAnsi="Helvetica Neue" w:cs="Times New Roman"/>
          <w:color w:val="373737"/>
          <w:sz w:val="21"/>
          <w:szCs w:val="21"/>
          <w:lang w:eastAsia="fr-FR"/>
        </w:rPr>
      </w:pPr>
      <w:r w:rsidRPr="00AB40F3">
        <w:rPr>
          <w:rFonts w:ascii="Georgia" w:eastAsia="Times New Roman" w:hAnsi="Georgia" w:cs="Times New Roman"/>
          <w:i/>
          <w:iCs/>
          <w:color w:val="000000"/>
          <w:shd w:val="clear" w:color="auto" w:fill="FFFFFF"/>
          <w:lang w:eastAsia="fr-FR"/>
        </w:rPr>
        <w:t>M. Merleau-Ponty, Phénoménologie de la perception, 1945</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Helvetica Neue" w:eastAsia="Times New Roman" w:hAnsi="Helvetica Neue" w:cs="Times New Roman"/>
          <w:color w:val="373737"/>
          <w:sz w:val="21"/>
          <w:szCs w:val="21"/>
          <w:lang w:eastAsia="fr-FR"/>
        </w:rPr>
        <w:t>  </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Georgia" w:eastAsia="Times New Roman" w:hAnsi="Georgia" w:cs="Times New Roman"/>
          <w:color w:val="000000"/>
          <w:u w:val="single"/>
          <w:shd w:val="clear" w:color="auto" w:fill="FFFFFF"/>
          <w:lang w:eastAsia="fr-FR"/>
        </w:rPr>
        <w:t>Explication du texte</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Georgia" w:eastAsia="Times New Roman" w:hAnsi="Georgia" w:cs="Times New Roman"/>
          <w:color w:val="000000"/>
          <w:shd w:val="clear" w:color="auto" w:fill="FFFFFF"/>
          <w:lang w:eastAsia="fr-FR"/>
        </w:rPr>
        <w:t xml:space="preserve">Dans ce texte, Merleau-Ponty définit "le corps propre". Ici il ne s'agit pas du corps-objet, assemblage d'organes étudiés par le médecin ou le physiologiste. Le corps-propre est un corps en quelque </w:t>
      </w:r>
      <w:proofErr w:type="gramStart"/>
      <w:r w:rsidRPr="00AB40F3">
        <w:rPr>
          <w:rFonts w:ascii="Georgia" w:eastAsia="Times New Roman" w:hAnsi="Georgia" w:cs="Times New Roman"/>
          <w:color w:val="000000"/>
          <w:shd w:val="clear" w:color="auto" w:fill="FFFFFF"/>
          <w:lang w:eastAsia="fr-FR"/>
        </w:rPr>
        <w:t>sorte  "</w:t>
      </w:r>
      <w:proofErr w:type="gramEnd"/>
      <w:r w:rsidRPr="00AB40F3">
        <w:rPr>
          <w:rFonts w:ascii="Georgia" w:eastAsia="Times New Roman" w:hAnsi="Georgia" w:cs="Times New Roman"/>
          <w:color w:val="000000"/>
          <w:shd w:val="clear" w:color="auto" w:fill="FFFFFF"/>
          <w:lang w:eastAsia="fr-FR"/>
        </w:rPr>
        <w:t xml:space="preserve">existentiel". C'est </w:t>
      </w:r>
      <w:proofErr w:type="gramStart"/>
      <w:r w:rsidRPr="00AB40F3">
        <w:rPr>
          <w:rFonts w:ascii="Georgia" w:eastAsia="Times New Roman" w:hAnsi="Georgia" w:cs="Times New Roman"/>
          <w:color w:val="000000"/>
          <w:shd w:val="clear" w:color="auto" w:fill="FFFFFF"/>
          <w:lang w:eastAsia="fr-FR"/>
        </w:rPr>
        <w:t>le  </w:t>
      </w:r>
      <w:proofErr w:type="spellStart"/>
      <w:r w:rsidRPr="00AB40F3">
        <w:rPr>
          <w:rFonts w:ascii="Georgia" w:eastAsia="Times New Roman" w:hAnsi="Georgia" w:cs="Times New Roman"/>
          <w:color w:val="000000"/>
          <w:shd w:val="clear" w:color="auto" w:fill="FFFFFF"/>
          <w:lang w:eastAsia="fr-FR"/>
        </w:rPr>
        <w:t>le</w:t>
      </w:r>
      <w:proofErr w:type="spellEnd"/>
      <w:proofErr w:type="gramEnd"/>
      <w:r w:rsidRPr="00AB40F3">
        <w:rPr>
          <w:rFonts w:ascii="Georgia" w:eastAsia="Times New Roman" w:hAnsi="Georgia" w:cs="Times New Roman"/>
          <w:color w:val="000000"/>
          <w:shd w:val="clear" w:color="auto" w:fill="FFFFFF"/>
          <w:lang w:eastAsia="fr-FR"/>
        </w:rPr>
        <w:t xml:space="preserve"> lieu du vécu du sujet. </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Georgia" w:eastAsia="Times New Roman" w:hAnsi="Georgia" w:cs="Times New Roman"/>
          <w:color w:val="000000"/>
          <w:shd w:val="clear" w:color="auto" w:fill="FFFFFF"/>
          <w:lang w:eastAsia="fr-FR"/>
        </w:rPr>
        <w:t>Dans le premier paragraphe ce qui caractérise le corps propre, c'est qu'il forme un tout avec les choses. Il est en continuité spatiale et temporelle avec le monde. Il forme avec lui un ensemble organisé, un "système". Il ne peut y avoir de monde que parce qu'il y a dans le monde un sujet doté d'un corps capable de faire l'expérience sensible du monde. </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Georgia" w:eastAsia="Times New Roman" w:hAnsi="Georgia" w:cs="Times New Roman"/>
          <w:color w:val="000000"/>
          <w:shd w:val="clear" w:color="auto" w:fill="FFFFFF"/>
          <w:lang w:eastAsia="fr-FR"/>
        </w:rPr>
        <w:t xml:space="preserve">L'exemple de l'appartement </w:t>
      </w:r>
      <w:proofErr w:type="gramStart"/>
      <w:r w:rsidRPr="00AB40F3">
        <w:rPr>
          <w:rFonts w:ascii="Georgia" w:eastAsia="Times New Roman" w:hAnsi="Georgia" w:cs="Times New Roman"/>
          <w:color w:val="000000"/>
          <w:shd w:val="clear" w:color="auto" w:fill="FFFFFF"/>
          <w:lang w:eastAsia="fr-FR"/>
        </w:rPr>
        <w:t>des deuxième et troisième paragraphes</w:t>
      </w:r>
      <w:proofErr w:type="gramEnd"/>
      <w:r w:rsidRPr="00AB40F3">
        <w:rPr>
          <w:rFonts w:ascii="Georgia" w:eastAsia="Times New Roman" w:hAnsi="Georgia" w:cs="Times New Roman"/>
          <w:color w:val="000000"/>
          <w:shd w:val="clear" w:color="auto" w:fill="FFFFFF"/>
          <w:lang w:eastAsia="fr-FR"/>
        </w:rPr>
        <w:t xml:space="preserve"> développe cette idée. Le vécu du corps propre (" </w:t>
      </w:r>
      <w:r w:rsidRPr="00AB40F3">
        <w:rPr>
          <w:rFonts w:ascii="Georgia" w:eastAsia="Times New Roman" w:hAnsi="Georgia" w:cs="Times New Roman"/>
          <w:i/>
          <w:iCs/>
          <w:color w:val="000000"/>
          <w:shd w:val="clear" w:color="auto" w:fill="FFFFFF"/>
          <w:lang w:eastAsia="fr-FR"/>
        </w:rPr>
        <w:t>la conscience de mon propre mouvement et de mon corps comme identique à travers les phases du mouvemen</w:t>
      </w:r>
      <w:r w:rsidRPr="00AB40F3">
        <w:rPr>
          <w:rFonts w:ascii="Georgia" w:eastAsia="Times New Roman" w:hAnsi="Georgia" w:cs="Times New Roman"/>
          <w:color w:val="000000"/>
          <w:shd w:val="clear" w:color="auto" w:fill="FFFFFF"/>
          <w:lang w:eastAsia="fr-FR"/>
        </w:rPr>
        <w:t xml:space="preserve">t") conditionne l'unité de l'objet. Sans la médiation du corps propre, les différentes perspectives ou aspects sous lesquels mon appartement s'offre à moi, ne pourraient constituer un seul objet : mon appartement. A chaque perspective correspondrait alors un objet différent, </w:t>
      </w:r>
      <w:proofErr w:type="gramStart"/>
      <w:r w:rsidRPr="00AB40F3">
        <w:rPr>
          <w:rFonts w:ascii="Georgia" w:eastAsia="Times New Roman" w:hAnsi="Georgia" w:cs="Times New Roman"/>
          <w:color w:val="000000"/>
          <w:shd w:val="clear" w:color="auto" w:fill="FFFFFF"/>
          <w:lang w:eastAsia="fr-FR"/>
        </w:rPr>
        <w:t>un  appartement</w:t>
      </w:r>
      <w:proofErr w:type="gramEnd"/>
      <w:r w:rsidRPr="00AB40F3">
        <w:rPr>
          <w:rFonts w:ascii="Georgia" w:eastAsia="Times New Roman" w:hAnsi="Georgia" w:cs="Times New Roman"/>
          <w:color w:val="000000"/>
          <w:shd w:val="clear" w:color="auto" w:fill="FFFFFF"/>
          <w:lang w:eastAsia="fr-FR"/>
        </w:rPr>
        <w:t xml:space="preserve"> différent. </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Georgia" w:eastAsia="Times New Roman" w:hAnsi="Georgia" w:cs="Times New Roman"/>
          <w:color w:val="000000"/>
          <w:shd w:val="clear" w:color="auto" w:fill="FFFFFF"/>
          <w:lang w:eastAsia="fr-FR"/>
        </w:rPr>
        <w:t xml:space="preserve">Ici ce principe unificateur n'est pas un principe intellectuel comme par exemple chez Descartes ou même chez Kant, où le Je </w:t>
      </w:r>
      <w:proofErr w:type="gramStart"/>
      <w:r w:rsidRPr="00AB40F3">
        <w:rPr>
          <w:rFonts w:ascii="Georgia" w:eastAsia="Times New Roman" w:hAnsi="Georgia" w:cs="Times New Roman"/>
          <w:color w:val="000000"/>
          <w:shd w:val="clear" w:color="auto" w:fill="FFFFFF"/>
          <w:lang w:eastAsia="fr-FR"/>
        </w:rPr>
        <w:t>est</w:t>
      </w:r>
      <w:proofErr w:type="gramEnd"/>
      <w:r w:rsidRPr="00AB40F3">
        <w:rPr>
          <w:rFonts w:ascii="Georgia" w:eastAsia="Times New Roman" w:hAnsi="Georgia" w:cs="Times New Roman"/>
          <w:color w:val="000000"/>
          <w:shd w:val="clear" w:color="auto" w:fill="FFFFFF"/>
          <w:lang w:eastAsia="fr-FR"/>
        </w:rPr>
        <w:t xml:space="preserve"> une fonction abstraite de l'entendement. En effet, chez M. Merleau-Ponty il n'y a pas de dualisme entre l'esprit et la matière. L'esprit et le corps ne font qu'un.  Il ne peut y avoir d'objet de la pensée que parce qu'il y a une expérience sensible et </w:t>
      </w:r>
      <w:proofErr w:type="gramStart"/>
      <w:r w:rsidRPr="00AB40F3">
        <w:rPr>
          <w:rFonts w:ascii="Georgia" w:eastAsia="Times New Roman" w:hAnsi="Georgia" w:cs="Times New Roman"/>
          <w:color w:val="000000"/>
          <w:shd w:val="clear" w:color="auto" w:fill="FFFFFF"/>
          <w:lang w:eastAsia="fr-FR"/>
        </w:rPr>
        <w:t>conscience  de</w:t>
      </w:r>
      <w:proofErr w:type="gramEnd"/>
      <w:r w:rsidRPr="00AB40F3">
        <w:rPr>
          <w:rFonts w:ascii="Georgia" w:eastAsia="Times New Roman" w:hAnsi="Georgia" w:cs="Times New Roman"/>
          <w:color w:val="000000"/>
          <w:shd w:val="clear" w:color="auto" w:fill="FFFFFF"/>
          <w:lang w:eastAsia="fr-FR"/>
        </w:rPr>
        <w:t xml:space="preserve"> cet objet.</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Georgia" w:eastAsia="Times New Roman" w:hAnsi="Georgia" w:cs="Times New Roman"/>
          <w:color w:val="000000"/>
          <w:shd w:val="clear" w:color="auto" w:fill="FFFFFF"/>
          <w:lang w:eastAsia="fr-FR"/>
        </w:rPr>
        <w:t>Kant avait déjà développé l'idée qu'il ne pouvait y avoir de connaissance du monde que parce qu'il y avait au préalable une expérience sensible du monde. Mais il affirmait ensuite la prééminence de la pensée rationnelle sur la matière. Maurice Merleau-</w:t>
      </w:r>
      <w:proofErr w:type="gramStart"/>
      <w:r w:rsidRPr="00AB40F3">
        <w:rPr>
          <w:rFonts w:ascii="Georgia" w:eastAsia="Times New Roman" w:hAnsi="Georgia" w:cs="Times New Roman"/>
          <w:color w:val="000000"/>
          <w:shd w:val="clear" w:color="auto" w:fill="FFFFFF"/>
          <w:lang w:eastAsia="fr-FR"/>
        </w:rPr>
        <w:t>Ponty  pousse</w:t>
      </w:r>
      <w:proofErr w:type="gramEnd"/>
      <w:r w:rsidRPr="00AB40F3">
        <w:rPr>
          <w:rFonts w:ascii="Georgia" w:eastAsia="Times New Roman" w:hAnsi="Georgia" w:cs="Times New Roman"/>
          <w:color w:val="000000"/>
          <w:shd w:val="clear" w:color="auto" w:fill="FFFFFF"/>
          <w:lang w:eastAsia="fr-FR"/>
        </w:rPr>
        <w:t xml:space="preserve"> cette idée à son extrême limite sans affirmer aucun  privilège de la pensée sur le corps. Le sujet </w:t>
      </w:r>
      <w:proofErr w:type="gramStart"/>
      <w:r w:rsidRPr="00AB40F3">
        <w:rPr>
          <w:rFonts w:ascii="Georgia" w:eastAsia="Times New Roman" w:hAnsi="Georgia" w:cs="Times New Roman"/>
          <w:color w:val="000000"/>
          <w:shd w:val="clear" w:color="auto" w:fill="FFFFFF"/>
          <w:lang w:eastAsia="fr-FR"/>
        </w:rPr>
        <w:t>pensant  "</w:t>
      </w:r>
      <w:proofErr w:type="gramEnd"/>
      <w:r w:rsidRPr="00AB40F3">
        <w:rPr>
          <w:rFonts w:ascii="Georgia" w:eastAsia="Times New Roman" w:hAnsi="Georgia" w:cs="Times New Roman"/>
          <w:i/>
          <w:iCs/>
          <w:color w:val="000000"/>
          <w:shd w:val="clear" w:color="auto" w:fill="FFFFFF"/>
          <w:lang w:eastAsia="fr-FR"/>
        </w:rPr>
        <w:t>s'incarne</w:t>
      </w:r>
      <w:r w:rsidRPr="00AB40F3">
        <w:rPr>
          <w:rFonts w:ascii="Georgia" w:eastAsia="Times New Roman" w:hAnsi="Georgia" w:cs="Times New Roman"/>
          <w:color w:val="000000"/>
          <w:shd w:val="clear" w:color="auto" w:fill="FFFFFF"/>
          <w:lang w:eastAsia="fr-FR"/>
        </w:rPr>
        <w:t>" dans un corps concret dont l'existence sensible dans le monde conditionne l'apparition de toute expérience et de toute pensée. L'homme pense le monde parce qu'il le vit dans son corps. </w:t>
      </w: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p>
    <w:p w:rsidR="00AB40F3" w:rsidRPr="00AB40F3" w:rsidRDefault="00AB40F3" w:rsidP="00AB40F3">
      <w:pPr>
        <w:spacing w:after="225"/>
        <w:jc w:val="both"/>
        <w:rPr>
          <w:rFonts w:ascii="Helvetica Neue" w:eastAsia="Times New Roman" w:hAnsi="Helvetica Neue" w:cs="Times New Roman"/>
          <w:color w:val="373737"/>
          <w:sz w:val="21"/>
          <w:szCs w:val="21"/>
          <w:lang w:eastAsia="fr-FR"/>
        </w:rPr>
      </w:pPr>
      <w:r w:rsidRPr="00AB40F3">
        <w:rPr>
          <w:rFonts w:ascii="Helvetica Neue" w:eastAsia="Times New Roman" w:hAnsi="Helvetica Neue" w:cs="Times New Roman"/>
          <w:color w:val="373737"/>
          <w:sz w:val="21"/>
          <w:szCs w:val="21"/>
          <w:lang w:eastAsia="fr-FR"/>
        </w:rPr>
        <w:t>  </w:t>
      </w:r>
    </w:p>
    <w:p w:rsidR="00AB40F3" w:rsidRPr="00AB40F3" w:rsidRDefault="00AB40F3" w:rsidP="00AB40F3">
      <w:pPr>
        <w:rPr>
          <w:rFonts w:ascii="Times New Roman" w:eastAsia="Times New Roman" w:hAnsi="Times New Roman" w:cs="Times New Roman"/>
          <w:lang w:eastAsia="fr-FR"/>
        </w:rPr>
      </w:pPr>
    </w:p>
    <w:p w:rsidR="00AB40F3" w:rsidRPr="00AB40F3" w:rsidRDefault="00AB40F3" w:rsidP="00AB40F3">
      <w:pPr>
        <w:outlineLvl w:val="0"/>
        <w:rPr>
          <w:rFonts w:ascii="Maven Pro" w:eastAsia="Times New Roman" w:hAnsi="Maven Pro" w:cs="Times New Roman"/>
          <w:color w:val="373737"/>
          <w:kern w:val="36"/>
          <w:sz w:val="21"/>
          <w:szCs w:val="21"/>
          <w:lang w:eastAsia="fr-FR"/>
        </w:rPr>
      </w:pPr>
    </w:p>
    <w:p w:rsidR="00B31B40" w:rsidRDefault="00B31B40"/>
    <w:sectPr w:rsidR="00B31B40" w:rsidSect="0081563D">
      <w:headerReference w:type="even" r:id="rId6"/>
      <w:headerReference w:type="default" r:id="rId7"/>
      <w:footerReference w:type="even" r:id="rId8"/>
      <w:footerReference w:type="default" r:id="rId9"/>
      <w:headerReference w:type="first" r:id="rId10"/>
      <w:footerReference w:type="first" r:id="rId11"/>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96631" w:rsidRDefault="00996631" w:rsidP="00682AA0">
      <w:r>
        <w:separator/>
      </w:r>
    </w:p>
  </w:endnote>
  <w:endnote w:type="continuationSeparator" w:id="0">
    <w:p w:rsidR="00996631" w:rsidRDefault="00996631" w:rsidP="00682A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ven Pro">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Georgia">
    <w:panose1 w:val="02040502050405020303"/>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611043650"/>
      <w:docPartObj>
        <w:docPartGallery w:val="Page Numbers (Bottom of Page)"/>
        <w:docPartUnique/>
      </w:docPartObj>
    </w:sdtPr>
    <w:sdtEndPr>
      <w:rPr>
        <w:rStyle w:val="Numrodepage"/>
      </w:rPr>
    </w:sdtEndPr>
    <w:sdtContent>
      <w:p w:rsidR="00682AA0" w:rsidRDefault="00682AA0" w:rsidP="00B31D66">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rsidR="00682AA0" w:rsidRDefault="00682AA0" w:rsidP="00682AA0">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1556819840"/>
      <w:docPartObj>
        <w:docPartGallery w:val="Page Numbers (Bottom of Page)"/>
        <w:docPartUnique/>
      </w:docPartObj>
    </w:sdtPr>
    <w:sdtEndPr>
      <w:rPr>
        <w:rStyle w:val="Numrodepage"/>
      </w:rPr>
    </w:sdtEndPr>
    <w:sdtContent>
      <w:p w:rsidR="00682AA0" w:rsidRDefault="00682AA0" w:rsidP="00B31D66">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rsidR="00682AA0" w:rsidRDefault="00682AA0" w:rsidP="00682AA0">
    <w:pPr>
      <w:pStyle w:val="Pieddepag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2AA0" w:rsidRDefault="00682AA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96631" w:rsidRDefault="00996631" w:rsidP="00682AA0">
      <w:r>
        <w:separator/>
      </w:r>
    </w:p>
  </w:footnote>
  <w:footnote w:type="continuationSeparator" w:id="0">
    <w:p w:rsidR="00996631" w:rsidRDefault="00996631" w:rsidP="00682A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2AA0" w:rsidRDefault="00682AA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2AA0" w:rsidRDefault="00682AA0">
    <w:pPr>
      <w:pStyle w:val="En-tte"/>
    </w:pPr>
    <w:r>
      <w:t>La conscience, la perception (synthèse )</w:t>
    </w:r>
  </w:p>
  <w:p w:rsidR="00682AA0" w:rsidRDefault="00682AA0">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2AA0" w:rsidRDefault="00682AA0">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0F3"/>
    <w:rsid w:val="003D377A"/>
    <w:rsid w:val="004123CD"/>
    <w:rsid w:val="00600D4D"/>
    <w:rsid w:val="00682AA0"/>
    <w:rsid w:val="007217C1"/>
    <w:rsid w:val="0081563D"/>
    <w:rsid w:val="00996631"/>
    <w:rsid w:val="00AB40F3"/>
    <w:rsid w:val="00B31B4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18FB0276"/>
  <w15:chartTrackingRefBased/>
  <w15:docId w15:val="{17BE2A6E-53BC-7848-8BBA-64798642B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link w:val="Titre1Car"/>
    <w:uiPriority w:val="9"/>
    <w:qFormat/>
    <w:rsid w:val="00AB40F3"/>
    <w:pPr>
      <w:spacing w:before="100" w:beforeAutospacing="1" w:after="100" w:afterAutospacing="1"/>
      <w:outlineLvl w:val="0"/>
    </w:pPr>
    <w:rPr>
      <w:rFonts w:ascii="Times New Roman" w:eastAsia="Times New Roman" w:hAnsi="Times New Roman" w:cs="Times New Roman"/>
      <w:b/>
      <w:bCs/>
      <w:kern w:val="36"/>
      <w:sz w:val="48"/>
      <w:szCs w:val="4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B40F3"/>
    <w:rPr>
      <w:rFonts w:ascii="Times New Roman" w:eastAsia="Times New Roman" w:hAnsi="Times New Roman" w:cs="Times New Roman"/>
      <w:b/>
      <w:bCs/>
      <w:kern w:val="36"/>
      <w:sz w:val="48"/>
      <w:szCs w:val="48"/>
      <w:lang w:eastAsia="fr-FR"/>
    </w:rPr>
  </w:style>
  <w:style w:type="paragraph" w:styleId="NormalWeb">
    <w:name w:val="Normal (Web)"/>
    <w:basedOn w:val="Normal"/>
    <w:uiPriority w:val="99"/>
    <w:semiHidden/>
    <w:unhideWhenUsed/>
    <w:rsid w:val="00AB40F3"/>
    <w:pPr>
      <w:spacing w:before="100" w:beforeAutospacing="1" w:after="100" w:afterAutospacing="1"/>
    </w:pPr>
    <w:rPr>
      <w:rFonts w:ascii="Times New Roman" w:eastAsia="Times New Roman" w:hAnsi="Times New Roman" w:cs="Times New Roman"/>
      <w:lang w:eastAsia="fr-FR"/>
    </w:rPr>
  </w:style>
  <w:style w:type="character" w:styleId="lev">
    <w:name w:val="Strong"/>
    <w:basedOn w:val="Policepardfaut"/>
    <w:uiPriority w:val="22"/>
    <w:qFormat/>
    <w:rsid w:val="00AB40F3"/>
    <w:rPr>
      <w:b/>
      <w:bCs/>
    </w:rPr>
  </w:style>
  <w:style w:type="character" w:customStyle="1" w:styleId="apple-converted-space">
    <w:name w:val="apple-converted-space"/>
    <w:basedOn w:val="Policepardfaut"/>
    <w:rsid w:val="00AB40F3"/>
  </w:style>
  <w:style w:type="character" w:styleId="Accentuation">
    <w:name w:val="Emphasis"/>
    <w:basedOn w:val="Policepardfaut"/>
    <w:uiPriority w:val="20"/>
    <w:qFormat/>
    <w:rsid w:val="00AB40F3"/>
    <w:rPr>
      <w:i/>
      <w:iCs/>
    </w:rPr>
  </w:style>
  <w:style w:type="paragraph" w:styleId="Pieddepage">
    <w:name w:val="footer"/>
    <w:basedOn w:val="Normal"/>
    <w:link w:val="PieddepageCar"/>
    <w:uiPriority w:val="99"/>
    <w:unhideWhenUsed/>
    <w:rsid w:val="00682AA0"/>
    <w:pPr>
      <w:tabs>
        <w:tab w:val="center" w:pos="4536"/>
        <w:tab w:val="right" w:pos="9072"/>
      </w:tabs>
    </w:pPr>
  </w:style>
  <w:style w:type="character" w:customStyle="1" w:styleId="PieddepageCar">
    <w:name w:val="Pied de page Car"/>
    <w:basedOn w:val="Policepardfaut"/>
    <w:link w:val="Pieddepage"/>
    <w:uiPriority w:val="99"/>
    <w:rsid w:val="00682AA0"/>
  </w:style>
  <w:style w:type="character" w:styleId="Numrodepage">
    <w:name w:val="page number"/>
    <w:basedOn w:val="Policepardfaut"/>
    <w:uiPriority w:val="99"/>
    <w:semiHidden/>
    <w:unhideWhenUsed/>
    <w:rsid w:val="00682AA0"/>
  </w:style>
  <w:style w:type="paragraph" w:styleId="En-tte">
    <w:name w:val="header"/>
    <w:basedOn w:val="Normal"/>
    <w:link w:val="En-tteCar"/>
    <w:uiPriority w:val="99"/>
    <w:unhideWhenUsed/>
    <w:rsid w:val="00682AA0"/>
    <w:pPr>
      <w:tabs>
        <w:tab w:val="center" w:pos="4536"/>
        <w:tab w:val="right" w:pos="9072"/>
      </w:tabs>
    </w:pPr>
  </w:style>
  <w:style w:type="character" w:customStyle="1" w:styleId="En-tteCar">
    <w:name w:val="En-tête Car"/>
    <w:basedOn w:val="Policepardfaut"/>
    <w:link w:val="En-tte"/>
    <w:uiPriority w:val="99"/>
    <w:rsid w:val="00682A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6472211">
      <w:bodyDiv w:val="1"/>
      <w:marLeft w:val="0"/>
      <w:marRight w:val="0"/>
      <w:marTop w:val="0"/>
      <w:marBottom w:val="0"/>
      <w:divBdr>
        <w:top w:val="none" w:sz="0" w:space="0" w:color="auto"/>
        <w:left w:val="none" w:sz="0" w:space="0" w:color="auto"/>
        <w:bottom w:val="none" w:sz="0" w:space="0" w:color="auto"/>
        <w:right w:val="none" w:sz="0" w:space="0" w:color="auto"/>
      </w:divBdr>
    </w:div>
    <w:div w:id="1522163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2312</Words>
  <Characters>12716</Characters>
  <Application>Microsoft Office Word</Application>
  <DocSecurity>0</DocSecurity>
  <Lines>105</Lines>
  <Paragraphs>29</Paragraphs>
  <ScaleCrop>false</ScaleCrop>
  <Company/>
  <LinksUpToDate>false</LinksUpToDate>
  <CharactersWithSpaces>14999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2021-10-15T09:24:00Z</dcterms:created>
  <dcterms:modified xsi:type="dcterms:W3CDTF">2021-12-03T08:40:00Z</dcterms:modified>
</cp:coreProperties>
</file>