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4208" w:rsidRPr="00414208" w:rsidRDefault="00414208" w:rsidP="00414208">
      <w:pPr>
        <w:pStyle w:val="NormalWeb"/>
        <w:shd w:val="clear" w:color="auto" w:fill="FFFFFF"/>
      </w:pPr>
      <w:r w:rsidRPr="00414208">
        <w:rPr>
          <w:rFonts w:ascii="ArialMT" w:hAnsi="ArialMT"/>
          <w:color w:val="443F30"/>
        </w:rPr>
        <w:t>« Qui dit esprit dit, avant tout, conscience. Mais, qu'</w:t>
      </w:r>
      <w:proofErr w:type="spellStart"/>
      <w:r w:rsidRPr="00414208">
        <w:rPr>
          <w:rFonts w:ascii="ArialMT" w:hAnsi="ArialMT"/>
          <w:color w:val="443F30"/>
        </w:rPr>
        <w:t>est ce</w:t>
      </w:r>
      <w:proofErr w:type="spellEnd"/>
      <w:r w:rsidRPr="00414208">
        <w:rPr>
          <w:rFonts w:ascii="ArialMT" w:hAnsi="ArialMT"/>
          <w:color w:val="443F30"/>
        </w:rPr>
        <w:t xml:space="preserve"> que la conscience ? Vous pensez bien que je ne vais pas </w:t>
      </w:r>
      <w:proofErr w:type="spellStart"/>
      <w:r w:rsidRPr="00414208">
        <w:rPr>
          <w:rFonts w:ascii="ArialMT" w:hAnsi="ArialMT"/>
          <w:color w:val="443F30"/>
        </w:rPr>
        <w:t>définir</w:t>
      </w:r>
      <w:proofErr w:type="spellEnd"/>
      <w:r w:rsidRPr="00414208">
        <w:rPr>
          <w:rFonts w:ascii="ArialMT" w:hAnsi="ArialMT"/>
          <w:color w:val="443F30"/>
        </w:rPr>
        <w:t xml:space="preserve"> une chose aussi </w:t>
      </w:r>
      <w:proofErr w:type="spellStart"/>
      <w:r w:rsidRPr="00414208">
        <w:rPr>
          <w:rFonts w:ascii="ArialMT" w:hAnsi="ArialMT"/>
          <w:color w:val="443F30"/>
        </w:rPr>
        <w:t>concrète</w:t>
      </w:r>
      <w:proofErr w:type="spellEnd"/>
      <w:r w:rsidRPr="00414208">
        <w:rPr>
          <w:rFonts w:ascii="ArialMT" w:hAnsi="ArialMT"/>
          <w:color w:val="443F30"/>
        </w:rPr>
        <w:t xml:space="preserve">, aussi constamment </w:t>
      </w:r>
      <w:proofErr w:type="spellStart"/>
      <w:r w:rsidRPr="00414208">
        <w:rPr>
          <w:rFonts w:ascii="ArialMT" w:hAnsi="ArialMT"/>
          <w:color w:val="443F30"/>
        </w:rPr>
        <w:t>présente</w:t>
      </w:r>
      <w:proofErr w:type="spellEnd"/>
      <w:r w:rsidRPr="00414208">
        <w:rPr>
          <w:rFonts w:ascii="ArialMT" w:hAnsi="ArialMT"/>
          <w:color w:val="443F30"/>
        </w:rPr>
        <w:t xml:space="preserve"> à l'</w:t>
      </w:r>
      <w:proofErr w:type="spellStart"/>
      <w:r w:rsidRPr="00414208">
        <w:rPr>
          <w:rFonts w:ascii="ArialMT" w:hAnsi="ArialMT"/>
          <w:color w:val="443F30"/>
        </w:rPr>
        <w:t>expérience</w:t>
      </w:r>
      <w:proofErr w:type="spellEnd"/>
      <w:r w:rsidRPr="00414208">
        <w:rPr>
          <w:rFonts w:ascii="ArialMT" w:hAnsi="ArialMT"/>
          <w:color w:val="443F30"/>
        </w:rPr>
        <w:t xml:space="preserve"> de chacun de nous. Mais sans donner de la conscience une </w:t>
      </w:r>
      <w:proofErr w:type="spellStart"/>
      <w:r w:rsidRPr="00414208">
        <w:rPr>
          <w:rFonts w:ascii="ArialMT" w:hAnsi="ArialMT"/>
          <w:color w:val="443F30"/>
        </w:rPr>
        <w:t>définition</w:t>
      </w:r>
      <w:proofErr w:type="spellEnd"/>
      <w:r w:rsidRPr="00414208">
        <w:rPr>
          <w:rFonts w:ascii="ArialMT" w:hAnsi="ArialMT"/>
          <w:color w:val="443F30"/>
        </w:rPr>
        <w:t xml:space="preserve"> qui serait moins claire qu'elle, je puis la </w:t>
      </w:r>
      <w:proofErr w:type="spellStart"/>
      <w:r w:rsidRPr="00414208">
        <w:rPr>
          <w:rFonts w:ascii="ArialMT" w:hAnsi="ArialMT"/>
          <w:color w:val="443F30"/>
        </w:rPr>
        <w:t>caractériser</w:t>
      </w:r>
      <w:proofErr w:type="spellEnd"/>
      <w:r w:rsidRPr="00414208">
        <w:rPr>
          <w:rFonts w:ascii="ArialMT" w:hAnsi="ArialMT"/>
          <w:color w:val="443F30"/>
        </w:rPr>
        <w:t xml:space="preserve"> par son trait le plus </w:t>
      </w:r>
      <w:proofErr w:type="gramStart"/>
      <w:r w:rsidRPr="00414208">
        <w:rPr>
          <w:rFonts w:ascii="ArialMT" w:hAnsi="ArialMT"/>
          <w:color w:val="443F30"/>
        </w:rPr>
        <w:t>apparent:</w:t>
      </w:r>
      <w:proofErr w:type="gramEnd"/>
      <w:r w:rsidRPr="00414208">
        <w:rPr>
          <w:rFonts w:ascii="ArialMT" w:hAnsi="ArialMT"/>
          <w:color w:val="443F30"/>
        </w:rPr>
        <w:t xml:space="preserve"> conscience signifie d'abord </w:t>
      </w:r>
      <w:proofErr w:type="spellStart"/>
      <w:r w:rsidRPr="00414208">
        <w:rPr>
          <w:rFonts w:ascii="ArialMT" w:hAnsi="ArialMT"/>
          <w:color w:val="443F30"/>
        </w:rPr>
        <w:t>mémoire</w:t>
      </w:r>
      <w:proofErr w:type="spellEnd"/>
      <w:r w:rsidRPr="00414208">
        <w:rPr>
          <w:rFonts w:ascii="ArialMT" w:hAnsi="ArialMT"/>
          <w:color w:val="443F30"/>
        </w:rPr>
        <w:t xml:space="preserve">. La </w:t>
      </w:r>
      <w:proofErr w:type="spellStart"/>
      <w:r w:rsidRPr="00414208">
        <w:rPr>
          <w:rFonts w:ascii="ArialMT" w:hAnsi="ArialMT"/>
          <w:color w:val="443F30"/>
        </w:rPr>
        <w:t>mémoire</w:t>
      </w:r>
      <w:proofErr w:type="spellEnd"/>
      <w:r w:rsidRPr="00414208">
        <w:rPr>
          <w:rFonts w:ascii="ArialMT" w:hAnsi="ArialMT"/>
          <w:color w:val="443F30"/>
        </w:rPr>
        <w:t xml:space="preserve"> peut manquer </w:t>
      </w:r>
      <w:proofErr w:type="gramStart"/>
      <w:r w:rsidRPr="00414208">
        <w:rPr>
          <w:rFonts w:ascii="ArialMT" w:hAnsi="ArialMT"/>
          <w:color w:val="443F30"/>
        </w:rPr>
        <w:t>d'ampleur:</w:t>
      </w:r>
      <w:proofErr w:type="gramEnd"/>
      <w:r w:rsidRPr="00414208">
        <w:rPr>
          <w:rFonts w:ascii="ArialMT" w:hAnsi="ArialMT"/>
          <w:color w:val="443F30"/>
        </w:rPr>
        <w:t xml:space="preserve"> elle peut n'embrasser qu'une faible partie du passé; elle peut ne tenir que ce qui vient d'arriver; mais la </w:t>
      </w:r>
      <w:proofErr w:type="spellStart"/>
      <w:r w:rsidRPr="00414208">
        <w:rPr>
          <w:rFonts w:ascii="ArialMT" w:hAnsi="ArialMT"/>
          <w:color w:val="443F30"/>
        </w:rPr>
        <w:t>mémoire</w:t>
      </w:r>
      <w:proofErr w:type="spellEnd"/>
      <w:r w:rsidRPr="00414208">
        <w:rPr>
          <w:rFonts w:ascii="ArialMT" w:hAnsi="ArialMT"/>
          <w:color w:val="443F30"/>
        </w:rPr>
        <w:t xml:space="preserve"> est là, ou bien alors la conscience n'y est pas. Une conscience qui ne conserverait rien de son passé, qui s'oublierait sans cesse </w:t>
      </w:r>
      <w:proofErr w:type="spellStart"/>
      <w:r w:rsidRPr="00414208">
        <w:rPr>
          <w:rFonts w:ascii="ArialMT" w:hAnsi="ArialMT"/>
          <w:color w:val="443F30"/>
        </w:rPr>
        <w:t>elle-même</w:t>
      </w:r>
      <w:proofErr w:type="spellEnd"/>
      <w:r w:rsidRPr="00414208">
        <w:rPr>
          <w:rFonts w:ascii="ArialMT" w:hAnsi="ArialMT"/>
          <w:color w:val="443F30"/>
        </w:rPr>
        <w:t xml:space="preserve">, </w:t>
      </w:r>
      <w:proofErr w:type="spellStart"/>
      <w:r w:rsidRPr="00414208">
        <w:rPr>
          <w:rFonts w:ascii="ArialMT" w:hAnsi="ArialMT"/>
          <w:color w:val="443F30"/>
        </w:rPr>
        <w:t>périrait</w:t>
      </w:r>
      <w:proofErr w:type="spellEnd"/>
      <w:r w:rsidRPr="00414208">
        <w:rPr>
          <w:rFonts w:ascii="ArialMT" w:hAnsi="ArialMT"/>
          <w:color w:val="443F30"/>
        </w:rPr>
        <w:t xml:space="preserve"> et </w:t>
      </w:r>
      <w:proofErr w:type="spellStart"/>
      <w:r w:rsidRPr="00414208">
        <w:rPr>
          <w:rFonts w:ascii="ArialMT" w:hAnsi="ArialMT"/>
          <w:color w:val="443F30"/>
        </w:rPr>
        <w:t>renaîtrait</w:t>
      </w:r>
      <w:proofErr w:type="spellEnd"/>
      <w:r w:rsidRPr="00414208">
        <w:rPr>
          <w:rFonts w:ascii="ArialMT" w:hAnsi="ArialMT"/>
          <w:color w:val="443F30"/>
        </w:rPr>
        <w:t xml:space="preserve"> à chaque instant : comment </w:t>
      </w:r>
      <w:proofErr w:type="spellStart"/>
      <w:r w:rsidRPr="00414208">
        <w:rPr>
          <w:rFonts w:ascii="ArialMT" w:hAnsi="ArialMT"/>
          <w:color w:val="443F30"/>
        </w:rPr>
        <w:t>définir</w:t>
      </w:r>
      <w:proofErr w:type="spellEnd"/>
      <w:r w:rsidRPr="00414208">
        <w:rPr>
          <w:rFonts w:ascii="ArialMT" w:hAnsi="ArialMT"/>
          <w:color w:val="443F30"/>
        </w:rPr>
        <w:t xml:space="preserve"> autrement </w:t>
      </w:r>
      <w:proofErr w:type="gramStart"/>
      <w:r w:rsidRPr="00414208">
        <w:rPr>
          <w:rFonts w:ascii="ArialMT" w:hAnsi="ArialMT"/>
          <w:color w:val="443F30"/>
        </w:rPr>
        <w:t>l'inconscience?</w:t>
      </w:r>
      <w:proofErr w:type="gramEnd"/>
      <w:r w:rsidRPr="00414208">
        <w:rPr>
          <w:rFonts w:ascii="ArialMT" w:hAnsi="ArialMT"/>
          <w:color w:val="443F30"/>
        </w:rPr>
        <w:t xml:space="preserve"> Quand Leibniz disait de la </w:t>
      </w:r>
      <w:proofErr w:type="spellStart"/>
      <w:r w:rsidRPr="00414208">
        <w:rPr>
          <w:rFonts w:ascii="ArialMT" w:hAnsi="ArialMT"/>
          <w:color w:val="443F30"/>
        </w:rPr>
        <w:t>matière</w:t>
      </w:r>
      <w:proofErr w:type="spellEnd"/>
      <w:r w:rsidRPr="00414208">
        <w:rPr>
          <w:rFonts w:ascii="ArialMT" w:hAnsi="ArialMT"/>
          <w:color w:val="443F30"/>
        </w:rPr>
        <w:t xml:space="preserve"> que c'est "un esprit </w:t>
      </w:r>
      <w:proofErr w:type="spellStart"/>
      <w:r w:rsidRPr="00414208">
        <w:rPr>
          <w:rFonts w:ascii="ArialMT" w:hAnsi="ArialMT"/>
          <w:color w:val="443F30"/>
        </w:rPr>
        <w:t>instantane</w:t>
      </w:r>
      <w:proofErr w:type="spellEnd"/>
      <w:r w:rsidRPr="00414208">
        <w:rPr>
          <w:rFonts w:ascii="ArialMT" w:hAnsi="ArialMT"/>
          <w:color w:val="443F30"/>
        </w:rPr>
        <w:t xml:space="preserve">́", ne le </w:t>
      </w:r>
      <w:proofErr w:type="spellStart"/>
      <w:r w:rsidRPr="00414208">
        <w:rPr>
          <w:rFonts w:ascii="ArialMT" w:hAnsi="ArialMT"/>
          <w:color w:val="443F30"/>
        </w:rPr>
        <w:t>déclarait-il</w:t>
      </w:r>
      <w:proofErr w:type="spellEnd"/>
      <w:r w:rsidRPr="00414208">
        <w:rPr>
          <w:rFonts w:ascii="ArialMT" w:hAnsi="ArialMT"/>
          <w:color w:val="443F30"/>
        </w:rPr>
        <w:t xml:space="preserve"> pas, bon </w:t>
      </w:r>
      <w:proofErr w:type="spellStart"/>
      <w:r w:rsidRPr="00414208">
        <w:rPr>
          <w:rFonts w:ascii="ArialMT" w:hAnsi="ArialMT"/>
          <w:color w:val="443F30"/>
        </w:rPr>
        <w:t>gre</w:t>
      </w:r>
      <w:proofErr w:type="spellEnd"/>
      <w:r w:rsidRPr="00414208">
        <w:rPr>
          <w:rFonts w:ascii="ArialMT" w:hAnsi="ArialMT"/>
          <w:color w:val="443F30"/>
        </w:rPr>
        <w:t xml:space="preserve">́, mal </w:t>
      </w:r>
      <w:proofErr w:type="spellStart"/>
      <w:r w:rsidRPr="00414208">
        <w:rPr>
          <w:rFonts w:ascii="ArialMT" w:hAnsi="ArialMT"/>
          <w:color w:val="443F30"/>
        </w:rPr>
        <w:t>gre</w:t>
      </w:r>
      <w:proofErr w:type="spellEnd"/>
      <w:r w:rsidRPr="00414208">
        <w:rPr>
          <w:rFonts w:ascii="ArialMT" w:hAnsi="ArialMT"/>
          <w:color w:val="443F30"/>
        </w:rPr>
        <w:t xml:space="preserve">́ </w:t>
      </w:r>
      <w:proofErr w:type="gramStart"/>
      <w:r w:rsidRPr="00414208">
        <w:rPr>
          <w:rFonts w:ascii="ArialMT" w:hAnsi="ArialMT"/>
          <w:color w:val="443F30"/>
        </w:rPr>
        <w:t>insensible?</w:t>
      </w:r>
      <w:proofErr w:type="gramEnd"/>
      <w:r w:rsidRPr="00414208">
        <w:rPr>
          <w:rFonts w:ascii="ArialMT" w:hAnsi="ArialMT"/>
          <w:color w:val="443F30"/>
        </w:rPr>
        <w:t xml:space="preserve"> Toute conscience est donc </w:t>
      </w:r>
      <w:proofErr w:type="spellStart"/>
      <w:r w:rsidRPr="00414208">
        <w:rPr>
          <w:rFonts w:ascii="ArialMT" w:hAnsi="ArialMT"/>
          <w:color w:val="443F30"/>
        </w:rPr>
        <w:t>mémoire</w:t>
      </w:r>
      <w:proofErr w:type="spellEnd"/>
      <w:r w:rsidRPr="00414208">
        <w:rPr>
          <w:rFonts w:ascii="ArialMT" w:hAnsi="ArialMT"/>
          <w:color w:val="443F30"/>
        </w:rPr>
        <w:t xml:space="preserve">, - conservation et accumulation du passé dans le </w:t>
      </w:r>
      <w:proofErr w:type="spellStart"/>
      <w:r w:rsidRPr="00414208">
        <w:rPr>
          <w:rFonts w:ascii="ArialMT" w:hAnsi="ArialMT"/>
          <w:color w:val="443F30"/>
        </w:rPr>
        <w:t>présent</w:t>
      </w:r>
      <w:proofErr w:type="spellEnd"/>
      <w:r w:rsidRPr="00414208">
        <w:rPr>
          <w:rFonts w:ascii="ArialMT" w:hAnsi="ArialMT"/>
          <w:color w:val="443F30"/>
        </w:rPr>
        <w:t xml:space="preserve">. Mais toute conscience est anticipation de l'avenir. </w:t>
      </w:r>
      <w:proofErr w:type="spellStart"/>
      <w:r w:rsidRPr="00414208">
        <w:rPr>
          <w:rFonts w:ascii="ArialMT" w:hAnsi="ArialMT"/>
          <w:color w:val="443F30"/>
        </w:rPr>
        <w:t>Considérez</w:t>
      </w:r>
      <w:proofErr w:type="spellEnd"/>
      <w:r w:rsidRPr="00414208">
        <w:rPr>
          <w:rFonts w:ascii="ArialMT" w:hAnsi="ArialMT"/>
          <w:color w:val="443F30"/>
        </w:rPr>
        <w:t xml:space="preserve"> la direction de votre esprit à n'importe quel </w:t>
      </w:r>
      <w:proofErr w:type="gramStart"/>
      <w:r w:rsidRPr="00414208">
        <w:rPr>
          <w:rFonts w:ascii="ArialMT" w:hAnsi="ArialMT"/>
          <w:color w:val="443F30"/>
        </w:rPr>
        <w:t>moment:</w:t>
      </w:r>
      <w:proofErr w:type="gramEnd"/>
      <w:r w:rsidRPr="00414208">
        <w:rPr>
          <w:rFonts w:ascii="ArialMT" w:hAnsi="ArialMT"/>
          <w:color w:val="443F30"/>
        </w:rPr>
        <w:t xml:space="preserve"> vous trouverez qu'il s'occupe de ce qui est, mais en vue surtout de ce qui va </w:t>
      </w:r>
      <w:proofErr w:type="spellStart"/>
      <w:r w:rsidRPr="00414208">
        <w:rPr>
          <w:rFonts w:ascii="ArialMT" w:hAnsi="ArialMT"/>
          <w:color w:val="443F30"/>
        </w:rPr>
        <w:t>être</w:t>
      </w:r>
      <w:proofErr w:type="spellEnd"/>
      <w:r w:rsidRPr="00414208">
        <w:rPr>
          <w:rFonts w:ascii="ArialMT" w:hAnsi="ArialMT"/>
          <w:color w:val="443F30"/>
        </w:rPr>
        <w:t xml:space="preserve">. L'attention est une </w:t>
      </w:r>
      <w:proofErr w:type="gramStart"/>
      <w:r w:rsidRPr="00414208">
        <w:rPr>
          <w:rFonts w:ascii="ArialMT" w:hAnsi="ArialMT"/>
          <w:color w:val="443F30"/>
        </w:rPr>
        <w:t>attente ,</w:t>
      </w:r>
      <w:proofErr w:type="gramEnd"/>
      <w:r w:rsidRPr="00414208">
        <w:rPr>
          <w:rFonts w:ascii="ArialMT" w:hAnsi="ArialMT"/>
          <w:color w:val="443F30"/>
        </w:rPr>
        <w:t xml:space="preserve"> et il n'y a pas de conscience sans une certaine attention à la vie. L'avenir est </w:t>
      </w:r>
      <w:proofErr w:type="gramStart"/>
      <w:r w:rsidRPr="00414208">
        <w:rPr>
          <w:rFonts w:ascii="ArialMT" w:hAnsi="ArialMT"/>
          <w:color w:val="443F30"/>
        </w:rPr>
        <w:t>la;</w:t>
      </w:r>
      <w:proofErr w:type="gramEnd"/>
      <w:r w:rsidRPr="00414208">
        <w:rPr>
          <w:rFonts w:ascii="ArialMT" w:hAnsi="ArialMT"/>
          <w:color w:val="443F30"/>
        </w:rPr>
        <w:t xml:space="preserve"> il nous appelle, ou </w:t>
      </w:r>
      <w:proofErr w:type="spellStart"/>
      <w:r w:rsidRPr="00414208">
        <w:rPr>
          <w:rFonts w:ascii="ArialMT" w:hAnsi="ArialMT"/>
          <w:color w:val="443F30"/>
        </w:rPr>
        <w:t>plutôt</w:t>
      </w:r>
      <w:proofErr w:type="spellEnd"/>
      <w:r w:rsidRPr="00414208">
        <w:rPr>
          <w:rFonts w:ascii="ArialMT" w:hAnsi="ArialMT"/>
          <w:color w:val="443F30"/>
        </w:rPr>
        <w:t xml:space="preserve"> il nous tire à lui: cette traction ininterrompue , qui nous fait avancer sur la route du temps, est cause aussi que nous agissons continuellement. Toute action est un </w:t>
      </w:r>
      <w:proofErr w:type="spellStart"/>
      <w:r w:rsidRPr="00414208">
        <w:rPr>
          <w:rFonts w:ascii="ArialMT" w:hAnsi="ArialMT"/>
          <w:color w:val="443F30"/>
        </w:rPr>
        <w:t>empiétement</w:t>
      </w:r>
      <w:proofErr w:type="spellEnd"/>
      <w:r w:rsidRPr="00414208">
        <w:rPr>
          <w:rFonts w:ascii="ArialMT" w:hAnsi="ArialMT"/>
          <w:color w:val="443F30"/>
        </w:rPr>
        <w:t xml:space="preserve"> sur l'avenir. Retenir ce qui n'est </w:t>
      </w:r>
      <w:proofErr w:type="spellStart"/>
      <w:r w:rsidRPr="00414208">
        <w:rPr>
          <w:rFonts w:ascii="ArialMT" w:hAnsi="ArialMT"/>
          <w:color w:val="443F30"/>
        </w:rPr>
        <w:t>déja</w:t>
      </w:r>
      <w:proofErr w:type="spellEnd"/>
      <w:r w:rsidRPr="00414208">
        <w:rPr>
          <w:rFonts w:ascii="ArialMT" w:hAnsi="ArialMT"/>
          <w:color w:val="443F30"/>
        </w:rPr>
        <w:t xml:space="preserve">̀ plus, anticiper sur ce qui n'est pas encore, </w:t>
      </w:r>
      <w:proofErr w:type="spellStart"/>
      <w:r w:rsidRPr="00414208">
        <w:rPr>
          <w:rFonts w:ascii="ArialMT" w:hAnsi="ArialMT"/>
          <w:color w:val="443F30"/>
        </w:rPr>
        <w:t>voila</w:t>
      </w:r>
      <w:proofErr w:type="spellEnd"/>
      <w:r w:rsidRPr="00414208">
        <w:rPr>
          <w:rFonts w:ascii="ArialMT" w:hAnsi="ArialMT"/>
          <w:color w:val="443F30"/>
        </w:rPr>
        <w:t xml:space="preserve">̀ donc la </w:t>
      </w:r>
      <w:proofErr w:type="spellStart"/>
      <w:r w:rsidRPr="00414208">
        <w:rPr>
          <w:rFonts w:ascii="ArialMT" w:hAnsi="ArialMT"/>
          <w:color w:val="443F30"/>
        </w:rPr>
        <w:t>première</w:t>
      </w:r>
      <w:proofErr w:type="spellEnd"/>
      <w:r w:rsidRPr="00414208">
        <w:rPr>
          <w:rFonts w:ascii="ArialMT" w:hAnsi="ArialMT"/>
          <w:color w:val="443F30"/>
        </w:rPr>
        <w:t xml:space="preserve"> fonction de la conscience. Il n'y aurait pas pour elle de </w:t>
      </w:r>
      <w:proofErr w:type="spellStart"/>
      <w:r w:rsidRPr="00414208">
        <w:rPr>
          <w:rFonts w:ascii="ArialMT" w:hAnsi="ArialMT"/>
          <w:color w:val="443F30"/>
        </w:rPr>
        <w:t>présent</w:t>
      </w:r>
      <w:proofErr w:type="spellEnd"/>
      <w:r w:rsidRPr="00414208">
        <w:rPr>
          <w:rFonts w:ascii="ArialMT" w:hAnsi="ArialMT"/>
          <w:color w:val="443F30"/>
        </w:rPr>
        <w:t xml:space="preserve">, si le </w:t>
      </w:r>
      <w:proofErr w:type="spellStart"/>
      <w:r w:rsidRPr="00414208">
        <w:rPr>
          <w:rFonts w:ascii="ArialMT" w:hAnsi="ArialMT"/>
          <w:color w:val="443F30"/>
        </w:rPr>
        <w:t>présent</w:t>
      </w:r>
      <w:proofErr w:type="spellEnd"/>
      <w:r w:rsidRPr="00414208">
        <w:rPr>
          <w:rFonts w:ascii="ArialMT" w:hAnsi="ArialMT"/>
          <w:color w:val="443F30"/>
        </w:rPr>
        <w:t xml:space="preserve"> se </w:t>
      </w:r>
      <w:proofErr w:type="spellStart"/>
      <w:r w:rsidRPr="00414208">
        <w:rPr>
          <w:rFonts w:ascii="ArialMT" w:hAnsi="ArialMT"/>
          <w:color w:val="443F30"/>
        </w:rPr>
        <w:t>réduisait</w:t>
      </w:r>
      <w:proofErr w:type="spellEnd"/>
      <w:r w:rsidRPr="00414208">
        <w:rPr>
          <w:rFonts w:ascii="ArialMT" w:hAnsi="ArialMT"/>
          <w:color w:val="443F30"/>
        </w:rPr>
        <w:t xml:space="preserve"> à l'instant </w:t>
      </w:r>
      <w:proofErr w:type="spellStart"/>
      <w:r w:rsidRPr="00414208">
        <w:rPr>
          <w:rFonts w:ascii="ArialMT" w:hAnsi="ArialMT"/>
          <w:color w:val="443F30"/>
        </w:rPr>
        <w:t>mathématique</w:t>
      </w:r>
      <w:proofErr w:type="spellEnd"/>
      <w:r w:rsidRPr="00414208">
        <w:rPr>
          <w:rFonts w:ascii="ArialMT" w:hAnsi="ArialMT"/>
          <w:color w:val="443F30"/>
        </w:rPr>
        <w:t xml:space="preserve">. Cet instant n'est que la </w:t>
      </w:r>
      <w:proofErr w:type="gramStart"/>
      <w:r w:rsidRPr="00414208">
        <w:rPr>
          <w:rFonts w:ascii="ArialMT" w:hAnsi="ArialMT"/>
          <w:color w:val="443F30"/>
        </w:rPr>
        <w:t>limite ,</w:t>
      </w:r>
      <w:proofErr w:type="gramEnd"/>
      <w:r w:rsidRPr="00414208">
        <w:rPr>
          <w:rFonts w:ascii="ArialMT" w:hAnsi="ArialMT"/>
          <w:color w:val="443F30"/>
        </w:rPr>
        <w:t xml:space="preserve"> purement </w:t>
      </w:r>
      <w:proofErr w:type="spellStart"/>
      <w:r w:rsidRPr="00414208">
        <w:rPr>
          <w:rFonts w:ascii="ArialMT" w:hAnsi="ArialMT"/>
          <w:color w:val="443F30"/>
        </w:rPr>
        <w:t>théorique</w:t>
      </w:r>
      <w:proofErr w:type="spellEnd"/>
      <w:r w:rsidRPr="00414208">
        <w:rPr>
          <w:rFonts w:ascii="ArialMT" w:hAnsi="ArialMT"/>
          <w:color w:val="443F30"/>
        </w:rPr>
        <w:t xml:space="preserve">, qui </w:t>
      </w:r>
      <w:proofErr w:type="spellStart"/>
      <w:r w:rsidRPr="00414208">
        <w:rPr>
          <w:rFonts w:ascii="ArialMT" w:hAnsi="ArialMT"/>
          <w:color w:val="443F30"/>
        </w:rPr>
        <w:t>sépare</w:t>
      </w:r>
      <w:proofErr w:type="spellEnd"/>
      <w:r w:rsidRPr="00414208">
        <w:rPr>
          <w:rFonts w:ascii="ArialMT" w:hAnsi="ArialMT"/>
          <w:color w:val="443F30"/>
        </w:rPr>
        <w:t xml:space="preserve"> le passé de l'avenir; il peut </w:t>
      </w:r>
      <w:proofErr w:type="spellStart"/>
      <w:r w:rsidRPr="00414208">
        <w:rPr>
          <w:rFonts w:ascii="ArialMT" w:hAnsi="ArialMT"/>
          <w:color w:val="443F30"/>
        </w:rPr>
        <w:t>être</w:t>
      </w:r>
      <w:proofErr w:type="spellEnd"/>
      <w:r w:rsidRPr="00414208">
        <w:rPr>
          <w:rFonts w:ascii="ArialMT" w:hAnsi="ArialMT"/>
          <w:color w:val="443F30"/>
        </w:rPr>
        <w:t xml:space="preserve"> à la rigueur </w:t>
      </w:r>
      <w:proofErr w:type="spellStart"/>
      <w:r w:rsidRPr="00414208">
        <w:rPr>
          <w:rFonts w:ascii="ArialMT" w:hAnsi="ArialMT"/>
          <w:color w:val="443F30"/>
        </w:rPr>
        <w:t>conçu</w:t>
      </w:r>
      <w:proofErr w:type="spellEnd"/>
      <w:r w:rsidRPr="00414208">
        <w:rPr>
          <w:rFonts w:ascii="ArialMT" w:hAnsi="ArialMT"/>
          <w:color w:val="443F30"/>
        </w:rPr>
        <w:t xml:space="preserve"> , il n'est jamais </w:t>
      </w:r>
      <w:proofErr w:type="spellStart"/>
      <w:r w:rsidRPr="00414208">
        <w:rPr>
          <w:rFonts w:ascii="ArialMT" w:hAnsi="ArialMT"/>
          <w:color w:val="443F30"/>
        </w:rPr>
        <w:t>perçu</w:t>
      </w:r>
      <w:proofErr w:type="spellEnd"/>
      <w:r w:rsidRPr="00414208">
        <w:rPr>
          <w:rFonts w:ascii="ArialMT" w:hAnsi="ArialMT"/>
          <w:color w:val="443F30"/>
        </w:rPr>
        <w:t xml:space="preserve">; quand nous croyons le surprendre, il est </w:t>
      </w:r>
      <w:proofErr w:type="spellStart"/>
      <w:r w:rsidRPr="00414208">
        <w:rPr>
          <w:rFonts w:ascii="ArialMT" w:hAnsi="ArialMT"/>
          <w:color w:val="443F30"/>
        </w:rPr>
        <w:t>déja</w:t>
      </w:r>
      <w:proofErr w:type="spellEnd"/>
      <w:r w:rsidRPr="00414208">
        <w:rPr>
          <w:rFonts w:ascii="ArialMT" w:hAnsi="ArialMT"/>
          <w:color w:val="443F30"/>
        </w:rPr>
        <w:t xml:space="preserve">̀ loin de nous. Ce que nous percevons en fait, c'est une certaine </w:t>
      </w:r>
      <w:proofErr w:type="spellStart"/>
      <w:r w:rsidRPr="00414208">
        <w:rPr>
          <w:rFonts w:ascii="ArialMT" w:hAnsi="ArialMT"/>
          <w:color w:val="443F30"/>
        </w:rPr>
        <w:t>épaisseur</w:t>
      </w:r>
      <w:proofErr w:type="spellEnd"/>
      <w:r w:rsidRPr="00414208">
        <w:rPr>
          <w:rFonts w:ascii="ArialMT" w:hAnsi="ArialMT"/>
          <w:color w:val="443F30"/>
        </w:rPr>
        <w:t xml:space="preserve"> de </w:t>
      </w:r>
      <w:proofErr w:type="spellStart"/>
      <w:r w:rsidRPr="00414208">
        <w:rPr>
          <w:rFonts w:ascii="ArialMT" w:hAnsi="ArialMT"/>
          <w:color w:val="443F30"/>
        </w:rPr>
        <w:t>durée</w:t>
      </w:r>
      <w:proofErr w:type="spellEnd"/>
      <w:r w:rsidRPr="00414208">
        <w:rPr>
          <w:rFonts w:ascii="ArialMT" w:hAnsi="ArialMT"/>
          <w:color w:val="443F30"/>
        </w:rPr>
        <w:t xml:space="preserve"> qui se compose de deux parties : notre passé </w:t>
      </w:r>
      <w:proofErr w:type="spellStart"/>
      <w:r w:rsidRPr="00414208">
        <w:rPr>
          <w:rFonts w:ascii="ArialMT" w:hAnsi="ArialMT"/>
          <w:color w:val="443F30"/>
        </w:rPr>
        <w:t>immédiat</w:t>
      </w:r>
      <w:proofErr w:type="spellEnd"/>
      <w:r w:rsidRPr="00414208">
        <w:rPr>
          <w:rFonts w:ascii="ArialMT" w:hAnsi="ArialMT"/>
          <w:color w:val="443F30"/>
        </w:rPr>
        <w:t xml:space="preserve"> et notre avenir imminent. Sur ce passé nous sommes </w:t>
      </w:r>
      <w:proofErr w:type="spellStart"/>
      <w:r w:rsidRPr="00414208">
        <w:rPr>
          <w:rFonts w:ascii="ArialMT" w:hAnsi="ArialMT"/>
          <w:color w:val="443F30"/>
        </w:rPr>
        <w:t>appuyés</w:t>
      </w:r>
      <w:proofErr w:type="spellEnd"/>
      <w:r w:rsidRPr="00414208">
        <w:rPr>
          <w:rFonts w:ascii="ArialMT" w:hAnsi="ArialMT"/>
          <w:color w:val="443F30"/>
        </w:rPr>
        <w:t xml:space="preserve">, sur notre avenir nous sommes </w:t>
      </w:r>
      <w:proofErr w:type="spellStart"/>
      <w:proofErr w:type="gramStart"/>
      <w:r w:rsidRPr="00414208">
        <w:rPr>
          <w:rFonts w:ascii="ArialMT" w:hAnsi="ArialMT"/>
          <w:color w:val="443F30"/>
        </w:rPr>
        <w:t>penchés</w:t>
      </w:r>
      <w:proofErr w:type="spellEnd"/>
      <w:r w:rsidRPr="00414208">
        <w:rPr>
          <w:rFonts w:ascii="ArialMT" w:hAnsi="ArialMT"/>
          <w:color w:val="443F30"/>
        </w:rPr>
        <w:t>:</w:t>
      </w:r>
      <w:proofErr w:type="gramEnd"/>
      <w:r w:rsidRPr="00414208">
        <w:rPr>
          <w:rFonts w:ascii="ArialMT" w:hAnsi="ArialMT"/>
          <w:color w:val="443F30"/>
        </w:rPr>
        <w:t xml:space="preserve"> s'appuyer et se pencher ainsi est le propre d'un </w:t>
      </w:r>
      <w:proofErr w:type="spellStart"/>
      <w:r w:rsidRPr="00414208">
        <w:rPr>
          <w:rFonts w:ascii="ArialMT" w:hAnsi="ArialMT"/>
          <w:color w:val="443F30"/>
        </w:rPr>
        <w:t>être</w:t>
      </w:r>
      <w:proofErr w:type="spellEnd"/>
      <w:r w:rsidRPr="00414208">
        <w:rPr>
          <w:rFonts w:ascii="ArialMT" w:hAnsi="ArialMT"/>
          <w:color w:val="443F30"/>
        </w:rPr>
        <w:t xml:space="preserve"> conscient. Disons donc, si vous voulez, que la conscience est un trait d'union entre ce qui a </w:t>
      </w:r>
      <w:proofErr w:type="spellStart"/>
      <w:r w:rsidRPr="00414208">
        <w:rPr>
          <w:rFonts w:ascii="ArialMT" w:hAnsi="ArialMT"/>
          <w:color w:val="443F30"/>
        </w:rPr>
        <w:t>éte</w:t>
      </w:r>
      <w:proofErr w:type="spellEnd"/>
      <w:r w:rsidRPr="00414208">
        <w:rPr>
          <w:rFonts w:ascii="ArialMT" w:hAnsi="ArialMT"/>
          <w:color w:val="443F30"/>
        </w:rPr>
        <w:t xml:space="preserve">́ et ce qui sera, un pont </w:t>
      </w:r>
      <w:proofErr w:type="spellStart"/>
      <w:r w:rsidRPr="00414208">
        <w:rPr>
          <w:rFonts w:ascii="ArialMT" w:hAnsi="ArialMT"/>
          <w:color w:val="443F30"/>
        </w:rPr>
        <w:t>jete</w:t>
      </w:r>
      <w:proofErr w:type="spellEnd"/>
      <w:r w:rsidRPr="00414208">
        <w:rPr>
          <w:rFonts w:ascii="ArialMT" w:hAnsi="ArialMT"/>
          <w:color w:val="443F30"/>
        </w:rPr>
        <w:t xml:space="preserve">́ entre le passé et l'avenir </w:t>
      </w:r>
    </w:p>
    <w:p w:rsidR="00414208" w:rsidRPr="00414208" w:rsidRDefault="00414208" w:rsidP="00414208">
      <w:pPr>
        <w:pStyle w:val="NormalWeb"/>
        <w:shd w:val="clear" w:color="auto" w:fill="FFFFFF"/>
      </w:pPr>
      <w:r w:rsidRPr="00414208">
        <w:rPr>
          <w:rFonts w:ascii="ArialMT" w:hAnsi="ArialMT"/>
          <w:color w:val="443F30"/>
        </w:rPr>
        <w:t>H.BERGSON extrait de «l'</w:t>
      </w:r>
      <w:proofErr w:type="spellStart"/>
      <w:r w:rsidRPr="00414208">
        <w:rPr>
          <w:rFonts w:ascii="ArialMT" w:hAnsi="ArialMT"/>
          <w:color w:val="443F30"/>
        </w:rPr>
        <w:t>énergie</w:t>
      </w:r>
      <w:proofErr w:type="spellEnd"/>
      <w:r w:rsidRPr="00414208">
        <w:rPr>
          <w:rFonts w:ascii="ArialMT" w:hAnsi="ArialMT"/>
          <w:color w:val="443F30"/>
        </w:rPr>
        <w:t xml:space="preserve"> spirituelle» 1911 </w:t>
      </w:r>
      <w:bookmarkStart w:id="0" w:name="_GoBack"/>
      <w:bookmarkEnd w:id="0"/>
    </w:p>
    <w:p w:rsidR="00B31B40" w:rsidRPr="00414208" w:rsidRDefault="00B31B40"/>
    <w:sectPr w:rsidR="00B31B40" w:rsidRPr="00414208" w:rsidSect="0081563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08"/>
    <w:rsid w:val="003D377A"/>
    <w:rsid w:val="00414208"/>
    <w:rsid w:val="00600D4D"/>
    <w:rsid w:val="0081563D"/>
    <w:rsid w:val="00B3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852FFA"/>
  <w15:chartTrackingRefBased/>
  <w15:docId w15:val="{381DBFFD-60A0-6B40-A8D0-BCE6AB62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42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4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381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2021-10-13T14:05:00Z</dcterms:created>
  <dcterms:modified xsi:type="dcterms:W3CDTF">2021-10-13T14:09:00Z</dcterms:modified>
</cp:coreProperties>
</file>