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PASSANDO O DATAFRAME PARA O MYSQL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Primeiro passo é converter o dataframe manipulado para .CSV no próprio colab: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Em seguida abra o MYSQL e crie um banco de dados com uma tabela usando as mesmas colunas que no dataframe transformado em .csv anteriormente: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24276" cy="29892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76" cy="298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Vá ao canto esquerdo do MYSQL e clique com o botão direito do mouse, clicando posteriormente em “</w:t>
      </w:r>
      <w:r w:rsidDel="00000000" w:rsidR="00000000" w:rsidRPr="00000000">
        <w:rPr>
          <w:b w:val="1"/>
          <w:rtl w:val="0"/>
        </w:rPr>
        <w:t xml:space="preserve">Table Data Export Wizard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86885" cy="1909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88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Será direcionado para essa pagina onde você deve por o arquivo csv no local indicado: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Clique em next: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57271" cy="330786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271" cy="330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Certifique- se que as colunas estão respectivamente relacionadas:</w:t>
      </w:r>
      <w:r w:rsidDel="00000000" w:rsidR="00000000" w:rsidRPr="00000000">
        <w:rPr/>
        <w:drawing>
          <wp:inline distB="114300" distT="114300" distL="114300" distR="114300">
            <wp:extent cx="5149176" cy="3380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176" cy="338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Clique em next e será levado para próxima página onde deve- se clicar em next novamente: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10163" cy="41000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10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