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F39B7">
      <w:pPr>
        <w:spacing w:before="480" w:after="480" w:line="288" w:lineRule="auto"/>
        <w:ind w:left="0"/>
      </w:pPr>
      <w:r>
        <w:rPr>
          <w:rFonts w:ascii="Arial" w:hAnsi="Arial" w:eastAsia="等线" w:cs="Arial"/>
          <w:b/>
          <w:sz w:val="52"/>
        </w:rPr>
        <w:t>“合规路径诊断”功能说明与路径描述（标注Reference）</w:t>
      </w:r>
    </w:p>
    <w:p w14:paraId="35DD0C8A">
      <w:pPr>
        <w:spacing w:before="300" w:after="120" w:line="288" w:lineRule="auto"/>
        <w:ind w:left="0"/>
        <w:jc w:val="left"/>
        <w:outlineLvl w:val="2"/>
      </w:pPr>
      <w:bookmarkStart w:id="0" w:name="heading_0"/>
      <w:r>
        <w:rPr>
          <w:rFonts w:ascii="Arial" w:hAnsi="Arial" w:eastAsia="等线" w:cs="Arial"/>
          <w:b/>
          <w:sz w:val="30"/>
        </w:rPr>
        <w:t>“合规路径诊断”功能说明：</w:t>
      </w:r>
      <w:bookmarkEnd w:id="0"/>
    </w:p>
    <w:p w14:paraId="0003883A">
      <w:pPr>
        <w:spacing w:before="120" w:after="120" w:line="288" w:lineRule="auto"/>
        <w:ind w:left="0"/>
        <w:jc w:val="left"/>
      </w:pPr>
      <w:r>
        <w:rPr>
          <w:rFonts w:ascii="Arial" w:hAnsi="Arial" w:eastAsia="等线" w:cs="Arial"/>
          <w:sz w:val="22"/>
        </w:rPr>
        <w:t>用户无需自行解读法规，仅需通过网页表单回答一系列预设的、具有明确选项的封闭式问题。输入信息本质上是关于其数据出境业务场景的关键事实，包括：</w:t>
      </w:r>
    </w:p>
    <w:p w14:paraId="6D4AE0E9">
      <w:pPr>
        <w:numPr>
          <w:ilvl w:val="0"/>
          <w:numId w:val="1"/>
        </w:numPr>
        <w:spacing w:before="120" w:after="120" w:line="288" w:lineRule="auto"/>
        <w:ind w:left="0"/>
        <w:jc w:val="left"/>
      </w:pPr>
      <w:r>
        <w:rPr>
          <w:rFonts w:ascii="Arial" w:hAnsi="Arial" w:eastAsia="等线" w:cs="Arial"/>
          <w:sz w:val="22"/>
        </w:rPr>
        <w:t>拟出境数据是否包含“重要数据”。</w:t>
      </w:r>
    </w:p>
    <w:p w14:paraId="4E508C8B">
      <w:pPr>
        <w:numPr>
          <w:ilvl w:val="0"/>
          <w:numId w:val="2"/>
        </w:numPr>
        <w:spacing w:before="120" w:after="120" w:line="288" w:lineRule="auto"/>
        <w:ind w:left="0"/>
        <w:jc w:val="left"/>
      </w:pPr>
      <w:r>
        <w:rPr>
          <w:rFonts w:ascii="Arial" w:hAnsi="Arial" w:eastAsia="等线" w:cs="Arial"/>
          <w:sz w:val="22"/>
        </w:rPr>
        <w:t>拟出境数据是否包含“个人信息”。</w:t>
      </w:r>
    </w:p>
    <w:p w14:paraId="1BF4617F">
      <w:pPr>
        <w:numPr>
          <w:ilvl w:val="0"/>
          <w:numId w:val="3"/>
        </w:numPr>
        <w:spacing w:before="120" w:after="120" w:line="288" w:lineRule="auto"/>
        <w:ind w:left="0"/>
        <w:jc w:val="left"/>
      </w:pPr>
      <w:r>
        <w:rPr>
          <w:rFonts w:ascii="Arial" w:hAnsi="Arial" w:eastAsia="等线" w:cs="Arial"/>
          <w:sz w:val="22"/>
        </w:rPr>
        <w:t>如包含个人信息，是否属于法定的豁免情形。</w:t>
      </w:r>
    </w:p>
    <w:p w14:paraId="7BC75DE1">
      <w:pPr>
        <w:numPr>
          <w:ilvl w:val="0"/>
          <w:numId w:val="4"/>
        </w:numPr>
        <w:spacing w:before="120" w:after="120" w:line="288" w:lineRule="auto"/>
        <w:ind w:left="0"/>
        <w:jc w:val="left"/>
      </w:pPr>
      <w:r>
        <w:rPr>
          <w:rFonts w:ascii="Arial" w:hAnsi="Arial" w:eastAsia="等线" w:cs="Arial"/>
          <w:sz w:val="22"/>
        </w:rPr>
        <w:t>数据处理者是否为“关键信息基础设施运营者”。</w:t>
      </w:r>
    </w:p>
    <w:p w14:paraId="11D25108">
      <w:pPr>
        <w:numPr>
          <w:ilvl w:val="0"/>
          <w:numId w:val="5"/>
        </w:numPr>
        <w:spacing w:before="120" w:after="120" w:line="288" w:lineRule="auto"/>
        <w:ind w:left="0"/>
        <w:jc w:val="left"/>
      </w:pPr>
      <w:r>
        <w:rPr>
          <w:rFonts w:ascii="Arial" w:hAnsi="Arial" w:eastAsia="等线" w:cs="Arial"/>
          <w:sz w:val="22"/>
        </w:rPr>
        <w:t>自当年1月1日起累计拟出境的个人信息类型（一般个人信息或敏感个人信息）及数量规模。</w:t>
      </w:r>
    </w:p>
    <w:p w14:paraId="0AC3928A">
      <w:pPr>
        <w:spacing w:before="300" w:after="120" w:line="288" w:lineRule="auto"/>
        <w:ind w:left="0"/>
        <w:jc w:val="left"/>
        <w:outlineLvl w:val="2"/>
      </w:pPr>
      <w:bookmarkStart w:id="1" w:name="heading_1"/>
      <w:r>
        <w:rPr>
          <w:rFonts w:ascii="Arial" w:hAnsi="Arial" w:eastAsia="等线" w:cs="Arial"/>
          <w:b/>
          <w:sz w:val="30"/>
        </w:rPr>
        <w:t>“合规路径诊断”路径描述：</w:t>
      </w:r>
      <w:bookmarkEnd w:id="1"/>
    </w:p>
    <w:p w14:paraId="057C29DF">
      <w:pPr>
        <w:pStyle w:val="2"/>
        <w:keepNext w:val="0"/>
        <w:keepLines w:val="0"/>
        <w:widowControl/>
        <w:suppressLineNumbers w:val="0"/>
      </w:pPr>
      <w:bookmarkStart w:id="2" w:name="heading_4"/>
      <w:r>
        <w:t>一、总体说明</w:t>
      </w:r>
    </w:p>
    <w:p w14:paraId="372D2621">
      <w:pPr>
        <w:pStyle w:val="3"/>
        <w:keepNext w:val="0"/>
        <w:keepLines w:val="0"/>
        <w:widowControl/>
        <w:suppressLineNumbers w:val="0"/>
      </w:pPr>
      <w:r>
        <w:t>1.1 功能定位</w:t>
      </w:r>
    </w:p>
    <w:p w14:paraId="513D9DF9">
      <w:pPr>
        <w:pStyle w:val="5"/>
        <w:keepNext w:val="0"/>
        <w:keepLines w:val="0"/>
        <w:widowControl/>
        <w:suppressLineNumbers w:val="0"/>
      </w:pPr>
      <w:r>
        <w:t>"合规路径诊断"是数规通的核心入口模块。用户（企业法务/合规负责人/律师）通过网页表单回答一系列预设的、具有明确选项的封闭式问题，输入其数据出境业务场景的关键事实。系统基于预设的决策树逻辑，自动判断适用的合规路径，并输出《合规路径诊断报告》。</w:t>
      </w:r>
    </w:p>
    <w:p w14:paraId="62CB03AA">
      <w:pPr>
        <w:pStyle w:val="3"/>
        <w:keepNext w:val="0"/>
        <w:keepLines w:val="0"/>
        <w:widowControl/>
        <w:suppressLineNumbers w:val="0"/>
      </w:pPr>
      <w:r>
        <w:t>1.2 决策树总体顺序</w:t>
      </w:r>
    </w:p>
    <w:p w14:paraId="4D9F0CD2">
      <w:pPr>
        <w:pStyle w:val="5"/>
        <w:keepNext w:val="0"/>
        <w:keepLines w:val="0"/>
        <w:widowControl/>
        <w:suppressLineNumbers w:val="0"/>
      </w:pPr>
      <w:r>
        <w:t>系统严格按照以下顺序执行诊断（任一步骤命中终止条件即跳出主流程，输出最终结论）：</w:t>
      </w:r>
    </w:p>
    <w:p w14:paraId="0784C27E">
      <w:pPr>
        <w:keepNext w:val="0"/>
        <w:keepLines w:val="0"/>
        <w:widowControl/>
        <w:numPr>
          <w:ilvl w:val="0"/>
          <w:numId w:val="6"/>
        </w:numPr>
        <w:suppressLineNumbers w:val="0"/>
        <w:spacing w:before="0" w:beforeAutospacing="1" w:after="0" w:afterAutospacing="1"/>
        <w:ind w:left="720" w:hanging="360"/>
      </w:pPr>
      <w:r>
        <w:rPr>
          <w:b/>
          <w:bCs/>
        </w:rPr>
        <w:t>步骤一</w:t>
      </w:r>
      <w:r>
        <w:t>：识别"重要数据"出境义务</w:t>
      </w:r>
    </w:p>
    <w:p w14:paraId="6DB0A73A">
      <w:pPr>
        <w:keepNext w:val="0"/>
        <w:keepLines w:val="0"/>
        <w:widowControl/>
        <w:numPr>
          <w:ilvl w:val="0"/>
          <w:numId w:val="6"/>
        </w:numPr>
        <w:suppressLineNumbers w:val="0"/>
        <w:spacing w:before="0" w:beforeAutospacing="1" w:after="0" w:afterAutospacing="1"/>
        <w:ind w:left="720" w:hanging="360"/>
      </w:pPr>
      <w:r>
        <w:rPr>
          <w:b/>
          <w:bCs/>
        </w:rPr>
        <w:t>步骤二</w:t>
      </w:r>
      <w:r>
        <w:t>：识别"个人信息"与基础豁免</w:t>
      </w:r>
    </w:p>
    <w:p w14:paraId="4E97953F">
      <w:pPr>
        <w:keepNext w:val="0"/>
        <w:keepLines w:val="0"/>
        <w:widowControl/>
        <w:numPr>
          <w:ilvl w:val="0"/>
          <w:numId w:val="6"/>
        </w:numPr>
        <w:suppressLineNumbers w:val="0"/>
        <w:spacing w:before="0" w:beforeAutospacing="1" w:after="0" w:afterAutospacing="1"/>
        <w:ind w:left="720" w:hanging="360"/>
      </w:pPr>
      <w:r>
        <w:rPr>
          <w:b/>
          <w:bCs/>
        </w:rPr>
        <w:t>步骤三</w:t>
      </w:r>
      <w:r>
        <w:t>：核查法定豁免情形</w:t>
      </w:r>
    </w:p>
    <w:p w14:paraId="3F92D749">
      <w:pPr>
        <w:keepNext w:val="0"/>
        <w:keepLines w:val="0"/>
        <w:widowControl/>
        <w:numPr>
          <w:ilvl w:val="0"/>
          <w:numId w:val="6"/>
        </w:numPr>
        <w:suppressLineNumbers w:val="0"/>
        <w:spacing w:before="0" w:beforeAutospacing="1" w:after="0" w:afterAutospacing="1"/>
        <w:ind w:left="720" w:hanging="360"/>
      </w:pPr>
      <w:r>
        <w:rPr>
          <w:b/>
          <w:bCs/>
        </w:rPr>
        <w:t>步骤四</w:t>
      </w:r>
      <w:r>
        <w:t>：确认数据处理者身份（是否CIIO）</w:t>
      </w:r>
    </w:p>
    <w:p w14:paraId="727FBB13">
      <w:pPr>
        <w:keepNext w:val="0"/>
        <w:keepLines w:val="0"/>
        <w:widowControl/>
        <w:numPr>
          <w:ilvl w:val="0"/>
          <w:numId w:val="6"/>
        </w:numPr>
        <w:suppressLineNumbers w:val="0"/>
        <w:spacing w:before="0" w:beforeAutospacing="1" w:after="0" w:afterAutospacing="1"/>
        <w:ind w:left="720" w:hanging="360"/>
      </w:pPr>
      <w:r>
        <w:rPr>
          <w:b/>
          <w:bCs/>
        </w:rPr>
        <w:t>步骤五</w:t>
      </w:r>
      <w:r>
        <w:t>：区分与量化个人信息类型，输出最终路径结论</w:t>
      </w:r>
    </w:p>
    <w:p w14:paraId="17F5DDF9">
      <w:pPr>
        <w:pStyle w:val="3"/>
        <w:keepNext w:val="0"/>
        <w:keepLines w:val="0"/>
        <w:widowControl/>
        <w:suppressLineNumbers w:val="0"/>
      </w:pPr>
      <w:r>
        <w:t>1.3 核心法律依据（硬编码引用，供规则引擎开发调用）</w:t>
      </w:r>
    </w:p>
    <w:p w14:paraId="74C631FF">
      <w:pPr>
        <w:keepNext w:val="0"/>
        <w:keepLines w:val="0"/>
        <w:widowControl/>
        <w:numPr>
          <w:ilvl w:val="0"/>
          <w:numId w:val="7"/>
        </w:numPr>
        <w:suppressLineNumbers w:val="0"/>
        <w:spacing w:before="0" w:beforeAutospacing="1" w:after="0" w:afterAutospacing="1"/>
        <w:ind w:left="720" w:hanging="360"/>
      </w:pPr>
      <w:r>
        <w:t>《促进和规范数据跨境流动规定》第三条、第五条、第六条、第七条、第八条</w:t>
      </w:r>
    </w:p>
    <w:p w14:paraId="0F909A33">
      <w:pPr>
        <w:keepNext w:val="0"/>
        <w:keepLines w:val="0"/>
        <w:widowControl/>
        <w:numPr>
          <w:ilvl w:val="0"/>
          <w:numId w:val="7"/>
        </w:numPr>
        <w:suppressLineNumbers w:val="0"/>
        <w:spacing w:before="0" w:beforeAutospacing="1" w:after="0" w:afterAutospacing="1"/>
        <w:ind w:left="720" w:hanging="360"/>
      </w:pPr>
      <w:r>
        <w:t>《关键信息基础设施安全保护条例》第二条、第九条、第十条</w:t>
      </w:r>
    </w:p>
    <w:p w14:paraId="1BD69D72">
      <w:pPr>
        <w:keepNext w:val="0"/>
        <w:keepLines w:val="0"/>
        <w:widowControl/>
        <w:numPr>
          <w:ilvl w:val="0"/>
          <w:numId w:val="7"/>
        </w:numPr>
        <w:suppressLineNumbers w:val="0"/>
        <w:spacing w:before="0" w:beforeAutospacing="1" w:after="0" w:afterAutospacing="1"/>
        <w:ind w:left="720" w:hanging="360"/>
      </w:pPr>
      <w:r>
        <w:t>《个人信息保护法》第四条、第二十八条</w:t>
      </w:r>
    </w:p>
    <w:p w14:paraId="188DCCC6">
      <w:pPr>
        <w:keepNext w:val="0"/>
        <w:keepLines w:val="0"/>
        <w:widowControl/>
        <w:numPr>
          <w:ilvl w:val="0"/>
          <w:numId w:val="7"/>
        </w:numPr>
        <w:suppressLineNumbers w:val="0"/>
        <w:spacing w:before="0" w:beforeAutospacing="1" w:after="0" w:afterAutospacing="1"/>
        <w:ind w:left="720" w:hanging="360"/>
      </w:pPr>
      <w:r>
        <w:t>国家网信办有关负责人就《促进和规范数据跨境流动规定》答记者问（2024年3月22日）</w:t>
      </w:r>
    </w:p>
    <w:p w14:paraId="22569F2C">
      <w:pPr>
        <w:keepNext w:val="0"/>
        <w:keepLines w:val="0"/>
        <w:widowControl/>
        <w:numPr>
          <w:ilvl w:val="0"/>
          <w:numId w:val="7"/>
        </w:numPr>
        <w:suppressLineNumbers w:val="0"/>
        <w:spacing w:before="0" w:beforeAutospacing="1" w:after="0" w:afterAutospacing="1"/>
        <w:ind w:left="720" w:hanging="360"/>
      </w:pPr>
      <w:r>
        <w:t>GB/T 43697-2024《数据安全技术 数据分类分级规则》附录G《重要数据识别指南》</w:t>
      </w:r>
    </w:p>
    <w:p w14:paraId="3347AB95">
      <w:pPr>
        <w:keepNext w:val="0"/>
        <w:keepLines w:val="0"/>
        <w:widowControl/>
        <w:numPr>
          <w:ilvl w:val="0"/>
          <w:numId w:val="7"/>
        </w:numPr>
        <w:suppressLineNumbers w:val="0"/>
        <w:spacing w:before="0" w:beforeAutospacing="1" w:after="0" w:afterAutospacing="1"/>
        <w:ind w:left="720" w:hanging="360"/>
      </w:pPr>
      <w:r>
        <w:t>GB/T 35273-2020《信息安全技术 个人信息安全规范》附录B</w:t>
      </w:r>
    </w:p>
    <w:p w14:paraId="3A74430E">
      <w:pPr>
        <w:keepNext w:val="0"/>
        <w:keepLines w:val="0"/>
        <w:widowControl/>
        <w:numPr>
          <w:ilvl w:val="0"/>
          <w:numId w:val="7"/>
        </w:numPr>
        <w:suppressLineNumbers w:val="0"/>
        <w:spacing w:before="0" w:beforeAutospacing="1" w:after="0" w:afterAutospacing="1"/>
        <w:ind w:left="720" w:hanging="360"/>
      </w:pPr>
      <w:r>
        <w:t>GB/T 45574-2025《数据安全技术 敏感个人信息处理安全要求》第4.1、4.2条及附录A</w:t>
      </w:r>
    </w:p>
    <w:p w14:paraId="53ADD417">
      <w:pPr>
        <w:pStyle w:val="2"/>
        <w:keepNext w:val="0"/>
        <w:keepLines w:val="0"/>
        <w:widowControl/>
        <w:suppressLineNumbers w:val="0"/>
      </w:pPr>
      <w:r>
        <w:t>二、步骤一：识别"重要数据"出境义务</w:t>
      </w:r>
    </w:p>
    <w:p w14:paraId="56836E4D">
      <w:pPr>
        <w:pStyle w:val="3"/>
        <w:keepNext w:val="0"/>
        <w:keepLines w:val="0"/>
        <w:widowControl/>
        <w:suppressLineNumbers w:val="0"/>
      </w:pPr>
      <w:r>
        <w:t>2.1 前端表单设计</w:t>
      </w:r>
    </w:p>
    <w:p w14:paraId="3BC5F606">
      <w:pPr>
        <w:pStyle w:val="5"/>
        <w:keepNext w:val="0"/>
        <w:keepLines w:val="0"/>
        <w:widowControl/>
        <w:suppressLineNumbers w:val="0"/>
      </w:pPr>
      <w:r>
        <w:rPr>
          <w:b/>
          <w:bCs/>
        </w:rPr>
        <w:t>主问题</w:t>
      </w:r>
      <w:r>
        <w:t>：</w:t>
      </w:r>
    </w:p>
    <w:p w14:paraId="5AC3A1C5">
      <w:pPr>
        <w:pStyle w:val="5"/>
        <w:keepNext w:val="0"/>
        <w:keepLines w:val="0"/>
        <w:widowControl/>
        <w:suppressLineNumbers w:val="0"/>
        <w:ind w:left="720"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"本次向境外提供的数据中，是否包含被相关部门或您所在行业认定为'重要数据'的数据？" </w:t>
      </w:r>
    </w:p>
    <w:p w14:paraId="3AEC0A7B">
      <w:pPr>
        <w:pStyle w:val="5"/>
        <w:keepNext w:val="0"/>
        <w:keepLines w:val="0"/>
        <w:widowControl/>
        <w:suppressLineNumbers w:val="0"/>
        <w:ind w:left="720" w:right="720"/>
        <w:rPr>
          <w:highlight w:val="yellow"/>
        </w:rPr>
      </w:pPr>
      <w:r>
        <w:rPr>
          <w:rFonts w:hint="eastAsia" w:ascii="宋体" w:hAnsi="宋体" w:eastAsia="宋体" w:cs="宋体"/>
          <w:sz w:val="24"/>
          <w:szCs w:val="24"/>
          <w:highlight w:val="yellow"/>
        </w:rPr>
        <w:t>选项：① 是　② 否　③ 不知道</w:t>
      </w:r>
    </w:p>
    <w:p w14:paraId="4E2F9791">
      <w:pPr>
        <w:pStyle w:val="3"/>
        <w:keepNext w:val="0"/>
        <w:keepLines w:val="0"/>
        <w:widowControl/>
        <w:suppressLineNumbers w:val="0"/>
      </w:pPr>
      <w:r>
        <w:t>2.2 系统诊断逻辑</w:t>
      </w:r>
    </w:p>
    <w:p w14:paraId="64EEDEB0">
      <w:pPr>
        <w:pStyle w:val="4"/>
        <w:keepNext w:val="0"/>
        <w:keepLines w:val="0"/>
        <w:widowControl/>
        <w:suppressLineNumbers w:val="0"/>
      </w:pPr>
      <w:r>
        <w:t>分支 A：用户选择"是"</w:t>
      </w:r>
    </w:p>
    <w:p w14:paraId="53CA08DD">
      <w:pPr>
        <w:keepNext w:val="0"/>
        <w:keepLines w:val="0"/>
        <w:widowControl/>
        <w:numPr>
          <w:ilvl w:val="0"/>
          <w:numId w:val="8"/>
        </w:numPr>
        <w:suppressLineNumbers w:val="0"/>
        <w:spacing w:before="0" w:beforeAutospacing="1" w:after="0" w:afterAutospacing="1"/>
        <w:ind w:left="720" w:hanging="360"/>
      </w:pPr>
      <w:r>
        <w:rPr>
          <w:b/>
          <w:bCs/>
        </w:rPr>
        <w:t>动作</w:t>
      </w:r>
      <w:r>
        <w:t>：立即终止主流程，跳转至最终结论输出。</w:t>
      </w:r>
    </w:p>
    <w:p w14:paraId="3B98DE6C">
      <w:pPr>
        <w:keepNext w:val="0"/>
        <w:keepLines w:val="0"/>
        <w:widowControl/>
        <w:numPr>
          <w:ilvl w:val="0"/>
          <w:numId w:val="8"/>
        </w:numPr>
        <w:suppressLineNumbers w:val="0"/>
        <w:spacing w:before="0" w:beforeAutospacing="1" w:after="0" w:afterAutospacing="1"/>
        <w:ind w:left="720" w:hanging="360"/>
      </w:pPr>
      <w:r>
        <w:rPr>
          <w:b/>
          <w:bCs/>
        </w:rPr>
        <w:t>输出结论</w:t>
      </w:r>
      <w:r>
        <w:t>：</w:t>
      </w:r>
      <w:r>
        <w:rPr>
          <w:b/>
          <w:bCs/>
        </w:rPr>
        <w:t>必须申报数据出境安全评估</w:t>
      </w:r>
      <w:r>
        <w:t>。</w:t>
      </w:r>
    </w:p>
    <w:p w14:paraId="5E120BAB">
      <w:pPr>
        <w:keepNext w:val="0"/>
        <w:keepLines w:val="0"/>
        <w:widowControl/>
        <w:numPr>
          <w:ilvl w:val="0"/>
          <w:numId w:val="8"/>
        </w:numPr>
        <w:suppressLineNumbers w:val="0"/>
        <w:spacing w:before="0" w:beforeAutospacing="1" w:after="0" w:afterAutospacing="1"/>
        <w:ind w:left="720" w:hanging="360"/>
      </w:pPr>
      <w:r>
        <w:rPr>
          <w:b/>
          <w:bCs/>
        </w:rPr>
        <w:t>依据</w:t>
      </w:r>
      <w:r>
        <w:t>：</w:t>
      </w:r>
    </w:p>
    <w:p w14:paraId="6087A77F">
      <w:pPr>
        <w:keepNext w:val="0"/>
        <w:keepLines w:val="0"/>
        <w:widowControl/>
        <w:numPr>
          <w:ilvl w:val="1"/>
          <w:numId w:val="9"/>
        </w:numPr>
        <w:suppressLineNumbers w:val="0"/>
        <w:tabs>
          <w:tab w:val="left" w:pos="1440"/>
        </w:tabs>
        <w:spacing w:before="0" w:beforeAutospacing="1" w:after="0" w:afterAutospacing="1"/>
        <w:ind w:left="1440" w:hanging="360"/>
      </w:pPr>
      <w:r>
        <w:t>《促进和规范数据跨境流动规定》第七条第一项、第二项："关键信息基础设施运营者向境外提供个人信息或者重要数据"或"关键信息基础设施运营者以外的数据处理者向境外提供重要数据……应当……申报数据出境安全评估"。</w:t>
      </w:r>
    </w:p>
    <w:p w14:paraId="04770904">
      <w:pPr>
        <w:keepNext w:val="0"/>
        <w:keepLines w:val="0"/>
        <w:widowControl/>
        <w:numPr>
          <w:ilvl w:val="1"/>
          <w:numId w:val="9"/>
        </w:numPr>
        <w:suppressLineNumbers w:val="0"/>
        <w:tabs>
          <w:tab w:val="left" w:pos="1440"/>
        </w:tabs>
        <w:spacing w:before="0" w:beforeAutospacing="1" w:after="0" w:afterAutospacing="1"/>
        <w:ind w:left="1440" w:hanging="360"/>
      </w:pPr>
      <w:r>
        <w:t>国家网信办答记者问："向境外提供被相关部门、地区告知或者公开发布为重要数据的个人信息，应当申报数据出境安全评估，不得选择订立个人信息出境标准合同或者通过个人信息保护认证的方式。"</w:t>
      </w:r>
    </w:p>
    <w:p w14:paraId="1A375119">
      <w:pPr>
        <w:pStyle w:val="4"/>
        <w:keepNext w:val="0"/>
        <w:keepLines w:val="0"/>
        <w:widowControl/>
        <w:suppressLineNumbers w:val="0"/>
        <w:ind w:left="720"/>
      </w:pPr>
      <w:r>
        <w:t>分支 B：用户选择"否"</w:t>
      </w:r>
    </w:p>
    <w:p w14:paraId="3B071201">
      <w:pPr>
        <w:keepNext w:val="0"/>
        <w:keepLines w:val="0"/>
        <w:widowControl/>
        <w:numPr>
          <w:ilvl w:val="1"/>
          <w:numId w:val="10"/>
        </w:numPr>
        <w:suppressLineNumbers w:val="0"/>
        <w:tabs>
          <w:tab w:val="left" w:pos="1440"/>
        </w:tabs>
        <w:spacing w:before="0" w:beforeAutospacing="1" w:after="0" w:afterAutospacing="1"/>
        <w:ind w:left="1440" w:hanging="360"/>
      </w:pPr>
      <w:r>
        <w:rPr>
          <w:b/>
          <w:bCs/>
        </w:rPr>
        <w:t>动作</w:t>
      </w:r>
      <w:r>
        <w:t>：进入步骤二。</w:t>
      </w:r>
    </w:p>
    <w:p w14:paraId="649C00DE">
      <w:pPr>
        <w:pStyle w:val="4"/>
        <w:keepNext w:val="0"/>
        <w:keepLines w:val="0"/>
        <w:widowControl/>
        <w:suppressLineNumbers w:val="0"/>
        <w:ind w:left="720"/>
      </w:pPr>
      <w:r>
        <w:t>分支 C：用户选择"不知道" → 启动【重要数据辅助判断子流程】</w:t>
      </w:r>
    </w:p>
    <w:p w14:paraId="3E3ACABF">
      <w:pPr>
        <w:pStyle w:val="5"/>
        <w:keepNext w:val="0"/>
        <w:keepLines w:val="0"/>
        <w:widowControl/>
        <w:suppressLineNumbers w:val="0"/>
        <w:ind w:left="720"/>
      </w:pPr>
      <w:r>
        <w:t>系统按顺序询问以下问题，并结合知识库进行匹配分析：</w:t>
      </w:r>
    </w:p>
    <w:p w14:paraId="5A378126">
      <w:pPr>
        <w:pStyle w:val="5"/>
        <w:keepNext w:val="0"/>
        <w:keepLines w:val="0"/>
        <w:widowControl/>
        <w:suppressLineNumbers w:val="0"/>
        <w:ind w:left="720"/>
      </w:pPr>
      <w:r>
        <w:rPr>
          <w:b/>
          <w:bCs/>
        </w:rPr>
        <w:t>子问题 C-1：行业领域</w:t>
      </w:r>
    </w:p>
    <w:p w14:paraId="60DF5F58">
      <w:pPr>
        <w:pStyle w:val="5"/>
        <w:keepNext w:val="0"/>
        <w:keepLines w:val="0"/>
        <w:widowControl/>
        <w:suppressLineNumbers w:val="0"/>
        <w:ind w:left="1440"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"请选择您企业所属的主要行业或领域" </w:t>
      </w:r>
    </w:p>
    <w:p w14:paraId="05172326">
      <w:pPr>
        <w:pStyle w:val="5"/>
        <w:keepNext w:val="0"/>
        <w:keepLines w:val="0"/>
        <w:widowControl/>
        <w:suppressLineNumbers w:val="0"/>
        <w:ind w:left="1440" w:right="720"/>
        <w:rPr>
          <w:highlight w:val="yellow"/>
        </w:rPr>
      </w:pPr>
      <w:r>
        <w:rPr>
          <w:rFonts w:hint="eastAsia" w:ascii="宋体" w:hAnsi="宋体" w:eastAsia="宋体" w:cs="宋体"/>
          <w:sz w:val="24"/>
          <w:szCs w:val="24"/>
          <w:highlight w:val="yellow"/>
        </w:rPr>
        <w:t>选项（多选）：工业、电信、交通、金融、自然资源、卫生健康、教育、科技、能源、国防科工、文旅、跨境电商、零售、互联网、其他____</w:t>
      </w:r>
    </w:p>
    <w:p w14:paraId="525BB360">
      <w:pPr>
        <w:pStyle w:val="5"/>
        <w:keepNext w:val="0"/>
        <w:keepLines w:val="0"/>
        <w:widowControl/>
        <w:suppressLineNumbers w:val="0"/>
        <w:ind w:left="720"/>
      </w:pPr>
      <w:r>
        <w:rPr>
          <w:b/>
          <w:bCs/>
        </w:rPr>
        <w:t>依据</w:t>
      </w:r>
      <w:r>
        <w:t>：《数据安全法》第二十一条："各地区、各部门应当按照数据分类分级要求，确定本地区、本部门以及相关行业、领域的重要数据具体目录。"</w:t>
      </w:r>
    </w:p>
    <w:p w14:paraId="4CA10283">
      <w:pPr>
        <w:pStyle w:val="5"/>
        <w:keepNext w:val="0"/>
        <w:keepLines w:val="0"/>
        <w:widowControl/>
        <w:suppressLineNumbers w:val="0"/>
        <w:ind w:left="720"/>
      </w:pPr>
      <w:r>
        <w:rPr>
          <w:b/>
          <w:bCs/>
        </w:rPr>
        <w:t>子问题 C-2：数据性质描述</w:t>
      </w:r>
    </w:p>
    <w:p w14:paraId="435E9B56">
      <w:pPr>
        <w:pStyle w:val="5"/>
        <w:keepNext w:val="0"/>
        <w:keepLines w:val="0"/>
        <w:widowControl/>
        <w:suppressLineNumbers w:val="0"/>
        <w:ind w:left="1440" w:right="720"/>
        <w:rPr>
          <w:highlight w:val="yellow"/>
        </w:rPr>
      </w:pPr>
      <w:r>
        <w:rPr>
          <w:rFonts w:hint="eastAsia" w:ascii="宋体" w:hAnsi="宋体" w:eastAsia="宋体" w:cs="宋体"/>
          <w:sz w:val="24"/>
          <w:szCs w:val="24"/>
          <w:highlight w:val="yellow"/>
        </w:rPr>
        <w:t>"请描述拟出境数据的具体内容与用途。例如：是否涉及国家经济运行、社会稳定、公共安全、生态环境、科技安全等宏观层面的数据？是否包含未公开的政务数据、工作秘密？是否包含达到一定精度和规模的群体性、区域性、系统性基础数据（如地图、自然资源、基因等）？"</w:t>
      </w:r>
    </w:p>
    <w:p w14:paraId="015A9E9C">
      <w:pPr>
        <w:pStyle w:val="5"/>
        <w:keepNext w:val="0"/>
        <w:keepLines w:val="0"/>
        <w:widowControl/>
        <w:suppressLineNumbers w:val="0"/>
        <w:ind w:left="720"/>
      </w:pPr>
      <w:r>
        <w:rPr>
          <w:b/>
          <w:bCs/>
        </w:rPr>
        <w:t>系统匹配逻辑</w:t>
      </w:r>
      <w:r>
        <w:t>：调用知识库中 GB/T 43697-2024 附录G《重要数据识别指南》的17项考虑因素进行匹配分析。17项考虑因素包括：</w:t>
      </w:r>
    </w:p>
    <w:p w14:paraId="6223DAF3">
      <w:pPr>
        <w:keepNext w:val="0"/>
        <w:keepLines w:val="0"/>
        <w:widowControl/>
        <w:numPr>
          <w:ilvl w:val="1"/>
          <w:numId w:val="8"/>
        </w:numPr>
        <w:suppressLineNumbers w:val="0"/>
        <w:spacing w:before="0" w:beforeAutospacing="1" w:after="0" w:afterAutospacing="1"/>
        <w:ind w:left="1440" w:hanging="360"/>
      </w:pPr>
      <w:r>
        <w:t>a) 直接影响领土安全和国家统一</w:t>
      </w:r>
    </w:p>
    <w:p w14:paraId="7699595B">
      <w:pPr>
        <w:keepNext w:val="0"/>
        <w:keepLines w:val="0"/>
        <w:widowControl/>
        <w:numPr>
          <w:ilvl w:val="1"/>
          <w:numId w:val="8"/>
        </w:numPr>
        <w:suppressLineNumbers w:val="0"/>
        <w:spacing w:before="0" w:beforeAutospacing="1" w:after="0" w:afterAutospacing="1"/>
        <w:ind w:left="1440" w:hanging="360"/>
      </w:pPr>
      <w:r>
        <w:t>b) 可被其他国家或组织利用发起对我国的军事打击</w:t>
      </w:r>
    </w:p>
    <w:p w14:paraId="7AD6FEAE">
      <w:pPr>
        <w:keepNext w:val="0"/>
        <w:keepLines w:val="0"/>
        <w:widowControl/>
        <w:numPr>
          <w:ilvl w:val="1"/>
          <w:numId w:val="8"/>
        </w:numPr>
        <w:suppressLineNumbers w:val="0"/>
        <w:spacing w:before="0" w:beforeAutospacing="1" w:after="0" w:afterAutospacing="1"/>
        <w:ind w:left="1440" w:hanging="360"/>
      </w:pPr>
      <w:r>
        <w:t>c) 直接影响市场经济秩序</w:t>
      </w:r>
    </w:p>
    <w:p w14:paraId="06898A72">
      <w:pPr>
        <w:keepNext w:val="0"/>
        <w:keepLines w:val="0"/>
        <w:widowControl/>
        <w:numPr>
          <w:ilvl w:val="1"/>
          <w:numId w:val="8"/>
        </w:numPr>
        <w:suppressLineNumbers w:val="0"/>
        <w:spacing w:before="0" w:beforeAutospacing="1" w:after="0" w:afterAutospacing="1"/>
        <w:ind w:left="1440" w:hanging="360"/>
      </w:pPr>
      <w:r>
        <w:t>d) 反映我国语言文字、历史、风俗习惯、民族价值观念等特质</w:t>
      </w:r>
    </w:p>
    <w:p w14:paraId="65C8ECE9">
      <w:pPr>
        <w:keepNext w:val="0"/>
        <w:keepLines w:val="0"/>
        <w:widowControl/>
        <w:numPr>
          <w:ilvl w:val="1"/>
          <w:numId w:val="8"/>
        </w:numPr>
        <w:suppressLineNumbers w:val="0"/>
        <w:spacing w:before="0" w:beforeAutospacing="1" w:after="0" w:afterAutospacing="1"/>
        <w:ind w:left="1440" w:hanging="360"/>
      </w:pPr>
      <w:r>
        <w:t>e) 反映重点目标、重要场所物理安全保护情况</w:t>
      </w:r>
    </w:p>
    <w:p w14:paraId="0E01B632">
      <w:pPr>
        <w:keepNext w:val="0"/>
        <w:keepLines w:val="0"/>
        <w:widowControl/>
        <w:numPr>
          <w:ilvl w:val="1"/>
          <w:numId w:val="8"/>
        </w:numPr>
        <w:suppressLineNumbers w:val="0"/>
        <w:spacing w:before="0" w:beforeAutospacing="1" w:after="0" w:afterAutospacing="1"/>
        <w:ind w:left="1440" w:hanging="360"/>
      </w:pPr>
      <w:r>
        <w:t>f) 关系我国科技实力、影响我国国际竞争力</w:t>
      </w:r>
    </w:p>
    <w:p w14:paraId="7FC2BD04">
      <w:pPr>
        <w:keepNext w:val="0"/>
        <w:keepLines w:val="0"/>
        <w:widowControl/>
        <w:numPr>
          <w:ilvl w:val="1"/>
          <w:numId w:val="8"/>
        </w:numPr>
        <w:suppressLineNumbers w:val="0"/>
        <w:spacing w:before="0" w:beforeAutospacing="1" w:after="0" w:afterAutospacing="1"/>
        <w:ind w:left="1440" w:hanging="360"/>
      </w:pPr>
      <w:r>
        <w:t>g) 反映关键信息基础设施总体运行、发展和安全保护情况</w:t>
      </w:r>
    </w:p>
    <w:p w14:paraId="50560A83">
      <w:pPr>
        <w:keepNext w:val="0"/>
        <w:keepLines w:val="0"/>
        <w:widowControl/>
        <w:numPr>
          <w:ilvl w:val="1"/>
          <w:numId w:val="8"/>
        </w:numPr>
        <w:suppressLineNumbers w:val="0"/>
        <w:spacing w:before="0" w:beforeAutospacing="1" w:after="0" w:afterAutospacing="1"/>
        <w:ind w:left="1440" w:hanging="360"/>
      </w:pPr>
      <w:r>
        <w:t>h) 涉及未公开的攻击方法、攻击工具制作方法</w:t>
      </w:r>
    </w:p>
    <w:p w14:paraId="4A0A9E6E">
      <w:pPr>
        <w:keepNext w:val="0"/>
        <w:keepLines w:val="0"/>
        <w:widowControl/>
        <w:numPr>
          <w:ilvl w:val="1"/>
          <w:numId w:val="8"/>
        </w:numPr>
        <w:suppressLineNumbers w:val="0"/>
        <w:spacing w:before="0" w:beforeAutospacing="1" w:after="0" w:afterAutospacing="1"/>
        <w:ind w:left="1440" w:hanging="360"/>
      </w:pPr>
      <w:r>
        <w:t>i) 反映自然环境、生产生活环境基础情况</w:t>
      </w:r>
    </w:p>
    <w:p w14:paraId="160427DC">
      <w:pPr>
        <w:keepNext w:val="0"/>
        <w:keepLines w:val="0"/>
        <w:widowControl/>
        <w:numPr>
          <w:ilvl w:val="1"/>
          <w:numId w:val="8"/>
        </w:numPr>
        <w:suppressLineNumbers w:val="0"/>
        <w:spacing w:before="0" w:beforeAutospacing="1" w:after="0" w:afterAutospacing="1"/>
        <w:ind w:left="1440" w:hanging="360"/>
      </w:pPr>
      <w:r>
        <w:t>j) 反映水资源、能源资源、土地资源、矿产资源等资源储备</w:t>
      </w:r>
    </w:p>
    <w:p w14:paraId="282FDB49">
      <w:pPr>
        <w:keepNext w:val="0"/>
        <w:keepLines w:val="0"/>
        <w:widowControl/>
        <w:numPr>
          <w:ilvl w:val="1"/>
          <w:numId w:val="8"/>
        </w:numPr>
        <w:suppressLineNumbers w:val="0"/>
        <w:spacing w:before="0" w:beforeAutospacing="1" w:after="0" w:afterAutospacing="1"/>
        <w:ind w:left="1440" w:hanging="360"/>
      </w:pPr>
      <w:r>
        <w:t>k) 反映核材料、核设施、核活动情况</w:t>
      </w:r>
    </w:p>
    <w:p w14:paraId="71A232AA">
      <w:pPr>
        <w:keepNext w:val="0"/>
        <w:keepLines w:val="0"/>
        <w:widowControl/>
        <w:numPr>
          <w:ilvl w:val="1"/>
          <w:numId w:val="8"/>
        </w:numPr>
        <w:suppressLineNumbers w:val="0"/>
        <w:spacing w:before="0" w:beforeAutospacing="1" w:after="0" w:afterAutospacing="1"/>
        <w:ind w:left="1440" w:hanging="360"/>
      </w:pPr>
      <w:r>
        <w:t>l) 关系海外能源资源安全、海上战略通道安全</w:t>
      </w:r>
    </w:p>
    <w:p w14:paraId="4AE36B71">
      <w:pPr>
        <w:keepNext w:val="0"/>
        <w:keepLines w:val="0"/>
        <w:widowControl/>
        <w:numPr>
          <w:ilvl w:val="1"/>
          <w:numId w:val="8"/>
        </w:numPr>
        <w:suppressLineNumbers w:val="0"/>
        <w:spacing w:before="0" w:beforeAutospacing="1" w:after="0" w:afterAutospacing="1"/>
        <w:ind w:left="1440" w:hanging="360"/>
      </w:pPr>
      <w:r>
        <w:t>m) 关系我国在太空、深海、极地等战略新疆域的现实或潜在利益</w:t>
      </w:r>
    </w:p>
    <w:p w14:paraId="6014EE48">
      <w:pPr>
        <w:keepNext w:val="0"/>
        <w:keepLines w:val="0"/>
        <w:widowControl/>
        <w:numPr>
          <w:ilvl w:val="1"/>
          <w:numId w:val="8"/>
        </w:numPr>
        <w:suppressLineNumbers w:val="0"/>
        <w:spacing w:before="0" w:beforeAutospacing="1" w:after="0" w:afterAutospacing="1"/>
        <w:ind w:left="1440" w:hanging="360"/>
      </w:pPr>
      <w:r>
        <w:t>n) 反映生物技术研究、开发和应用情况</w:t>
      </w:r>
    </w:p>
    <w:p w14:paraId="05E6BDB9">
      <w:pPr>
        <w:keepNext w:val="0"/>
        <w:keepLines w:val="0"/>
        <w:widowControl/>
        <w:numPr>
          <w:ilvl w:val="1"/>
          <w:numId w:val="8"/>
        </w:numPr>
        <w:suppressLineNumbers w:val="0"/>
        <w:spacing w:before="0" w:beforeAutospacing="1" w:after="0" w:afterAutospacing="1"/>
        <w:ind w:left="1440" w:hanging="360"/>
      </w:pPr>
      <w:r>
        <w:t>o) 反映全局性或重点领域经济运行、金融活动状况</w:t>
      </w:r>
    </w:p>
    <w:p w14:paraId="468EC48B">
      <w:pPr>
        <w:keepNext w:val="0"/>
        <w:keepLines w:val="0"/>
        <w:widowControl/>
        <w:numPr>
          <w:ilvl w:val="1"/>
          <w:numId w:val="8"/>
        </w:numPr>
        <w:suppressLineNumbers w:val="0"/>
        <w:spacing w:before="0" w:beforeAutospacing="1" w:after="0" w:afterAutospacing="1"/>
        <w:ind w:left="1440" w:hanging="360"/>
      </w:pPr>
      <w:r>
        <w:t>p) 反映国家或地区群体健康生理状况</w:t>
      </w:r>
    </w:p>
    <w:p w14:paraId="353727C3">
      <w:pPr>
        <w:keepNext w:val="0"/>
        <w:keepLines w:val="0"/>
        <w:widowControl/>
        <w:numPr>
          <w:ilvl w:val="1"/>
          <w:numId w:val="8"/>
        </w:numPr>
        <w:suppressLineNumbers w:val="0"/>
        <w:spacing w:before="0" w:beforeAutospacing="1" w:after="0" w:afterAutospacing="1"/>
        <w:ind w:left="1440" w:hanging="360"/>
      </w:pPr>
      <w:r>
        <w:t>q) 其他可能影响国土、军事、经济、文化、社会、科技等安全的数据</w:t>
      </w:r>
    </w:p>
    <w:p w14:paraId="5E97AEF3">
      <w:pPr>
        <w:pStyle w:val="5"/>
        <w:keepNext w:val="0"/>
        <w:keepLines w:val="0"/>
        <w:widowControl/>
        <w:suppressLineNumbers w:val="0"/>
        <w:ind w:left="720"/>
      </w:pPr>
      <w:r>
        <w:rPr>
          <w:b/>
          <w:bCs/>
        </w:rPr>
        <w:t>子问题 C-3：行业重要数据目录精确匹配</w:t>
      </w:r>
    </w:p>
    <w:p w14:paraId="1C69DDDF">
      <w:pPr>
        <w:pStyle w:val="5"/>
        <w:keepNext w:val="0"/>
        <w:keepLines w:val="0"/>
        <w:widowControl/>
        <w:suppressLineNumbers w:val="0"/>
        <w:ind w:left="1440" w:right="720"/>
      </w:pPr>
      <w:r>
        <w:rPr>
          <w:rFonts w:hint="eastAsia" w:ascii="宋体" w:hAnsi="宋体" w:eastAsia="宋体" w:cs="宋体"/>
          <w:sz w:val="24"/>
          <w:szCs w:val="24"/>
        </w:rPr>
        <w:t>系统根据 C-1 选择的行业，调用对应行业的重要数据识别规则。例如：</w:t>
      </w:r>
    </w:p>
    <w:p w14:paraId="1C42D3BF">
      <w:pPr>
        <w:keepNext w:val="0"/>
        <w:keepLines w:val="0"/>
        <w:widowControl/>
        <w:numPr>
          <w:ilvl w:val="1"/>
          <w:numId w:val="11"/>
        </w:numPr>
        <w:suppressLineNumbers w:val="0"/>
        <w:tabs>
          <w:tab w:val="left" w:pos="1440"/>
        </w:tabs>
        <w:spacing w:before="0" w:beforeAutospacing="1" w:after="0" w:afterAutospacing="1"/>
        <w:ind w:left="1440" w:hanging="360"/>
      </w:pPr>
      <w:r>
        <w:rPr>
          <w:b/>
          <w:bCs/>
        </w:rPr>
        <w:t>金融行业</w:t>
      </w:r>
      <w:r>
        <w:t>：调用 JR/T 0197-2020《金融数据安全 数据生命周期安全规范》重要数据目录，以及《金融数据安全 数据安全分级指南》</w:t>
      </w:r>
    </w:p>
    <w:p w14:paraId="4BAFB5DB">
      <w:pPr>
        <w:keepNext w:val="0"/>
        <w:keepLines w:val="0"/>
        <w:widowControl/>
        <w:numPr>
          <w:ilvl w:val="1"/>
          <w:numId w:val="11"/>
        </w:numPr>
        <w:suppressLineNumbers w:val="0"/>
        <w:tabs>
          <w:tab w:val="left" w:pos="1440"/>
        </w:tabs>
        <w:spacing w:before="0" w:beforeAutospacing="1" w:after="0" w:afterAutospacing="1"/>
        <w:ind w:left="1440" w:hanging="360"/>
      </w:pPr>
      <w:r>
        <w:rPr>
          <w:b/>
          <w:bCs/>
        </w:rPr>
        <w:t>汽车行业</w:t>
      </w:r>
      <w:r>
        <w:t>：调用《汽车数据安全管理若干规定（试行）》第三条重要数据范围</w:t>
      </w:r>
    </w:p>
    <w:p w14:paraId="62405CCF">
      <w:pPr>
        <w:keepNext w:val="0"/>
        <w:keepLines w:val="0"/>
        <w:widowControl/>
        <w:numPr>
          <w:ilvl w:val="1"/>
          <w:numId w:val="11"/>
        </w:numPr>
        <w:suppressLineNumbers w:val="0"/>
        <w:tabs>
          <w:tab w:val="left" w:pos="1440"/>
        </w:tabs>
        <w:spacing w:before="0" w:beforeAutospacing="1" w:after="0" w:afterAutospacing="1"/>
        <w:ind w:left="1440" w:hanging="360"/>
      </w:pPr>
      <w:r>
        <w:rPr>
          <w:b/>
          <w:bCs/>
        </w:rPr>
        <w:t>医疗行业</w:t>
      </w:r>
      <w:r>
        <w:t>：调用《卫生健康行业数据分类分级指南（试行）》</w:t>
      </w:r>
    </w:p>
    <w:p w14:paraId="69CD3302">
      <w:pPr>
        <w:keepNext w:val="0"/>
        <w:keepLines w:val="0"/>
        <w:widowControl/>
        <w:numPr>
          <w:ilvl w:val="1"/>
          <w:numId w:val="11"/>
        </w:numPr>
        <w:suppressLineNumbers w:val="0"/>
        <w:tabs>
          <w:tab w:val="left" w:pos="1440"/>
        </w:tabs>
        <w:spacing w:before="0" w:beforeAutospacing="1" w:after="0" w:afterAutospacing="1"/>
        <w:ind w:left="1440" w:hanging="360"/>
      </w:pPr>
      <w:r>
        <w:rPr>
          <w:b/>
          <w:bCs/>
        </w:rPr>
        <w:t>工信领域</w:t>
      </w:r>
      <w:r>
        <w:t>：调用《工业和信息化领域数据安全管理办法（试行）》附件重要数据识别指南</w:t>
      </w:r>
    </w:p>
    <w:p w14:paraId="37EC50E0">
      <w:pPr>
        <w:pStyle w:val="5"/>
        <w:keepNext w:val="0"/>
        <w:keepLines w:val="0"/>
        <w:widowControl/>
        <w:suppressLineNumbers w:val="0"/>
        <w:ind w:left="720"/>
      </w:pPr>
      <w:r>
        <w:rPr>
          <w:b/>
          <w:bCs/>
        </w:rPr>
        <w:t>判断与反馈</w:t>
      </w:r>
      <w:r>
        <w:t>：</w:t>
      </w:r>
    </w:p>
    <w:p w14:paraId="6EBBD61E">
      <w:pPr>
        <w:keepNext w:val="0"/>
        <w:keepLines w:val="0"/>
        <w:widowControl/>
        <w:numPr>
          <w:ilvl w:val="1"/>
          <w:numId w:val="12"/>
        </w:numPr>
        <w:suppressLineNumbers w:val="0"/>
        <w:tabs>
          <w:tab w:val="left" w:pos="1440"/>
        </w:tabs>
        <w:spacing w:before="0" w:beforeAutospacing="1" w:after="0" w:afterAutospacing="1"/>
        <w:ind w:left="1440" w:hanging="360"/>
      </w:pPr>
      <w:r>
        <w:t>若匹配到高风险特征 → 提示："根据您提供的信息，该数据可能涉及重要数据，建议您咨询行业主管部门或专业机构进行最终确认。基于审慎原则，系统建议按涉及重要数据处理。"引导用户回到主问题选择"是"。</w:t>
      </w:r>
    </w:p>
    <w:p w14:paraId="00998AE2">
      <w:pPr>
        <w:keepNext w:val="0"/>
        <w:keepLines w:val="0"/>
        <w:widowControl/>
        <w:numPr>
          <w:ilvl w:val="1"/>
          <w:numId w:val="12"/>
        </w:numPr>
        <w:suppressLineNumbers w:val="0"/>
        <w:tabs>
          <w:tab w:val="left" w:pos="1440"/>
        </w:tabs>
        <w:spacing w:before="0" w:beforeAutospacing="1" w:after="0" w:afterAutospacing="1"/>
        <w:ind w:left="1440" w:hanging="360"/>
      </w:pPr>
      <w:r>
        <w:t>若未匹配到明显特征 → 提示："根据现有信息，初步判断不涉及典型的重要数据。但最终认定需以主管部门目录为准。未被相关部门、地区告知或者公开发布为重要数据的，数据处理者不需要作为重要数据申报数据出境安全评估。"引导用户选择"否"进入步骤二。</w:t>
      </w:r>
    </w:p>
    <w:p w14:paraId="1A6E1FFE">
      <w:pPr>
        <w:pStyle w:val="5"/>
        <w:keepNext w:val="0"/>
        <w:keepLines w:val="0"/>
        <w:widowControl/>
        <w:suppressLineNumbers w:val="0"/>
        <w:ind w:left="720"/>
      </w:pPr>
      <w:r>
        <w:rPr>
          <w:b/>
          <w:bCs/>
        </w:rPr>
        <w:t>该步骤整体依据</w:t>
      </w:r>
      <w:r>
        <w:t>：</w:t>
      </w:r>
    </w:p>
    <w:p w14:paraId="25EF5522">
      <w:pPr>
        <w:keepNext w:val="0"/>
        <w:keepLines w:val="0"/>
        <w:widowControl/>
        <w:numPr>
          <w:ilvl w:val="1"/>
          <w:numId w:val="13"/>
        </w:numPr>
        <w:suppressLineNumbers w:val="0"/>
        <w:tabs>
          <w:tab w:val="left" w:pos="1440"/>
        </w:tabs>
        <w:spacing w:before="0" w:beforeAutospacing="1" w:after="0" w:afterAutospacing="1"/>
        <w:ind w:left="1440" w:hanging="360"/>
      </w:pPr>
      <w:r>
        <w:t>《促进和规范数据跨境流动规定》第七条："数据处理者向境外提供重要数据，应当申报数据出境安全评估。"</w:t>
      </w:r>
    </w:p>
    <w:p w14:paraId="72EA38C7">
      <w:pPr>
        <w:keepNext w:val="0"/>
        <w:keepLines w:val="0"/>
        <w:widowControl/>
        <w:numPr>
          <w:ilvl w:val="1"/>
          <w:numId w:val="13"/>
        </w:numPr>
        <w:suppressLineNumbers w:val="0"/>
        <w:tabs>
          <w:tab w:val="left" w:pos="1440"/>
        </w:tabs>
        <w:spacing w:before="0" w:beforeAutospacing="1" w:after="0" w:afterAutospacing="1"/>
        <w:ind w:left="1440" w:hanging="360"/>
      </w:pPr>
      <w:r>
        <w:t>国家网信办答记者问："数据处理者应当按照相关规定识别、申报重要数据。未被相关部门、地区告知或者公开发布为重要数据的，数据处理者不需要作为重要数据申报数据出境安全评估。"</w:t>
      </w:r>
    </w:p>
    <w:p w14:paraId="1AEC808F">
      <w:pPr>
        <w:keepNext w:val="0"/>
        <w:keepLines w:val="0"/>
        <w:widowControl/>
        <w:numPr>
          <w:ilvl w:val="1"/>
          <w:numId w:val="13"/>
        </w:numPr>
        <w:suppressLineNumbers w:val="0"/>
        <w:tabs>
          <w:tab w:val="left" w:pos="1440"/>
        </w:tabs>
        <w:spacing w:before="0" w:beforeAutospacing="1" w:after="0" w:afterAutospacing="1"/>
        <w:ind w:left="1440" w:hanging="360"/>
      </w:pPr>
      <w:r>
        <w:t>《数据安全法》第二十一条及 GB/T 43697-2024 附录G。</w:t>
      </w:r>
    </w:p>
    <w:p w14:paraId="301FD577">
      <w:pPr>
        <w:keepNext w:val="0"/>
        <w:keepLines w:val="0"/>
        <w:widowControl/>
        <w:suppressLineNumbers w:val="0"/>
        <w:ind w:left="72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66D3BB6">
      <w:pPr>
        <w:pStyle w:val="2"/>
        <w:keepNext w:val="0"/>
        <w:keepLines w:val="0"/>
        <w:widowControl/>
        <w:suppressLineNumbers w:val="0"/>
      </w:pPr>
      <w:r>
        <w:t>三、步骤二：识别"个人信息"与基础豁免</w:t>
      </w:r>
    </w:p>
    <w:p w14:paraId="6241E3D3">
      <w:pPr>
        <w:pStyle w:val="3"/>
        <w:keepNext w:val="0"/>
        <w:keepLines w:val="0"/>
        <w:widowControl/>
        <w:suppressLineNumbers w:val="0"/>
        <w:ind w:left="720"/>
      </w:pPr>
      <w:r>
        <w:t>3.1 前端表单设计</w:t>
      </w:r>
    </w:p>
    <w:p w14:paraId="43C78EEF">
      <w:pPr>
        <w:pStyle w:val="5"/>
        <w:keepNext w:val="0"/>
        <w:keepLines w:val="0"/>
        <w:widowControl/>
        <w:suppressLineNumbers w:val="0"/>
        <w:ind w:left="720"/>
      </w:pPr>
      <w:r>
        <w:rPr>
          <w:b/>
          <w:bCs/>
        </w:rPr>
        <w:t>主问题</w:t>
      </w:r>
      <w:r>
        <w:t>：</w:t>
      </w:r>
    </w:p>
    <w:p w14:paraId="2D0335F6">
      <w:pPr>
        <w:pStyle w:val="5"/>
        <w:keepNext w:val="0"/>
        <w:keepLines w:val="0"/>
        <w:widowControl/>
        <w:suppressLineNumbers w:val="0"/>
        <w:ind w:left="1440"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"本次向境外提供的数据中，是否包含'个人信息'？" </w:t>
      </w:r>
    </w:p>
    <w:p w14:paraId="222D5638">
      <w:pPr>
        <w:pStyle w:val="5"/>
        <w:keepNext w:val="0"/>
        <w:keepLines w:val="0"/>
        <w:widowControl/>
        <w:suppressLineNumbers w:val="0"/>
        <w:ind w:left="1440" w:right="720"/>
        <w:rPr>
          <w:highlight w:val="yellow"/>
        </w:rPr>
      </w:pPr>
      <w:r>
        <w:rPr>
          <w:rFonts w:hint="eastAsia" w:ascii="宋体" w:hAnsi="宋体" w:eastAsia="宋体" w:cs="宋体"/>
          <w:sz w:val="24"/>
          <w:szCs w:val="24"/>
          <w:highlight w:val="yellow"/>
        </w:rPr>
        <w:t>选项：① 是　② 否　③ 不知道</w:t>
      </w:r>
    </w:p>
    <w:p w14:paraId="57DBEFD0">
      <w:pPr>
        <w:pStyle w:val="3"/>
        <w:keepNext w:val="0"/>
        <w:keepLines w:val="0"/>
        <w:widowControl/>
        <w:suppressLineNumbers w:val="0"/>
        <w:ind w:left="720"/>
      </w:pPr>
      <w:r>
        <w:t>3.2 系统诊断逻辑</w:t>
      </w:r>
    </w:p>
    <w:p w14:paraId="37D6C8F0">
      <w:pPr>
        <w:pStyle w:val="4"/>
        <w:keepNext w:val="0"/>
        <w:keepLines w:val="0"/>
        <w:widowControl/>
        <w:suppressLineNumbers w:val="0"/>
        <w:ind w:left="720"/>
      </w:pPr>
      <w:r>
        <w:t>分支 A：用户选择"否"</w:t>
      </w:r>
    </w:p>
    <w:p w14:paraId="5A143667">
      <w:pPr>
        <w:keepNext w:val="0"/>
        <w:keepLines w:val="0"/>
        <w:widowControl/>
        <w:numPr>
          <w:ilvl w:val="1"/>
          <w:numId w:val="14"/>
        </w:numPr>
        <w:suppressLineNumbers w:val="0"/>
        <w:tabs>
          <w:tab w:val="left" w:pos="1440"/>
        </w:tabs>
        <w:spacing w:before="0" w:beforeAutospacing="1" w:after="0" w:afterAutospacing="1"/>
        <w:ind w:left="1440" w:hanging="360"/>
      </w:pPr>
      <w:r>
        <w:rPr>
          <w:b/>
          <w:bCs/>
        </w:rPr>
        <w:t>动作</w:t>
      </w:r>
      <w:r>
        <w:t>：立即终止主流程，跳转至最终结论输出。</w:t>
      </w:r>
    </w:p>
    <w:p w14:paraId="306DB9BD">
      <w:pPr>
        <w:keepNext w:val="0"/>
        <w:keepLines w:val="0"/>
        <w:widowControl/>
        <w:numPr>
          <w:ilvl w:val="1"/>
          <w:numId w:val="14"/>
        </w:numPr>
        <w:suppressLineNumbers w:val="0"/>
        <w:tabs>
          <w:tab w:val="left" w:pos="1440"/>
        </w:tabs>
        <w:spacing w:before="0" w:beforeAutospacing="1" w:after="0" w:afterAutospacing="1"/>
        <w:ind w:left="1440" w:hanging="360"/>
      </w:pPr>
      <w:r>
        <w:rPr>
          <w:b/>
          <w:bCs/>
        </w:rPr>
        <w:t>输出结论</w:t>
      </w:r>
      <w:r>
        <w:t>：</w:t>
      </w:r>
      <w:r>
        <w:rPr>
          <w:b/>
          <w:bCs/>
        </w:rPr>
        <w:t>适用《促进和规范数据跨境流动规定》第三条豁免</w:t>
      </w:r>
      <w:r>
        <w:t>（即：不包含个人信息或者重要数据的，不需要申报数据出境安全评估、订立个人信息出境标准合同、通过个人信息保护认证）。</w:t>
      </w:r>
    </w:p>
    <w:p w14:paraId="1C79F4F9">
      <w:pPr>
        <w:keepNext w:val="0"/>
        <w:keepLines w:val="0"/>
        <w:widowControl/>
        <w:numPr>
          <w:ilvl w:val="1"/>
          <w:numId w:val="14"/>
        </w:numPr>
        <w:suppressLineNumbers w:val="0"/>
        <w:tabs>
          <w:tab w:val="left" w:pos="1440"/>
        </w:tabs>
        <w:spacing w:before="0" w:beforeAutospacing="1" w:after="0" w:afterAutospacing="1"/>
        <w:ind w:left="1440" w:hanging="360"/>
      </w:pPr>
      <w:r>
        <w:rPr>
          <w:b/>
          <w:bCs/>
        </w:rPr>
        <w:t>依据</w:t>
      </w:r>
      <w:r>
        <w:t>：</w:t>
      </w:r>
    </w:p>
    <w:p w14:paraId="045AD977">
      <w:pPr>
        <w:keepNext w:val="0"/>
        <w:keepLines w:val="0"/>
        <w:widowControl/>
        <w:numPr>
          <w:ilvl w:val="2"/>
          <w:numId w:val="9"/>
        </w:numPr>
        <w:suppressLineNumbers w:val="0"/>
        <w:tabs>
          <w:tab w:val="left" w:pos="2160"/>
        </w:tabs>
        <w:spacing w:before="0" w:beforeAutospacing="1" w:after="0" w:afterAutospacing="1"/>
        <w:ind w:left="2160" w:hanging="360"/>
      </w:pPr>
      <w:r>
        <w:t>《促进和规范数据跨境流动规定》第三条："……不包含个人信息或者重要数据的，不需要申报数据出境安全评估、订立个人信息出境标准合同、通过个人信息保护认证。"</w:t>
      </w:r>
    </w:p>
    <w:p w14:paraId="0C8A4A75">
      <w:pPr>
        <w:keepNext w:val="0"/>
        <w:keepLines w:val="0"/>
        <w:widowControl/>
        <w:numPr>
          <w:ilvl w:val="2"/>
          <w:numId w:val="9"/>
        </w:numPr>
        <w:suppressLineNumbers w:val="0"/>
        <w:tabs>
          <w:tab w:val="left" w:pos="2160"/>
        </w:tabs>
        <w:spacing w:before="0" w:beforeAutospacing="1" w:after="0" w:afterAutospacing="1"/>
        <w:ind w:left="2160" w:hanging="360"/>
      </w:pPr>
      <w:r>
        <w:t>国家网信办答记者问豁免情形第一项："国际贸易、跨境运输、学术合作、跨国生产制造和市场营销等活动中收集和产生的数据向境外提供，不包含个人信息或者重要数据的。"</w:t>
      </w:r>
    </w:p>
    <w:p w14:paraId="0F32EC02">
      <w:pPr>
        <w:pStyle w:val="4"/>
        <w:keepNext w:val="0"/>
        <w:keepLines w:val="0"/>
        <w:widowControl/>
        <w:suppressLineNumbers w:val="0"/>
      </w:pPr>
      <w:r>
        <w:t>分支 B：用户选择"是"</w:t>
      </w:r>
    </w:p>
    <w:p w14:paraId="41969774">
      <w:pPr>
        <w:keepNext w:val="0"/>
        <w:keepLines w:val="0"/>
        <w:widowControl/>
        <w:numPr>
          <w:ilvl w:val="2"/>
          <w:numId w:val="10"/>
        </w:numPr>
        <w:suppressLineNumbers w:val="0"/>
        <w:tabs>
          <w:tab w:val="left" w:pos="2160"/>
        </w:tabs>
        <w:spacing w:before="0" w:beforeAutospacing="1" w:after="0" w:afterAutospacing="1"/>
        <w:ind w:left="2160" w:hanging="360"/>
      </w:pPr>
      <w:r>
        <w:rPr>
          <w:b/>
          <w:bCs/>
        </w:rPr>
        <w:t>动作</w:t>
      </w:r>
      <w:r>
        <w:t>：进入步骤三。</w:t>
      </w:r>
    </w:p>
    <w:p w14:paraId="523DDBB3">
      <w:pPr>
        <w:pStyle w:val="4"/>
        <w:keepNext w:val="0"/>
        <w:keepLines w:val="0"/>
        <w:widowControl/>
        <w:suppressLineNumbers w:val="0"/>
      </w:pPr>
      <w:r>
        <w:t>分支 C：用户选择"不知道" → 启动【个人信息辅助判断子流程】</w:t>
      </w:r>
    </w:p>
    <w:p w14:paraId="08F6880C">
      <w:pPr>
        <w:pStyle w:val="5"/>
        <w:keepNext w:val="0"/>
        <w:keepLines w:val="0"/>
        <w:widowControl/>
        <w:suppressLineNumbers w:val="0"/>
      </w:pPr>
      <w:r>
        <w:rPr>
          <w:b/>
          <w:bCs/>
        </w:rPr>
        <w:t>子问题 C-1</w:t>
      </w:r>
      <w:r>
        <w:t>：</w:t>
      </w:r>
    </w:p>
    <w:p w14:paraId="76F279D5">
      <w:pPr>
        <w:pStyle w:val="5"/>
        <w:keepNext w:val="0"/>
        <w:keepLines w:val="0"/>
        <w:widowControl/>
        <w:suppressLineNumbers w:val="0"/>
        <w:ind w:right="720"/>
        <w:rPr>
          <w:highlight w:val="yellow"/>
        </w:rPr>
      </w:pPr>
      <w:r>
        <w:rPr>
          <w:rFonts w:hint="eastAsia" w:ascii="宋体" w:hAnsi="宋体" w:eastAsia="宋体" w:cs="宋体"/>
          <w:sz w:val="24"/>
          <w:szCs w:val="24"/>
          <w:highlight w:val="yellow"/>
        </w:rPr>
        <w:t>"请核对，拟出境数据中是否包含以下任何一类信息：" 系统展示 GB/T 35273-2020 附录B 表B.1《个人敏感信息举例》及 GB/T 45574-2025 附录A 的完整清单：</w:t>
      </w:r>
    </w:p>
    <w:p w14:paraId="0537C03C">
      <w:pPr>
        <w:pStyle w:val="5"/>
        <w:keepNext w:val="0"/>
        <w:keepLines w:val="0"/>
        <w:widowControl/>
        <w:suppressLineNumbers w:val="0"/>
        <w:rPr>
          <w:highlight w:val="yellow"/>
        </w:rPr>
      </w:pPr>
      <w:r>
        <w:rPr>
          <w:b/>
          <w:bCs/>
          <w:highlight w:val="yellow"/>
        </w:rPr>
        <w:t>个人财产信息</w:t>
      </w:r>
      <w:r>
        <w:rPr>
          <w:highlight w:val="yellow"/>
        </w:rPr>
        <w:t>：银行账户、鉴别信息(口令)、存款信息（包括资金数量、支付收款记录等）、房产信息、信贷记录、征信信息、交易和消费记录、流水记录等，以及虚拟货币、虚拟交易、游戏类兑换码等虚拟财产信息</w:t>
      </w:r>
    </w:p>
    <w:p w14:paraId="3A6F0B19">
      <w:pPr>
        <w:pStyle w:val="5"/>
        <w:keepNext w:val="0"/>
        <w:keepLines w:val="0"/>
        <w:widowControl/>
        <w:suppressLineNumbers w:val="0"/>
        <w:rPr>
          <w:highlight w:val="yellow"/>
        </w:rPr>
      </w:pPr>
      <w:r>
        <w:rPr>
          <w:b/>
          <w:bCs/>
          <w:highlight w:val="yellow"/>
        </w:rPr>
        <w:t>个人健康生理信息</w:t>
      </w:r>
      <w:r>
        <w:rPr>
          <w:highlight w:val="yellow"/>
        </w:rPr>
        <w:t>：个人因生病医治等产生的相关记录，如病症、住院志、医嘱单、检验报告、手术及麻醉记录、护理记录、用药记录、药物食物过敏信息、生育信息、以往病史、诊治情况、家族病史、现病史、传染病史等</w:t>
      </w:r>
    </w:p>
    <w:p w14:paraId="1DD74C1F">
      <w:pPr>
        <w:pStyle w:val="5"/>
        <w:keepNext w:val="0"/>
        <w:keepLines w:val="0"/>
        <w:widowControl/>
        <w:suppressLineNumbers w:val="0"/>
        <w:rPr>
          <w:highlight w:val="yellow"/>
        </w:rPr>
      </w:pPr>
      <w:r>
        <w:rPr>
          <w:b/>
          <w:bCs/>
          <w:highlight w:val="yellow"/>
        </w:rPr>
        <w:t>个人生物识别信息</w:t>
      </w:r>
      <w:r>
        <w:rPr>
          <w:highlight w:val="yellow"/>
        </w:rPr>
        <w:t>：个人基因、指纹、声纹、掌纹、耳廓、虹膜、面部识别特征等</w:t>
      </w:r>
    </w:p>
    <w:p w14:paraId="6B90F143">
      <w:pPr>
        <w:pStyle w:val="5"/>
        <w:keepNext w:val="0"/>
        <w:keepLines w:val="0"/>
        <w:widowControl/>
        <w:suppressLineNumbers w:val="0"/>
        <w:rPr>
          <w:highlight w:val="yellow"/>
        </w:rPr>
      </w:pPr>
      <w:r>
        <w:rPr>
          <w:b/>
          <w:bCs/>
          <w:highlight w:val="yellow"/>
        </w:rPr>
        <w:t>个人身份信息</w:t>
      </w:r>
      <w:r>
        <w:rPr>
          <w:highlight w:val="yellow"/>
        </w:rPr>
        <w:t>：身份证、军官证、护照、驾驶证、工作证、社保卡、居住证等</w:t>
      </w:r>
    </w:p>
    <w:p w14:paraId="594695F5">
      <w:pPr>
        <w:pStyle w:val="5"/>
        <w:keepNext w:val="0"/>
        <w:keepLines w:val="0"/>
        <w:widowControl/>
        <w:suppressLineNumbers w:val="0"/>
        <w:rPr>
          <w:highlight w:val="yellow"/>
        </w:rPr>
      </w:pPr>
      <w:r>
        <w:rPr>
          <w:b/>
          <w:bCs/>
          <w:highlight w:val="yellow"/>
        </w:rPr>
        <w:t>其他信息</w:t>
      </w:r>
      <w:r>
        <w:rPr>
          <w:highlight w:val="yellow"/>
        </w:rPr>
        <w:t>：性取向、婚史、宗教信仰、未公开的违法犯罪记录、通信记录和内容、通讯录、好友列表、群组列表、行踪轨迹、网页浏览记录、住宿信息、精准定位信息等</w:t>
      </w:r>
    </w:p>
    <w:p w14:paraId="69F2AB6E">
      <w:pPr>
        <w:pStyle w:val="5"/>
        <w:keepNext w:val="0"/>
        <w:keepLines w:val="0"/>
        <w:widowControl/>
        <w:suppressLineNumbers w:val="0"/>
        <w:rPr>
          <w:highlight w:val="yellow"/>
        </w:rPr>
      </w:pPr>
      <w:r>
        <w:rPr>
          <w:b/>
          <w:bCs/>
          <w:highlight w:val="yellow"/>
        </w:rPr>
        <w:t>不满十四周岁未成年人的个人信息</w:t>
      </w:r>
    </w:p>
    <w:p w14:paraId="272ADBC4">
      <w:pPr>
        <w:pStyle w:val="5"/>
        <w:keepNext w:val="0"/>
        <w:keepLines w:val="0"/>
        <w:widowControl/>
        <w:suppressLineNumbers w:val="0"/>
        <w:rPr>
          <w:highlight w:val="yellow"/>
        </w:rPr>
      </w:pPr>
      <w:r>
        <w:rPr>
          <w:b/>
          <w:bCs/>
          <w:highlight w:val="yellow"/>
        </w:rPr>
        <w:t>金融账户信息</w:t>
      </w:r>
      <w:r>
        <w:rPr>
          <w:highlight w:val="yellow"/>
        </w:rPr>
        <w:t>：银行、证券、基金、保险账户的账号及密码等</w:t>
      </w:r>
    </w:p>
    <w:p w14:paraId="0554CDE0">
      <w:pPr>
        <w:pStyle w:val="5"/>
        <w:keepNext w:val="0"/>
        <w:keepLines w:val="0"/>
        <w:widowControl/>
        <w:suppressLineNumbers w:val="0"/>
        <w:rPr>
          <w:highlight w:val="yellow"/>
        </w:rPr>
      </w:pPr>
      <w:r>
        <w:rPr>
          <w:b/>
          <w:bCs/>
          <w:highlight w:val="yellow"/>
        </w:rPr>
        <w:t>行踪轨迹信息</w:t>
      </w:r>
      <w:r>
        <w:rPr>
          <w:highlight w:val="yellow"/>
        </w:rPr>
        <w:t>：连续精准定位轨迹信息、车辆行驶轨迹信息等</w:t>
      </w:r>
    </w:p>
    <w:p w14:paraId="53A0B6B1">
      <w:pPr>
        <w:pStyle w:val="5"/>
        <w:keepNext w:val="0"/>
        <w:keepLines w:val="0"/>
        <w:widowControl/>
        <w:suppressLineNumbers w:val="0"/>
        <w:ind w:left="1440"/>
      </w:pPr>
      <w:r>
        <w:rPr>
          <w:b/>
          <w:bCs/>
        </w:rPr>
        <w:t>判断与反馈</w:t>
      </w:r>
      <w:r>
        <w:t>：</w:t>
      </w:r>
    </w:p>
    <w:p w14:paraId="5E08034F">
      <w:pPr>
        <w:keepNext w:val="0"/>
        <w:keepLines w:val="0"/>
        <w:widowControl/>
        <w:numPr>
          <w:ilvl w:val="2"/>
          <w:numId w:val="8"/>
        </w:numPr>
        <w:suppressLineNumbers w:val="0"/>
        <w:spacing w:before="0" w:beforeAutospacing="1" w:after="0" w:afterAutospacing="1"/>
        <w:ind w:left="2160" w:hanging="360"/>
      </w:pPr>
      <w:r>
        <w:t>若用户确认包含清单中任何信息 → 提示："根据《个人信息保护法》第四条，个人信息是以电子或者其他方式记录的与已识别或者可识别的自然人有关的各种信息（不包括匿名化处理后的信息）。根据您的描述，该数据包含个人信息。"引导用户回到主问题选择"是"。</w:t>
      </w:r>
    </w:p>
    <w:p w14:paraId="359C27E3">
      <w:pPr>
        <w:keepNext w:val="0"/>
        <w:keepLines w:val="0"/>
        <w:widowControl/>
        <w:numPr>
          <w:ilvl w:val="2"/>
          <w:numId w:val="8"/>
        </w:numPr>
        <w:suppressLineNumbers w:val="0"/>
        <w:spacing w:before="0" w:beforeAutospacing="1" w:after="0" w:afterAutospacing="1"/>
        <w:ind w:left="2160" w:hanging="360"/>
      </w:pPr>
      <w:r>
        <w:t>若用户确认不包含任何清单信息 → 提示："根据您的描述，该数据不包含个人信息。"引导用户选择"否"，跳转至步骤二分支A的豁免结论。</w:t>
      </w:r>
    </w:p>
    <w:p w14:paraId="1496545A">
      <w:pPr>
        <w:pStyle w:val="5"/>
        <w:keepNext w:val="0"/>
        <w:keepLines w:val="0"/>
        <w:widowControl/>
        <w:suppressLineNumbers w:val="0"/>
        <w:ind w:left="1440"/>
      </w:pPr>
      <w:r>
        <w:rPr>
          <w:b/>
          <w:bCs/>
        </w:rPr>
        <w:t>该步骤整体依据</w:t>
      </w:r>
      <w:r>
        <w:t>：</w:t>
      </w:r>
    </w:p>
    <w:p w14:paraId="5B1281F0">
      <w:pPr>
        <w:keepNext w:val="0"/>
        <w:keepLines w:val="0"/>
        <w:widowControl/>
        <w:numPr>
          <w:ilvl w:val="2"/>
          <w:numId w:val="11"/>
        </w:numPr>
        <w:suppressLineNumbers w:val="0"/>
        <w:tabs>
          <w:tab w:val="left" w:pos="2160"/>
        </w:tabs>
        <w:spacing w:before="0" w:beforeAutospacing="1" w:after="0" w:afterAutospacing="1"/>
        <w:ind w:left="2160" w:hanging="360"/>
      </w:pPr>
      <w:r>
        <w:t>《个人信息保护法》第四条："个人信息是以电子或者其他方式记录的与已识别或者可识别的自然人有关的各种信息，不包括匿名化处理后的信息。"</w:t>
      </w:r>
    </w:p>
    <w:p w14:paraId="7DCA3F68">
      <w:pPr>
        <w:keepNext w:val="0"/>
        <w:keepLines w:val="0"/>
        <w:widowControl/>
        <w:numPr>
          <w:ilvl w:val="2"/>
          <w:numId w:val="11"/>
        </w:numPr>
        <w:suppressLineNumbers w:val="0"/>
        <w:tabs>
          <w:tab w:val="left" w:pos="2160"/>
        </w:tabs>
        <w:spacing w:before="0" w:beforeAutospacing="1" w:after="0" w:afterAutospacing="1"/>
        <w:ind w:left="2160" w:hanging="360"/>
      </w:pPr>
      <w:r>
        <w:t>《促进和规范数据跨境流动规定》第三条。</w:t>
      </w:r>
    </w:p>
    <w:p w14:paraId="04A9CDD9">
      <w:pPr>
        <w:keepNext w:val="0"/>
        <w:keepLines w:val="0"/>
        <w:widowControl/>
        <w:numPr>
          <w:ilvl w:val="2"/>
          <w:numId w:val="11"/>
        </w:numPr>
        <w:suppressLineNumbers w:val="0"/>
        <w:tabs>
          <w:tab w:val="left" w:pos="2160"/>
        </w:tabs>
        <w:spacing w:before="0" w:beforeAutospacing="1" w:after="0" w:afterAutospacing="1"/>
        <w:ind w:left="2160" w:hanging="360"/>
      </w:pPr>
      <w:r>
        <w:t>GB/T 35273-2020 附录B、GB/T 45574-2025 附录A。</w:t>
      </w:r>
    </w:p>
    <w:p w14:paraId="761F90BC">
      <w:pPr>
        <w:pStyle w:val="2"/>
        <w:keepNext w:val="0"/>
        <w:keepLines w:val="0"/>
        <w:widowControl/>
        <w:suppressLineNumbers w:val="0"/>
      </w:pPr>
      <w:r>
        <w:t>四、步骤三：核查法定豁免情形</w:t>
      </w:r>
    </w:p>
    <w:p w14:paraId="087CF3CE">
      <w:pPr>
        <w:pStyle w:val="3"/>
        <w:keepNext w:val="0"/>
        <w:keepLines w:val="0"/>
        <w:widowControl/>
        <w:suppressLineNumbers w:val="0"/>
        <w:ind w:left="1440"/>
      </w:pPr>
      <w:r>
        <w:t>4.1 前端表单设计</w:t>
      </w:r>
    </w:p>
    <w:p w14:paraId="72DCAB79">
      <w:pPr>
        <w:pStyle w:val="5"/>
        <w:keepNext w:val="0"/>
        <w:keepLines w:val="0"/>
        <w:widowControl/>
        <w:suppressLineNumbers w:val="0"/>
        <w:ind w:left="1440"/>
      </w:pPr>
      <w:r>
        <w:rPr>
          <w:b/>
          <w:bCs/>
        </w:rPr>
        <w:t>主问题</w:t>
      </w:r>
      <w:r>
        <w:t>：</w:t>
      </w:r>
    </w:p>
    <w:p w14:paraId="4C49BE14">
      <w:pPr>
        <w:pStyle w:val="5"/>
        <w:keepNext w:val="0"/>
        <w:keepLines w:val="0"/>
        <w:widowControl/>
        <w:suppressLineNumbers w:val="0"/>
        <w:ind w:left="2160"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"请判断本次个人信息出境是否属于以下任一法定豁免情形？" </w:t>
      </w:r>
    </w:p>
    <w:p w14:paraId="745A11DB">
      <w:pPr>
        <w:pStyle w:val="5"/>
        <w:keepNext w:val="0"/>
        <w:keepLines w:val="0"/>
        <w:widowControl/>
        <w:suppressLineNumbers w:val="0"/>
        <w:ind w:left="2160" w:right="720"/>
        <w:rPr>
          <w:highlight w:val="yellow"/>
        </w:rPr>
      </w:pPr>
      <w:r>
        <w:rPr>
          <w:rFonts w:hint="eastAsia" w:ascii="宋体" w:hAnsi="宋体" w:eastAsia="宋体" w:cs="宋体"/>
          <w:sz w:val="24"/>
          <w:szCs w:val="24"/>
          <w:highlight w:val="yellow"/>
        </w:rPr>
        <w:t>选项（多选，对应《规定》具体条款）： ① 为订立、履行个人作为一方当事人的合同所必需（如跨境购物、跨境寄递、跨境汇款、跨境支付、跨境开户、机票酒店预订、签证办理、考试服务等） ② 按照依法制定的劳动规章制度和依法签订的集体合同实施跨境人力资源管理所必需 ③ 紧急情况下为保护自然人的生命健康和财产安全所必需 ④ 自由贸易试验区负面清单外数据 ⑤ 均不属于 ⑥ 不清楚/不确定</w:t>
      </w:r>
    </w:p>
    <w:p w14:paraId="7A48C57E">
      <w:pPr>
        <w:pStyle w:val="3"/>
        <w:keepNext w:val="0"/>
        <w:keepLines w:val="0"/>
        <w:widowControl/>
        <w:suppressLineNumbers w:val="0"/>
        <w:ind w:left="1440"/>
      </w:pPr>
      <w:r>
        <w:t>4.2 系统诊断逻辑</w:t>
      </w:r>
    </w:p>
    <w:p w14:paraId="499C8239">
      <w:pPr>
        <w:pStyle w:val="4"/>
        <w:keepNext w:val="0"/>
        <w:keepLines w:val="0"/>
        <w:widowControl/>
        <w:suppressLineNumbers w:val="0"/>
        <w:ind w:left="1440"/>
      </w:pPr>
      <w:r>
        <w:t>分支 A：用户选择任一具体豁免情形（①②③④）</w:t>
      </w:r>
    </w:p>
    <w:p w14:paraId="53C8797E">
      <w:pPr>
        <w:keepNext w:val="0"/>
        <w:keepLines w:val="0"/>
        <w:widowControl/>
        <w:numPr>
          <w:ilvl w:val="2"/>
          <w:numId w:val="12"/>
        </w:numPr>
        <w:suppressLineNumbers w:val="0"/>
        <w:tabs>
          <w:tab w:val="left" w:pos="2160"/>
        </w:tabs>
        <w:spacing w:before="0" w:beforeAutospacing="1" w:after="0" w:afterAutospacing="1"/>
        <w:ind w:left="2160" w:hanging="360"/>
      </w:pPr>
      <w:r>
        <w:rPr>
          <w:b/>
          <w:bCs/>
        </w:rPr>
        <w:t>动作</w:t>
      </w:r>
      <w:r>
        <w:t>：立即终止主流程，跳转至最终结论输出。</w:t>
      </w:r>
    </w:p>
    <w:p w14:paraId="401011DB">
      <w:pPr>
        <w:keepNext w:val="0"/>
        <w:keepLines w:val="0"/>
        <w:widowControl/>
        <w:numPr>
          <w:ilvl w:val="2"/>
          <w:numId w:val="12"/>
        </w:numPr>
        <w:suppressLineNumbers w:val="0"/>
        <w:tabs>
          <w:tab w:val="left" w:pos="2160"/>
        </w:tabs>
        <w:spacing w:before="0" w:beforeAutospacing="1" w:after="0" w:afterAutospacing="1"/>
        <w:ind w:left="2160" w:hanging="360"/>
      </w:pPr>
      <w:r>
        <w:rPr>
          <w:b/>
          <w:bCs/>
        </w:rPr>
        <w:t>输出结论</w:t>
      </w:r>
      <w:r>
        <w:t>：</w:t>
      </w:r>
      <w:r>
        <w:rPr>
          <w:b/>
          <w:bCs/>
        </w:rPr>
        <w:t>适用对应豁免</w:t>
      </w:r>
      <w:r>
        <w:t>，不需要申报数据出境安全评估、订立个人信息出境标准合同或通过个人信息保护认证。</w:t>
      </w:r>
    </w:p>
    <w:p w14:paraId="4320D72A">
      <w:pPr>
        <w:keepNext w:val="0"/>
        <w:keepLines w:val="0"/>
        <w:widowControl/>
        <w:numPr>
          <w:ilvl w:val="2"/>
          <w:numId w:val="12"/>
        </w:numPr>
        <w:suppressLineNumbers w:val="0"/>
        <w:tabs>
          <w:tab w:val="left" w:pos="2160"/>
        </w:tabs>
        <w:spacing w:before="0" w:beforeAutospacing="1" w:after="0" w:afterAutospacing="1"/>
        <w:ind w:left="2160" w:hanging="360"/>
      </w:pPr>
      <w:r>
        <w:rPr>
          <w:b/>
          <w:bCs/>
        </w:rPr>
        <w:t>依据</w:t>
      </w:r>
      <w:r>
        <w:t>：</w:t>
      </w:r>
    </w:p>
    <w:p w14:paraId="34AA3CE2">
      <w:pPr>
        <w:keepNext w:val="0"/>
        <w:keepLines w:val="0"/>
        <w:widowControl/>
        <w:numPr>
          <w:ilvl w:val="3"/>
          <w:numId w:val="9"/>
        </w:numPr>
        <w:suppressLineNumbers w:val="0"/>
        <w:tabs>
          <w:tab w:val="left" w:pos="2880"/>
        </w:tabs>
        <w:spacing w:before="0" w:beforeAutospacing="1" w:after="0" w:afterAutospacing="1"/>
        <w:ind w:left="2882" w:hanging="360"/>
      </w:pPr>
      <w:r>
        <w:t>《促进和规范数据跨境流动规定》第五条："数据处理者向境外提供个人信息，符合下列条件之一的，免予申报数据出境安全评估、订立个人信息出境标准合同、通过个人信息保护认证：（一）为订立、履行个人作为一方当事人的合同……（二）按照依法制定的劳动规章制度和依法签订的集体合同实施跨境人力资源管理……（三）紧急情况下为保护自然人的生命健康和财产安全……"</w:t>
      </w:r>
    </w:p>
    <w:p w14:paraId="7E627641">
      <w:pPr>
        <w:keepNext w:val="0"/>
        <w:keepLines w:val="0"/>
        <w:widowControl/>
        <w:numPr>
          <w:ilvl w:val="3"/>
          <w:numId w:val="9"/>
        </w:numPr>
        <w:suppressLineNumbers w:val="0"/>
        <w:tabs>
          <w:tab w:val="left" w:pos="2880"/>
        </w:tabs>
        <w:spacing w:before="0" w:beforeAutospacing="1" w:after="0" w:afterAutospacing="1"/>
        <w:ind w:left="2882" w:hanging="360"/>
      </w:pPr>
      <w:r>
        <w:t>第六条：自由贸易试验区负面清单制度。</w:t>
      </w:r>
    </w:p>
    <w:p w14:paraId="0F3DC064">
      <w:pPr>
        <w:keepNext w:val="0"/>
        <w:keepLines w:val="0"/>
        <w:widowControl/>
        <w:numPr>
          <w:ilvl w:val="3"/>
          <w:numId w:val="9"/>
        </w:numPr>
        <w:suppressLineNumbers w:val="0"/>
        <w:tabs>
          <w:tab w:val="left" w:pos="2880"/>
        </w:tabs>
        <w:spacing w:before="0" w:beforeAutospacing="1" w:after="0" w:afterAutospacing="1"/>
        <w:ind w:left="2882" w:hanging="360"/>
      </w:pPr>
      <w:r>
        <w:t>国家网信办答记者问豁免情形第三、四、五项。</w:t>
      </w:r>
    </w:p>
    <w:p w14:paraId="5D1D6D51">
      <w:pPr>
        <w:pStyle w:val="4"/>
        <w:keepNext w:val="0"/>
        <w:keepLines w:val="0"/>
        <w:widowControl/>
        <w:suppressLineNumbers w:val="0"/>
        <w:ind w:left="2160"/>
      </w:pPr>
      <w:r>
        <w:t>分支 B：用户选择"均不属于"</w:t>
      </w:r>
    </w:p>
    <w:p w14:paraId="596CD9D3">
      <w:pPr>
        <w:keepNext w:val="0"/>
        <w:keepLines w:val="0"/>
        <w:widowControl/>
        <w:numPr>
          <w:ilvl w:val="3"/>
          <w:numId w:val="10"/>
        </w:numPr>
        <w:suppressLineNumbers w:val="0"/>
        <w:tabs>
          <w:tab w:val="left" w:pos="2880"/>
        </w:tabs>
        <w:spacing w:before="0" w:beforeAutospacing="1" w:after="0" w:afterAutospacing="1"/>
        <w:ind w:left="2882" w:hanging="360"/>
      </w:pPr>
      <w:r>
        <w:rPr>
          <w:b/>
          <w:bCs/>
        </w:rPr>
        <w:t>动作</w:t>
      </w:r>
      <w:r>
        <w:t>：进入步骤四。</w:t>
      </w:r>
    </w:p>
    <w:p w14:paraId="33A939FD">
      <w:pPr>
        <w:pStyle w:val="4"/>
        <w:keepNext w:val="0"/>
        <w:keepLines w:val="0"/>
        <w:widowControl/>
        <w:suppressLineNumbers w:val="0"/>
        <w:ind w:left="2160"/>
      </w:pPr>
      <w:r>
        <w:t>分支 C：用户选择"不清楚/不确定" → 启动【豁免情形辅助判断子流程】</w:t>
      </w:r>
    </w:p>
    <w:p w14:paraId="35D8BF24">
      <w:pPr>
        <w:pStyle w:val="5"/>
        <w:keepNext w:val="0"/>
        <w:keepLines w:val="0"/>
        <w:widowControl/>
        <w:suppressLineNumbers w:val="0"/>
        <w:ind w:left="2160"/>
      </w:pPr>
      <w:r>
        <w:t>系统针对每一项豁免情形进行细化询问：</w:t>
      </w:r>
    </w:p>
    <w:p w14:paraId="2589D710">
      <w:pPr>
        <w:pStyle w:val="5"/>
        <w:keepNext w:val="0"/>
        <w:keepLines w:val="0"/>
        <w:widowControl/>
        <w:suppressLineNumbers w:val="0"/>
        <w:ind w:left="2160"/>
      </w:pPr>
      <w:r>
        <w:rPr>
          <w:b/>
          <w:bCs/>
        </w:rPr>
        <w:t>细化询问 C-1（对应《规定》第五条第一项：履行合同必需）</w:t>
      </w:r>
      <w:r>
        <w:t>：</w:t>
      </w:r>
    </w:p>
    <w:p w14:paraId="630618C8">
      <w:pPr>
        <w:pStyle w:val="5"/>
        <w:keepNext w:val="0"/>
        <w:keepLines w:val="0"/>
        <w:widowControl/>
        <w:suppressLineNumbers w:val="0"/>
        <w:ind w:left="2882"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本次数据出境是否是为了履行您与个人用户之间已签订的合同（例如：为完成其发起的跨境购物、支付、寄递、开户、预订、签证、考试等服务）？且该数据出境是否为履行该合同所'必需'（即不出境则合同无法履行）？" </w:t>
      </w:r>
    </w:p>
    <w:p w14:paraId="54D250B7">
      <w:pPr>
        <w:pStyle w:val="5"/>
        <w:keepNext w:val="0"/>
        <w:keepLines w:val="0"/>
        <w:widowControl/>
        <w:suppressLineNumbers w:val="0"/>
        <w:ind w:left="2882" w:right="720"/>
        <w:rPr>
          <w:highlight w:val="yellow"/>
        </w:rPr>
      </w:pPr>
      <w:r>
        <w:rPr>
          <w:rFonts w:hint="eastAsia" w:ascii="宋体" w:hAnsi="宋体" w:eastAsia="宋体" w:cs="宋体"/>
          <w:sz w:val="24"/>
          <w:szCs w:val="24"/>
          <w:highlight w:val="yellow"/>
        </w:rPr>
        <w:t>选项：① 是　② 否　③ 不确定</w:t>
      </w:r>
    </w:p>
    <w:p w14:paraId="798A5A9C">
      <w:pPr>
        <w:pStyle w:val="5"/>
        <w:keepNext w:val="0"/>
        <w:keepLines w:val="0"/>
        <w:widowControl/>
        <w:suppressLineNumbers w:val="0"/>
        <w:ind w:left="2160"/>
      </w:pPr>
      <w:r>
        <w:rPr>
          <w:b/>
          <w:bCs/>
        </w:rPr>
        <w:t>细化询问 C-2（对应《规定》第五条第二项：跨境人力资源管理）</w:t>
      </w:r>
      <w:r>
        <w:t>：</w:t>
      </w:r>
    </w:p>
    <w:p w14:paraId="71584150">
      <w:pPr>
        <w:pStyle w:val="5"/>
        <w:keepNext w:val="0"/>
        <w:keepLines w:val="0"/>
        <w:widowControl/>
        <w:suppressLineNumbers w:val="0"/>
        <w:ind w:left="2882"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"本次数据出境是否仅涉及员工个人信息，且是基于依法制定的劳动规章制度或依法签订的集体合同，为实施跨境人力资源管理（如薪酬发放、福利管理、派遣安排）所必需？" </w:t>
      </w:r>
    </w:p>
    <w:p w14:paraId="1123CDA9">
      <w:pPr>
        <w:pStyle w:val="5"/>
        <w:keepNext w:val="0"/>
        <w:keepLines w:val="0"/>
        <w:widowControl/>
        <w:suppressLineNumbers w:val="0"/>
        <w:ind w:left="2882" w:right="720"/>
      </w:pPr>
      <w:r>
        <w:rPr>
          <w:rFonts w:hint="eastAsia" w:ascii="宋体" w:hAnsi="宋体" w:eastAsia="宋体" w:cs="宋体"/>
          <w:sz w:val="24"/>
          <w:szCs w:val="24"/>
          <w:highlight w:val="yellow"/>
        </w:rPr>
        <w:t>选项：① 是　② 否　③ 不确定</w:t>
      </w:r>
    </w:p>
    <w:p w14:paraId="22C91841">
      <w:pPr>
        <w:pStyle w:val="5"/>
        <w:keepNext w:val="0"/>
        <w:keepLines w:val="0"/>
        <w:widowControl/>
        <w:suppressLineNumbers w:val="0"/>
        <w:ind w:left="2160"/>
      </w:pPr>
      <w:r>
        <w:rPr>
          <w:b/>
          <w:bCs/>
        </w:rPr>
        <w:t>细化询问 C-3（对应《规定》第五条第三项：紧急情况）</w:t>
      </w:r>
      <w:r>
        <w:t>：</w:t>
      </w:r>
    </w:p>
    <w:p w14:paraId="43C879FF">
      <w:pPr>
        <w:pStyle w:val="5"/>
        <w:keepNext w:val="0"/>
        <w:keepLines w:val="0"/>
        <w:widowControl/>
        <w:suppressLineNumbers w:val="0"/>
        <w:ind w:left="2882"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"本次数据出境是否是为了应对保护自然人生命健康和财产安全的紧急情况（例如：跨境医疗救助、灾害救援）？" </w:t>
      </w:r>
    </w:p>
    <w:p w14:paraId="48177B97">
      <w:pPr>
        <w:pStyle w:val="5"/>
        <w:keepNext w:val="0"/>
        <w:keepLines w:val="0"/>
        <w:widowControl/>
        <w:suppressLineNumbers w:val="0"/>
        <w:ind w:left="2882" w:right="720"/>
        <w:rPr>
          <w:highlight w:val="yellow"/>
        </w:rPr>
      </w:pPr>
      <w:r>
        <w:rPr>
          <w:rFonts w:hint="eastAsia" w:ascii="宋体" w:hAnsi="宋体" w:eastAsia="宋体" w:cs="宋体"/>
          <w:sz w:val="24"/>
          <w:szCs w:val="24"/>
          <w:highlight w:val="yellow"/>
        </w:rPr>
        <w:t>选项：① 是　② 否　③ 不确定</w:t>
      </w:r>
    </w:p>
    <w:p w14:paraId="5D1FC554">
      <w:pPr>
        <w:pStyle w:val="5"/>
        <w:keepNext w:val="0"/>
        <w:keepLines w:val="0"/>
        <w:widowControl/>
        <w:suppressLineNumbers w:val="0"/>
        <w:ind w:left="2160"/>
      </w:pPr>
      <w:r>
        <w:rPr>
          <w:b/>
          <w:bCs/>
        </w:rPr>
        <w:t>细化询问 C-4（对应《规定》第六条：自贸区负面清单）</w:t>
      </w:r>
      <w:r>
        <w:t>：</w:t>
      </w:r>
    </w:p>
    <w:p w14:paraId="00BDBBAB">
      <w:pPr>
        <w:pStyle w:val="5"/>
        <w:keepNext w:val="0"/>
        <w:keepLines w:val="0"/>
        <w:widowControl/>
        <w:suppressLineNumbers w:val="0"/>
        <w:ind w:left="2882" w:right="720"/>
      </w:pPr>
      <w:r>
        <w:rPr>
          <w:rFonts w:hint="eastAsia" w:ascii="宋体" w:hAnsi="宋体" w:eastAsia="宋体" w:cs="宋体"/>
          <w:sz w:val="24"/>
          <w:szCs w:val="24"/>
        </w:rPr>
        <w:t>"本次数据出境活动是否发生在自由贸易试验区，且不属于该试验区负面清单禁止的范围？" 选项：① 是　② 否　③ 不确定</w:t>
      </w:r>
    </w:p>
    <w:p w14:paraId="2E66FF2E">
      <w:pPr>
        <w:pStyle w:val="5"/>
        <w:keepNext w:val="0"/>
        <w:keepLines w:val="0"/>
        <w:widowControl/>
        <w:suppressLineNumbers w:val="0"/>
        <w:ind w:left="2160"/>
      </w:pPr>
      <w:r>
        <w:rPr>
          <w:b/>
          <w:bCs/>
        </w:rPr>
        <w:t>知识库调用</w:t>
      </w:r>
      <w:r>
        <w:t>：若用户选择"是"，系统需进一步调用用户所在自贸区的负面清单（如《中国（上海）自由贸易试验区数据出境管理清单》、《中国（北京）自由贸易试验区数据出境管理清单》、《中国（海南）自由贸易港数据出境管理清单》等）进行匹配。</w:t>
      </w:r>
    </w:p>
    <w:p w14:paraId="0E340242">
      <w:pPr>
        <w:pStyle w:val="5"/>
        <w:keepNext w:val="0"/>
        <w:keepLines w:val="0"/>
        <w:widowControl/>
        <w:suppressLineNumbers w:val="0"/>
        <w:ind w:left="2160"/>
      </w:pPr>
      <w:r>
        <w:rPr>
          <w:b/>
          <w:bCs/>
        </w:rPr>
        <w:t>判断与反馈</w:t>
      </w:r>
      <w:r>
        <w:t>：</w:t>
      </w:r>
    </w:p>
    <w:p w14:paraId="413B2208">
      <w:pPr>
        <w:keepNext w:val="0"/>
        <w:keepLines w:val="0"/>
        <w:widowControl/>
        <w:numPr>
          <w:ilvl w:val="3"/>
          <w:numId w:val="8"/>
        </w:numPr>
        <w:suppressLineNumbers w:val="0"/>
        <w:spacing w:before="0" w:beforeAutospacing="1" w:after="0" w:afterAutospacing="1"/>
        <w:ind w:left="2882" w:hanging="360"/>
      </w:pPr>
      <w:r>
        <w:t>若用户在 C-1 至 C-4 中任意一项选择"是" → 引导用户回到主问题选择对应豁免项，跳转至分支A输出豁免结论。</w:t>
      </w:r>
    </w:p>
    <w:p w14:paraId="49EF8EFA">
      <w:pPr>
        <w:keepNext w:val="0"/>
        <w:keepLines w:val="0"/>
        <w:widowControl/>
        <w:numPr>
          <w:ilvl w:val="3"/>
          <w:numId w:val="8"/>
        </w:numPr>
        <w:suppressLineNumbers w:val="0"/>
        <w:spacing w:before="0" w:beforeAutospacing="1" w:after="0" w:afterAutospacing="1"/>
        <w:ind w:left="2882" w:hanging="360"/>
      </w:pPr>
      <w:r>
        <w:t>若用户在 C-1 至 C-4 中所有项均选择"否" → 引导用户选择"均不属于"，进入步骤四。</w:t>
      </w:r>
    </w:p>
    <w:p w14:paraId="7BFBD26C">
      <w:pPr>
        <w:keepNext w:val="0"/>
        <w:keepLines w:val="0"/>
        <w:widowControl/>
        <w:numPr>
          <w:ilvl w:val="3"/>
          <w:numId w:val="8"/>
        </w:numPr>
        <w:suppressLineNumbers w:val="0"/>
        <w:spacing w:before="0" w:beforeAutospacing="1" w:after="0" w:afterAutospacing="1"/>
        <w:ind w:left="2882" w:hanging="360"/>
      </w:pPr>
      <w:r>
        <w:t>若用户存在"不确定" → 提示："基于审慎原则，若无法确认符合豁免条件，建议按正式合规路径处理。"引导用户选择"均不属于"，进入步骤四。</w:t>
      </w:r>
    </w:p>
    <w:p w14:paraId="11413263">
      <w:pPr>
        <w:pStyle w:val="5"/>
        <w:keepNext w:val="0"/>
        <w:keepLines w:val="0"/>
        <w:widowControl/>
        <w:suppressLineNumbers w:val="0"/>
        <w:ind w:left="2160"/>
      </w:pPr>
      <w:r>
        <w:rPr>
          <w:b/>
          <w:bCs/>
        </w:rPr>
        <w:t>该步骤整体依据</w:t>
      </w:r>
      <w:r>
        <w:t>：</w:t>
      </w:r>
    </w:p>
    <w:p w14:paraId="33A96369">
      <w:pPr>
        <w:keepNext w:val="0"/>
        <w:keepLines w:val="0"/>
        <w:widowControl/>
        <w:numPr>
          <w:ilvl w:val="3"/>
          <w:numId w:val="11"/>
        </w:numPr>
        <w:suppressLineNumbers w:val="0"/>
        <w:tabs>
          <w:tab w:val="left" w:pos="2880"/>
        </w:tabs>
        <w:spacing w:before="0" w:beforeAutospacing="1" w:after="0" w:afterAutospacing="1"/>
        <w:ind w:left="2882" w:hanging="360"/>
      </w:pPr>
      <w:r>
        <w:t>《促进和规范数据跨境流动规定》第三条、第五条、第六条。</w:t>
      </w:r>
    </w:p>
    <w:p w14:paraId="5F8D04DF">
      <w:pPr>
        <w:keepNext w:val="0"/>
        <w:keepLines w:val="0"/>
        <w:widowControl/>
        <w:numPr>
          <w:ilvl w:val="3"/>
          <w:numId w:val="11"/>
        </w:numPr>
        <w:suppressLineNumbers w:val="0"/>
        <w:tabs>
          <w:tab w:val="left" w:pos="2880"/>
        </w:tabs>
        <w:spacing w:before="0" w:beforeAutospacing="1" w:after="0" w:afterAutospacing="1"/>
        <w:ind w:left="2882" w:hanging="360"/>
      </w:pPr>
      <w:r>
        <w:t>国家网信办答记者问相关豁免情形解释。</w:t>
      </w:r>
    </w:p>
    <w:p w14:paraId="380678E8">
      <w:pPr>
        <w:keepNext w:val="0"/>
        <w:keepLines w:val="0"/>
        <w:widowControl/>
        <w:suppressLineNumbers w:val="0"/>
        <w:ind w:left="216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43E08C2">
      <w:pPr>
        <w:pStyle w:val="2"/>
        <w:keepNext w:val="0"/>
        <w:keepLines w:val="0"/>
        <w:widowControl/>
        <w:suppressLineNumbers w:val="0"/>
      </w:pPr>
      <w:r>
        <w:t>五、步骤四：确认数据处理者身份（是否CIIO）</w:t>
      </w:r>
    </w:p>
    <w:p w14:paraId="515C04EC">
      <w:pPr>
        <w:pStyle w:val="3"/>
        <w:keepNext w:val="0"/>
        <w:keepLines w:val="0"/>
        <w:widowControl/>
        <w:suppressLineNumbers w:val="0"/>
      </w:pPr>
      <w:r>
        <w:t>5.1 前端表单设计</w:t>
      </w:r>
    </w:p>
    <w:p w14:paraId="4EAFB7D2">
      <w:pPr>
        <w:pStyle w:val="5"/>
        <w:keepNext w:val="0"/>
        <w:keepLines w:val="0"/>
        <w:widowControl/>
        <w:suppressLineNumbers w:val="0"/>
      </w:pPr>
      <w:r>
        <w:rPr>
          <w:b/>
          <w:bCs/>
        </w:rPr>
        <w:t>主问题</w:t>
      </w:r>
      <w:r>
        <w:t>：</w:t>
      </w:r>
    </w:p>
    <w:p w14:paraId="669C7034">
      <w:pPr>
        <w:pStyle w:val="5"/>
        <w:keepNext w:val="0"/>
        <w:keepLines w:val="0"/>
        <w:widowControl/>
        <w:suppressLineNumbers w:val="0"/>
        <w:ind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"您的企业是否属于'关键信息基础设施运营者（CIIO）'？" </w:t>
      </w:r>
    </w:p>
    <w:p w14:paraId="6B3C5817">
      <w:pPr>
        <w:pStyle w:val="5"/>
        <w:keepNext w:val="0"/>
        <w:keepLines w:val="0"/>
        <w:widowControl/>
        <w:suppressLineNumbers w:val="0"/>
        <w:ind w:right="720"/>
        <w:rPr>
          <w:highlight w:val="yellow"/>
        </w:rPr>
      </w:pPr>
      <w:r>
        <w:rPr>
          <w:rFonts w:hint="eastAsia" w:ascii="宋体" w:hAnsi="宋体" w:eastAsia="宋体" w:cs="宋体"/>
          <w:sz w:val="24"/>
          <w:szCs w:val="24"/>
          <w:highlight w:val="yellow"/>
        </w:rPr>
        <w:t>选项：① 是　② 否　③ 不确定</w:t>
      </w:r>
    </w:p>
    <w:p w14:paraId="70ABE767">
      <w:pPr>
        <w:pStyle w:val="3"/>
        <w:keepNext w:val="0"/>
        <w:keepLines w:val="0"/>
        <w:widowControl/>
        <w:suppressLineNumbers w:val="0"/>
      </w:pPr>
      <w:r>
        <w:t>5.2 系统诊断逻辑</w:t>
      </w:r>
    </w:p>
    <w:p w14:paraId="1E6CF859">
      <w:pPr>
        <w:pStyle w:val="4"/>
        <w:keepNext w:val="0"/>
        <w:keepLines w:val="0"/>
        <w:widowControl/>
        <w:suppressLineNumbers w:val="0"/>
        <w:ind w:left="2160"/>
      </w:pPr>
      <w:bookmarkStart w:id="3" w:name="_GoBack"/>
      <w:bookmarkEnd w:id="3"/>
      <w:r>
        <w:t>分支 A：用户选择"是"</w:t>
      </w:r>
    </w:p>
    <w:p w14:paraId="1FC1CE43">
      <w:pPr>
        <w:keepNext w:val="0"/>
        <w:keepLines w:val="0"/>
        <w:widowControl/>
        <w:numPr>
          <w:ilvl w:val="3"/>
          <w:numId w:val="12"/>
        </w:numPr>
        <w:suppressLineNumbers w:val="0"/>
        <w:tabs>
          <w:tab w:val="left" w:pos="2880"/>
        </w:tabs>
        <w:spacing w:before="0" w:beforeAutospacing="1" w:after="0" w:afterAutospacing="1"/>
        <w:ind w:left="2882" w:hanging="360"/>
      </w:pPr>
      <w:r>
        <w:rPr>
          <w:b/>
          <w:bCs/>
        </w:rPr>
        <w:t>动作</w:t>
      </w:r>
      <w:r>
        <w:t>：立即终止主流程，跳转至最终结论输出。</w:t>
      </w:r>
    </w:p>
    <w:p w14:paraId="1E0A2841">
      <w:pPr>
        <w:keepNext w:val="0"/>
        <w:keepLines w:val="0"/>
        <w:widowControl/>
        <w:numPr>
          <w:ilvl w:val="3"/>
          <w:numId w:val="12"/>
        </w:numPr>
        <w:suppressLineNumbers w:val="0"/>
        <w:tabs>
          <w:tab w:val="left" w:pos="2880"/>
        </w:tabs>
        <w:spacing w:before="0" w:beforeAutospacing="1" w:after="0" w:afterAutospacing="1"/>
        <w:ind w:left="2882" w:hanging="360"/>
      </w:pPr>
      <w:r>
        <w:rPr>
          <w:b/>
          <w:bCs/>
        </w:rPr>
        <w:t>输出结论</w:t>
      </w:r>
      <w:r>
        <w:t>：</w:t>
      </w:r>
      <w:r>
        <w:rPr>
          <w:b/>
          <w:bCs/>
        </w:rPr>
        <w:t>必须申报数据出境安全评估</w:t>
      </w:r>
      <w:r>
        <w:t>。</w:t>
      </w:r>
    </w:p>
    <w:p w14:paraId="0E958A17">
      <w:pPr>
        <w:keepNext w:val="0"/>
        <w:keepLines w:val="0"/>
        <w:widowControl/>
        <w:numPr>
          <w:ilvl w:val="3"/>
          <w:numId w:val="12"/>
        </w:numPr>
        <w:suppressLineNumbers w:val="0"/>
        <w:tabs>
          <w:tab w:val="left" w:pos="2880"/>
        </w:tabs>
        <w:spacing w:before="0" w:beforeAutospacing="1" w:after="0" w:afterAutospacing="1"/>
        <w:ind w:left="2882" w:hanging="360"/>
      </w:pPr>
      <w:r>
        <w:rPr>
          <w:b/>
          <w:bCs/>
        </w:rPr>
        <w:t>依据</w:t>
      </w:r>
      <w:r>
        <w:t>：</w:t>
      </w:r>
    </w:p>
    <w:p w14:paraId="3E58354D">
      <w:pPr>
        <w:keepNext w:val="0"/>
        <w:keepLines w:val="0"/>
        <w:widowControl/>
        <w:numPr>
          <w:ilvl w:val="4"/>
          <w:numId w:val="9"/>
        </w:numPr>
        <w:suppressLineNumbers w:val="0"/>
        <w:tabs>
          <w:tab w:val="left" w:pos="3600"/>
        </w:tabs>
        <w:spacing w:before="0" w:beforeAutospacing="1" w:after="0" w:afterAutospacing="1"/>
        <w:ind w:left="3604" w:hanging="360"/>
      </w:pPr>
      <w:r>
        <w:t>《促进和规范数据跨境流动规定》第七条第一项："关键信息基础设施运营者向境外提供个人信息或者重要数据，应当……申报数据出境安全评估。"</w:t>
      </w:r>
    </w:p>
    <w:p w14:paraId="59435BB0">
      <w:pPr>
        <w:keepNext w:val="0"/>
        <w:keepLines w:val="0"/>
        <w:widowControl/>
        <w:numPr>
          <w:ilvl w:val="4"/>
          <w:numId w:val="9"/>
        </w:numPr>
        <w:suppressLineNumbers w:val="0"/>
        <w:tabs>
          <w:tab w:val="left" w:pos="3600"/>
        </w:tabs>
        <w:spacing w:before="0" w:beforeAutospacing="1" w:after="0" w:afterAutospacing="1"/>
        <w:ind w:left="3604" w:hanging="360"/>
      </w:pPr>
      <w:r>
        <w:t>国家网信办答记者问："对于重要数据的出境活动和符合应当申报数据出境安全评估条件的个人信息出境活动，必须通过数据出境安全评估。"</w:t>
      </w:r>
    </w:p>
    <w:p w14:paraId="0525B0D1">
      <w:pPr>
        <w:pStyle w:val="4"/>
        <w:keepNext w:val="0"/>
        <w:keepLines w:val="0"/>
        <w:widowControl/>
        <w:suppressLineNumbers w:val="0"/>
        <w:ind w:left="2882"/>
      </w:pPr>
      <w:r>
        <w:t>分支 B：用户选择"否"</w:t>
      </w:r>
    </w:p>
    <w:p w14:paraId="126CD385">
      <w:pPr>
        <w:keepNext w:val="0"/>
        <w:keepLines w:val="0"/>
        <w:widowControl/>
        <w:numPr>
          <w:ilvl w:val="4"/>
          <w:numId w:val="10"/>
        </w:numPr>
        <w:suppressLineNumbers w:val="0"/>
        <w:tabs>
          <w:tab w:val="left" w:pos="3600"/>
        </w:tabs>
        <w:spacing w:before="0" w:beforeAutospacing="1" w:after="0" w:afterAutospacing="1"/>
        <w:ind w:left="3604" w:hanging="360"/>
      </w:pPr>
      <w:r>
        <w:rPr>
          <w:b/>
          <w:bCs/>
        </w:rPr>
        <w:t>动作</w:t>
      </w:r>
      <w:r>
        <w:t>：进入步骤五。</w:t>
      </w:r>
    </w:p>
    <w:p w14:paraId="2EF003BD">
      <w:pPr>
        <w:pStyle w:val="4"/>
        <w:keepNext w:val="0"/>
        <w:keepLines w:val="0"/>
        <w:widowControl/>
        <w:suppressLineNumbers w:val="0"/>
        <w:ind w:left="2882"/>
      </w:pPr>
      <w:r>
        <w:t>分支 C：用户选择"不确定" → 启动【CIIO辅助判断子流程】</w:t>
      </w:r>
    </w:p>
    <w:p w14:paraId="35B9EC03">
      <w:pPr>
        <w:pStyle w:val="5"/>
        <w:keepNext w:val="0"/>
        <w:keepLines w:val="0"/>
        <w:widowControl/>
        <w:suppressLineNumbers w:val="0"/>
        <w:ind w:left="2882"/>
      </w:pPr>
      <w:r>
        <w:rPr>
          <w:b/>
          <w:bCs/>
        </w:rPr>
        <w:t>子问题 C-1：行业属性</w:t>
      </w:r>
    </w:p>
    <w:p w14:paraId="2571C40B">
      <w:pPr>
        <w:pStyle w:val="5"/>
        <w:keepNext w:val="0"/>
        <w:keepLines w:val="0"/>
        <w:widowControl/>
        <w:suppressLineNumbers w:val="0"/>
        <w:ind w:left="3604"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"您的企业是否属于以下重要行业和领域：公共通信和信息服务、能源、交通、水利、金融、公共服务、电子政务、国防科工等？" </w:t>
      </w:r>
    </w:p>
    <w:p w14:paraId="0FAC8F5D">
      <w:pPr>
        <w:pStyle w:val="5"/>
        <w:keepNext w:val="0"/>
        <w:keepLines w:val="0"/>
        <w:widowControl/>
        <w:suppressLineNumbers w:val="0"/>
        <w:ind w:left="3604" w:right="720"/>
        <w:rPr>
          <w:highlight w:val="yellow"/>
        </w:rPr>
      </w:pPr>
      <w:r>
        <w:rPr>
          <w:rFonts w:hint="eastAsia" w:ascii="宋体" w:hAnsi="宋体" w:eastAsia="宋体" w:cs="宋体"/>
          <w:sz w:val="24"/>
          <w:szCs w:val="24"/>
          <w:highlight w:val="yellow"/>
        </w:rPr>
        <w:t>选项：① 是　② 否　③ 不确定</w:t>
      </w:r>
    </w:p>
    <w:p w14:paraId="3217C0B9">
      <w:pPr>
        <w:pStyle w:val="5"/>
        <w:keepNext w:val="0"/>
        <w:keepLines w:val="0"/>
        <w:widowControl/>
        <w:suppressLineNumbers w:val="0"/>
        <w:ind w:left="2882"/>
      </w:pPr>
      <w:r>
        <w:rPr>
          <w:b/>
          <w:bCs/>
        </w:rPr>
        <w:t>依据</w:t>
      </w:r>
      <w:r>
        <w:t>：《网络安全法》第三十三条："国家对公共通信和信息服务、能源、交通、水利、金融、公共服务、电子政务等重要行业和领域……实行重点保护。"</w:t>
      </w:r>
    </w:p>
    <w:p w14:paraId="2D3D1F51">
      <w:pPr>
        <w:pStyle w:val="5"/>
        <w:keepNext w:val="0"/>
        <w:keepLines w:val="0"/>
        <w:widowControl/>
        <w:suppressLineNumbers w:val="0"/>
        <w:ind w:left="2882"/>
      </w:pPr>
      <w:r>
        <w:rPr>
          <w:b/>
          <w:bCs/>
        </w:rPr>
        <w:t>子问题 C-2：官方认定通知</w:t>
      </w:r>
    </w:p>
    <w:p w14:paraId="4D105CDE">
      <w:pPr>
        <w:pStyle w:val="5"/>
        <w:keepNext w:val="0"/>
        <w:keepLines w:val="0"/>
        <w:widowControl/>
        <w:suppressLineNumbers w:val="0"/>
        <w:ind w:left="3604"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"您是否曾收到国家网信部门或行业主管监管部门的通知，被正式认定为关键信息基础设施运营者？" </w:t>
      </w:r>
    </w:p>
    <w:p w14:paraId="5585966D">
      <w:pPr>
        <w:pStyle w:val="5"/>
        <w:keepNext w:val="0"/>
        <w:keepLines w:val="0"/>
        <w:widowControl/>
        <w:suppressLineNumbers w:val="0"/>
        <w:ind w:left="3604" w:right="720"/>
        <w:rPr>
          <w:highlight w:val="yellow"/>
        </w:rPr>
      </w:pPr>
      <w:r>
        <w:rPr>
          <w:rFonts w:hint="eastAsia" w:ascii="宋体" w:hAnsi="宋体" w:eastAsia="宋体" w:cs="宋体"/>
          <w:sz w:val="24"/>
          <w:szCs w:val="24"/>
          <w:highlight w:val="yellow"/>
        </w:rPr>
        <w:t>选项：① 是　② 否　③ 不确定</w:t>
      </w:r>
    </w:p>
    <w:p w14:paraId="7F8307CE">
      <w:pPr>
        <w:pStyle w:val="5"/>
        <w:keepNext w:val="0"/>
        <w:keepLines w:val="0"/>
        <w:widowControl/>
        <w:suppressLineNumbers w:val="0"/>
        <w:ind w:left="2882"/>
      </w:pPr>
      <w:r>
        <w:rPr>
          <w:b/>
          <w:bCs/>
        </w:rPr>
        <w:t>依据</w:t>
      </w:r>
      <w:r>
        <w:t>：《关键信息基础设施安全保护条例》第十条："保护工作部门根据认定规则负责组织认定本行业、本领域的关键信息基础设施，及时将认定结果通知运营者，并通报国务院公安部门。"</w:t>
      </w:r>
    </w:p>
    <w:p w14:paraId="43B4198B">
      <w:pPr>
        <w:pStyle w:val="5"/>
        <w:keepNext w:val="0"/>
        <w:keepLines w:val="0"/>
        <w:widowControl/>
        <w:suppressLineNumbers w:val="0"/>
        <w:ind w:left="2882"/>
      </w:pPr>
      <w:r>
        <w:rPr>
          <w:b/>
          <w:bCs/>
        </w:rPr>
        <w:t>判断与反馈</w:t>
      </w:r>
      <w:r>
        <w:t>：</w:t>
      </w:r>
    </w:p>
    <w:p w14:paraId="6C815297">
      <w:pPr>
        <w:keepNext w:val="0"/>
        <w:keepLines w:val="0"/>
        <w:widowControl/>
        <w:numPr>
          <w:ilvl w:val="4"/>
          <w:numId w:val="8"/>
        </w:numPr>
        <w:suppressLineNumbers w:val="0"/>
        <w:spacing w:before="0" w:beforeAutospacing="1" w:after="0" w:afterAutospacing="1"/>
        <w:ind w:left="3604" w:hanging="360"/>
      </w:pPr>
      <w:r>
        <w:t>若用户 C-1 选择"是" 且 C-2 选择"是" → 提示："您已被正式认定为关键信息基础设施运营者。"引导用户选择"是"，跳转至分支A输出安全评估结论。</w:t>
      </w:r>
    </w:p>
    <w:p w14:paraId="54FC92E2">
      <w:pPr>
        <w:keepNext w:val="0"/>
        <w:keepLines w:val="0"/>
        <w:widowControl/>
        <w:numPr>
          <w:ilvl w:val="4"/>
          <w:numId w:val="8"/>
        </w:numPr>
        <w:suppressLineNumbers w:val="0"/>
        <w:spacing w:before="0" w:beforeAutospacing="1" w:after="0" w:afterAutospacing="1"/>
        <w:ind w:left="3604" w:hanging="360"/>
      </w:pPr>
      <w:r>
        <w:t>若用户 C-1 选择"是" 但 C-2 选择"否" → 提示："您属于重要行业领域，但暂未收到正式认定通知。根据《关键信息基础设施安全保护条例》，企业是否收到主管部门的认定结果通知是判断CIIO身份的关键依据。未收到通知的，可以认为暂时不属于CIIO。但基于审慎原则，系统建议按CIIO处理。"引导用户选择"是"。</w:t>
      </w:r>
    </w:p>
    <w:p w14:paraId="08513832">
      <w:pPr>
        <w:keepNext w:val="0"/>
        <w:keepLines w:val="0"/>
        <w:widowControl/>
        <w:numPr>
          <w:ilvl w:val="4"/>
          <w:numId w:val="8"/>
        </w:numPr>
        <w:suppressLineNumbers w:val="0"/>
        <w:spacing w:before="0" w:beforeAutospacing="1" w:after="0" w:afterAutospacing="1"/>
        <w:ind w:left="3604" w:hanging="360"/>
      </w:pPr>
      <w:r>
        <w:t>若用户 C-1 选择"否" → 提示："根据现有信息，初步判断不属于CIIO。"引导用户选择"否"，进入步骤五。</w:t>
      </w:r>
    </w:p>
    <w:p w14:paraId="21A5D511">
      <w:pPr>
        <w:keepNext w:val="0"/>
        <w:keepLines w:val="0"/>
        <w:widowControl/>
        <w:numPr>
          <w:ilvl w:val="4"/>
          <w:numId w:val="8"/>
        </w:numPr>
        <w:suppressLineNumbers w:val="0"/>
        <w:spacing w:before="0" w:beforeAutospacing="1" w:after="0" w:afterAutospacing="1"/>
        <w:ind w:left="3604" w:hanging="360"/>
      </w:pPr>
      <w:r>
        <w:t>若用户 C-2 选择"否" → 提示："根据《关键信息基础设施安全保护条例》第十条，企业是否收到主管部门的认定结果通知是判断CIIO身份的关键依据。未收到通知的，可以认为暂时不属于关键信息基础设施运营者。"引导用户选择"否"，进入步骤五。</w:t>
      </w:r>
    </w:p>
    <w:p w14:paraId="65EA44FA">
      <w:pPr>
        <w:pStyle w:val="5"/>
        <w:keepNext w:val="0"/>
        <w:keepLines w:val="0"/>
        <w:widowControl/>
        <w:suppressLineNumbers w:val="0"/>
        <w:ind w:left="2882"/>
      </w:pPr>
      <w:r>
        <w:rPr>
          <w:b/>
          <w:bCs/>
        </w:rPr>
        <w:t>该步骤整体依据</w:t>
      </w:r>
      <w:r>
        <w:t>：</w:t>
      </w:r>
    </w:p>
    <w:p w14:paraId="374CDBDF">
      <w:pPr>
        <w:keepNext w:val="0"/>
        <w:keepLines w:val="0"/>
        <w:widowControl/>
        <w:numPr>
          <w:ilvl w:val="4"/>
          <w:numId w:val="11"/>
        </w:numPr>
        <w:suppressLineNumbers w:val="0"/>
        <w:tabs>
          <w:tab w:val="left" w:pos="3600"/>
        </w:tabs>
        <w:spacing w:before="0" w:beforeAutospacing="1" w:after="0" w:afterAutospacing="1"/>
        <w:ind w:left="3604" w:hanging="360"/>
      </w:pPr>
      <w:r>
        <w:t>《促进和规范数据跨境流动规定》第七条第一项。</w:t>
      </w:r>
    </w:p>
    <w:p w14:paraId="0D5D3B46">
      <w:pPr>
        <w:keepNext w:val="0"/>
        <w:keepLines w:val="0"/>
        <w:widowControl/>
        <w:numPr>
          <w:ilvl w:val="4"/>
          <w:numId w:val="11"/>
        </w:numPr>
        <w:suppressLineNumbers w:val="0"/>
        <w:tabs>
          <w:tab w:val="left" w:pos="3600"/>
        </w:tabs>
        <w:spacing w:before="0" w:beforeAutospacing="1" w:after="0" w:afterAutospacing="1"/>
        <w:ind w:left="3604" w:hanging="360"/>
      </w:pPr>
      <w:r>
        <w:t>《关键信息基础设施安全保护条例》第二条、第九条、第十条。</w:t>
      </w:r>
    </w:p>
    <w:p w14:paraId="26F17FCA">
      <w:pPr>
        <w:keepNext w:val="0"/>
        <w:keepLines w:val="0"/>
        <w:widowControl/>
        <w:numPr>
          <w:ilvl w:val="4"/>
          <w:numId w:val="11"/>
        </w:numPr>
        <w:suppressLineNumbers w:val="0"/>
        <w:tabs>
          <w:tab w:val="left" w:pos="3600"/>
        </w:tabs>
        <w:spacing w:before="0" w:beforeAutospacing="1" w:after="0" w:afterAutospacing="1"/>
        <w:ind w:left="3604" w:hanging="360"/>
      </w:pPr>
      <w:r>
        <w:t>《网络安全法》第三十三条。</w:t>
      </w:r>
    </w:p>
    <w:p w14:paraId="2061D990">
      <w:pPr>
        <w:keepNext w:val="0"/>
        <w:keepLines w:val="0"/>
        <w:widowControl/>
        <w:suppressLineNumbers w:val="0"/>
        <w:ind w:left="2882"/>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4A30CD1">
      <w:pPr>
        <w:pStyle w:val="2"/>
        <w:keepNext w:val="0"/>
        <w:keepLines w:val="0"/>
        <w:widowControl/>
        <w:suppressLineNumbers w:val="0"/>
      </w:pPr>
      <w:r>
        <w:t>六、步骤五：区分与量化个人信息类型</w:t>
      </w:r>
    </w:p>
    <w:p w14:paraId="740985AB">
      <w:pPr>
        <w:pStyle w:val="3"/>
        <w:keepNext w:val="0"/>
        <w:keepLines w:val="0"/>
        <w:widowControl/>
        <w:suppressLineNumbers w:val="0"/>
      </w:pPr>
      <w:r>
        <w:t>6.1 前端表单设计</w:t>
      </w:r>
    </w:p>
    <w:p w14:paraId="4396AC90">
      <w:pPr>
        <w:pStyle w:val="5"/>
        <w:keepNext w:val="0"/>
        <w:keepLines w:val="0"/>
        <w:widowControl/>
        <w:suppressLineNumbers w:val="0"/>
      </w:pPr>
      <w:r>
        <w:rPr>
          <w:b/>
          <w:bCs/>
        </w:rPr>
        <w:t>主问题</w:t>
      </w:r>
      <w:r>
        <w:t>：</w:t>
      </w:r>
    </w:p>
    <w:p w14:paraId="734C748E">
      <w:pPr>
        <w:pStyle w:val="5"/>
        <w:keepNext w:val="0"/>
        <w:keepLines w:val="0"/>
        <w:widowControl/>
        <w:suppressLineNumbers w:val="0"/>
        <w:ind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"自今年1月1日起，您累计向境外提供的个人信息，主要涉及哪种类型？" </w:t>
      </w:r>
    </w:p>
    <w:p w14:paraId="225EEBF4">
      <w:pPr>
        <w:pStyle w:val="5"/>
        <w:keepNext w:val="0"/>
        <w:keepLines w:val="0"/>
        <w:widowControl/>
        <w:suppressLineNumbers w:val="0"/>
        <w:ind w:right="720"/>
      </w:pPr>
      <w:r>
        <w:rPr>
          <w:rFonts w:hint="eastAsia" w:ascii="宋体" w:hAnsi="宋体" w:eastAsia="宋体" w:cs="宋体"/>
          <w:sz w:val="24"/>
          <w:szCs w:val="24"/>
          <w:highlight w:val="yellow"/>
        </w:rPr>
        <w:t>选项：① 仅涉及一般个人信息　② 涉及敏感个人信息　③ 不确定</w:t>
      </w:r>
    </w:p>
    <w:p w14:paraId="7E79781B">
      <w:pPr>
        <w:pStyle w:val="3"/>
        <w:keepNext w:val="0"/>
        <w:keepLines w:val="0"/>
        <w:widowControl/>
        <w:suppressLineNumbers w:val="0"/>
      </w:pPr>
      <w:r>
        <w:t>6.2 系统诊断逻辑</w:t>
      </w:r>
    </w:p>
    <w:p w14:paraId="0A332B95">
      <w:pPr>
        <w:pStyle w:val="4"/>
        <w:keepNext w:val="0"/>
        <w:keepLines w:val="0"/>
        <w:widowControl/>
        <w:suppressLineNumbers w:val="0"/>
        <w:ind w:left="2882"/>
      </w:pPr>
      <w:r>
        <w:t>分支 A：用户选择"仅涉及一般个人信息"</w:t>
      </w:r>
    </w:p>
    <w:p w14:paraId="225431A8">
      <w:pPr>
        <w:keepNext w:val="0"/>
        <w:keepLines w:val="0"/>
        <w:widowControl/>
        <w:numPr>
          <w:ilvl w:val="4"/>
          <w:numId w:val="12"/>
        </w:numPr>
        <w:suppressLineNumbers w:val="0"/>
        <w:tabs>
          <w:tab w:val="left" w:pos="3600"/>
        </w:tabs>
        <w:spacing w:before="0" w:beforeAutospacing="1" w:after="0" w:afterAutospacing="1"/>
        <w:ind w:left="3604" w:hanging="360"/>
      </w:pPr>
      <w:r>
        <w:rPr>
          <w:b/>
          <w:bCs/>
        </w:rPr>
        <w:t>动作</w:t>
      </w:r>
      <w:r>
        <w:t>：进入【步骤五（A）子路径：量化一般个人信息】。</w:t>
      </w:r>
    </w:p>
    <w:p w14:paraId="091C9A52">
      <w:pPr>
        <w:pStyle w:val="4"/>
        <w:keepNext w:val="0"/>
        <w:keepLines w:val="0"/>
        <w:widowControl/>
        <w:suppressLineNumbers w:val="0"/>
        <w:ind w:left="2882"/>
      </w:pPr>
      <w:r>
        <w:t>分支 B：用户选择"涉及敏感个人信息"</w:t>
      </w:r>
    </w:p>
    <w:p w14:paraId="29FA1B53">
      <w:pPr>
        <w:keepNext w:val="0"/>
        <w:keepLines w:val="0"/>
        <w:widowControl/>
        <w:numPr>
          <w:ilvl w:val="4"/>
          <w:numId w:val="13"/>
        </w:numPr>
        <w:suppressLineNumbers w:val="0"/>
        <w:tabs>
          <w:tab w:val="left" w:pos="3600"/>
        </w:tabs>
        <w:spacing w:before="0" w:beforeAutospacing="1" w:after="0" w:afterAutospacing="1"/>
        <w:ind w:left="3604" w:hanging="360"/>
      </w:pPr>
      <w:r>
        <w:rPr>
          <w:b/>
          <w:bCs/>
        </w:rPr>
        <w:t>动作</w:t>
      </w:r>
      <w:r>
        <w:t>：进入【步骤五（B）子路径：量化敏感个人信息】。</w:t>
      </w:r>
    </w:p>
    <w:p w14:paraId="7571A2A0">
      <w:pPr>
        <w:pStyle w:val="4"/>
        <w:keepNext w:val="0"/>
        <w:keepLines w:val="0"/>
        <w:widowControl/>
        <w:suppressLineNumbers w:val="0"/>
        <w:ind w:left="2882"/>
      </w:pPr>
      <w:r>
        <w:t>分支 C：用户选择"不确定" → 启动【个人信息类型辅助判断子流程】</w:t>
      </w:r>
    </w:p>
    <w:p w14:paraId="065F5EE8">
      <w:pPr>
        <w:pStyle w:val="5"/>
        <w:keepNext w:val="0"/>
        <w:keepLines w:val="0"/>
        <w:widowControl/>
        <w:suppressLineNumbers w:val="0"/>
        <w:ind w:left="2882"/>
      </w:pPr>
      <w:r>
        <w:rPr>
          <w:b/>
          <w:bCs/>
        </w:rPr>
        <w:t>子问题 C-1</w:t>
      </w:r>
      <w:r>
        <w:t>：</w:t>
      </w:r>
    </w:p>
    <w:p w14:paraId="7115F399">
      <w:pPr>
        <w:pStyle w:val="5"/>
        <w:keepNext w:val="0"/>
        <w:keepLines w:val="0"/>
        <w:widowControl/>
        <w:suppressLineNumbers w:val="0"/>
        <w:ind w:left="3604" w:right="720"/>
        <w:rPr>
          <w:highlight w:val="yellow"/>
        </w:rPr>
      </w:pPr>
      <w:r>
        <w:rPr>
          <w:rFonts w:hint="eastAsia" w:ascii="宋体" w:hAnsi="宋体" w:eastAsia="宋体" w:cs="宋体"/>
          <w:sz w:val="24"/>
          <w:szCs w:val="24"/>
          <w:highlight w:val="yellow"/>
        </w:rPr>
        <w:t>"请核对，拟出境信息中是否包含以下任何一类："</w:t>
      </w:r>
      <w:r>
        <w:rPr>
          <w:rFonts w:hint="eastAsia" w:ascii="宋体" w:hAnsi="宋体" w:eastAsia="宋体" w:cs="宋体"/>
          <w:sz w:val="24"/>
          <w:szCs w:val="24"/>
        </w:rPr>
        <w:t xml:space="preserve"> </w:t>
      </w:r>
      <w:r>
        <w:rPr>
          <w:rFonts w:hint="eastAsia" w:ascii="宋体" w:hAnsi="宋体" w:eastAsia="宋体" w:cs="宋体"/>
          <w:sz w:val="24"/>
          <w:szCs w:val="24"/>
          <w:highlight w:val="yellow"/>
        </w:rPr>
        <w:t>系统展示 GB/T 45574-2025 第4.1条识别规则及附录A敏感个人信息类别：</w:t>
      </w:r>
    </w:p>
    <w:p w14:paraId="388EFAE9">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生物识别信息：人脸、基因、声纹、掌纹等</w:t>
      </w:r>
    </w:p>
    <w:p w14:paraId="1B1D87B2">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宗教信仰信息</w:t>
      </w:r>
    </w:p>
    <w:p w14:paraId="24BA4689">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特定身份信息：残障人士身份信息、不适宜公开的职业身份信息等</w:t>
      </w:r>
    </w:p>
    <w:p w14:paraId="1AE52280">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医疗健康信息：病症、既往病史、医疗就诊记录、检验检查数据等</w:t>
      </w:r>
    </w:p>
    <w:p w14:paraId="57A6E425">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金融账户信息：银行、证券、基金、保险账户的账号及密码等</w:t>
      </w:r>
    </w:p>
    <w:p w14:paraId="0634F645">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行踪轨迹信息：连续精准定位轨迹信息、车辆行驶轨迹信息等</w:t>
      </w:r>
    </w:p>
    <w:p w14:paraId="252638A2">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不满十四周岁未成年人的个人信息</w:t>
      </w:r>
    </w:p>
    <w:p w14:paraId="4D38195A">
      <w:pPr>
        <w:keepNext w:val="0"/>
        <w:keepLines w:val="0"/>
        <w:widowControl/>
        <w:numPr>
          <w:ilvl w:val="4"/>
          <w:numId w:val="14"/>
        </w:numPr>
        <w:suppressLineNumbers w:val="0"/>
        <w:tabs>
          <w:tab w:val="left" w:pos="3600"/>
        </w:tabs>
        <w:spacing w:before="0" w:beforeAutospacing="1" w:after="0" w:afterAutospacing="1"/>
        <w:ind w:left="3604" w:hanging="360"/>
        <w:rPr>
          <w:highlight w:val="yellow"/>
        </w:rPr>
      </w:pPr>
      <w:r>
        <w:rPr>
          <w:highlight w:val="yellow"/>
        </w:rPr>
        <w:t>其他：居民身份证照片、征信信息、犯罪记录信息、性取向、婚史等</w:t>
      </w:r>
    </w:p>
    <w:p w14:paraId="22B7B990">
      <w:pPr>
        <w:pStyle w:val="5"/>
        <w:keepNext w:val="0"/>
        <w:keepLines w:val="0"/>
        <w:widowControl/>
        <w:suppressLineNumbers w:val="0"/>
        <w:ind w:left="2882"/>
      </w:pPr>
      <w:r>
        <w:rPr>
          <w:b/>
          <w:bCs/>
        </w:rPr>
        <w:t>判断与反馈</w:t>
      </w:r>
      <w:r>
        <w:t>：</w:t>
      </w:r>
    </w:p>
    <w:p w14:paraId="274216A4">
      <w:pPr>
        <w:keepNext w:val="0"/>
        <w:keepLines w:val="0"/>
        <w:widowControl/>
        <w:numPr>
          <w:ilvl w:val="4"/>
          <w:numId w:val="15"/>
        </w:numPr>
        <w:suppressLineNumbers w:val="0"/>
        <w:tabs>
          <w:tab w:val="left" w:pos="3600"/>
        </w:tabs>
        <w:spacing w:before="0" w:beforeAutospacing="1" w:after="0" w:afterAutospacing="1"/>
        <w:ind w:left="3604" w:hanging="360"/>
      </w:pPr>
      <w:r>
        <w:t>若用户确认包含清单中任何信息 → 提示："根据《个人信息保护法》第二十八条及GB/T 45574-2025，该数据涉及敏感个人信息。"引导用户选择B。</w:t>
      </w:r>
    </w:p>
    <w:p w14:paraId="61CF6644">
      <w:pPr>
        <w:keepNext w:val="0"/>
        <w:keepLines w:val="0"/>
        <w:widowControl/>
        <w:numPr>
          <w:ilvl w:val="4"/>
          <w:numId w:val="15"/>
        </w:numPr>
        <w:suppressLineNumbers w:val="0"/>
        <w:tabs>
          <w:tab w:val="left" w:pos="3600"/>
        </w:tabs>
        <w:spacing w:before="0" w:beforeAutospacing="1" w:after="0" w:afterAutospacing="1"/>
        <w:ind w:left="3604" w:hanging="360"/>
      </w:pPr>
      <w:r>
        <w:t>若用户确认不包含 → 提示："根据您的描述，仅涉及一般个人信息。"引导用户选择A。</w:t>
      </w:r>
    </w:p>
    <w:p w14:paraId="58912508">
      <w:pPr>
        <w:keepNext w:val="0"/>
        <w:keepLines w:val="0"/>
        <w:widowControl/>
        <w:suppressLineNumbers w:val="0"/>
        <w:ind w:left="2882"/>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EBA1688">
      <w:pPr>
        <w:pStyle w:val="3"/>
        <w:keepNext w:val="0"/>
        <w:keepLines w:val="0"/>
        <w:widowControl/>
        <w:suppressLineNumbers w:val="0"/>
        <w:ind w:left="2882"/>
      </w:pPr>
      <w:r>
        <w:t>6.3 步骤五（A）子路径：量化一般个人信息</w:t>
      </w:r>
    </w:p>
    <w:p w14:paraId="68CB4971">
      <w:pPr>
        <w:pStyle w:val="5"/>
        <w:keepNext w:val="0"/>
        <w:keepLines w:val="0"/>
        <w:widowControl/>
        <w:suppressLineNumbers w:val="0"/>
        <w:ind w:left="2882"/>
      </w:pPr>
      <w:r>
        <w:rPr>
          <w:b/>
          <w:bCs/>
        </w:rPr>
        <w:t>前端表单</w:t>
      </w:r>
      <w:r>
        <w:t>：</w:t>
      </w:r>
    </w:p>
    <w:p w14:paraId="21032E06">
      <w:pPr>
        <w:pStyle w:val="5"/>
        <w:keepNext w:val="0"/>
        <w:keepLines w:val="0"/>
        <w:widowControl/>
        <w:suppressLineNumbers w:val="0"/>
        <w:ind w:left="3604"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"请估算，自今年1月1日起，您累计向境外提供的一般个人信息总人数约为？" </w:t>
      </w:r>
    </w:p>
    <w:p w14:paraId="4BF2BDA8">
      <w:pPr>
        <w:pStyle w:val="5"/>
        <w:keepNext w:val="0"/>
        <w:keepLines w:val="0"/>
        <w:widowControl/>
        <w:suppressLineNumbers w:val="0"/>
        <w:ind w:left="3604" w:right="720"/>
      </w:pPr>
      <w:r>
        <w:rPr>
          <w:rFonts w:hint="eastAsia" w:ascii="宋体" w:hAnsi="宋体" w:eastAsia="宋体" w:cs="宋体"/>
          <w:sz w:val="24"/>
          <w:szCs w:val="24"/>
          <w:highlight w:val="yellow"/>
        </w:rPr>
        <w:t>选项：① 不足10万人　② 10万人以上，但未达到100万人　③ 100万人以上　④ 无法估算</w:t>
      </w:r>
    </w:p>
    <w:p w14:paraId="1A33F7A2">
      <w:pPr>
        <w:pStyle w:val="5"/>
        <w:keepNext w:val="0"/>
        <w:keepLines w:val="0"/>
        <w:widowControl/>
        <w:suppressLineNumbers w:val="0"/>
        <w:ind w:left="2882"/>
      </w:pPr>
      <w:r>
        <w:rPr>
          <w:b/>
          <w:bCs/>
        </w:rPr>
        <w:t>系统诊断逻辑</w:t>
      </w:r>
      <w:r>
        <w:t>：</w:t>
      </w:r>
    </w:p>
    <w:tbl>
      <w:tblPr>
        <w:tblW w:w="0" w:type="auto"/>
        <w:tblCellSpacing w:w="15" w:type="dxa"/>
        <w:tblInd w:w="23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7"/>
        <w:gridCol w:w="1075"/>
        <w:gridCol w:w="2037"/>
        <w:gridCol w:w="2401"/>
      </w:tblGrid>
      <w:tr w14:paraId="01E9C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Before w:val="1"/>
          <w:wBefore w:w="522" w:type="dxa"/>
          <w:tblCellSpacing w:w="15" w:type="dxa"/>
        </w:trPr>
        <w:tc>
          <w:tcPr>
            <w:tcW w:w="1030" w:type="dxa"/>
            <w:shd w:val="clear"/>
            <w:vAlign w:val="center"/>
          </w:tcPr>
          <w:p w14:paraId="25B26BF2">
            <w:pPr>
              <w:pStyle w:val="5"/>
              <w:keepNext w:val="0"/>
              <w:keepLines w:val="0"/>
              <w:widowControl/>
              <w:suppressLineNumbers w:val="0"/>
            </w:pPr>
            <w:r>
              <w:t>用户选择</w:t>
            </w:r>
          </w:p>
        </w:tc>
        <w:tc>
          <w:tcPr>
            <w:tcW w:w="2007" w:type="dxa"/>
            <w:shd w:val="clear"/>
            <w:vAlign w:val="center"/>
          </w:tcPr>
          <w:p w14:paraId="2228CB1A">
            <w:pPr>
              <w:pStyle w:val="5"/>
              <w:keepNext w:val="0"/>
              <w:keepLines w:val="0"/>
              <w:widowControl/>
              <w:suppressLineNumbers w:val="0"/>
            </w:pPr>
            <w:r>
              <w:t>输出结论</w:t>
            </w:r>
          </w:p>
        </w:tc>
        <w:tc>
          <w:tcPr>
            <w:tcW w:w="2356" w:type="dxa"/>
            <w:shd w:val="clear"/>
            <w:vAlign w:val="center"/>
          </w:tcPr>
          <w:p w14:paraId="39C30909">
            <w:pPr>
              <w:pStyle w:val="5"/>
              <w:keepNext w:val="0"/>
              <w:keepLines w:val="0"/>
              <w:widowControl/>
              <w:suppressLineNumbers w:val="0"/>
            </w:pPr>
            <w:r>
              <w:t>依据</w:t>
            </w:r>
          </w:p>
        </w:tc>
      </w:tr>
      <w:tr w14:paraId="78633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97" w:type="dxa"/>
            <w:gridSpan w:val="2"/>
            <w:shd w:val="clear"/>
            <w:vAlign w:val="center"/>
          </w:tcPr>
          <w:p w14:paraId="61B4169E">
            <w:pPr>
              <w:pStyle w:val="5"/>
              <w:keepNext w:val="0"/>
              <w:keepLines w:val="0"/>
              <w:widowControl/>
              <w:suppressLineNumbers w:val="0"/>
            </w:pPr>
            <w:r>
              <w:t>不足10万人</w:t>
            </w:r>
          </w:p>
        </w:tc>
        <w:tc>
          <w:tcPr>
            <w:tcW w:w="2007" w:type="dxa"/>
            <w:shd w:val="clear"/>
            <w:vAlign w:val="center"/>
          </w:tcPr>
          <w:p w14:paraId="1022FC7A">
            <w:pPr>
              <w:pStyle w:val="5"/>
              <w:keepNext w:val="0"/>
              <w:keepLines w:val="0"/>
              <w:widowControl/>
              <w:suppressLineNumbers w:val="0"/>
            </w:pPr>
            <w:r>
              <w:rPr>
                <w:b/>
                <w:bCs/>
              </w:rPr>
              <w:t>适用《规定》第五条豁免</w:t>
            </w:r>
            <w:r>
              <w:t>（免予申报评估、订立标准合同、通过认证）</w:t>
            </w:r>
          </w:p>
        </w:tc>
        <w:tc>
          <w:tcPr>
            <w:tcW w:w="2356" w:type="dxa"/>
            <w:shd w:val="clear"/>
            <w:vAlign w:val="center"/>
          </w:tcPr>
          <w:p w14:paraId="1C467B72">
            <w:pPr>
              <w:pStyle w:val="5"/>
              <w:keepNext w:val="0"/>
              <w:keepLines w:val="0"/>
              <w:widowControl/>
              <w:suppressLineNumbers w:val="0"/>
            </w:pPr>
            <w:r>
              <w:t>《促进和规范数据跨境流动规定》第五条第四项："关键信息基础设施运营者以外的数据处理者自当年1月1日起累计向境外提供不满10万人个人信息（不含敏感个人信息）的"，免予申报。</w:t>
            </w:r>
          </w:p>
        </w:tc>
      </w:tr>
      <w:tr w14:paraId="27CF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522" w:type="dxa"/>
          <w:tblCellSpacing w:w="15" w:type="dxa"/>
        </w:trPr>
        <w:tc>
          <w:tcPr>
            <w:tcW w:w="1030" w:type="dxa"/>
            <w:shd w:val="clear"/>
            <w:vAlign w:val="center"/>
          </w:tcPr>
          <w:p w14:paraId="7ADCD44D">
            <w:pPr>
              <w:pStyle w:val="5"/>
              <w:keepNext w:val="0"/>
              <w:keepLines w:val="0"/>
              <w:widowControl/>
              <w:suppressLineNumbers w:val="0"/>
            </w:pPr>
            <w:r>
              <w:t>10万人以上，但未达到100万人</w:t>
            </w:r>
          </w:p>
        </w:tc>
        <w:tc>
          <w:tcPr>
            <w:tcW w:w="2007" w:type="dxa"/>
            <w:shd w:val="clear"/>
            <w:vAlign w:val="center"/>
          </w:tcPr>
          <w:p w14:paraId="251B905C">
            <w:pPr>
              <w:pStyle w:val="5"/>
              <w:keepNext w:val="0"/>
              <w:keepLines w:val="0"/>
              <w:widowControl/>
              <w:suppressLineNumbers w:val="0"/>
            </w:pPr>
            <w:r>
              <w:rPr>
                <w:b/>
                <w:bCs/>
              </w:rPr>
              <w:t>应当订立个人信息出境标准合同或通过个人信息保护认证</w:t>
            </w:r>
          </w:p>
        </w:tc>
        <w:tc>
          <w:tcPr>
            <w:tcW w:w="2356" w:type="dxa"/>
            <w:shd w:val="clear"/>
            <w:vAlign w:val="center"/>
          </w:tcPr>
          <w:p w14:paraId="5D032ED1">
            <w:pPr>
              <w:pStyle w:val="5"/>
              <w:keepNext w:val="0"/>
              <w:keepLines w:val="0"/>
              <w:widowControl/>
              <w:suppressLineNumbers w:val="0"/>
            </w:pPr>
            <w:r>
              <w:t>《促进和规范数据跨境流动规定》第八条："关键信息基础设施运营者以外的数据处理者自当年1月1日起累计向境外提供10万人以上、不满100万人个人信息（不含敏感个人信息）……应当依法与境外接收方订立个人信息出境标准合同或者通过个人信息保护认证。"</w:t>
            </w:r>
          </w:p>
        </w:tc>
      </w:tr>
      <w:tr w14:paraId="50EC6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522" w:type="dxa"/>
          <w:tblCellSpacing w:w="15" w:type="dxa"/>
        </w:trPr>
        <w:tc>
          <w:tcPr>
            <w:tcW w:w="1030" w:type="dxa"/>
            <w:shd w:val="clear"/>
            <w:vAlign w:val="center"/>
          </w:tcPr>
          <w:p w14:paraId="2715C1A3">
            <w:pPr>
              <w:pStyle w:val="5"/>
              <w:keepNext w:val="0"/>
              <w:keepLines w:val="0"/>
              <w:widowControl/>
              <w:suppressLineNumbers w:val="0"/>
            </w:pPr>
            <w:r>
              <w:t>100万人以上</w:t>
            </w:r>
          </w:p>
        </w:tc>
        <w:tc>
          <w:tcPr>
            <w:tcW w:w="2007" w:type="dxa"/>
            <w:shd w:val="clear"/>
            <w:vAlign w:val="center"/>
          </w:tcPr>
          <w:p w14:paraId="50CF5A85">
            <w:pPr>
              <w:pStyle w:val="5"/>
              <w:keepNext w:val="0"/>
              <w:keepLines w:val="0"/>
              <w:widowControl/>
              <w:suppressLineNumbers w:val="0"/>
            </w:pPr>
            <w:r>
              <w:rPr>
                <w:b/>
                <w:bCs/>
              </w:rPr>
              <w:t>必须申报数据出境安全评估</w:t>
            </w:r>
          </w:p>
        </w:tc>
        <w:tc>
          <w:tcPr>
            <w:tcW w:w="2356" w:type="dxa"/>
            <w:shd w:val="clear"/>
            <w:vAlign w:val="center"/>
          </w:tcPr>
          <w:p w14:paraId="273D8AE9">
            <w:pPr>
              <w:pStyle w:val="5"/>
              <w:keepNext w:val="0"/>
              <w:keepLines w:val="0"/>
              <w:widowControl/>
              <w:suppressLineNumbers w:val="0"/>
            </w:pPr>
            <w:r>
              <w:t>《促进和规范数据跨境流动规定》第七条第二项："关键信息基础设施运营者以外的数据处理者……自当年1月1日起累计向境外提供100万人以上个人信息（不含敏感个人信息）……应当……申报数据出境安全评估"。</w:t>
            </w:r>
          </w:p>
        </w:tc>
      </w:tr>
      <w:tr w14:paraId="1B097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522" w:type="dxa"/>
          <w:tblCellSpacing w:w="15" w:type="dxa"/>
        </w:trPr>
        <w:tc>
          <w:tcPr>
            <w:tcW w:w="1030" w:type="dxa"/>
            <w:shd w:val="clear"/>
            <w:vAlign w:val="center"/>
          </w:tcPr>
          <w:p w14:paraId="6E8417B3">
            <w:pPr>
              <w:pStyle w:val="5"/>
              <w:keepNext w:val="0"/>
              <w:keepLines w:val="0"/>
              <w:widowControl/>
              <w:suppressLineNumbers w:val="0"/>
            </w:pPr>
            <w:r>
              <w:t>无法估算</w:t>
            </w:r>
          </w:p>
        </w:tc>
        <w:tc>
          <w:tcPr>
            <w:tcW w:w="2007" w:type="dxa"/>
            <w:shd w:val="clear"/>
            <w:vAlign w:val="center"/>
          </w:tcPr>
          <w:p w14:paraId="62753914">
            <w:pPr>
              <w:pStyle w:val="5"/>
              <w:keepNext w:val="0"/>
              <w:keepLines w:val="0"/>
              <w:widowControl/>
              <w:suppressLineNumbers w:val="0"/>
            </w:pPr>
            <w:r>
              <w:t>系统提供指导："请根据您的业务规模、用户基数、出境频率进行估算。例如：日均/月均出境人数 × 天数/月数。若确实无法估算，建议进行数据盘点。基于合规审慎原则，若无法排除超过100万人的可能性，建议按最高合规要求（安全评估）准备。"引导用户尽可能选择一个区间。</w:t>
            </w:r>
          </w:p>
        </w:tc>
        <w:tc>
          <w:tcPr>
            <w:tcW w:w="2356" w:type="dxa"/>
            <w:shd w:val="clear"/>
            <w:vAlign w:val="center"/>
          </w:tcPr>
          <w:p w14:paraId="78DC6C50">
            <w:pPr>
              <w:pStyle w:val="5"/>
              <w:keepNext w:val="0"/>
              <w:keepLines w:val="0"/>
              <w:widowControl/>
              <w:suppressLineNumbers w:val="0"/>
            </w:pPr>
            <w:r>
              <w:t>—</w:t>
            </w:r>
          </w:p>
        </w:tc>
      </w:tr>
    </w:tbl>
    <w:p w14:paraId="12D89A0C">
      <w:pPr>
        <w:pStyle w:val="5"/>
        <w:keepNext w:val="0"/>
        <w:keepLines w:val="0"/>
        <w:widowControl/>
        <w:suppressLineNumbers w:val="0"/>
        <w:ind w:left="2882"/>
      </w:pPr>
      <w:r>
        <w:t>用户选择</w:t>
      </w:r>
    </w:p>
    <w:p w14:paraId="6CE1FA20">
      <w:pPr>
        <w:pStyle w:val="5"/>
        <w:keepNext w:val="0"/>
        <w:keepLines w:val="0"/>
        <w:widowControl/>
        <w:suppressLineNumbers w:val="0"/>
        <w:ind w:left="2882"/>
      </w:pPr>
      <w:r>
        <w:t>输出结论</w:t>
      </w:r>
    </w:p>
    <w:p w14:paraId="3A38AC8D">
      <w:pPr>
        <w:pStyle w:val="5"/>
        <w:keepNext w:val="0"/>
        <w:keepLines w:val="0"/>
        <w:widowControl/>
        <w:suppressLineNumbers w:val="0"/>
        <w:ind w:left="2882"/>
      </w:pPr>
      <w:r>
        <w:t>依据</w:t>
      </w:r>
    </w:p>
    <w:p w14:paraId="4C19203C">
      <w:pPr>
        <w:pStyle w:val="5"/>
        <w:keepNext w:val="0"/>
        <w:keepLines w:val="0"/>
        <w:widowControl/>
        <w:suppressLineNumbers w:val="0"/>
        <w:ind w:left="2882"/>
      </w:pPr>
      <w:r>
        <w:t>不足10万人</w:t>
      </w:r>
    </w:p>
    <w:p w14:paraId="3E6F6C1B">
      <w:pPr>
        <w:pStyle w:val="5"/>
        <w:keepNext w:val="0"/>
        <w:keepLines w:val="0"/>
        <w:widowControl/>
        <w:suppressLineNumbers w:val="0"/>
        <w:ind w:left="2882"/>
      </w:pPr>
      <w:r>
        <w:rPr>
          <w:b/>
          <w:bCs/>
        </w:rPr>
        <w:t>适用《规定》第五条豁免</w:t>
      </w:r>
      <w:r>
        <w:t>（免予申报评估、订立标准合同、通过认证）</w:t>
      </w:r>
    </w:p>
    <w:p w14:paraId="1364614E">
      <w:pPr>
        <w:pStyle w:val="5"/>
        <w:keepNext w:val="0"/>
        <w:keepLines w:val="0"/>
        <w:widowControl/>
        <w:suppressLineNumbers w:val="0"/>
        <w:ind w:left="2882"/>
      </w:pPr>
      <w:r>
        <w:t>《促进和规范数据跨境流动规定》第五条第四项："关键信息基础设施运营者以外的数据处理者自当年1月1日起累计向境外提供不满10万人个人信息（不含敏感个人信息）的"，免予申报。</w:t>
      </w:r>
    </w:p>
    <w:p w14:paraId="654F3321">
      <w:pPr>
        <w:pStyle w:val="5"/>
        <w:keepNext w:val="0"/>
        <w:keepLines w:val="0"/>
        <w:widowControl/>
        <w:suppressLineNumbers w:val="0"/>
        <w:ind w:left="2882"/>
      </w:pPr>
      <w:r>
        <w:t>10万人以上，但未达到100万人</w:t>
      </w:r>
    </w:p>
    <w:p w14:paraId="7FB72BB2">
      <w:pPr>
        <w:pStyle w:val="5"/>
        <w:keepNext w:val="0"/>
        <w:keepLines w:val="0"/>
        <w:widowControl/>
        <w:suppressLineNumbers w:val="0"/>
        <w:ind w:left="2882"/>
      </w:pPr>
      <w:r>
        <w:rPr>
          <w:b/>
          <w:bCs/>
        </w:rPr>
        <w:t>应当订立个人信息出境标准合同或通过个人信息保护认证</w:t>
      </w:r>
    </w:p>
    <w:p w14:paraId="4C1D0BB6">
      <w:pPr>
        <w:pStyle w:val="5"/>
        <w:keepNext w:val="0"/>
        <w:keepLines w:val="0"/>
        <w:widowControl/>
        <w:suppressLineNumbers w:val="0"/>
        <w:ind w:left="2882"/>
      </w:pPr>
      <w:r>
        <w:t>《促进和规范数据跨境流动规定》第八条："关键信息基础设施运营者以外的数据处理者自当年1月1日起累计向境外提供10万人以上、不满100万人个人信息（不含敏感个人信息）……应当依法与境外接收方订立个人信息出境标准合同或者通过个人信息保护认证。"</w:t>
      </w:r>
    </w:p>
    <w:p w14:paraId="4452E130">
      <w:pPr>
        <w:pStyle w:val="5"/>
        <w:keepNext w:val="0"/>
        <w:keepLines w:val="0"/>
        <w:widowControl/>
        <w:suppressLineNumbers w:val="0"/>
        <w:ind w:left="2882"/>
      </w:pPr>
      <w:r>
        <w:t>100万人以上</w:t>
      </w:r>
    </w:p>
    <w:p w14:paraId="0238031D">
      <w:pPr>
        <w:pStyle w:val="5"/>
        <w:keepNext w:val="0"/>
        <w:keepLines w:val="0"/>
        <w:widowControl/>
        <w:suppressLineNumbers w:val="0"/>
        <w:ind w:left="2882"/>
      </w:pPr>
      <w:r>
        <w:rPr>
          <w:b/>
          <w:bCs/>
        </w:rPr>
        <w:t>必须申报数据出境安全评估</w:t>
      </w:r>
    </w:p>
    <w:p w14:paraId="5DF0245A">
      <w:pPr>
        <w:pStyle w:val="5"/>
        <w:keepNext w:val="0"/>
        <w:keepLines w:val="0"/>
        <w:widowControl/>
        <w:suppressLineNumbers w:val="0"/>
        <w:ind w:left="2882"/>
      </w:pPr>
      <w:r>
        <w:t>《促进和规范数据跨境流动规定》第七条第二项："关键信息基础设施运营者以外的数据处理者……自当年1月1日起累计向境外提供100万人以上个人信息（不含敏感个人信息）……应当……申报数据出境安全评估"。</w:t>
      </w:r>
    </w:p>
    <w:p w14:paraId="1D7808F7">
      <w:pPr>
        <w:pStyle w:val="5"/>
        <w:keepNext w:val="0"/>
        <w:keepLines w:val="0"/>
        <w:widowControl/>
        <w:suppressLineNumbers w:val="0"/>
        <w:ind w:left="2882"/>
      </w:pPr>
      <w:r>
        <w:t>无法估算</w:t>
      </w:r>
    </w:p>
    <w:p w14:paraId="75DFFC91">
      <w:pPr>
        <w:pStyle w:val="5"/>
        <w:keepNext w:val="0"/>
        <w:keepLines w:val="0"/>
        <w:widowControl/>
        <w:suppressLineNumbers w:val="0"/>
        <w:ind w:left="2882"/>
      </w:pPr>
      <w:r>
        <w:t>系统提供指导："请根据您的业务规模、用户基数、出境频率进行估算。例如：日均/月均出境人数 × 天数/月数。若确实无法估算，建议进行数据盘点。基于合规审慎原则，若无法排除超过100万人的可能性，建议按最高合规要求（安全评估）准备。"引导用户尽可能选择一个区间。</w:t>
      </w:r>
    </w:p>
    <w:p w14:paraId="70437780">
      <w:pPr>
        <w:pStyle w:val="5"/>
        <w:keepNext w:val="0"/>
        <w:keepLines w:val="0"/>
        <w:widowControl/>
        <w:suppressLineNumbers w:val="0"/>
        <w:ind w:left="2882"/>
      </w:pPr>
      <w:r>
        <w:t>—</w:t>
      </w:r>
    </w:p>
    <w:p w14:paraId="416444B6">
      <w:pPr>
        <w:pStyle w:val="5"/>
        <w:keepNext w:val="0"/>
        <w:keepLines w:val="0"/>
        <w:widowControl/>
        <w:suppressLineNumbers w:val="0"/>
        <w:ind w:left="2882"/>
      </w:pPr>
      <w:r>
        <w:rPr>
          <w:b/>
          <w:bCs/>
        </w:rPr>
        <w:t>计算规则（知识库调用）</w:t>
      </w:r>
      <w:r>
        <w:t>：</w:t>
      </w:r>
    </w:p>
    <w:p w14:paraId="4BB0CA05">
      <w:pPr>
        <w:keepNext w:val="0"/>
        <w:keepLines w:val="0"/>
        <w:widowControl/>
        <w:numPr>
          <w:ilvl w:val="4"/>
          <w:numId w:val="16"/>
        </w:numPr>
        <w:suppressLineNumbers w:val="0"/>
        <w:tabs>
          <w:tab w:val="left" w:pos="3600"/>
        </w:tabs>
        <w:spacing w:before="0" w:beforeAutospacing="1" w:after="0" w:afterAutospacing="1"/>
        <w:ind w:left="3604" w:hanging="360"/>
      </w:pPr>
      <w:r>
        <w:t>国家网信办答记者问："计算周期为自当年1月1日起至申报数据出境安全评估之日，数量以自然人为单位去重后的统计结果为准。"</w:t>
      </w:r>
    </w:p>
    <w:p w14:paraId="246853AA">
      <w:pPr>
        <w:keepNext w:val="0"/>
        <w:keepLines w:val="0"/>
        <w:widowControl/>
        <w:numPr>
          <w:ilvl w:val="4"/>
          <w:numId w:val="16"/>
        </w:numPr>
        <w:suppressLineNumbers w:val="0"/>
        <w:tabs>
          <w:tab w:val="left" w:pos="3600"/>
        </w:tabs>
        <w:spacing w:before="0" w:beforeAutospacing="1" w:after="0" w:afterAutospacing="1"/>
        <w:ind w:left="3604" w:hanging="360"/>
      </w:pPr>
      <w:r>
        <w:t>《数据合规实务指引》："对于'1万、10万、100万人个人信息'的计算，计算标准为个人信息主体的人数，而不是个人信息的条数。若个人信息处理者将同一个人的个人信息以多条形式向境外提供……应计算为向境外提供了一个自然人的个人信息。对此，个人信息处理者在计算时需要以特定的方式进行去重后，从而确定出境个人信息所对应的人数。"</w:t>
      </w:r>
    </w:p>
    <w:p w14:paraId="77EE24BA">
      <w:pPr>
        <w:keepNext w:val="0"/>
        <w:keepLines w:val="0"/>
        <w:widowControl/>
        <w:numPr>
          <w:ilvl w:val="4"/>
          <w:numId w:val="16"/>
        </w:numPr>
        <w:suppressLineNumbers w:val="0"/>
        <w:tabs>
          <w:tab w:val="left" w:pos="3600"/>
        </w:tabs>
        <w:spacing w:before="0" w:beforeAutospacing="1" w:after="0" w:afterAutospacing="1"/>
        <w:ind w:left="3604" w:hanging="360"/>
      </w:pPr>
      <w:r>
        <w:t>国家网信办答记者问："属于《规定》第三条、第四条、第五条第一款第一项至第三项、第六条规定情形的，不计入累计数量。"</w:t>
      </w:r>
    </w:p>
    <w:p w14:paraId="43AD23F2">
      <w:pPr>
        <w:keepNext w:val="0"/>
        <w:keepLines w:val="0"/>
        <w:widowControl/>
        <w:numPr>
          <w:ilvl w:val="4"/>
          <w:numId w:val="16"/>
        </w:numPr>
        <w:suppressLineNumbers w:val="0"/>
        <w:tabs>
          <w:tab w:val="left" w:pos="3600"/>
        </w:tabs>
        <w:spacing w:before="0" w:beforeAutospacing="1" w:after="0" w:afterAutospacing="1"/>
        <w:ind w:left="3604" w:hanging="360"/>
      </w:pPr>
      <w:r>
        <w:t>《数据合规实务指引》："10万人及1万人指的是自当年1月1日起，出境的个人信息所对应的个人信息主体数量（人数）的累计。假设个人信息处理者于2024年4月2日评估……则计算范围为该个人信息处理者自2024年1月1日起至2024年12月31日之间，出境个人信息所对应的个人信息主体数量。因此，个人信息处理者需要预估2024年整年出境个人信息所对应的个人信息主体数量。"</w:t>
      </w:r>
    </w:p>
    <w:p w14:paraId="61DA4246">
      <w:pPr>
        <w:keepNext w:val="0"/>
        <w:keepLines w:val="0"/>
        <w:widowControl/>
        <w:suppressLineNumbers w:val="0"/>
        <w:ind w:left="2882"/>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52CF411">
      <w:pPr>
        <w:pStyle w:val="3"/>
        <w:keepNext w:val="0"/>
        <w:keepLines w:val="0"/>
        <w:widowControl/>
        <w:suppressLineNumbers w:val="0"/>
        <w:ind w:left="2882"/>
      </w:pPr>
      <w:r>
        <w:t>6.4 步骤五（B）子路径：量化敏感个人信息</w:t>
      </w:r>
    </w:p>
    <w:p w14:paraId="4C5BFB02">
      <w:pPr>
        <w:pStyle w:val="5"/>
        <w:keepNext w:val="0"/>
        <w:keepLines w:val="0"/>
        <w:widowControl/>
        <w:suppressLineNumbers w:val="0"/>
        <w:ind w:left="2882"/>
      </w:pPr>
      <w:r>
        <w:rPr>
          <w:b/>
          <w:bCs/>
        </w:rPr>
        <w:t>前端表单</w:t>
      </w:r>
      <w:r>
        <w:t>：</w:t>
      </w:r>
    </w:p>
    <w:p w14:paraId="7C2853F1">
      <w:pPr>
        <w:pStyle w:val="5"/>
        <w:keepNext w:val="0"/>
        <w:keepLines w:val="0"/>
        <w:widowControl/>
        <w:suppressLineNumbers w:val="0"/>
        <w:ind w:left="3604" w:right="720"/>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"请估算，自今年1月1日起，您累计向境外提供的敏感个人信息总人数约为？" </w:t>
      </w:r>
    </w:p>
    <w:p w14:paraId="0A277DCA">
      <w:pPr>
        <w:pStyle w:val="5"/>
        <w:keepNext w:val="0"/>
        <w:keepLines w:val="0"/>
        <w:widowControl/>
        <w:suppressLineNumbers w:val="0"/>
        <w:ind w:left="3604" w:right="720"/>
        <w:rPr>
          <w:highlight w:val="yellow"/>
        </w:rPr>
      </w:pPr>
      <w:r>
        <w:rPr>
          <w:rFonts w:hint="eastAsia" w:ascii="宋体" w:hAnsi="宋体" w:eastAsia="宋体" w:cs="宋体"/>
          <w:sz w:val="24"/>
          <w:szCs w:val="24"/>
          <w:highlight w:val="yellow"/>
        </w:rPr>
        <w:t>选项：① 不足1万人　② 1万人以上　③ 无法估算</w:t>
      </w:r>
    </w:p>
    <w:p w14:paraId="59A3F1F4">
      <w:pPr>
        <w:pStyle w:val="5"/>
        <w:keepNext w:val="0"/>
        <w:keepLines w:val="0"/>
        <w:widowControl/>
        <w:suppressLineNumbers w:val="0"/>
        <w:ind w:left="2882"/>
      </w:pPr>
      <w:r>
        <w:rPr>
          <w:b/>
          <w:bCs/>
        </w:rPr>
        <w:t>系统诊断逻辑</w:t>
      </w:r>
      <w:r>
        <w:t>：</w:t>
      </w:r>
    </w:p>
    <w:tbl>
      <w:tblPr>
        <w:tblW w:w="0" w:type="auto"/>
        <w:tblCellSpacing w:w="15" w:type="dxa"/>
        <w:tblInd w:w="20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9"/>
        <w:gridCol w:w="2360"/>
        <w:gridCol w:w="2616"/>
      </w:tblGrid>
      <w:tr w14:paraId="39655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4" w:type="dxa"/>
            <w:shd w:val="clear"/>
            <w:vAlign w:val="center"/>
          </w:tcPr>
          <w:p w14:paraId="7DEAC96F">
            <w:pPr>
              <w:pStyle w:val="5"/>
              <w:keepNext w:val="0"/>
              <w:keepLines w:val="0"/>
              <w:widowControl/>
              <w:suppressLineNumbers w:val="0"/>
            </w:pPr>
            <w:r>
              <w:t>用户选择</w:t>
            </w:r>
          </w:p>
        </w:tc>
        <w:tc>
          <w:tcPr>
            <w:tcW w:w="2330" w:type="dxa"/>
            <w:shd w:val="clear"/>
            <w:vAlign w:val="center"/>
          </w:tcPr>
          <w:p w14:paraId="22FC61CA">
            <w:pPr>
              <w:pStyle w:val="5"/>
              <w:keepNext w:val="0"/>
              <w:keepLines w:val="0"/>
              <w:widowControl/>
              <w:suppressLineNumbers w:val="0"/>
            </w:pPr>
            <w:r>
              <w:t>输出结论</w:t>
            </w:r>
          </w:p>
        </w:tc>
        <w:tc>
          <w:tcPr>
            <w:tcW w:w="2571" w:type="dxa"/>
            <w:shd w:val="clear"/>
            <w:vAlign w:val="center"/>
          </w:tcPr>
          <w:p w14:paraId="4B9BD699">
            <w:pPr>
              <w:pStyle w:val="5"/>
              <w:keepNext w:val="0"/>
              <w:keepLines w:val="0"/>
              <w:widowControl/>
              <w:suppressLineNumbers w:val="0"/>
            </w:pPr>
            <w:r>
              <w:t>依据</w:t>
            </w:r>
          </w:p>
        </w:tc>
      </w:tr>
      <w:tr w14:paraId="254DD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4" w:type="dxa"/>
            <w:shd w:val="clear"/>
            <w:vAlign w:val="center"/>
          </w:tcPr>
          <w:p w14:paraId="247F6930">
            <w:pPr>
              <w:pStyle w:val="5"/>
              <w:keepNext w:val="0"/>
              <w:keepLines w:val="0"/>
              <w:widowControl/>
              <w:suppressLineNumbers w:val="0"/>
            </w:pPr>
            <w:r>
              <w:t>不足1万人</w:t>
            </w:r>
          </w:p>
        </w:tc>
        <w:tc>
          <w:tcPr>
            <w:tcW w:w="2330" w:type="dxa"/>
            <w:shd w:val="clear"/>
            <w:vAlign w:val="center"/>
          </w:tcPr>
          <w:p w14:paraId="59368F40">
            <w:pPr>
              <w:pStyle w:val="5"/>
              <w:keepNext w:val="0"/>
              <w:keepLines w:val="0"/>
              <w:widowControl/>
              <w:suppressLineNumbers w:val="0"/>
            </w:pPr>
            <w:r>
              <w:rPr>
                <w:b/>
                <w:bCs/>
              </w:rPr>
              <w:t>应当订立个人信息出境标准合同或通过个人信息保护认证</w:t>
            </w:r>
          </w:p>
        </w:tc>
        <w:tc>
          <w:tcPr>
            <w:tcW w:w="2571" w:type="dxa"/>
            <w:shd w:val="clear"/>
            <w:vAlign w:val="center"/>
          </w:tcPr>
          <w:p w14:paraId="51722787">
            <w:pPr>
              <w:pStyle w:val="5"/>
              <w:keepNext w:val="0"/>
              <w:keepLines w:val="0"/>
              <w:widowControl/>
              <w:suppressLineNumbers w:val="0"/>
            </w:pPr>
            <w:r>
              <w:t>《促进和规范数据跨境流动规定》第八条："……不满1万人敏感个人信息的，应当依法与境外接收方订立个人信息出境标准合同或者通过个人信息保护认证。"</w:t>
            </w:r>
          </w:p>
        </w:tc>
      </w:tr>
      <w:tr w14:paraId="579A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4" w:type="dxa"/>
            <w:shd w:val="clear"/>
            <w:vAlign w:val="center"/>
          </w:tcPr>
          <w:p w14:paraId="33D2A478">
            <w:pPr>
              <w:pStyle w:val="5"/>
              <w:keepNext w:val="0"/>
              <w:keepLines w:val="0"/>
              <w:widowControl/>
              <w:suppressLineNumbers w:val="0"/>
            </w:pPr>
            <w:r>
              <w:t>1万人以上</w:t>
            </w:r>
          </w:p>
        </w:tc>
        <w:tc>
          <w:tcPr>
            <w:tcW w:w="2330" w:type="dxa"/>
            <w:shd w:val="clear"/>
            <w:vAlign w:val="center"/>
          </w:tcPr>
          <w:p w14:paraId="714FBA67">
            <w:pPr>
              <w:pStyle w:val="5"/>
              <w:keepNext w:val="0"/>
              <w:keepLines w:val="0"/>
              <w:widowControl/>
              <w:suppressLineNumbers w:val="0"/>
            </w:pPr>
            <w:r>
              <w:rPr>
                <w:b/>
                <w:bCs/>
              </w:rPr>
              <w:t>必须申报数据出境安全评估</w:t>
            </w:r>
          </w:p>
        </w:tc>
        <w:tc>
          <w:tcPr>
            <w:tcW w:w="2571" w:type="dxa"/>
            <w:shd w:val="clear"/>
            <w:vAlign w:val="center"/>
          </w:tcPr>
          <w:p w14:paraId="6EF8A53C">
            <w:pPr>
              <w:pStyle w:val="5"/>
              <w:keepNext w:val="0"/>
              <w:keepLines w:val="0"/>
              <w:widowControl/>
              <w:suppressLineNumbers w:val="0"/>
            </w:pPr>
            <w:r>
              <w:t>《促进和规范数据跨境流动规定》第七条第二项："……自当年1月1日起累计向境外提供……1万人以上敏感个人信息……应当……申报数据出境安全评估"。</w:t>
            </w:r>
          </w:p>
        </w:tc>
      </w:tr>
      <w:tr w14:paraId="09A06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4" w:type="dxa"/>
            <w:shd w:val="clear"/>
            <w:vAlign w:val="center"/>
          </w:tcPr>
          <w:p w14:paraId="4A65972E">
            <w:pPr>
              <w:pStyle w:val="5"/>
              <w:keepNext w:val="0"/>
              <w:keepLines w:val="0"/>
              <w:widowControl/>
              <w:suppressLineNumbers w:val="0"/>
            </w:pPr>
            <w:r>
              <w:t>无法估算</w:t>
            </w:r>
          </w:p>
        </w:tc>
        <w:tc>
          <w:tcPr>
            <w:tcW w:w="2330" w:type="dxa"/>
            <w:shd w:val="clear"/>
            <w:vAlign w:val="center"/>
          </w:tcPr>
          <w:p w14:paraId="144E2F8E">
            <w:pPr>
              <w:pStyle w:val="5"/>
              <w:keepNext w:val="0"/>
              <w:keepLines w:val="0"/>
              <w:widowControl/>
              <w:suppressLineNumbers w:val="0"/>
            </w:pPr>
            <w:r>
              <w:t>系统提供指导："请根据涉及敏感个人信息的业务场景（如人脸识别登录、跨境医疗、跨境金融等）的用户规模进行估算。基于合规审慎原则，若无法排除超过1万人的可能性，建议按最高合规要求（安全评估）准备。"引导用户尽可能选择一个区间。</w:t>
            </w:r>
          </w:p>
        </w:tc>
        <w:tc>
          <w:tcPr>
            <w:tcW w:w="2571" w:type="dxa"/>
            <w:shd w:val="clear"/>
            <w:vAlign w:val="center"/>
          </w:tcPr>
          <w:p w14:paraId="7773F8CE">
            <w:pPr>
              <w:pStyle w:val="5"/>
              <w:keepNext w:val="0"/>
              <w:keepLines w:val="0"/>
              <w:widowControl/>
              <w:suppressLineNumbers w:val="0"/>
            </w:pPr>
            <w:r>
              <w:t>—</w:t>
            </w:r>
          </w:p>
        </w:tc>
      </w:tr>
    </w:tbl>
    <w:p w14:paraId="67528189">
      <w:pPr>
        <w:pStyle w:val="5"/>
        <w:keepNext w:val="0"/>
        <w:keepLines w:val="0"/>
        <w:widowControl/>
        <w:suppressLineNumbers w:val="0"/>
        <w:ind w:left="2882"/>
      </w:pPr>
      <w:r>
        <w:t>用户选择</w:t>
      </w:r>
    </w:p>
    <w:p w14:paraId="4025877C">
      <w:pPr>
        <w:pStyle w:val="5"/>
        <w:keepNext w:val="0"/>
        <w:keepLines w:val="0"/>
        <w:widowControl/>
        <w:suppressLineNumbers w:val="0"/>
        <w:ind w:left="2882"/>
      </w:pPr>
      <w:r>
        <w:t>输出结论</w:t>
      </w:r>
    </w:p>
    <w:p w14:paraId="67B28833">
      <w:pPr>
        <w:pStyle w:val="5"/>
        <w:keepNext w:val="0"/>
        <w:keepLines w:val="0"/>
        <w:widowControl/>
        <w:suppressLineNumbers w:val="0"/>
        <w:ind w:left="2882"/>
      </w:pPr>
      <w:r>
        <w:t>依据</w:t>
      </w:r>
    </w:p>
    <w:p w14:paraId="0A96E125">
      <w:pPr>
        <w:pStyle w:val="5"/>
        <w:keepNext w:val="0"/>
        <w:keepLines w:val="0"/>
        <w:widowControl/>
        <w:suppressLineNumbers w:val="0"/>
        <w:ind w:left="2882"/>
      </w:pPr>
      <w:r>
        <w:t>不足1万人</w:t>
      </w:r>
    </w:p>
    <w:p w14:paraId="69E03CE5">
      <w:pPr>
        <w:pStyle w:val="5"/>
        <w:keepNext w:val="0"/>
        <w:keepLines w:val="0"/>
        <w:widowControl/>
        <w:suppressLineNumbers w:val="0"/>
        <w:ind w:left="2882"/>
      </w:pPr>
      <w:r>
        <w:rPr>
          <w:b/>
          <w:bCs/>
        </w:rPr>
        <w:t>应当订立个人信息出境标准合同或通过个人信息保护认证</w:t>
      </w:r>
    </w:p>
    <w:p w14:paraId="5DA2E6F2">
      <w:pPr>
        <w:pStyle w:val="5"/>
        <w:keepNext w:val="0"/>
        <w:keepLines w:val="0"/>
        <w:widowControl/>
        <w:suppressLineNumbers w:val="0"/>
        <w:ind w:left="2882"/>
      </w:pPr>
      <w:r>
        <w:t>《促进和规范数据跨境流动规定》第八条："……不满1万人敏感个人信息的，应当依法与境外接收方订立个人信息出境标准合同或者通过个人信息保护认证。"</w:t>
      </w:r>
    </w:p>
    <w:p w14:paraId="12BDBC29">
      <w:pPr>
        <w:pStyle w:val="5"/>
        <w:keepNext w:val="0"/>
        <w:keepLines w:val="0"/>
        <w:widowControl/>
        <w:suppressLineNumbers w:val="0"/>
        <w:ind w:left="2882"/>
      </w:pPr>
      <w:r>
        <w:t>1万人以上</w:t>
      </w:r>
    </w:p>
    <w:p w14:paraId="07D76C54">
      <w:pPr>
        <w:pStyle w:val="5"/>
        <w:keepNext w:val="0"/>
        <w:keepLines w:val="0"/>
        <w:widowControl/>
        <w:suppressLineNumbers w:val="0"/>
        <w:ind w:left="2882"/>
      </w:pPr>
      <w:r>
        <w:rPr>
          <w:b/>
          <w:bCs/>
        </w:rPr>
        <w:t>必须申报数据出境安全评估</w:t>
      </w:r>
    </w:p>
    <w:p w14:paraId="0CD0E05C">
      <w:pPr>
        <w:pStyle w:val="5"/>
        <w:keepNext w:val="0"/>
        <w:keepLines w:val="0"/>
        <w:widowControl/>
        <w:suppressLineNumbers w:val="0"/>
        <w:ind w:left="2882"/>
      </w:pPr>
      <w:r>
        <w:t>《促进和规范数据跨境流动规定》第七条第二项："……自当年1月1日起累计向境外提供……1万人以上敏感个人信息……应当……申报数据出境安全评估"。</w:t>
      </w:r>
    </w:p>
    <w:p w14:paraId="15A661D8">
      <w:pPr>
        <w:pStyle w:val="5"/>
        <w:keepNext w:val="0"/>
        <w:keepLines w:val="0"/>
        <w:widowControl/>
        <w:suppressLineNumbers w:val="0"/>
        <w:ind w:left="2882"/>
      </w:pPr>
      <w:r>
        <w:t>无法估算</w:t>
      </w:r>
    </w:p>
    <w:p w14:paraId="0F5216B6">
      <w:pPr>
        <w:pStyle w:val="5"/>
        <w:keepNext w:val="0"/>
        <w:keepLines w:val="0"/>
        <w:widowControl/>
        <w:suppressLineNumbers w:val="0"/>
        <w:ind w:left="2882"/>
      </w:pPr>
      <w:r>
        <w:t>系统提供指导："请根据涉及敏感个人信息的业务场景（如人脸识别登录、跨境医疗、跨境金融等）的用户规模进行估算。基于合规审慎原则，若无法排除超过1万人的可能性，建议按最高合规要求（安全评估）准备。"引导用户尽可能选择一个区间。</w:t>
      </w:r>
    </w:p>
    <w:p w14:paraId="3C438B79">
      <w:pPr>
        <w:pStyle w:val="5"/>
        <w:keepNext w:val="0"/>
        <w:keepLines w:val="0"/>
        <w:widowControl/>
        <w:suppressLineNumbers w:val="0"/>
        <w:ind w:left="2882"/>
      </w:pPr>
      <w:r>
        <w:t>—</w:t>
      </w:r>
    </w:p>
    <w:p w14:paraId="6317FBF4">
      <w:pPr>
        <w:pStyle w:val="5"/>
        <w:keepNext w:val="0"/>
        <w:keepLines w:val="0"/>
        <w:widowControl/>
        <w:suppressLineNumbers w:val="0"/>
        <w:ind w:left="2882"/>
      </w:pPr>
      <w:r>
        <w:rPr>
          <w:b/>
          <w:bCs/>
        </w:rPr>
        <w:t>计算规则</w:t>
      </w:r>
      <w:r>
        <w:t>：同上"一般个人信息"的计算规则（自然人去重、自当年1月1日起累计、排除法定不计入情形）。</w:t>
      </w:r>
    </w:p>
    <w:p w14:paraId="5A304788">
      <w:pPr>
        <w:pStyle w:val="5"/>
        <w:keepNext w:val="0"/>
        <w:keepLines w:val="0"/>
        <w:widowControl/>
        <w:suppressLineNumbers w:val="0"/>
        <w:ind w:left="2882"/>
      </w:pPr>
      <w:r>
        <w:rPr>
          <w:b/>
          <w:bCs/>
        </w:rPr>
        <w:t>依据</w:t>
      </w:r>
      <w:r>
        <w:t>：</w:t>
      </w:r>
    </w:p>
    <w:p w14:paraId="44E4A9FB">
      <w:pPr>
        <w:keepNext w:val="0"/>
        <w:keepLines w:val="0"/>
        <w:widowControl/>
        <w:numPr>
          <w:ilvl w:val="4"/>
          <w:numId w:val="17"/>
        </w:numPr>
        <w:suppressLineNumbers w:val="0"/>
        <w:tabs>
          <w:tab w:val="left" w:pos="3600"/>
        </w:tabs>
        <w:spacing w:before="0" w:beforeAutospacing="1" w:after="0" w:afterAutospacing="1"/>
        <w:ind w:left="3604" w:hanging="360"/>
      </w:pPr>
      <w:r>
        <w:t>《促进和规范数据跨境流动规定》第七条、第八条。</w:t>
      </w:r>
    </w:p>
    <w:p w14:paraId="16370B4E">
      <w:pPr>
        <w:keepNext w:val="0"/>
        <w:keepLines w:val="0"/>
        <w:widowControl/>
        <w:numPr>
          <w:ilvl w:val="4"/>
          <w:numId w:val="17"/>
        </w:numPr>
        <w:suppressLineNumbers w:val="0"/>
        <w:tabs>
          <w:tab w:val="left" w:pos="3600"/>
        </w:tabs>
        <w:spacing w:before="0" w:beforeAutospacing="1" w:after="0" w:afterAutospacing="1"/>
        <w:ind w:left="3604" w:hanging="360"/>
      </w:pPr>
      <w:r>
        <w:t>国家网信办答记者问关于"1万人以上敏感个人信息"的计算口径。</w:t>
      </w:r>
    </w:p>
    <w:p w14:paraId="0AE28391">
      <w:pPr>
        <w:keepNext w:val="0"/>
        <w:keepLines w:val="0"/>
        <w:widowControl/>
        <w:suppressLineNumbers w:val="0"/>
        <w:ind w:left="2882"/>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1932C89">
      <w:pPr>
        <w:pStyle w:val="2"/>
        <w:bidi w:val="0"/>
      </w:pPr>
      <w:r>
        <w:rPr>
          <w:rFonts w:hint="eastAsia"/>
          <w:lang w:val="en-US" w:eastAsia="zh-CN"/>
        </w:rPr>
        <w:t>七</w:t>
      </w:r>
      <w:r>
        <w:t xml:space="preserve">、 系统输出 </w:t>
      </w:r>
      <w:bookmarkEnd w:id="2"/>
    </w:p>
    <w:p w14:paraId="685C9895">
      <w:pPr>
        <w:spacing w:before="120" w:after="120" w:line="288" w:lineRule="auto"/>
        <w:ind w:left="0"/>
        <w:jc w:val="left"/>
      </w:pPr>
      <w:r>
        <w:rPr>
          <w:rFonts w:ascii="Arial" w:hAnsi="Arial" w:eastAsia="等线" w:cs="Arial"/>
          <w:sz w:val="22"/>
        </w:rPr>
        <w:t>诊断流程终止后，系统生成并交付文件《合规路径诊断报告》，具有以下内容：</w:t>
      </w:r>
    </w:p>
    <w:p w14:paraId="64AC2E3E">
      <w:pPr>
        <w:numPr>
          <w:ilvl w:val="0"/>
          <w:numId w:val="18"/>
        </w:numPr>
        <w:spacing w:before="120" w:after="120" w:line="288" w:lineRule="auto"/>
        <w:ind w:left="0"/>
        <w:jc w:val="left"/>
      </w:pPr>
      <w:r>
        <w:rPr>
          <w:rFonts w:ascii="Arial" w:hAnsi="Arial" w:eastAsia="等线" w:cs="Arial"/>
          <w:b/>
          <w:sz w:val="22"/>
        </w:rPr>
        <w:t>核心结论</w:t>
      </w:r>
      <w:r>
        <w:rPr>
          <w:rFonts w:ascii="Arial" w:hAnsi="Arial" w:eastAsia="等线" w:cs="Arial"/>
          <w:sz w:val="22"/>
        </w:rPr>
        <w:t>：以上述逻辑推导出的最终合规路径。</w:t>
      </w:r>
    </w:p>
    <w:p w14:paraId="64A0C24A">
      <w:pPr>
        <w:numPr>
          <w:ilvl w:val="0"/>
          <w:numId w:val="19"/>
        </w:numPr>
        <w:spacing w:before="120" w:after="120" w:line="288" w:lineRule="auto"/>
        <w:ind w:left="0"/>
        <w:jc w:val="left"/>
      </w:pPr>
      <w:r>
        <w:rPr>
          <w:rFonts w:ascii="Arial" w:hAnsi="Arial" w:eastAsia="等线" w:cs="Arial"/>
          <w:b/>
          <w:sz w:val="22"/>
        </w:rPr>
        <w:t>结构化诊断报告</w:t>
      </w:r>
      <w:r>
        <w:rPr>
          <w:rFonts w:ascii="Arial" w:hAnsi="Arial" w:eastAsia="等线" w:cs="Arial"/>
          <w:sz w:val="22"/>
        </w:rPr>
        <w:t>：包括用户答案摘要、判定逻辑树、逐条法规依据、核心风险提示、后续行动建议。</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E13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430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76D2D"/>
    <w:multiLevelType w:val="multilevel"/>
    <w:tmpl w:val="91776D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E306ED"/>
    <w:multiLevelType w:val="singleLevel"/>
    <w:tmpl w:val="B5E306ED"/>
    <w:lvl w:ilvl="0" w:tentative="0">
      <w:start w:val="5"/>
      <w:numFmt w:val="decimal"/>
      <w:lvlText w:val="%1."/>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F092B84"/>
    <w:multiLevelType w:val="singleLevel"/>
    <w:tmpl w:val="CF092B84"/>
    <w:lvl w:ilvl="0" w:tentative="0">
      <w:start w:val="2"/>
      <w:numFmt w:val="decimal"/>
      <w:lvlText w:val="%1."/>
      <w:lvlJc w:val="left"/>
      <w:rPr>
        <w:color w:val="3370FF"/>
      </w:rPr>
    </w:lvl>
  </w:abstractNum>
  <w:abstractNum w:abstractNumId="4">
    <w:nsid w:val="F06E6036"/>
    <w:multiLevelType w:val="multilevel"/>
    <w:tmpl w:val="F06E60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179901C"/>
    <w:multiLevelType w:val="multilevel"/>
    <w:tmpl w:val="F1799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689643B"/>
    <w:multiLevelType w:val="singleLevel"/>
    <w:tmpl w:val="F689643B"/>
    <w:lvl w:ilvl="0" w:tentative="0">
      <w:start w:val="1"/>
      <w:numFmt w:val="decimal"/>
      <w:lvlText w:val="%1."/>
      <w:lvlJc w:val="left"/>
      <w:rPr>
        <w:color w:val="3370FF"/>
      </w:rPr>
    </w:lvl>
  </w:abstractNum>
  <w:abstractNum w:abstractNumId="7">
    <w:nsid w:val="0053208E"/>
    <w:multiLevelType w:val="singleLevel"/>
    <w:tmpl w:val="0053208E"/>
    <w:lvl w:ilvl="0" w:tentative="0">
      <w:start w:val="1"/>
      <w:numFmt w:val="decimal"/>
      <w:lvlText w:val="%1."/>
      <w:lvlJc w:val="left"/>
      <w:rPr>
        <w:color w:val="3370FF"/>
      </w:rPr>
    </w:lvl>
  </w:abstractNum>
  <w:abstractNum w:abstractNumId="8">
    <w:nsid w:val="30A0AC00"/>
    <w:multiLevelType w:val="singleLevel"/>
    <w:tmpl w:val="30A0AC00"/>
    <w:lvl w:ilvl="0" w:tentative="0">
      <w:start w:val="2"/>
      <w:numFmt w:val="decimal"/>
      <w:lvlText w:val="%1."/>
      <w:lvlJc w:val="left"/>
      <w:rPr>
        <w:color w:val="3370FF"/>
      </w:rPr>
    </w:lvl>
  </w:abstractNum>
  <w:abstractNum w:abstractNumId="9">
    <w:nsid w:val="59ADCABA"/>
    <w:multiLevelType w:val="singleLevel"/>
    <w:tmpl w:val="59ADCABA"/>
    <w:lvl w:ilvl="0" w:tentative="0">
      <w:start w:val="3"/>
      <w:numFmt w:val="decimal"/>
      <w:lvlText w:val="%1."/>
      <w:lvlJc w:val="left"/>
      <w:rPr>
        <w:color w:val="3370FF"/>
      </w:rPr>
    </w:lvl>
  </w:abstractNum>
  <w:num w:numId="1">
    <w:abstractNumId w:val="7"/>
  </w:num>
  <w:num w:numId="2">
    <w:abstractNumId w:val="3"/>
  </w:num>
  <w:num w:numId="3">
    <w:abstractNumId w:val="9"/>
  </w:num>
  <w:num w:numId="4">
    <w:abstractNumId w:val="2"/>
  </w:num>
  <w:num w:numId="5">
    <w:abstractNumId w:val="1"/>
  </w:num>
  <w:num w:numId="6">
    <w:abstractNumId w:val="4"/>
  </w:num>
  <w:num w:numId="7">
    <w:abstractNumId w:val="0"/>
  </w:num>
  <w:num w:numId="8">
    <w:abstractNumId w:val="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597757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3959</Words>
  <Characters>4002</Characters>
  <TotalTime>15</TotalTime>
  <ScaleCrop>false</ScaleCrop>
  <LinksUpToDate>false</LinksUpToDate>
  <CharactersWithSpaces>4025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2026-05-30T02:17:00Z</dcterms:created>
  <dc:creator>Apache POI</dc:creator>
  <cp:lastModifiedBy>wsc</cp:lastModifiedBy>
  <dcterms:modified xsi:type="dcterms:W3CDTF">2026-07-23T05:26:41Z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0F3C7A7FB593415B9D6AAE46BF873DB8_12</vt:lpwstr>
  </property>
</Properties>
</file>