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0522BA6">
      <w:pPr>
        <w:pStyle w:val="4"/>
        <w:keepNext w:val="0"/>
        <w:keepLines w:val="0"/>
        <w:widowControl/>
        <w:suppressLineNumbers w:val="0"/>
      </w:pPr>
      <w:r>
        <w:t xml:space="preserve">案例8-2：向美国SaaS供应商传输客户营销数据的TIA </w:t>
      </w:r>
    </w:p>
    <w:p w14:paraId="364CBFAF">
      <w:pPr>
        <w:pStyle w:val="5"/>
        <w:keepNext w:val="0"/>
        <w:keepLines w:val="0"/>
        <w:widowControl/>
        <w:suppressLineNumbers w:val="0"/>
      </w:pPr>
      <w:r>
        <w:t xml:space="preserve">用户输入 </w:t>
      </w:r>
    </w:p>
    <w:p w14:paraId="5801B542">
      <w:pPr>
        <w:keepNext w:val="0"/>
        <w:keepLines w:val="0"/>
        <w:widowControl/>
        <w:suppressLineNumbers w:val="0"/>
        <w:jc w:val="left"/>
        <w:rPr>
          <w:rFonts w:ascii="宋体" w:hAnsi="宋体" w:eastAsia="宋体" w:cs="宋体"/>
          <w:kern w:val="0"/>
          <w:sz w:val="24"/>
          <w:szCs w:val="24"/>
          <w:lang w:val="en-US" w:eastAsia="zh-CN" w:bidi="ar"/>
        </w:rPr>
      </w:pPr>
      <w:r>
        <w:rPr>
          <w:rFonts w:ascii="宋体" w:hAnsi="宋体" w:eastAsia="宋体" w:cs="宋体"/>
          <w:kern w:val="0"/>
          <w:sz w:val="24"/>
          <w:szCs w:val="24"/>
          <w:lang w:val="en-US" w:eastAsia="zh-CN" w:bidi="ar"/>
        </w:rPr>
        <w:t>我是ShopEurope GmbH的DPO，我们使用一家美国SaaS供应商的营销自动化平台。</w:t>
      </w:r>
    </w:p>
    <w:p w14:paraId="390C4ADC">
      <w:pPr>
        <w:keepNext w:val="0"/>
        <w:keepLines w:val="0"/>
        <w:widowControl/>
        <w:suppressLineNumbers w:val="0"/>
        <w:jc w:val="left"/>
        <w:rPr>
          <w:rFonts w:ascii="宋体" w:hAnsi="宋体" w:eastAsia="宋体" w:cs="宋体"/>
          <w:kern w:val="0"/>
          <w:sz w:val="24"/>
          <w:szCs w:val="24"/>
          <w:lang w:val="en-US" w:eastAsia="zh-CN" w:bidi="ar"/>
        </w:rPr>
      </w:pPr>
    </w:p>
    <w:p w14:paraId="4BBE512E">
      <w:pPr>
        <w:keepNext w:val="0"/>
        <w:keepLines w:val="0"/>
        <w:widowControl/>
        <w:suppressLineNumbers w:val="0"/>
        <w:jc w:val="left"/>
        <w:rPr>
          <w:rFonts w:ascii="宋体" w:hAnsi="宋体" w:eastAsia="宋体" w:cs="宋体"/>
          <w:kern w:val="0"/>
          <w:sz w:val="24"/>
          <w:szCs w:val="24"/>
          <w:lang w:val="en-US" w:eastAsia="zh-CN" w:bidi="ar"/>
        </w:rPr>
      </w:pPr>
      <w:r>
        <w:rPr>
          <w:rFonts w:ascii="宋体" w:hAnsi="宋体" w:eastAsia="宋体" w:cs="宋体"/>
          <w:kern w:val="0"/>
          <w:sz w:val="24"/>
          <w:szCs w:val="24"/>
          <w:lang w:val="en-US" w:eastAsia="zh-CN" w:bidi="ar"/>
        </w:rPr>
        <w:t>【传输方信息】</w:t>
      </w:r>
    </w:p>
    <w:p w14:paraId="1FD5A8D2">
      <w:pPr>
        <w:keepNext w:val="0"/>
        <w:keepLines w:val="0"/>
        <w:widowControl/>
        <w:suppressLineNumbers w:val="0"/>
        <w:jc w:val="left"/>
        <w:rPr>
          <w:rFonts w:ascii="宋体" w:hAnsi="宋体" w:eastAsia="宋体" w:cs="宋体"/>
          <w:kern w:val="0"/>
          <w:sz w:val="24"/>
          <w:szCs w:val="24"/>
          <w:lang w:val="en-US" w:eastAsia="zh-CN" w:bidi="ar"/>
        </w:rPr>
      </w:pPr>
      <w:r>
        <w:rPr>
          <w:rFonts w:ascii="宋体" w:hAnsi="宋体" w:eastAsia="宋体" w:cs="宋体"/>
          <w:kern w:val="0"/>
          <w:sz w:val="24"/>
          <w:szCs w:val="24"/>
          <w:lang w:val="en-US" w:eastAsia="zh-CN" w:bidi="ar"/>
        </w:rPr>
        <w:t>公司名称：ShopEurope GmbH</w:t>
      </w:r>
    </w:p>
    <w:p w14:paraId="4073E725">
      <w:pPr>
        <w:keepNext w:val="0"/>
        <w:keepLines w:val="0"/>
        <w:widowControl/>
        <w:suppressLineNumbers w:val="0"/>
        <w:jc w:val="left"/>
        <w:rPr>
          <w:rFonts w:ascii="宋体" w:hAnsi="宋体" w:eastAsia="宋体" w:cs="宋体"/>
          <w:kern w:val="0"/>
          <w:sz w:val="24"/>
          <w:szCs w:val="24"/>
          <w:lang w:val="en-US" w:eastAsia="zh-CN" w:bidi="ar"/>
        </w:rPr>
      </w:pPr>
      <w:r>
        <w:rPr>
          <w:rFonts w:ascii="宋体" w:hAnsi="宋体" w:eastAsia="宋体" w:cs="宋体"/>
          <w:kern w:val="0"/>
          <w:sz w:val="24"/>
          <w:szCs w:val="24"/>
          <w:lang w:val="en-US" w:eastAsia="zh-CN" w:bidi="ar"/>
        </w:rPr>
        <w:t>所在地：荷兰阿姆斯特丹</w:t>
      </w:r>
    </w:p>
    <w:p w14:paraId="6AF842A9">
      <w:pPr>
        <w:keepNext w:val="0"/>
        <w:keepLines w:val="0"/>
        <w:widowControl/>
        <w:suppressLineNumbers w:val="0"/>
        <w:jc w:val="left"/>
        <w:rPr>
          <w:rFonts w:ascii="宋体" w:hAnsi="宋体" w:eastAsia="宋体" w:cs="宋体"/>
          <w:kern w:val="0"/>
          <w:sz w:val="24"/>
          <w:szCs w:val="24"/>
          <w:lang w:val="en-US" w:eastAsia="zh-CN" w:bidi="ar"/>
        </w:rPr>
      </w:pPr>
      <w:r>
        <w:rPr>
          <w:rFonts w:ascii="宋体" w:hAnsi="宋体" w:eastAsia="宋体" w:cs="宋体"/>
          <w:kern w:val="0"/>
          <w:sz w:val="24"/>
          <w:szCs w:val="24"/>
          <w:lang w:val="en-US" w:eastAsia="zh-CN" w:bidi="ar"/>
        </w:rPr>
        <w:t>行业：电子商务</w:t>
      </w:r>
    </w:p>
    <w:p w14:paraId="6618E078">
      <w:pPr>
        <w:keepNext w:val="0"/>
        <w:keepLines w:val="0"/>
        <w:widowControl/>
        <w:suppressLineNumbers w:val="0"/>
        <w:jc w:val="left"/>
        <w:rPr>
          <w:rFonts w:ascii="宋体" w:hAnsi="宋体" w:eastAsia="宋体" w:cs="宋体"/>
          <w:kern w:val="0"/>
          <w:sz w:val="24"/>
          <w:szCs w:val="24"/>
          <w:lang w:val="en-US" w:eastAsia="zh-CN" w:bidi="ar"/>
        </w:rPr>
      </w:pPr>
      <w:r>
        <w:rPr>
          <w:rFonts w:ascii="宋体" w:hAnsi="宋体" w:eastAsia="宋体" w:cs="宋体"/>
          <w:kern w:val="0"/>
          <w:sz w:val="24"/>
          <w:szCs w:val="24"/>
          <w:lang w:val="en-US" w:eastAsia="zh-CN" w:bidi="ar"/>
        </w:rPr>
        <w:t>客户数：约50万（欧盟境内）</w:t>
      </w:r>
    </w:p>
    <w:p w14:paraId="6CA3B485">
      <w:pPr>
        <w:keepNext w:val="0"/>
        <w:keepLines w:val="0"/>
        <w:widowControl/>
        <w:suppressLineNumbers w:val="0"/>
        <w:jc w:val="left"/>
        <w:rPr>
          <w:rFonts w:ascii="宋体" w:hAnsi="宋体" w:eastAsia="宋体" w:cs="宋体"/>
          <w:kern w:val="0"/>
          <w:sz w:val="24"/>
          <w:szCs w:val="24"/>
          <w:lang w:val="en-US" w:eastAsia="zh-CN" w:bidi="ar"/>
        </w:rPr>
      </w:pPr>
    </w:p>
    <w:p w14:paraId="5331F253">
      <w:pPr>
        <w:keepNext w:val="0"/>
        <w:keepLines w:val="0"/>
        <w:widowControl/>
        <w:suppressLineNumbers w:val="0"/>
        <w:jc w:val="left"/>
        <w:rPr>
          <w:rFonts w:ascii="宋体" w:hAnsi="宋体" w:eastAsia="宋体" w:cs="宋体"/>
          <w:kern w:val="0"/>
          <w:sz w:val="24"/>
          <w:szCs w:val="24"/>
          <w:lang w:val="en-US" w:eastAsia="zh-CN" w:bidi="ar"/>
        </w:rPr>
      </w:pPr>
      <w:r>
        <w:rPr>
          <w:rFonts w:ascii="宋体" w:hAnsi="宋体" w:eastAsia="宋体" w:cs="宋体"/>
          <w:kern w:val="0"/>
          <w:sz w:val="24"/>
          <w:szCs w:val="24"/>
          <w:lang w:val="en-US" w:eastAsia="zh-CN" w:bidi="ar"/>
        </w:rPr>
        <w:t>【接收方信息】</w:t>
      </w:r>
    </w:p>
    <w:p w14:paraId="6E46536D">
      <w:pPr>
        <w:keepNext w:val="0"/>
        <w:keepLines w:val="0"/>
        <w:widowControl/>
        <w:suppressLineNumbers w:val="0"/>
        <w:jc w:val="left"/>
        <w:rPr>
          <w:rFonts w:ascii="宋体" w:hAnsi="宋体" w:eastAsia="宋体" w:cs="宋体"/>
          <w:kern w:val="0"/>
          <w:sz w:val="24"/>
          <w:szCs w:val="24"/>
          <w:lang w:val="en-US" w:eastAsia="zh-CN" w:bidi="ar"/>
        </w:rPr>
      </w:pPr>
      <w:r>
        <w:rPr>
          <w:rFonts w:ascii="宋体" w:hAnsi="宋体" w:eastAsia="宋体" w:cs="宋体"/>
          <w:kern w:val="0"/>
          <w:sz w:val="24"/>
          <w:szCs w:val="24"/>
          <w:lang w:val="en-US" w:eastAsia="zh-CN" w:bidi="ar"/>
        </w:rPr>
        <w:t>公司名称：MarketBoost Inc.</w:t>
      </w:r>
    </w:p>
    <w:p w14:paraId="3C84B561">
      <w:pPr>
        <w:keepNext w:val="0"/>
        <w:keepLines w:val="0"/>
        <w:widowControl/>
        <w:suppressLineNumbers w:val="0"/>
        <w:jc w:val="left"/>
        <w:rPr>
          <w:rFonts w:ascii="宋体" w:hAnsi="宋体" w:eastAsia="宋体" w:cs="宋体"/>
          <w:kern w:val="0"/>
          <w:sz w:val="24"/>
          <w:szCs w:val="24"/>
          <w:lang w:val="en-US" w:eastAsia="zh-CN" w:bidi="ar"/>
        </w:rPr>
      </w:pPr>
      <w:r>
        <w:rPr>
          <w:rFonts w:ascii="宋体" w:hAnsi="宋体" w:eastAsia="宋体" w:cs="宋体"/>
          <w:kern w:val="0"/>
          <w:sz w:val="24"/>
          <w:szCs w:val="24"/>
          <w:lang w:val="en-US" w:eastAsia="zh-CN" w:bidi="ar"/>
        </w:rPr>
        <w:t>所在地：美国旧金山</w:t>
      </w:r>
    </w:p>
    <w:p w14:paraId="2C25691F">
      <w:pPr>
        <w:keepNext w:val="0"/>
        <w:keepLines w:val="0"/>
        <w:widowControl/>
        <w:suppressLineNumbers w:val="0"/>
        <w:jc w:val="left"/>
        <w:rPr>
          <w:rFonts w:ascii="宋体" w:hAnsi="宋体" w:eastAsia="宋体" w:cs="宋体"/>
          <w:kern w:val="0"/>
          <w:sz w:val="24"/>
          <w:szCs w:val="24"/>
          <w:lang w:val="en-US" w:eastAsia="zh-CN" w:bidi="ar"/>
        </w:rPr>
      </w:pPr>
      <w:r>
        <w:rPr>
          <w:rFonts w:ascii="宋体" w:hAnsi="宋体" w:eastAsia="宋体" w:cs="宋体"/>
          <w:kern w:val="0"/>
          <w:sz w:val="24"/>
          <w:szCs w:val="24"/>
          <w:lang w:val="en-US" w:eastAsia="zh-CN" w:bidi="ar"/>
        </w:rPr>
        <w:t>服务类型：营销自动化SaaS平台</w:t>
      </w:r>
    </w:p>
    <w:p w14:paraId="6BFCFB0F">
      <w:pPr>
        <w:keepNext w:val="0"/>
        <w:keepLines w:val="0"/>
        <w:widowControl/>
        <w:suppressLineNumbers w:val="0"/>
        <w:jc w:val="left"/>
        <w:rPr>
          <w:rFonts w:ascii="宋体" w:hAnsi="宋体" w:eastAsia="宋体" w:cs="宋体"/>
          <w:kern w:val="0"/>
          <w:sz w:val="24"/>
          <w:szCs w:val="24"/>
          <w:lang w:val="en-US" w:eastAsia="zh-CN" w:bidi="ar"/>
        </w:rPr>
      </w:pPr>
      <w:r>
        <w:rPr>
          <w:rFonts w:ascii="宋体" w:hAnsi="宋体" w:eastAsia="宋体" w:cs="宋体"/>
          <w:kern w:val="0"/>
          <w:sz w:val="24"/>
          <w:szCs w:val="24"/>
          <w:lang w:val="en-US" w:eastAsia="zh-CN" w:bidi="ar"/>
        </w:rPr>
        <w:t>认证：SOC 2 Type II、ISO 27001</w:t>
      </w:r>
    </w:p>
    <w:p w14:paraId="7D0EC02C">
      <w:pPr>
        <w:keepNext w:val="0"/>
        <w:keepLines w:val="0"/>
        <w:widowControl/>
        <w:suppressLineNumbers w:val="0"/>
        <w:jc w:val="left"/>
        <w:rPr>
          <w:rFonts w:ascii="宋体" w:hAnsi="宋体" w:eastAsia="宋体" w:cs="宋体"/>
          <w:kern w:val="0"/>
          <w:sz w:val="24"/>
          <w:szCs w:val="24"/>
          <w:lang w:val="en-US" w:eastAsia="zh-CN" w:bidi="ar"/>
        </w:rPr>
      </w:pPr>
    </w:p>
    <w:p w14:paraId="0B83693B">
      <w:pPr>
        <w:keepNext w:val="0"/>
        <w:keepLines w:val="0"/>
        <w:widowControl/>
        <w:suppressLineNumbers w:val="0"/>
        <w:jc w:val="left"/>
        <w:rPr>
          <w:rFonts w:ascii="宋体" w:hAnsi="宋体" w:eastAsia="宋体" w:cs="宋体"/>
          <w:kern w:val="0"/>
          <w:sz w:val="24"/>
          <w:szCs w:val="24"/>
          <w:lang w:val="en-US" w:eastAsia="zh-CN" w:bidi="ar"/>
        </w:rPr>
      </w:pPr>
      <w:r>
        <w:rPr>
          <w:rFonts w:ascii="宋体" w:hAnsi="宋体" w:eastAsia="宋体" w:cs="宋体"/>
          <w:kern w:val="0"/>
          <w:sz w:val="24"/>
          <w:szCs w:val="24"/>
          <w:lang w:val="en-US" w:eastAsia="zh-CN" w:bidi="ar"/>
        </w:rPr>
        <w:t>【传输数据详情】</w:t>
      </w:r>
    </w:p>
    <w:p w14:paraId="38F9AD38">
      <w:pPr>
        <w:keepNext w:val="0"/>
        <w:keepLines w:val="0"/>
        <w:widowControl/>
        <w:suppressLineNumbers w:val="0"/>
        <w:jc w:val="left"/>
        <w:rPr>
          <w:rFonts w:ascii="宋体" w:hAnsi="宋体" w:eastAsia="宋体" w:cs="宋体"/>
          <w:kern w:val="0"/>
          <w:sz w:val="24"/>
          <w:szCs w:val="24"/>
          <w:lang w:val="en-US" w:eastAsia="zh-CN" w:bidi="ar"/>
        </w:rPr>
      </w:pPr>
      <w:r>
        <w:rPr>
          <w:rFonts w:ascii="宋体" w:hAnsi="宋体" w:eastAsia="宋体" w:cs="宋体"/>
          <w:kern w:val="0"/>
          <w:sz w:val="24"/>
          <w:szCs w:val="24"/>
          <w:lang w:val="en-US" w:eastAsia="zh-CN" w:bidi="ar"/>
        </w:rPr>
        <w:t>数据类型：</w:t>
      </w:r>
    </w:p>
    <w:p w14:paraId="4DFA47C8">
      <w:pPr>
        <w:keepNext w:val="0"/>
        <w:keepLines w:val="0"/>
        <w:widowControl/>
        <w:suppressLineNumbers w:val="0"/>
        <w:jc w:val="left"/>
        <w:rPr>
          <w:rFonts w:ascii="宋体" w:hAnsi="宋体" w:eastAsia="宋体" w:cs="宋体"/>
          <w:kern w:val="0"/>
          <w:sz w:val="24"/>
          <w:szCs w:val="24"/>
          <w:lang w:val="en-US" w:eastAsia="zh-CN" w:bidi="ar"/>
        </w:rPr>
      </w:pPr>
      <w:r>
        <w:rPr>
          <w:rFonts w:ascii="宋体" w:hAnsi="宋体" w:eastAsia="宋体" w:cs="宋体"/>
          <w:kern w:val="0"/>
          <w:sz w:val="24"/>
          <w:szCs w:val="24"/>
          <w:lang w:val="en-US" w:eastAsia="zh-CN" w:bidi="ar"/>
        </w:rPr>
        <w:t>- 客户姓名、邮箱地址、邮寄地址</w:t>
      </w:r>
    </w:p>
    <w:p w14:paraId="15189BAC">
      <w:pPr>
        <w:keepNext w:val="0"/>
        <w:keepLines w:val="0"/>
        <w:widowControl/>
        <w:suppressLineNumbers w:val="0"/>
        <w:jc w:val="left"/>
        <w:rPr>
          <w:rFonts w:ascii="宋体" w:hAnsi="宋体" w:eastAsia="宋体" w:cs="宋体"/>
          <w:kern w:val="0"/>
          <w:sz w:val="24"/>
          <w:szCs w:val="24"/>
          <w:lang w:val="en-US" w:eastAsia="zh-CN" w:bidi="ar"/>
        </w:rPr>
      </w:pPr>
      <w:r>
        <w:rPr>
          <w:rFonts w:ascii="宋体" w:hAnsi="宋体" w:eastAsia="宋体" w:cs="宋体"/>
          <w:kern w:val="0"/>
          <w:sz w:val="24"/>
          <w:szCs w:val="24"/>
          <w:lang w:val="en-US" w:eastAsia="zh-CN" w:bidi="ar"/>
        </w:rPr>
        <w:t>- 购买历史（商品、金额、日期）</w:t>
      </w:r>
    </w:p>
    <w:p w14:paraId="705AC09F">
      <w:pPr>
        <w:keepNext w:val="0"/>
        <w:keepLines w:val="0"/>
        <w:widowControl/>
        <w:suppressLineNumbers w:val="0"/>
        <w:jc w:val="left"/>
        <w:rPr>
          <w:rFonts w:ascii="宋体" w:hAnsi="宋体" w:eastAsia="宋体" w:cs="宋体"/>
          <w:kern w:val="0"/>
          <w:sz w:val="24"/>
          <w:szCs w:val="24"/>
          <w:lang w:val="en-US" w:eastAsia="zh-CN" w:bidi="ar"/>
        </w:rPr>
      </w:pPr>
      <w:r>
        <w:rPr>
          <w:rFonts w:ascii="宋体" w:hAnsi="宋体" w:eastAsia="宋体" w:cs="宋体"/>
          <w:kern w:val="0"/>
          <w:sz w:val="24"/>
          <w:szCs w:val="24"/>
          <w:lang w:val="en-US" w:eastAsia="zh-CN" w:bidi="ar"/>
        </w:rPr>
        <w:t>- 浏览行为（页面访问、点击流、停留时间）</w:t>
      </w:r>
    </w:p>
    <w:p w14:paraId="46814467">
      <w:pPr>
        <w:keepNext w:val="0"/>
        <w:keepLines w:val="0"/>
        <w:widowControl/>
        <w:suppressLineNumbers w:val="0"/>
        <w:jc w:val="left"/>
        <w:rPr>
          <w:rFonts w:ascii="宋体" w:hAnsi="宋体" w:eastAsia="宋体" w:cs="宋体"/>
          <w:kern w:val="0"/>
          <w:sz w:val="24"/>
          <w:szCs w:val="24"/>
          <w:lang w:val="en-US" w:eastAsia="zh-CN" w:bidi="ar"/>
        </w:rPr>
      </w:pPr>
      <w:r>
        <w:rPr>
          <w:rFonts w:ascii="宋体" w:hAnsi="宋体" w:eastAsia="宋体" w:cs="宋体"/>
          <w:kern w:val="0"/>
          <w:sz w:val="24"/>
          <w:szCs w:val="24"/>
          <w:lang w:val="en-US" w:eastAsia="zh-CN" w:bidi="ar"/>
        </w:rPr>
        <w:t>- 设备信息（IP地址、User-Agent、屏幕分辨率）</w:t>
      </w:r>
    </w:p>
    <w:p w14:paraId="0AF6A619">
      <w:pPr>
        <w:keepNext w:val="0"/>
        <w:keepLines w:val="0"/>
        <w:widowControl/>
        <w:suppressLineNumbers w:val="0"/>
        <w:jc w:val="left"/>
        <w:rPr>
          <w:rFonts w:ascii="宋体" w:hAnsi="宋体" w:eastAsia="宋体" w:cs="宋体"/>
          <w:kern w:val="0"/>
          <w:sz w:val="24"/>
          <w:szCs w:val="24"/>
          <w:lang w:val="en-US" w:eastAsia="zh-CN" w:bidi="ar"/>
        </w:rPr>
      </w:pPr>
      <w:r>
        <w:rPr>
          <w:rFonts w:ascii="宋体" w:hAnsi="宋体" w:eastAsia="宋体" w:cs="宋体"/>
          <w:kern w:val="0"/>
          <w:sz w:val="24"/>
          <w:szCs w:val="24"/>
          <w:lang w:val="en-US" w:eastAsia="zh-CN" w:bidi="ar"/>
        </w:rPr>
        <w:t>- 客户细分标签（VIP客户、价格敏感型、季节性购买者等）</w:t>
      </w:r>
    </w:p>
    <w:p w14:paraId="517E1BAB">
      <w:pPr>
        <w:keepNext w:val="0"/>
        <w:keepLines w:val="0"/>
        <w:widowControl/>
        <w:suppressLineNumbers w:val="0"/>
        <w:jc w:val="left"/>
        <w:rPr>
          <w:rFonts w:ascii="宋体" w:hAnsi="宋体" w:eastAsia="宋体" w:cs="宋体"/>
          <w:kern w:val="0"/>
          <w:sz w:val="24"/>
          <w:szCs w:val="24"/>
          <w:lang w:val="en-US" w:eastAsia="zh-CN" w:bidi="ar"/>
        </w:rPr>
      </w:pPr>
      <w:r>
        <w:rPr>
          <w:rFonts w:ascii="宋体" w:hAnsi="宋体" w:eastAsia="宋体" w:cs="宋体"/>
          <w:kern w:val="0"/>
          <w:sz w:val="24"/>
          <w:szCs w:val="24"/>
          <w:lang w:val="en-US" w:eastAsia="zh-CN" w:bidi="ar"/>
        </w:rPr>
        <w:t>数据量：约50万客户</w:t>
      </w:r>
    </w:p>
    <w:p w14:paraId="1C6B5034">
      <w:pPr>
        <w:keepNext w:val="0"/>
        <w:keepLines w:val="0"/>
        <w:widowControl/>
        <w:suppressLineNumbers w:val="0"/>
        <w:jc w:val="left"/>
        <w:rPr>
          <w:rFonts w:ascii="宋体" w:hAnsi="宋体" w:eastAsia="宋体" w:cs="宋体"/>
          <w:kern w:val="0"/>
          <w:sz w:val="24"/>
          <w:szCs w:val="24"/>
          <w:lang w:val="en-US" w:eastAsia="zh-CN" w:bidi="ar"/>
        </w:rPr>
      </w:pPr>
      <w:r>
        <w:rPr>
          <w:rFonts w:ascii="宋体" w:hAnsi="宋体" w:eastAsia="宋体" w:cs="宋体"/>
          <w:kern w:val="0"/>
          <w:sz w:val="24"/>
          <w:szCs w:val="24"/>
          <w:lang w:val="en-US" w:eastAsia="zh-CN" w:bidi="ar"/>
        </w:rPr>
        <w:t>传输频率：实时（网站行为追踪）+ 每日批量（订单数据）</w:t>
      </w:r>
    </w:p>
    <w:p w14:paraId="1C9D5DBE">
      <w:pPr>
        <w:keepNext w:val="0"/>
        <w:keepLines w:val="0"/>
        <w:widowControl/>
        <w:suppressLineNumbers w:val="0"/>
        <w:jc w:val="left"/>
        <w:rPr>
          <w:rFonts w:ascii="宋体" w:hAnsi="宋体" w:eastAsia="宋体" w:cs="宋体"/>
          <w:kern w:val="0"/>
          <w:sz w:val="24"/>
          <w:szCs w:val="24"/>
          <w:lang w:val="en-US" w:eastAsia="zh-CN" w:bidi="ar"/>
        </w:rPr>
      </w:pPr>
      <w:r>
        <w:rPr>
          <w:rFonts w:ascii="宋体" w:hAnsi="宋体" w:eastAsia="宋体" w:cs="宋体"/>
          <w:kern w:val="0"/>
          <w:sz w:val="24"/>
          <w:szCs w:val="24"/>
          <w:lang w:val="en-US" w:eastAsia="zh-CN" w:bidi="ar"/>
        </w:rPr>
        <w:t>传输方式：HTTPS API + Webhook</w:t>
      </w:r>
    </w:p>
    <w:p w14:paraId="0864C4BB">
      <w:pPr>
        <w:keepNext w:val="0"/>
        <w:keepLines w:val="0"/>
        <w:widowControl/>
        <w:suppressLineNumbers w:val="0"/>
        <w:jc w:val="left"/>
        <w:rPr>
          <w:rFonts w:ascii="宋体" w:hAnsi="宋体" w:eastAsia="宋体" w:cs="宋体"/>
          <w:kern w:val="0"/>
          <w:sz w:val="24"/>
          <w:szCs w:val="24"/>
          <w:lang w:val="en-US" w:eastAsia="zh-CN" w:bidi="ar"/>
        </w:rPr>
      </w:pPr>
    </w:p>
    <w:p w14:paraId="639DF123">
      <w:pPr>
        <w:keepNext w:val="0"/>
        <w:keepLines w:val="0"/>
        <w:widowControl/>
        <w:suppressLineNumbers w:val="0"/>
        <w:jc w:val="left"/>
        <w:rPr>
          <w:rFonts w:ascii="宋体" w:hAnsi="宋体" w:eastAsia="宋体" w:cs="宋体"/>
          <w:kern w:val="0"/>
          <w:sz w:val="24"/>
          <w:szCs w:val="24"/>
          <w:lang w:val="en-US" w:eastAsia="zh-CN" w:bidi="ar"/>
        </w:rPr>
      </w:pPr>
      <w:r>
        <w:rPr>
          <w:rFonts w:ascii="宋体" w:hAnsi="宋体" w:eastAsia="宋体" w:cs="宋体"/>
          <w:kern w:val="0"/>
          <w:sz w:val="24"/>
          <w:szCs w:val="24"/>
          <w:lang w:val="en-US" w:eastAsia="zh-CN" w:bidi="ar"/>
        </w:rPr>
        <w:t>【传输目的】</w:t>
      </w:r>
    </w:p>
    <w:p w14:paraId="3112AD82">
      <w:pPr>
        <w:keepNext w:val="0"/>
        <w:keepLines w:val="0"/>
        <w:widowControl/>
        <w:suppressLineNumbers w:val="0"/>
        <w:jc w:val="left"/>
        <w:rPr>
          <w:rFonts w:ascii="宋体" w:hAnsi="宋体" w:eastAsia="宋体" w:cs="宋体"/>
          <w:kern w:val="0"/>
          <w:sz w:val="24"/>
          <w:szCs w:val="24"/>
          <w:lang w:val="en-US" w:eastAsia="zh-CN" w:bidi="ar"/>
        </w:rPr>
      </w:pPr>
      <w:r>
        <w:rPr>
          <w:rFonts w:ascii="宋体" w:hAnsi="宋体" w:eastAsia="宋体" w:cs="宋体"/>
          <w:kern w:val="0"/>
          <w:sz w:val="24"/>
          <w:szCs w:val="24"/>
          <w:lang w:val="en-US" w:eastAsia="zh-CN" w:bidi="ar"/>
        </w:rPr>
        <w:t>- 邮件营销自动化（购物车 abandonment、订单确认、个性化推荐）</w:t>
      </w:r>
    </w:p>
    <w:p w14:paraId="2CE58F6D">
      <w:pPr>
        <w:keepNext w:val="0"/>
        <w:keepLines w:val="0"/>
        <w:widowControl/>
        <w:suppressLineNumbers w:val="0"/>
        <w:jc w:val="left"/>
        <w:rPr>
          <w:rFonts w:ascii="宋体" w:hAnsi="宋体" w:eastAsia="宋体" w:cs="宋体"/>
          <w:kern w:val="0"/>
          <w:sz w:val="24"/>
          <w:szCs w:val="24"/>
          <w:lang w:val="en-US" w:eastAsia="zh-CN" w:bidi="ar"/>
        </w:rPr>
      </w:pPr>
      <w:r>
        <w:rPr>
          <w:rFonts w:ascii="宋体" w:hAnsi="宋体" w:eastAsia="宋体" w:cs="宋体"/>
          <w:kern w:val="0"/>
          <w:sz w:val="24"/>
          <w:szCs w:val="24"/>
          <w:lang w:val="en-US" w:eastAsia="zh-CN" w:bidi="ar"/>
        </w:rPr>
        <w:t>- 客户行为分析和细分</w:t>
      </w:r>
    </w:p>
    <w:p w14:paraId="4A71FC93">
      <w:pPr>
        <w:keepNext w:val="0"/>
        <w:keepLines w:val="0"/>
        <w:widowControl/>
        <w:suppressLineNumbers w:val="0"/>
        <w:jc w:val="left"/>
        <w:rPr>
          <w:rFonts w:ascii="宋体" w:hAnsi="宋体" w:eastAsia="宋体" w:cs="宋体"/>
          <w:kern w:val="0"/>
          <w:sz w:val="24"/>
          <w:szCs w:val="24"/>
          <w:lang w:val="en-US" w:eastAsia="zh-CN" w:bidi="ar"/>
        </w:rPr>
      </w:pPr>
      <w:r>
        <w:rPr>
          <w:rFonts w:ascii="宋体" w:hAnsi="宋体" w:eastAsia="宋体" w:cs="宋体"/>
          <w:kern w:val="0"/>
          <w:sz w:val="24"/>
          <w:szCs w:val="24"/>
          <w:lang w:val="en-US" w:eastAsia="zh-CN" w:bidi="ar"/>
        </w:rPr>
        <w:t>- A/B测试优化营销内容</w:t>
      </w:r>
    </w:p>
    <w:p w14:paraId="6E204EF0">
      <w:pPr>
        <w:keepNext w:val="0"/>
        <w:keepLines w:val="0"/>
        <w:widowControl/>
        <w:suppressLineNumbers w:val="0"/>
        <w:jc w:val="left"/>
        <w:rPr>
          <w:rFonts w:ascii="宋体" w:hAnsi="宋体" w:eastAsia="宋体" w:cs="宋体"/>
          <w:kern w:val="0"/>
          <w:sz w:val="24"/>
          <w:szCs w:val="24"/>
          <w:lang w:val="en-US" w:eastAsia="zh-CN" w:bidi="ar"/>
        </w:rPr>
      </w:pPr>
      <w:r>
        <w:rPr>
          <w:rFonts w:ascii="宋体" w:hAnsi="宋体" w:eastAsia="宋体" w:cs="宋体"/>
          <w:kern w:val="0"/>
          <w:sz w:val="24"/>
          <w:szCs w:val="24"/>
          <w:lang w:val="en-US" w:eastAsia="zh-CN" w:bidi="ar"/>
        </w:rPr>
        <w:t>- 广告投放效果追踪</w:t>
      </w:r>
    </w:p>
    <w:p w14:paraId="33C09572">
      <w:pPr>
        <w:keepNext w:val="0"/>
        <w:keepLines w:val="0"/>
        <w:widowControl/>
        <w:suppressLineNumbers w:val="0"/>
        <w:jc w:val="left"/>
        <w:rPr>
          <w:rFonts w:ascii="宋体" w:hAnsi="宋体" w:eastAsia="宋体" w:cs="宋体"/>
          <w:kern w:val="0"/>
          <w:sz w:val="24"/>
          <w:szCs w:val="24"/>
          <w:lang w:val="en-US" w:eastAsia="zh-CN" w:bidi="ar"/>
        </w:rPr>
      </w:pPr>
    </w:p>
    <w:p w14:paraId="59E069BA">
      <w:pPr>
        <w:keepNext w:val="0"/>
        <w:keepLines w:val="0"/>
        <w:widowControl/>
        <w:suppressLineNumbers w:val="0"/>
        <w:jc w:val="left"/>
        <w:rPr>
          <w:rFonts w:ascii="宋体" w:hAnsi="宋体" w:eastAsia="宋体" w:cs="宋体"/>
          <w:kern w:val="0"/>
          <w:sz w:val="24"/>
          <w:szCs w:val="24"/>
          <w:lang w:val="en-US" w:eastAsia="zh-CN" w:bidi="ar"/>
        </w:rPr>
      </w:pPr>
      <w:r>
        <w:rPr>
          <w:rFonts w:ascii="宋体" w:hAnsi="宋体" w:eastAsia="宋体" w:cs="宋体"/>
          <w:kern w:val="0"/>
          <w:sz w:val="24"/>
          <w:szCs w:val="24"/>
          <w:lang w:val="en-US" w:eastAsia="zh-CN" w:bidi="ar"/>
        </w:rPr>
        <w:t>【法律安排】</w:t>
      </w:r>
    </w:p>
    <w:p w14:paraId="00E243C7">
      <w:pPr>
        <w:keepNext w:val="0"/>
        <w:keepLines w:val="0"/>
        <w:widowControl/>
        <w:suppressLineNumbers w:val="0"/>
        <w:jc w:val="left"/>
        <w:rPr>
          <w:rFonts w:ascii="宋体" w:hAnsi="宋体" w:eastAsia="宋体" w:cs="宋体"/>
          <w:kern w:val="0"/>
          <w:sz w:val="24"/>
          <w:szCs w:val="24"/>
          <w:lang w:val="en-US" w:eastAsia="zh-CN" w:bidi="ar"/>
        </w:rPr>
      </w:pPr>
      <w:r>
        <w:rPr>
          <w:rFonts w:ascii="宋体" w:hAnsi="宋体" w:eastAsia="宋体" w:cs="宋体"/>
          <w:kern w:val="0"/>
          <w:sz w:val="24"/>
          <w:szCs w:val="24"/>
          <w:lang w:val="en-US" w:eastAsia="zh-CN" w:bidi="ar"/>
        </w:rPr>
        <w:t>- SCCs：已签署2021年版标准合同条款（模块一：控制者→控制者）</w:t>
      </w:r>
    </w:p>
    <w:p w14:paraId="652AB207">
      <w:pPr>
        <w:keepNext w:val="0"/>
        <w:keepLines w:val="0"/>
        <w:widowControl/>
        <w:suppressLineNumbers w:val="0"/>
        <w:jc w:val="left"/>
        <w:rPr>
          <w:rFonts w:ascii="宋体" w:hAnsi="宋体" w:eastAsia="宋体" w:cs="宋体"/>
          <w:kern w:val="0"/>
          <w:sz w:val="24"/>
          <w:szCs w:val="24"/>
          <w:lang w:val="en-US" w:eastAsia="zh-CN" w:bidi="ar"/>
        </w:rPr>
      </w:pPr>
      <w:r>
        <w:rPr>
          <w:rFonts w:ascii="宋体" w:hAnsi="宋体" w:eastAsia="宋体" w:cs="宋体"/>
          <w:kern w:val="0"/>
          <w:sz w:val="24"/>
          <w:szCs w:val="24"/>
          <w:lang w:val="en-US" w:eastAsia="zh-CN" w:bidi="ar"/>
        </w:rPr>
        <w:t>- DPA：已签署数据处理协议</w:t>
      </w:r>
    </w:p>
    <w:p w14:paraId="286436C1">
      <w:pPr>
        <w:keepNext w:val="0"/>
        <w:keepLines w:val="0"/>
        <w:widowControl/>
        <w:suppressLineNumbers w:val="0"/>
        <w:jc w:val="left"/>
        <w:rPr>
          <w:rFonts w:ascii="宋体" w:hAnsi="宋体" w:eastAsia="宋体" w:cs="宋体"/>
          <w:kern w:val="0"/>
          <w:sz w:val="24"/>
          <w:szCs w:val="24"/>
          <w:lang w:val="en-US" w:eastAsia="zh-CN" w:bidi="ar"/>
        </w:rPr>
      </w:pPr>
      <w:r>
        <w:rPr>
          <w:rFonts w:ascii="宋体" w:hAnsi="宋体" w:eastAsia="宋体" w:cs="宋体"/>
          <w:kern w:val="0"/>
          <w:sz w:val="24"/>
          <w:szCs w:val="24"/>
          <w:lang w:val="en-US" w:eastAsia="zh-CN" w:bidi="ar"/>
        </w:rPr>
        <w:t>- 美国法律：依赖《欧盟-美国数据隐私框架》（DPF）充分性决定</w:t>
      </w:r>
    </w:p>
    <w:p w14:paraId="1AE52E56">
      <w:pPr>
        <w:keepNext w:val="0"/>
        <w:keepLines w:val="0"/>
        <w:widowControl/>
        <w:suppressLineNumbers w:val="0"/>
        <w:jc w:val="left"/>
        <w:rPr>
          <w:rFonts w:ascii="宋体" w:hAnsi="宋体" w:eastAsia="宋体" w:cs="宋体"/>
          <w:kern w:val="0"/>
          <w:sz w:val="24"/>
          <w:szCs w:val="24"/>
          <w:lang w:val="en-US" w:eastAsia="zh-CN" w:bidi="ar"/>
        </w:rPr>
      </w:pPr>
    </w:p>
    <w:p w14:paraId="42B91E8B">
      <w:pPr>
        <w:keepNext w:val="0"/>
        <w:keepLines w:val="0"/>
        <w:widowControl/>
        <w:suppressLineNumbers w:val="0"/>
        <w:jc w:val="left"/>
        <w:rPr>
          <w:rFonts w:ascii="宋体" w:hAnsi="宋体" w:eastAsia="宋体" w:cs="宋体"/>
          <w:kern w:val="0"/>
          <w:sz w:val="24"/>
          <w:szCs w:val="24"/>
          <w:lang w:val="en-US" w:eastAsia="zh-CN" w:bidi="ar"/>
        </w:rPr>
      </w:pPr>
      <w:r>
        <w:rPr>
          <w:rFonts w:ascii="宋体" w:hAnsi="宋体" w:eastAsia="宋体" w:cs="宋体"/>
          <w:kern w:val="0"/>
          <w:sz w:val="24"/>
          <w:szCs w:val="24"/>
          <w:lang w:val="en-US" w:eastAsia="zh-CN" w:bidi="ar"/>
        </w:rPr>
        <w:t>【美国法律环境】</w:t>
      </w:r>
    </w:p>
    <w:p w14:paraId="242765EC">
      <w:pPr>
        <w:keepNext w:val="0"/>
        <w:keepLines w:val="0"/>
        <w:widowControl/>
        <w:suppressLineNumbers w:val="0"/>
        <w:jc w:val="left"/>
        <w:rPr>
          <w:rFonts w:ascii="宋体" w:hAnsi="宋体" w:eastAsia="宋体" w:cs="宋体"/>
          <w:kern w:val="0"/>
          <w:sz w:val="24"/>
          <w:szCs w:val="24"/>
          <w:lang w:val="en-US" w:eastAsia="zh-CN" w:bidi="ar"/>
        </w:rPr>
      </w:pPr>
      <w:r>
        <w:rPr>
          <w:rFonts w:ascii="宋体" w:hAnsi="宋体" w:eastAsia="宋体" w:cs="宋体"/>
          <w:kern w:val="0"/>
          <w:sz w:val="24"/>
          <w:szCs w:val="24"/>
          <w:lang w:val="en-US" w:eastAsia="zh-CN" w:bidi="ar"/>
        </w:rPr>
        <w:t>- 2023年7月欧盟委员会通过DPF充分性决定</w:t>
      </w:r>
    </w:p>
    <w:p w14:paraId="43D630B1">
      <w:pPr>
        <w:keepNext w:val="0"/>
        <w:keepLines w:val="0"/>
        <w:widowControl/>
        <w:suppressLineNumbers w:val="0"/>
        <w:jc w:val="left"/>
        <w:rPr>
          <w:rFonts w:ascii="宋体" w:hAnsi="宋体" w:eastAsia="宋体" w:cs="宋体"/>
          <w:kern w:val="0"/>
          <w:sz w:val="24"/>
          <w:szCs w:val="24"/>
          <w:lang w:val="en-US" w:eastAsia="zh-CN" w:bidi="ar"/>
        </w:rPr>
      </w:pPr>
      <w:r>
        <w:rPr>
          <w:rFonts w:ascii="宋体" w:hAnsi="宋体" w:eastAsia="宋体" w:cs="宋体"/>
          <w:kern w:val="0"/>
          <w:sz w:val="24"/>
          <w:szCs w:val="24"/>
          <w:lang w:val="en-US" w:eastAsia="zh-CN" w:bidi="ar"/>
        </w:rPr>
        <w:t>- MarketBoost已通过美国商务部认证，加入DPF</w:t>
      </w:r>
    </w:p>
    <w:p w14:paraId="508982C9">
      <w:pPr>
        <w:keepNext w:val="0"/>
        <w:keepLines w:val="0"/>
        <w:widowControl/>
        <w:suppressLineNumbers w:val="0"/>
        <w:jc w:val="left"/>
        <w:rPr>
          <w:rFonts w:ascii="宋体" w:hAnsi="宋体" w:eastAsia="宋体" w:cs="宋体"/>
          <w:kern w:val="0"/>
          <w:sz w:val="24"/>
          <w:szCs w:val="24"/>
          <w:lang w:val="en-US" w:eastAsia="zh-CN" w:bidi="ar"/>
        </w:rPr>
      </w:pPr>
      <w:r>
        <w:rPr>
          <w:rFonts w:ascii="宋体" w:hAnsi="宋体" w:eastAsia="宋体" w:cs="宋体"/>
          <w:kern w:val="0"/>
          <w:sz w:val="24"/>
          <w:szCs w:val="24"/>
          <w:lang w:val="en-US" w:eastAsia="zh-CN" w:bidi="ar"/>
        </w:rPr>
        <w:t>- 但Schrems II案后的担忧仍然存在</w:t>
      </w:r>
    </w:p>
    <w:p w14:paraId="5ACF68EE">
      <w:pPr>
        <w:keepNext w:val="0"/>
        <w:keepLines w:val="0"/>
        <w:widowControl/>
        <w:suppressLineNumbers w:val="0"/>
        <w:jc w:val="left"/>
        <w:rPr>
          <w:rFonts w:ascii="宋体" w:hAnsi="宋体" w:eastAsia="宋体" w:cs="宋体"/>
          <w:kern w:val="0"/>
          <w:sz w:val="24"/>
          <w:szCs w:val="24"/>
          <w:lang w:val="en-US" w:eastAsia="zh-CN" w:bidi="ar"/>
        </w:rPr>
      </w:pPr>
      <w:r>
        <w:rPr>
          <w:rFonts w:ascii="宋体" w:hAnsi="宋体" w:eastAsia="宋体" w:cs="宋体"/>
          <w:kern w:val="0"/>
          <w:sz w:val="24"/>
          <w:szCs w:val="24"/>
          <w:lang w:val="en-US" w:eastAsia="zh-CN" w:bidi="ar"/>
        </w:rPr>
        <w:t>- 美国《云法案》授权FISA 702监控</w:t>
      </w:r>
    </w:p>
    <w:p w14:paraId="40CE2351">
      <w:pPr>
        <w:keepNext w:val="0"/>
        <w:keepLines w:val="0"/>
        <w:widowControl/>
        <w:suppressLineNumbers w:val="0"/>
        <w:jc w:val="left"/>
        <w:rPr>
          <w:rFonts w:ascii="宋体" w:hAnsi="宋体" w:eastAsia="宋体" w:cs="宋体"/>
          <w:kern w:val="0"/>
          <w:sz w:val="24"/>
          <w:szCs w:val="24"/>
          <w:lang w:val="en-US" w:eastAsia="zh-CN" w:bidi="ar"/>
        </w:rPr>
      </w:pPr>
    </w:p>
    <w:p w14:paraId="54E96D52">
      <w:pPr>
        <w:keepNext w:val="0"/>
        <w:keepLines w:val="0"/>
        <w:widowControl/>
        <w:suppressLineNumbers w:val="0"/>
        <w:jc w:val="left"/>
        <w:rPr>
          <w:rFonts w:ascii="宋体" w:hAnsi="宋体" w:eastAsia="宋体" w:cs="宋体"/>
          <w:kern w:val="0"/>
          <w:sz w:val="24"/>
          <w:szCs w:val="24"/>
          <w:lang w:val="en-US" w:eastAsia="zh-CN" w:bidi="ar"/>
        </w:rPr>
      </w:pPr>
      <w:r>
        <w:rPr>
          <w:rFonts w:ascii="宋体" w:hAnsi="宋体" w:eastAsia="宋体" w:cs="宋体"/>
          <w:kern w:val="0"/>
          <w:sz w:val="24"/>
          <w:szCs w:val="24"/>
          <w:lang w:val="en-US" w:eastAsia="zh-CN" w:bidi="ar"/>
        </w:rPr>
        <w:t>【补充信息】</w:t>
      </w:r>
    </w:p>
    <w:p w14:paraId="1A594296">
      <w:pPr>
        <w:keepNext w:val="0"/>
        <w:keepLines w:val="0"/>
        <w:widowControl/>
        <w:suppressLineNumbers w:val="0"/>
        <w:jc w:val="left"/>
        <w:rPr>
          <w:rFonts w:ascii="宋体" w:hAnsi="宋体" w:eastAsia="宋体" w:cs="宋体"/>
          <w:kern w:val="0"/>
          <w:sz w:val="24"/>
          <w:szCs w:val="24"/>
          <w:lang w:val="en-US" w:eastAsia="zh-CN" w:bidi="ar"/>
        </w:rPr>
      </w:pPr>
      <w:r>
        <w:rPr>
          <w:rFonts w:ascii="宋体" w:hAnsi="宋体" w:eastAsia="宋体" w:cs="宋体"/>
          <w:kern w:val="0"/>
          <w:sz w:val="24"/>
          <w:szCs w:val="24"/>
          <w:lang w:val="en-US" w:eastAsia="zh-CN" w:bidi="ar"/>
        </w:rPr>
        <w:t>- 未评估FISA 702对SCCs有效性的具体影响</w:t>
      </w:r>
    </w:p>
    <w:p w14:paraId="42381C23">
      <w:pPr>
        <w:keepNext w:val="0"/>
        <w:keepLines w:val="0"/>
        <w:widowControl/>
        <w:suppressLineNumbers w:val="0"/>
        <w:jc w:val="left"/>
        <w:rPr>
          <w:rFonts w:ascii="宋体" w:hAnsi="宋体" w:eastAsia="宋体" w:cs="宋体"/>
          <w:kern w:val="0"/>
          <w:sz w:val="24"/>
          <w:szCs w:val="24"/>
          <w:lang w:val="en-US" w:eastAsia="zh-CN" w:bidi="ar"/>
        </w:rPr>
      </w:pPr>
      <w:r>
        <w:rPr>
          <w:rFonts w:ascii="宋体" w:hAnsi="宋体" w:eastAsia="宋体" w:cs="宋体"/>
          <w:kern w:val="0"/>
          <w:sz w:val="24"/>
          <w:szCs w:val="24"/>
          <w:lang w:val="en-US" w:eastAsia="zh-CN" w:bidi="ar"/>
        </w:rPr>
        <w:t>- 未实施端到端加密（数据在传输和存储时加密，但MarketBoost持有密钥）</w:t>
      </w:r>
    </w:p>
    <w:p w14:paraId="40870719">
      <w:pPr>
        <w:keepNext w:val="0"/>
        <w:keepLines w:val="0"/>
        <w:widowControl/>
        <w:suppressLineNumbers w:val="0"/>
        <w:jc w:val="left"/>
        <w:rPr>
          <w:rFonts w:ascii="宋体" w:hAnsi="宋体" w:eastAsia="宋体" w:cs="宋体"/>
          <w:kern w:val="0"/>
          <w:sz w:val="24"/>
          <w:szCs w:val="24"/>
          <w:lang w:val="en-US" w:eastAsia="zh-CN" w:bidi="ar"/>
        </w:rPr>
      </w:pPr>
      <w:r>
        <w:rPr>
          <w:rFonts w:ascii="宋体" w:hAnsi="宋体" w:eastAsia="宋体" w:cs="宋体"/>
          <w:kern w:val="0"/>
          <w:sz w:val="24"/>
          <w:szCs w:val="24"/>
          <w:lang w:val="en-US" w:eastAsia="zh-CN" w:bidi="ar"/>
        </w:rPr>
        <w:t>- 客户未被告知数据将传输至美国</w:t>
      </w:r>
    </w:p>
    <w:p w14:paraId="00C5C49F">
      <w:pPr>
        <w:keepNext w:val="0"/>
        <w:keepLines w:val="0"/>
        <w:widowControl/>
        <w:suppressLineNumbers w:val="0"/>
        <w:jc w:val="left"/>
        <w:rPr>
          <w:rFonts w:ascii="宋体" w:hAnsi="宋体" w:eastAsia="宋体" w:cs="宋体"/>
          <w:kern w:val="0"/>
          <w:sz w:val="24"/>
          <w:szCs w:val="24"/>
          <w:lang w:val="en-US" w:eastAsia="zh-CN" w:bidi="ar"/>
        </w:rPr>
      </w:pPr>
      <w:r>
        <w:rPr>
          <w:rFonts w:ascii="宋体" w:hAnsi="宋体" w:eastAsia="宋体" w:cs="宋体"/>
          <w:kern w:val="0"/>
          <w:sz w:val="24"/>
          <w:szCs w:val="24"/>
          <w:lang w:val="en-US" w:eastAsia="zh-CN" w:bidi="ar"/>
        </w:rPr>
        <w:t>- 未提供退出营销追踪的选项</w:t>
      </w:r>
    </w:p>
    <w:p w14:paraId="6ED86E72">
      <w:pPr>
        <w:keepNext w:val="0"/>
        <w:keepLines w:val="0"/>
        <w:widowControl/>
        <w:suppressLineNumbers w:val="0"/>
        <w:jc w:val="left"/>
        <w:rPr>
          <w:rFonts w:ascii="宋体" w:hAnsi="宋体" w:eastAsia="宋体" w:cs="宋体"/>
          <w:kern w:val="0"/>
          <w:sz w:val="24"/>
          <w:szCs w:val="24"/>
          <w:lang w:val="en-US" w:eastAsia="zh-CN" w:bidi="ar"/>
        </w:rPr>
      </w:pPr>
      <w:r>
        <w:rPr>
          <w:rFonts w:ascii="宋体" w:hAnsi="宋体" w:eastAsia="宋体" w:cs="宋体"/>
          <w:kern w:val="0"/>
          <w:sz w:val="24"/>
          <w:szCs w:val="24"/>
          <w:lang w:val="en-US" w:eastAsia="zh-CN" w:bidi="ar"/>
        </w:rPr>
        <w:t>- MarketBoost使用Google Analytics和Meta Pixel进行跨站追踪</w:t>
      </w:r>
    </w:p>
    <w:p w14:paraId="18A28FF2">
      <w:pPr>
        <w:keepNext w:val="0"/>
        <w:keepLines w:val="0"/>
        <w:widowControl/>
        <w:suppressLineNumbers w:val="0"/>
        <w:jc w:val="left"/>
        <w:rPr>
          <w:rFonts w:ascii="宋体" w:hAnsi="宋体" w:eastAsia="宋体" w:cs="宋体"/>
          <w:kern w:val="0"/>
          <w:sz w:val="24"/>
          <w:szCs w:val="24"/>
          <w:lang w:val="en-US" w:eastAsia="zh-CN" w:bidi="ar"/>
        </w:rPr>
      </w:pPr>
      <w:r>
        <w:rPr>
          <w:rFonts w:ascii="宋体" w:hAnsi="宋体" w:eastAsia="宋体" w:cs="宋体"/>
          <w:kern w:val="0"/>
          <w:sz w:val="24"/>
          <w:szCs w:val="24"/>
          <w:lang w:val="en-US" w:eastAsia="zh-CN" w:bidi="ar"/>
        </w:rPr>
        <w:t>- 数据保留政策：MarketBoost保留数据至合同终止后3年</w:t>
      </w:r>
    </w:p>
    <w:p w14:paraId="482A94D4">
      <w:pPr>
        <w:keepNext w:val="0"/>
        <w:keepLines w:val="0"/>
        <w:widowControl/>
        <w:suppressLineNumbers w:val="0"/>
        <w:jc w:val="left"/>
      </w:pPr>
      <w:r>
        <w:rPr>
          <w:rFonts w:ascii="宋体" w:hAnsi="宋体" w:eastAsia="宋体" w:cs="宋体"/>
          <w:kern w:val="0"/>
          <w:sz w:val="24"/>
          <w:szCs w:val="24"/>
          <w:lang w:val="en-US" w:eastAsia="zh-CN" w:bidi="ar"/>
        </w:rPr>
        <w:t>- 未签订"国家级访问请求"的特别条款</w:t>
      </w:r>
    </w:p>
    <w:p w14:paraId="25ACFE12">
      <w:pPr>
        <w:keepNext w:val="0"/>
        <w:keepLines w:val="0"/>
        <w:widowControl/>
        <w:suppressLineNumbers w:val="0"/>
      </w:pPr>
      <w:r>
        <w:pict>
          <v:rect id="_x0000_i1025" o:spt="1" style="height:1.5pt;width:432pt;" fillcolor="#A0A0A0" filled="t" stroked="f" coordsize="21600,21600" o:hr="t" o:hrstd="t" o:hralign="center">
            <v:path/>
            <v:fill on="t" focussize="0,0"/>
            <v:stroke on="f"/>
            <v:imagedata o:title=""/>
            <o:lock v:ext="edit"/>
            <w10:wrap type="none"/>
            <w10:anchorlock/>
          </v:rect>
        </w:pict>
      </w:r>
    </w:p>
    <w:p w14:paraId="0546352B">
      <w:pPr>
        <w:pStyle w:val="5"/>
        <w:keepNext w:val="0"/>
        <w:keepLines w:val="0"/>
        <w:widowControl/>
        <w:suppressLineNumbers w:val="0"/>
      </w:pPr>
      <w:r>
        <w:t xml:space="preserve">标准答案（TIA草案） </w:t>
      </w:r>
    </w:p>
    <w:p w14:paraId="179304D1">
      <w:pPr>
        <w:keepNext w:val="0"/>
        <w:keepLines w:val="0"/>
        <w:widowControl/>
        <w:suppressLineNumbers w:val="0"/>
        <w:jc w:val="left"/>
        <w:rPr>
          <w:rFonts w:ascii="宋体" w:hAnsi="宋体" w:eastAsia="宋体" w:cs="宋体"/>
          <w:kern w:val="0"/>
          <w:sz w:val="24"/>
          <w:szCs w:val="24"/>
          <w:lang w:val="en-US" w:eastAsia="zh-CN" w:bidi="ar"/>
        </w:rPr>
      </w:pPr>
      <w:r>
        <w:rPr>
          <w:rFonts w:ascii="宋体" w:hAnsi="宋体" w:eastAsia="宋体" w:cs="宋体"/>
          <w:kern w:val="0"/>
          <w:sz w:val="24"/>
          <w:szCs w:val="24"/>
          <w:lang w:val="en-US" w:eastAsia="zh-CN" w:bidi="ar"/>
        </w:rPr>
        <w:t>────────────────────────────────────────</w:t>
      </w:r>
    </w:p>
    <w:p w14:paraId="680E1BC4">
      <w:pPr>
        <w:keepNext w:val="0"/>
        <w:keepLines w:val="0"/>
        <w:widowControl/>
        <w:suppressLineNumbers w:val="0"/>
        <w:jc w:val="left"/>
        <w:rPr>
          <w:rFonts w:ascii="宋体" w:hAnsi="宋体" w:eastAsia="宋体" w:cs="宋体"/>
          <w:kern w:val="0"/>
          <w:sz w:val="24"/>
          <w:szCs w:val="24"/>
          <w:lang w:val="en-US" w:eastAsia="zh-CN" w:bidi="ar"/>
        </w:rPr>
      </w:pPr>
      <w:r>
        <w:rPr>
          <w:rFonts w:ascii="宋体" w:hAnsi="宋体" w:eastAsia="宋体" w:cs="宋体"/>
          <w:kern w:val="0"/>
          <w:sz w:val="24"/>
          <w:szCs w:val="24"/>
          <w:lang w:val="en-US" w:eastAsia="zh-CN" w:bidi="ar"/>
        </w:rPr>
        <w:t xml:space="preserve">    Transfer Impact Assessment (TIA)</w:t>
      </w:r>
    </w:p>
    <w:p w14:paraId="09478957">
      <w:pPr>
        <w:keepNext w:val="0"/>
        <w:keepLines w:val="0"/>
        <w:widowControl/>
        <w:suppressLineNumbers w:val="0"/>
        <w:jc w:val="left"/>
        <w:rPr>
          <w:rFonts w:ascii="宋体" w:hAnsi="宋体" w:eastAsia="宋体" w:cs="宋体"/>
          <w:kern w:val="0"/>
          <w:sz w:val="24"/>
          <w:szCs w:val="24"/>
          <w:lang w:val="en-US" w:eastAsia="zh-CN" w:bidi="ar"/>
        </w:rPr>
      </w:pPr>
      <w:r>
        <w:rPr>
          <w:rFonts w:ascii="宋体" w:hAnsi="宋体" w:eastAsia="宋体" w:cs="宋体"/>
          <w:kern w:val="0"/>
          <w:sz w:val="24"/>
          <w:szCs w:val="24"/>
          <w:lang w:val="en-US" w:eastAsia="zh-CN" w:bidi="ar"/>
        </w:rPr>
        <w:t xml:space="preserve">    数据传输影响评估</w:t>
      </w:r>
    </w:p>
    <w:p w14:paraId="666BCF37">
      <w:pPr>
        <w:keepNext w:val="0"/>
        <w:keepLines w:val="0"/>
        <w:widowControl/>
        <w:suppressLineNumbers w:val="0"/>
        <w:jc w:val="left"/>
        <w:rPr>
          <w:rFonts w:ascii="宋体" w:hAnsi="宋体" w:eastAsia="宋体" w:cs="宋体"/>
          <w:kern w:val="0"/>
          <w:sz w:val="24"/>
          <w:szCs w:val="24"/>
          <w:lang w:val="en-US" w:eastAsia="zh-CN" w:bidi="ar"/>
        </w:rPr>
      </w:pPr>
      <w:r>
        <w:rPr>
          <w:rFonts w:ascii="宋体" w:hAnsi="宋体" w:eastAsia="宋体" w:cs="宋体"/>
          <w:kern w:val="0"/>
          <w:sz w:val="24"/>
          <w:szCs w:val="24"/>
          <w:lang w:val="en-US" w:eastAsia="zh-CN" w:bidi="ar"/>
        </w:rPr>
        <w:t>────────────────────────────────────────</w:t>
      </w:r>
    </w:p>
    <w:p w14:paraId="1B88A498">
      <w:pPr>
        <w:keepNext w:val="0"/>
        <w:keepLines w:val="0"/>
        <w:widowControl/>
        <w:suppressLineNumbers w:val="0"/>
        <w:jc w:val="left"/>
        <w:rPr>
          <w:rFonts w:ascii="宋体" w:hAnsi="宋体" w:eastAsia="宋体" w:cs="宋体"/>
          <w:kern w:val="0"/>
          <w:sz w:val="24"/>
          <w:szCs w:val="24"/>
          <w:lang w:val="en-US" w:eastAsia="zh-CN" w:bidi="ar"/>
        </w:rPr>
      </w:pPr>
    </w:p>
    <w:p w14:paraId="4EB9028F">
      <w:pPr>
        <w:keepNext w:val="0"/>
        <w:keepLines w:val="0"/>
        <w:widowControl/>
        <w:suppressLineNumbers w:val="0"/>
        <w:jc w:val="left"/>
        <w:rPr>
          <w:rFonts w:ascii="宋体" w:hAnsi="宋体" w:eastAsia="宋体" w:cs="宋体"/>
          <w:kern w:val="0"/>
          <w:sz w:val="24"/>
          <w:szCs w:val="24"/>
          <w:lang w:val="en-US" w:eastAsia="zh-CN" w:bidi="ar"/>
        </w:rPr>
      </w:pPr>
      <w:r>
        <w:rPr>
          <w:rFonts w:ascii="宋体" w:hAnsi="宋体" w:eastAsia="宋体" w:cs="宋体"/>
          <w:kern w:val="0"/>
          <w:sz w:val="24"/>
          <w:szCs w:val="24"/>
          <w:lang w:val="en-US" w:eastAsia="zh-CN" w:bidi="ar"/>
        </w:rPr>
        <w:t>评估编号：TIA-2025-SE-001</w:t>
      </w:r>
    </w:p>
    <w:p w14:paraId="6DCF0053">
      <w:pPr>
        <w:keepNext w:val="0"/>
        <w:keepLines w:val="0"/>
        <w:widowControl/>
        <w:suppressLineNumbers w:val="0"/>
        <w:jc w:val="left"/>
        <w:rPr>
          <w:rFonts w:ascii="宋体" w:hAnsi="宋体" w:eastAsia="宋体" w:cs="宋体"/>
          <w:kern w:val="0"/>
          <w:sz w:val="24"/>
          <w:szCs w:val="24"/>
          <w:lang w:val="en-US" w:eastAsia="zh-CN" w:bidi="ar"/>
        </w:rPr>
      </w:pPr>
      <w:r>
        <w:rPr>
          <w:rFonts w:ascii="宋体" w:hAnsi="宋体" w:eastAsia="宋体" w:cs="宋体"/>
          <w:kern w:val="0"/>
          <w:sz w:val="24"/>
          <w:szCs w:val="24"/>
          <w:lang w:val="en-US" w:eastAsia="zh-CN" w:bidi="ar"/>
        </w:rPr>
        <w:t>评估日期：2025年9月5日</w:t>
      </w:r>
    </w:p>
    <w:p w14:paraId="67EB33C4">
      <w:pPr>
        <w:keepNext w:val="0"/>
        <w:keepLines w:val="0"/>
        <w:widowControl/>
        <w:suppressLineNumbers w:val="0"/>
        <w:jc w:val="left"/>
        <w:rPr>
          <w:rFonts w:ascii="宋体" w:hAnsi="宋体" w:eastAsia="宋体" w:cs="宋体"/>
          <w:kern w:val="0"/>
          <w:sz w:val="24"/>
          <w:szCs w:val="24"/>
          <w:lang w:val="en-US" w:eastAsia="zh-CN" w:bidi="ar"/>
        </w:rPr>
      </w:pPr>
      <w:r>
        <w:rPr>
          <w:rFonts w:ascii="宋体" w:hAnsi="宋体" w:eastAsia="宋体" w:cs="宋体"/>
          <w:kern w:val="0"/>
          <w:sz w:val="24"/>
          <w:szCs w:val="24"/>
          <w:lang w:val="en-US" w:eastAsia="zh-CN" w:bidi="ar"/>
        </w:rPr>
        <w:t>评估版本：1.0（草案）</w:t>
      </w:r>
    </w:p>
    <w:p w14:paraId="3A411C5A">
      <w:pPr>
        <w:keepNext w:val="0"/>
        <w:keepLines w:val="0"/>
        <w:widowControl/>
        <w:suppressLineNumbers w:val="0"/>
        <w:jc w:val="left"/>
        <w:rPr>
          <w:rFonts w:ascii="宋体" w:hAnsi="宋体" w:eastAsia="宋体" w:cs="宋体"/>
          <w:kern w:val="0"/>
          <w:sz w:val="24"/>
          <w:szCs w:val="24"/>
          <w:lang w:val="en-US" w:eastAsia="zh-CN" w:bidi="ar"/>
        </w:rPr>
      </w:pPr>
      <w:r>
        <w:rPr>
          <w:rFonts w:ascii="宋体" w:hAnsi="宋体" w:eastAsia="宋体" w:cs="宋体"/>
          <w:kern w:val="0"/>
          <w:sz w:val="24"/>
          <w:szCs w:val="24"/>
          <w:lang w:val="en-US" w:eastAsia="zh-CN" w:bidi="ar"/>
        </w:rPr>
        <w:t>传输方：ShopEurope GmbH（荷兰阿姆斯特丹）</w:t>
      </w:r>
    </w:p>
    <w:p w14:paraId="6A2B4A8F">
      <w:pPr>
        <w:keepNext w:val="0"/>
        <w:keepLines w:val="0"/>
        <w:widowControl/>
        <w:suppressLineNumbers w:val="0"/>
        <w:jc w:val="left"/>
        <w:rPr>
          <w:rFonts w:ascii="宋体" w:hAnsi="宋体" w:eastAsia="宋体" w:cs="宋体"/>
          <w:kern w:val="0"/>
          <w:sz w:val="24"/>
          <w:szCs w:val="24"/>
          <w:lang w:val="en-US" w:eastAsia="zh-CN" w:bidi="ar"/>
        </w:rPr>
      </w:pPr>
      <w:r>
        <w:rPr>
          <w:rFonts w:ascii="宋体" w:hAnsi="宋体" w:eastAsia="宋体" w:cs="宋体"/>
          <w:kern w:val="0"/>
          <w:sz w:val="24"/>
          <w:szCs w:val="24"/>
          <w:lang w:val="en-US" w:eastAsia="zh-CN" w:bidi="ar"/>
        </w:rPr>
        <w:t>接收方：MarketBoost Inc.（美国旧金山）</w:t>
      </w:r>
    </w:p>
    <w:p w14:paraId="04C9C22D">
      <w:pPr>
        <w:keepNext w:val="0"/>
        <w:keepLines w:val="0"/>
        <w:widowControl/>
        <w:suppressLineNumbers w:val="0"/>
        <w:jc w:val="left"/>
        <w:rPr>
          <w:rFonts w:ascii="宋体" w:hAnsi="宋体" w:eastAsia="宋体" w:cs="宋体"/>
          <w:kern w:val="0"/>
          <w:sz w:val="24"/>
          <w:szCs w:val="24"/>
          <w:lang w:val="en-US" w:eastAsia="zh-CN" w:bidi="ar"/>
        </w:rPr>
      </w:pPr>
      <w:r>
        <w:rPr>
          <w:rFonts w:ascii="宋体" w:hAnsi="宋体" w:eastAsia="宋体" w:cs="宋体"/>
          <w:kern w:val="0"/>
          <w:sz w:val="24"/>
          <w:szCs w:val="24"/>
          <w:lang w:val="en-US" w:eastAsia="zh-CN" w:bidi="ar"/>
        </w:rPr>
        <w:t>评估负责人：[DPO姓名]</w:t>
      </w:r>
    </w:p>
    <w:p w14:paraId="0EB8A1E8">
      <w:pPr>
        <w:keepNext w:val="0"/>
        <w:keepLines w:val="0"/>
        <w:widowControl/>
        <w:suppressLineNumbers w:val="0"/>
        <w:jc w:val="left"/>
        <w:rPr>
          <w:rFonts w:ascii="宋体" w:hAnsi="宋体" w:eastAsia="宋体" w:cs="宋体"/>
          <w:kern w:val="0"/>
          <w:sz w:val="24"/>
          <w:szCs w:val="24"/>
          <w:lang w:val="en-US" w:eastAsia="zh-CN" w:bidi="ar"/>
        </w:rPr>
      </w:pPr>
    </w:p>
    <w:p w14:paraId="35819E03">
      <w:pPr>
        <w:keepNext w:val="0"/>
        <w:keepLines w:val="0"/>
        <w:widowControl/>
        <w:suppressLineNumbers w:val="0"/>
        <w:jc w:val="left"/>
        <w:rPr>
          <w:rFonts w:ascii="宋体" w:hAnsi="宋体" w:eastAsia="宋体" w:cs="宋体"/>
          <w:kern w:val="0"/>
          <w:sz w:val="24"/>
          <w:szCs w:val="24"/>
          <w:lang w:val="en-US" w:eastAsia="zh-CN" w:bidi="ar"/>
        </w:rPr>
      </w:pPr>
      <w:r>
        <w:rPr>
          <w:rFonts w:ascii="宋体" w:hAnsi="宋体" w:eastAsia="宋体" w:cs="宋体"/>
          <w:kern w:val="0"/>
          <w:sz w:val="24"/>
          <w:szCs w:val="24"/>
          <w:lang w:val="en-US" w:eastAsia="zh-CN" w:bidi="ar"/>
        </w:rPr>
        <w:t>────────────────────────────────────────</w:t>
      </w:r>
    </w:p>
    <w:p w14:paraId="7BB28B96">
      <w:pPr>
        <w:keepNext w:val="0"/>
        <w:keepLines w:val="0"/>
        <w:widowControl/>
        <w:suppressLineNumbers w:val="0"/>
        <w:jc w:val="left"/>
        <w:rPr>
          <w:rFonts w:ascii="宋体" w:hAnsi="宋体" w:eastAsia="宋体" w:cs="宋体"/>
          <w:kern w:val="0"/>
          <w:sz w:val="24"/>
          <w:szCs w:val="24"/>
          <w:lang w:val="en-US" w:eastAsia="zh-CN" w:bidi="ar"/>
        </w:rPr>
      </w:pPr>
      <w:r>
        <w:rPr>
          <w:rFonts w:ascii="宋体" w:hAnsi="宋体" w:eastAsia="宋体" w:cs="宋体"/>
          <w:kern w:val="0"/>
          <w:sz w:val="24"/>
          <w:szCs w:val="24"/>
          <w:lang w:val="en-US" w:eastAsia="zh-CN" w:bidi="ar"/>
        </w:rPr>
        <w:t>第一部分：评估概述</w:t>
      </w:r>
    </w:p>
    <w:p w14:paraId="663263B7">
      <w:pPr>
        <w:keepNext w:val="0"/>
        <w:keepLines w:val="0"/>
        <w:widowControl/>
        <w:suppressLineNumbers w:val="0"/>
        <w:jc w:val="left"/>
        <w:rPr>
          <w:rFonts w:ascii="宋体" w:hAnsi="宋体" w:eastAsia="宋体" w:cs="宋体"/>
          <w:kern w:val="0"/>
          <w:sz w:val="24"/>
          <w:szCs w:val="24"/>
          <w:lang w:val="en-US" w:eastAsia="zh-CN" w:bidi="ar"/>
        </w:rPr>
      </w:pPr>
      <w:r>
        <w:rPr>
          <w:rFonts w:ascii="宋体" w:hAnsi="宋体" w:eastAsia="宋体" w:cs="宋体"/>
          <w:kern w:val="0"/>
          <w:sz w:val="24"/>
          <w:szCs w:val="24"/>
          <w:lang w:val="en-US" w:eastAsia="zh-CN" w:bidi="ar"/>
        </w:rPr>
        <w:t>────────────────────────────────────────</w:t>
      </w:r>
    </w:p>
    <w:p w14:paraId="3CF5CB97">
      <w:pPr>
        <w:keepNext w:val="0"/>
        <w:keepLines w:val="0"/>
        <w:widowControl/>
        <w:suppressLineNumbers w:val="0"/>
        <w:jc w:val="left"/>
        <w:rPr>
          <w:rFonts w:ascii="宋体" w:hAnsi="宋体" w:eastAsia="宋体" w:cs="宋体"/>
          <w:kern w:val="0"/>
          <w:sz w:val="24"/>
          <w:szCs w:val="24"/>
          <w:lang w:val="en-US" w:eastAsia="zh-CN" w:bidi="ar"/>
        </w:rPr>
      </w:pPr>
    </w:p>
    <w:p w14:paraId="206B6AF1">
      <w:pPr>
        <w:keepNext w:val="0"/>
        <w:keepLines w:val="0"/>
        <w:widowControl/>
        <w:suppressLineNumbers w:val="0"/>
        <w:jc w:val="left"/>
        <w:rPr>
          <w:rFonts w:ascii="宋体" w:hAnsi="宋体" w:eastAsia="宋体" w:cs="宋体"/>
          <w:kern w:val="0"/>
          <w:sz w:val="24"/>
          <w:szCs w:val="24"/>
          <w:lang w:val="en-US" w:eastAsia="zh-CN" w:bidi="ar"/>
        </w:rPr>
      </w:pPr>
      <w:r>
        <w:rPr>
          <w:rFonts w:ascii="宋体" w:hAnsi="宋体" w:eastAsia="宋体" w:cs="宋体"/>
          <w:kern w:val="0"/>
          <w:sz w:val="24"/>
          <w:szCs w:val="24"/>
          <w:lang w:val="en-US" w:eastAsia="zh-CN" w:bidi="ar"/>
        </w:rPr>
        <w:t>1.1 评估背景</w:t>
      </w:r>
    </w:p>
    <w:p w14:paraId="6C3101ED">
      <w:pPr>
        <w:keepNext w:val="0"/>
        <w:keepLines w:val="0"/>
        <w:widowControl/>
        <w:suppressLineNumbers w:val="0"/>
        <w:jc w:val="left"/>
        <w:rPr>
          <w:rFonts w:ascii="宋体" w:hAnsi="宋体" w:eastAsia="宋体" w:cs="宋体"/>
          <w:kern w:val="0"/>
          <w:sz w:val="24"/>
          <w:szCs w:val="24"/>
          <w:lang w:val="en-US" w:eastAsia="zh-CN" w:bidi="ar"/>
        </w:rPr>
      </w:pPr>
      <w:r>
        <w:rPr>
          <w:rFonts w:ascii="宋体" w:hAnsi="宋体" w:eastAsia="宋体" w:cs="宋体"/>
          <w:kern w:val="0"/>
          <w:sz w:val="24"/>
          <w:szCs w:val="24"/>
          <w:lang w:val="en-US" w:eastAsia="zh-CN" w:bidi="ar"/>
        </w:rPr>
        <w:t>ShopEurope GmbH（以下简称"公司"）使用MarketBoost Inc.（以下简称</w:t>
      </w:r>
    </w:p>
    <w:p w14:paraId="1904DF5D">
      <w:pPr>
        <w:keepNext w:val="0"/>
        <w:keepLines w:val="0"/>
        <w:widowControl/>
        <w:suppressLineNumbers w:val="0"/>
        <w:jc w:val="left"/>
        <w:rPr>
          <w:rFonts w:ascii="宋体" w:hAnsi="宋体" w:eastAsia="宋体" w:cs="宋体"/>
          <w:kern w:val="0"/>
          <w:sz w:val="24"/>
          <w:szCs w:val="24"/>
          <w:lang w:val="en-US" w:eastAsia="zh-CN" w:bidi="ar"/>
        </w:rPr>
      </w:pPr>
      <w:r>
        <w:rPr>
          <w:rFonts w:ascii="宋体" w:hAnsi="宋体" w:eastAsia="宋体" w:cs="宋体"/>
          <w:kern w:val="0"/>
          <w:sz w:val="24"/>
          <w:szCs w:val="24"/>
          <w:lang w:val="en-US" w:eastAsia="zh-CN" w:bidi="ar"/>
        </w:rPr>
        <w:t>"供应商"）的营销自动化SaaS平台，将约50万欧盟客户的个人数据传输</w:t>
      </w:r>
    </w:p>
    <w:p w14:paraId="52706A55">
      <w:pPr>
        <w:keepNext w:val="0"/>
        <w:keepLines w:val="0"/>
        <w:widowControl/>
        <w:suppressLineNumbers w:val="0"/>
        <w:jc w:val="left"/>
        <w:rPr>
          <w:rFonts w:ascii="宋体" w:hAnsi="宋体" w:eastAsia="宋体" w:cs="宋体"/>
          <w:kern w:val="0"/>
          <w:sz w:val="24"/>
          <w:szCs w:val="24"/>
          <w:lang w:val="en-US" w:eastAsia="zh-CN" w:bidi="ar"/>
        </w:rPr>
      </w:pPr>
      <w:r>
        <w:rPr>
          <w:rFonts w:ascii="宋体" w:hAnsi="宋体" w:eastAsia="宋体" w:cs="宋体"/>
          <w:kern w:val="0"/>
          <w:sz w:val="24"/>
          <w:szCs w:val="24"/>
          <w:lang w:val="en-US" w:eastAsia="zh-CN" w:bidi="ar"/>
        </w:rPr>
        <w:t>至美国。2023年7月，欧盟委员会通过了《欧盟-美国数据隐私框架》</w:t>
      </w:r>
    </w:p>
    <w:p w14:paraId="3E9B08BC">
      <w:pPr>
        <w:keepNext w:val="0"/>
        <w:keepLines w:val="0"/>
        <w:widowControl/>
        <w:suppressLineNumbers w:val="0"/>
        <w:jc w:val="left"/>
        <w:rPr>
          <w:rFonts w:ascii="宋体" w:hAnsi="宋体" w:eastAsia="宋体" w:cs="宋体"/>
          <w:kern w:val="0"/>
          <w:sz w:val="24"/>
          <w:szCs w:val="24"/>
          <w:lang w:val="en-US" w:eastAsia="zh-CN" w:bidi="ar"/>
        </w:rPr>
      </w:pPr>
      <w:r>
        <w:rPr>
          <w:rFonts w:ascii="宋体" w:hAnsi="宋体" w:eastAsia="宋体" w:cs="宋体"/>
          <w:kern w:val="0"/>
          <w:sz w:val="24"/>
          <w:szCs w:val="24"/>
          <w:lang w:val="en-US" w:eastAsia="zh-CN" w:bidi="ar"/>
        </w:rPr>
        <w:t>（DPF）的充分性决定，供应商已加入DPF。然而，根据EDPB指南06/2022，</w:t>
      </w:r>
    </w:p>
    <w:p w14:paraId="66C8A231">
      <w:pPr>
        <w:keepNext w:val="0"/>
        <w:keepLines w:val="0"/>
        <w:widowControl/>
        <w:suppressLineNumbers w:val="0"/>
        <w:jc w:val="left"/>
        <w:rPr>
          <w:rFonts w:ascii="宋体" w:hAnsi="宋体" w:eastAsia="宋体" w:cs="宋体"/>
          <w:kern w:val="0"/>
          <w:sz w:val="24"/>
          <w:szCs w:val="24"/>
          <w:lang w:val="en-US" w:eastAsia="zh-CN" w:bidi="ar"/>
        </w:rPr>
      </w:pPr>
      <w:r>
        <w:rPr>
          <w:rFonts w:ascii="宋体" w:hAnsi="宋体" w:eastAsia="宋体" w:cs="宋体"/>
          <w:kern w:val="0"/>
          <w:sz w:val="24"/>
          <w:szCs w:val="24"/>
          <w:lang w:val="en-US" w:eastAsia="zh-CN" w:bidi="ar"/>
        </w:rPr>
        <w:t>即使存在充分性决定，控制者仍有义务进行持续的尽职调查，并在适当</w:t>
      </w:r>
    </w:p>
    <w:p w14:paraId="08CC17CD">
      <w:pPr>
        <w:keepNext w:val="0"/>
        <w:keepLines w:val="0"/>
        <w:widowControl/>
        <w:suppressLineNumbers w:val="0"/>
        <w:jc w:val="left"/>
        <w:rPr>
          <w:rFonts w:ascii="宋体" w:hAnsi="宋体" w:eastAsia="宋体" w:cs="宋体"/>
          <w:kern w:val="0"/>
          <w:sz w:val="24"/>
          <w:szCs w:val="24"/>
          <w:lang w:val="en-US" w:eastAsia="zh-CN" w:bidi="ar"/>
        </w:rPr>
      </w:pPr>
      <w:r>
        <w:rPr>
          <w:rFonts w:ascii="宋体" w:hAnsi="宋体" w:eastAsia="宋体" w:cs="宋体"/>
          <w:kern w:val="0"/>
          <w:sz w:val="24"/>
          <w:szCs w:val="24"/>
          <w:lang w:val="en-US" w:eastAsia="zh-CN" w:bidi="ar"/>
        </w:rPr>
        <w:t>情况下开展TIA。此外，以下因素要求进行深入评估：</w:t>
      </w:r>
    </w:p>
    <w:p w14:paraId="665FA25C">
      <w:pPr>
        <w:keepNext w:val="0"/>
        <w:keepLines w:val="0"/>
        <w:widowControl/>
        <w:suppressLineNumbers w:val="0"/>
        <w:jc w:val="left"/>
        <w:rPr>
          <w:rFonts w:ascii="宋体" w:hAnsi="宋体" w:eastAsia="宋体" w:cs="宋体"/>
          <w:kern w:val="0"/>
          <w:sz w:val="24"/>
          <w:szCs w:val="24"/>
          <w:lang w:val="en-US" w:eastAsia="zh-CN" w:bidi="ar"/>
        </w:rPr>
      </w:pPr>
      <w:r>
        <w:rPr>
          <w:rFonts w:ascii="宋体" w:hAnsi="宋体" w:eastAsia="宋体" w:cs="宋体"/>
          <w:kern w:val="0"/>
          <w:sz w:val="24"/>
          <w:szCs w:val="24"/>
          <w:lang w:val="en-US" w:eastAsia="zh-CN" w:bidi="ar"/>
        </w:rPr>
        <w:t>- Schrems II案后美国监控法律的持续担忧</w:t>
      </w:r>
    </w:p>
    <w:p w14:paraId="0745FFF9">
      <w:pPr>
        <w:keepNext w:val="0"/>
        <w:keepLines w:val="0"/>
        <w:widowControl/>
        <w:suppressLineNumbers w:val="0"/>
        <w:jc w:val="left"/>
        <w:rPr>
          <w:rFonts w:ascii="宋体" w:hAnsi="宋体" w:eastAsia="宋体" w:cs="宋体"/>
          <w:kern w:val="0"/>
          <w:sz w:val="24"/>
          <w:szCs w:val="24"/>
          <w:lang w:val="en-US" w:eastAsia="zh-CN" w:bidi="ar"/>
        </w:rPr>
      </w:pPr>
      <w:r>
        <w:rPr>
          <w:rFonts w:ascii="宋体" w:hAnsi="宋体" w:eastAsia="宋体" w:cs="宋体"/>
          <w:kern w:val="0"/>
          <w:sz w:val="24"/>
          <w:szCs w:val="24"/>
          <w:lang w:val="en-US" w:eastAsia="zh-CN" w:bidi="ar"/>
        </w:rPr>
        <w:t>- 供应商使用第三方追踪工具（Google Analytics、Meta Pixel）</w:t>
      </w:r>
    </w:p>
    <w:p w14:paraId="68A7A232">
      <w:pPr>
        <w:keepNext w:val="0"/>
        <w:keepLines w:val="0"/>
        <w:widowControl/>
        <w:suppressLineNumbers w:val="0"/>
        <w:jc w:val="left"/>
        <w:rPr>
          <w:rFonts w:ascii="宋体" w:hAnsi="宋体" w:eastAsia="宋体" w:cs="宋体"/>
          <w:kern w:val="0"/>
          <w:sz w:val="24"/>
          <w:szCs w:val="24"/>
          <w:lang w:val="en-US" w:eastAsia="zh-CN" w:bidi="ar"/>
        </w:rPr>
      </w:pPr>
      <w:r>
        <w:rPr>
          <w:rFonts w:ascii="宋体" w:hAnsi="宋体" w:eastAsia="宋体" w:cs="宋体"/>
          <w:kern w:val="0"/>
          <w:sz w:val="24"/>
          <w:szCs w:val="24"/>
          <w:lang w:val="en-US" w:eastAsia="zh-CN" w:bidi="ar"/>
        </w:rPr>
        <w:t>- 数据主体未被告知跨境传输</w:t>
      </w:r>
    </w:p>
    <w:p w14:paraId="5D8F1003">
      <w:pPr>
        <w:keepNext w:val="0"/>
        <w:keepLines w:val="0"/>
        <w:widowControl/>
        <w:suppressLineNumbers w:val="0"/>
        <w:jc w:val="left"/>
        <w:rPr>
          <w:rFonts w:ascii="宋体" w:hAnsi="宋体" w:eastAsia="宋体" w:cs="宋体"/>
          <w:kern w:val="0"/>
          <w:sz w:val="24"/>
          <w:szCs w:val="24"/>
          <w:lang w:val="en-US" w:eastAsia="zh-CN" w:bidi="ar"/>
        </w:rPr>
      </w:pPr>
      <w:r>
        <w:rPr>
          <w:rFonts w:ascii="宋体" w:hAnsi="宋体" w:eastAsia="宋体" w:cs="宋体"/>
          <w:kern w:val="0"/>
          <w:sz w:val="24"/>
          <w:szCs w:val="24"/>
          <w:lang w:val="en-US" w:eastAsia="zh-CN" w:bidi="ar"/>
        </w:rPr>
        <w:t>- 补充措施（如E2EE）尚未实施</w:t>
      </w:r>
    </w:p>
    <w:p w14:paraId="23C71793">
      <w:pPr>
        <w:keepNext w:val="0"/>
        <w:keepLines w:val="0"/>
        <w:widowControl/>
        <w:suppressLineNumbers w:val="0"/>
        <w:jc w:val="left"/>
        <w:rPr>
          <w:rFonts w:ascii="宋体" w:hAnsi="宋体" w:eastAsia="宋体" w:cs="宋体"/>
          <w:kern w:val="0"/>
          <w:sz w:val="24"/>
          <w:szCs w:val="24"/>
          <w:lang w:val="en-US" w:eastAsia="zh-CN" w:bidi="ar"/>
        </w:rPr>
      </w:pPr>
    </w:p>
    <w:p w14:paraId="0BCA173B">
      <w:pPr>
        <w:keepNext w:val="0"/>
        <w:keepLines w:val="0"/>
        <w:widowControl/>
        <w:suppressLineNumbers w:val="0"/>
        <w:jc w:val="left"/>
        <w:rPr>
          <w:rFonts w:ascii="宋体" w:hAnsi="宋体" w:eastAsia="宋体" w:cs="宋体"/>
          <w:kern w:val="0"/>
          <w:sz w:val="24"/>
          <w:szCs w:val="24"/>
          <w:lang w:val="en-US" w:eastAsia="zh-CN" w:bidi="ar"/>
        </w:rPr>
      </w:pPr>
      <w:r>
        <w:rPr>
          <w:rFonts w:ascii="宋体" w:hAnsi="宋体" w:eastAsia="宋体" w:cs="宋体"/>
          <w:kern w:val="0"/>
          <w:sz w:val="24"/>
          <w:szCs w:val="24"/>
          <w:lang w:val="en-US" w:eastAsia="zh-CN" w:bidi="ar"/>
        </w:rPr>
        <w:t>1.2 评估法律依据</w:t>
      </w:r>
    </w:p>
    <w:p w14:paraId="24DE2F78">
      <w:pPr>
        <w:keepNext w:val="0"/>
        <w:keepLines w:val="0"/>
        <w:widowControl/>
        <w:suppressLineNumbers w:val="0"/>
        <w:jc w:val="left"/>
        <w:rPr>
          <w:rFonts w:ascii="宋体" w:hAnsi="宋体" w:eastAsia="宋体" w:cs="宋体"/>
          <w:kern w:val="0"/>
          <w:sz w:val="24"/>
          <w:szCs w:val="24"/>
          <w:lang w:val="en-US" w:eastAsia="zh-CN" w:bidi="ar"/>
        </w:rPr>
      </w:pPr>
      <w:r>
        <w:rPr>
          <w:rFonts w:ascii="宋体" w:hAnsi="宋体" w:eastAsia="宋体" w:cs="宋体"/>
          <w:kern w:val="0"/>
          <w:sz w:val="24"/>
          <w:szCs w:val="24"/>
          <w:lang w:val="en-US" w:eastAsia="zh-CN" w:bidi="ar"/>
        </w:rPr>
        <w:t>- GDPR第44-46条：跨境传输的一般框架</w:t>
      </w:r>
    </w:p>
    <w:p w14:paraId="352EAECA">
      <w:pPr>
        <w:keepNext w:val="0"/>
        <w:keepLines w:val="0"/>
        <w:widowControl/>
        <w:suppressLineNumbers w:val="0"/>
        <w:jc w:val="left"/>
        <w:rPr>
          <w:rFonts w:ascii="宋体" w:hAnsi="宋体" w:eastAsia="宋体" w:cs="宋体"/>
          <w:kern w:val="0"/>
          <w:sz w:val="24"/>
          <w:szCs w:val="24"/>
          <w:lang w:val="en-US" w:eastAsia="zh-CN" w:bidi="ar"/>
        </w:rPr>
      </w:pPr>
      <w:r>
        <w:rPr>
          <w:rFonts w:ascii="宋体" w:hAnsi="宋体" w:eastAsia="宋体" w:cs="宋体"/>
          <w:kern w:val="0"/>
          <w:sz w:val="24"/>
          <w:szCs w:val="24"/>
          <w:lang w:val="en-US" w:eastAsia="zh-CN" w:bidi="ar"/>
        </w:rPr>
        <w:t>- 欧盟委员会充分性决定（EU-U.S. DPF，2023/1770）</w:t>
      </w:r>
    </w:p>
    <w:p w14:paraId="79C443D6">
      <w:pPr>
        <w:keepNext w:val="0"/>
        <w:keepLines w:val="0"/>
        <w:widowControl/>
        <w:suppressLineNumbers w:val="0"/>
        <w:jc w:val="left"/>
        <w:rPr>
          <w:rFonts w:ascii="宋体" w:hAnsi="宋体" w:eastAsia="宋体" w:cs="宋体"/>
          <w:kern w:val="0"/>
          <w:sz w:val="24"/>
          <w:szCs w:val="24"/>
          <w:lang w:val="en-US" w:eastAsia="zh-CN" w:bidi="ar"/>
        </w:rPr>
      </w:pPr>
      <w:r>
        <w:rPr>
          <w:rFonts w:ascii="宋体" w:hAnsi="宋体" w:eastAsia="宋体" w:cs="宋体"/>
          <w:kern w:val="0"/>
          <w:sz w:val="24"/>
          <w:szCs w:val="24"/>
          <w:lang w:val="en-US" w:eastAsia="zh-CN" w:bidi="ar"/>
        </w:rPr>
        <w:t>- EDPB指南06/2022：《关于补充传输工具的措施的指南》</w:t>
      </w:r>
    </w:p>
    <w:p w14:paraId="700109DE">
      <w:pPr>
        <w:keepNext w:val="0"/>
        <w:keepLines w:val="0"/>
        <w:widowControl/>
        <w:suppressLineNumbers w:val="0"/>
        <w:jc w:val="left"/>
        <w:rPr>
          <w:rFonts w:ascii="宋体" w:hAnsi="宋体" w:eastAsia="宋体" w:cs="宋体"/>
          <w:kern w:val="0"/>
          <w:sz w:val="24"/>
          <w:szCs w:val="24"/>
          <w:lang w:val="en-US" w:eastAsia="zh-CN" w:bidi="ar"/>
        </w:rPr>
      </w:pPr>
      <w:r>
        <w:rPr>
          <w:rFonts w:ascii="宋体" w:hAnsi="宋体" w:eastAsia="宋体" w:cs="宋体"/>
          <w:kern w:val="0"/>
          <w:sz w:val="24"/>
          <w:szCs w:val="24"/>
          <w:lang w:val="en-US" w:eastAsia="zh-CN" w:bidi="ar"/>
        </w:rPr>
        <w:t>- EDPB指南02/2020：《关于GDPR第46条第2款(f)项的指南》</w:t>
      </w:r>
    </w:p>
    <w:p w14:paraId="21561F8C">
      <w:pPr>
        <w:keepNext w:val="0"/>
        <w:keepLines w:val="0"/>
        <w:widowControl/>
        <w:suppressLineNumbers w:val="0"/>
        <w:jc w:val="left"/>
        <w:rPr>
          <w:rFonts w:ascii="宋体" w:hAnsi="宋体" w:eastAsia="宋体" w:cs="宋体"/>
          <w:kern w:val="0"/>
          <w:sz w:val="24"/>
          <w:szCs w:val="24"/>
          <w:lang w:val="en-US" w:eastAsia="zh-CN" w:bidi="ar"/>
        </w:rPr>
      </w:pPr>
      <w:r>
        <w:rPr>
          <w:rFonts w:ascii="宋体" w:hAnsi="宋体" w:eastAsia="宋体" w:cs="宋体"/>
          <w:kern w:val="0"/>
          <w:sz w:val="24"/>
          <w:szCs w:val="24"/>
          <w:lang w:val="en-US" w:eastAsia="zh-CN" w:bidi="ar"/>
        </w:rPr>
        <w:t>- 欧盟委员会2021年SCCs（实施决定2021/914）</w:t>
      </w:r>
    </w:p>
    <w:p w14:paraId="524E9149">
      <w:pPr>
        <w:keepNext w:val="0"/>
        <w:keepLines w:val="0"/>
        <w:widowControl/>
        <w:suppressLineNumbers w:val="0"/>
        <w:jc w:val="left"/>
        <w:rPr>
          <w:rFonts w:ascii="宋体" w:hAnsi="宋体" w:eastAsia="宋体" w:cs="宋体"/>
          <w:kern w:val="0"/>
          <w:sz w:val="24"/>
          <w:szCs w:val="24"/>
          <w:lang w:val="en-US" w:eastAsia="zh-CN" w:bidi="ar"/>
        </w:rPr>
      </w:pPr>
      <w:r>
        <w:rPr>
          <w:rFonts w:ascii="宋体" w:hAnsi="宋体" w:eastAsia="宋体" w:cs="宋体"/>
          <w:kern w:val="0"/>
          <w:sz w:val="24"/>
          <w:szCs w:val="24"/>
          <w:lang w:val="en-US" w:eastAsia="zh-CN" w:bidi="ar"/>
        </w:rPr>
        <w:t>- FISA第702条、《云法案》相关分析</w:t>
      </w:r>
    </w:p>
    <w:p w14:paraId="07C7A256">
      <w:pPr>
        <w:keepNext w:val="0"/>
        <w:keepLines w:val="0"/>
        <w:widowControl/>
        <w:suppressLineNumbers w:val="0"/>
        <w:jc w:val="left"/>
        <w:rPr>
          <w:rFonts w:ascii="宋体" w:hAnsi="宋体" w:eastAsia="宋体" w:cs="宋体"/>
          <w:kern w:val="0"/>
          <w:sz w:val="24"/>
          <w:szCs w:val="24"/>
          <w:lang w:val="en-US" w:eastAsia="zh-CN" w:bidi="ar"/>
        </w:rPr>
      </w:pPr>
    </w:p>
    <w:p w14:paraId="14873D70">
      <w:pPr>
        <w:keepNext w:val="0"/>
        <w:keepLines w:val="0"/>
        <w:widowControl/>
        <w:suppressLineNumbers w:val="0"/>
        <w:jc w:val="left"/>
        <w:rPr>
          <w:rFonts w:ascii="宋体" w:hAnsi="宋体" w:eastAsia="宋体" w:cs="宋体"/>
          <w:kern w:val="0"/>
          <w:sz w:val="24"/>
          <w:szCs w:val="24"/>
          <w:lang w:val="en-US" w:eastAsia="zh-CN" w:bidi="ar"/>
        </w:rPr>
      </w:pPr>
      <w:r>
        <w:rPr>
          <w:rFonts w:ascii="宋体" w:hAnsi="宋体" w:eastAsia="宋体" w:cs="宋体"/>
          <w:kern w:val="0"/>
          <w:sz w:val="24"/>
          <w:szCs w:val="24"/>
          <w:lang w:val="en-US" w:eastAsia="zh-CN" w:bidi="ar"/>
        </w:rPr>
        <w:t>────────────────────────────────────────</w:t>
      </w:r>
    </w:p>
    <w:p w14:paraId="3EBA7DEE">
      <w:pPr>
        <w:keepNext w:val="0"/>
        <w:keepLines w:val="0"/>
        <w:widowControl/>
        <w:suppressLineNumbers w:val="0"/>
        <w:jc w:val="left"/>
        <w:rPr>
          <w:rFonts w:ascii="宋体" w:hAnsi="宋体" w:eastAsia="宋体" w:cs="宋体"/>
          <w:kern w:val="0"/>
          <w:sz w:val="24"/>
          <w:szCs w:val="24"/>
          <w:lang w:val="en-US" w:eastAsia="zh-CN" w:bidi="ar"/>
        </w:rPr>
      </w:pPr>
      <w:r>
        <w:rPr>
          <w:rFonts w:ascii="宋体" w:hAnsi="宋体" w:eastAsia="宋体" w:cs="宋体"/>
          <w:kern w:val="0"/>
          <w:sz w:val="24"/>
          <w:szCs w:val="24"/>
          <w:lang w:val="en-US" w:eastAsia="zh-CN" w:bidi="ar"/>
        </w:rPr>
        <w:t>第二部分：传输链与数据处理活动描述</w:t>
      </w:r>
    </w:p>
    <w:p w14:paraId="797BF2B0">
      <w:pPr>
        <w:keepNext w:val="0"/>
        <w:keepLines w:val="0"/>
        <w:widowControl/>
        <w:suppressLineNumbers w:val="0"/>
        <w:jc w:val="left"/>
        <w:rPr>
          <w:rFonts w:ascii="宋体" w:hAnsi="宋体" w:eastAsia="宋体" w:cs="宋体"/>
          <w:kern w:val="0"/>
          <w:sz w:val="24"/>
          <w:szCs w:val="24"/>
          <w:lang w:val="en-US" w:eastAsia="zh-CN" w:bidi="ar"/>
        </w:rPr>
      </w:pPr>
      <w:r>
        <w:rPr>
          <w:rFonts w:ascii="宋体" w:hAnsi="宋体" w:eastAsia="宋体" w:cs="宋体"/>
          <w:kern w:val="0"/>
          <w:sz w:val="24"/>
          <w:szCs w:val="24"/>
          <w:lang w:val="en-US" w:eastAsia="zh-CN" w:bidi="ar"/>
        </w:rPr>
        <w:t>────────────────────────────────────────</w:t>
      </w:r>
    </w:p>
    <w:p w14:paraId="13F86181">
      <w:pPr>
        <w:keepNext w:val="0"/>
        <w:keepLines w:val="0"/>
        <w:widowControl/>
        <w:suppressLineNumbers w:val="0"/>
        <w:jc w:val="left"/>
        <w:rPr>
          <w:rFonts w:ascii="宋体" w:hAnsi="宋体" w:eastAsia="宋体" w:cs="宋体"/>
          <w:kern w:val="0"/>
          <w:sz w:val="24"/>
          <w:szCs w:val="24"/>
          <w:lang w:val="en-US" w:eastAsia="zh-CN" w:bidi="ar"/>
        </w:rPr>
      </w:pPr>
    </w:p>
    <w:p w14:paraId="1F1B4AE1">
      <w:pPr>
        <w:keepNext w:val="0"/>
        <w:keepLines w:val="0"/>
        <w:widowControl/>
        <w:suppressLineNumbers w:val="0"/>
        <w:jc w:val="left"/>
        <w:rPr>
          <w:rFonts w:ascii="宋体" w:hAnsi="宋体" w:eastAsia="宋体" w:cs="宋体"/>
          <w:kern w:val="0"/>
          <w:sz w:val="24"/>
          <w:szCs w:val="24"/>
          <w:lang w:val="en-US" w:eastAsia="zh-CN" w:bidi="ar"/>
        </w:rPr>
      </w:pPr>
      <w:r>
        <w:rPr>
          <w:rFonts w:ascii="宋体" w:hAnsi="宋体" w:eastAsia="宋体" w:cs="宋体"/>
          <w:kern w:val="0"/>
          <w:sz w:val="24"/>
          <w:szCs w:val="24"/>
          <w:lang w:val="en-US" w:eastAsia="zh-CN" w:bidi="ar"/>
        </w:rPr>
        <w:t>2.1 传输链概述</w:t>
      </w:r>
    </w:p>
    <w:p w14:paraId="361C5866">
      <w:pPr>
        <w:keepNext w:val="0"/>
        <w:keepLines w:val="0"/>
        <w:widowControl/>
        <w:suppressLineNumbers w:val="0"/>
        <w:jc w:val="left"/>
        <w:rPr>
          <w:rFonts w:ascii="宋体" w:hAnsi="宋体" w:eastAsia="宋体" w:cs="宋体"/>
          <w:kern w:val="0"/>
          <w:sz w:val="24"/>
          <w:szCs w:val="24"/>
          <w:lang w:val="en-US" w:eastAsia="zh-CN" w:bidi="ar"/>
        </w:rPr>
      </w:pPr>
    </w:p>
    <w:p w14:paraId="5E34AABE">
      <w:pPr>
        <w:keepNext w:val="0"/>
        <w:keepLines w:val="0"/>
        <w:widowControl/>
        <w:suppressLineNumbers w:val="0"/>
        <w:jc w:val="left"/>
        <w:rPr>
          <w:rFonts w:ascii="宋体" w:hAnsi="宋体" w:eastAsia="宋体" w:cs="宋体"/>
          <w:kern w:val="0"/>
          <w:sz w:val="24"/>
          <w:szCs w:val="24"/>
          <w:lang w:val="en-US" w:eastAsia="zh-CN" w:bidi="ar"/>
        </w:rPr>
      </w:pPr>
      <w:r>
        <w:rPr>
          <w:rFonts w:ascii="宋体" w:hAnsi="宋体" w:eastAsia="宋体" w:cs="宋体"/>
          <w:kern w:val="0"/>
          <w:sz w:val="24"/>
          <w:szCs w:val="24"/>
          <w:lang w:val="en-US" w:eastAsia="zh-CN" w:bidi="ar"/>
        </w:rPr>
        <w:t>[ShopEurope网站/APP]</w:t>
      </w:r>
    </w:p>
    <w:p w14:paraId="6FF07CEB">
      <w:pPr>
        <w:keepNext w:val="0"/>
        <w:keepLines w:val="0"/>
        <w:widowControl/>
        <w:suppressLineNumbers w:val="0"/>
        <w:jc w:val="left"/>
        <w:rPr>
          <w:rFonts w:ascii="宋体" w:hAnsi="宋体" w:eastAsia="宋体" w:cs="宋体"/>
          <w:kern w:val="0"/>
          <w:sz w:val="24"/>
          <w:szCs w:val="24"/>
          <w:lang w:val="en-US" w:eastAsia="zh-CN" w:bidi="ar"/>
        </w:rPr>
      </w:pPr>
      <w:r>
        <w:rPr>
          <w:rFonts w:ascii="宋体" w:hAnsi="宋体" w:eastAsia="宋体" w:cs="宋体"/>
          <w:kern w:val="0"/>
          <w:sz w:val="24"/>
          <w:szCs w:val="24"/>
          <w:lang w:val="en-US" w:eastAsia="zh-CN" w:bidi="ar"/>
        </w:rPr>
        <w:t xml:space="preserve">    ├── 客户行为数据 ──→ HTTPS API ──→ [MarketBoost平台]</w:t>
      </w:r>
    </w:p>
    <w:p w14:paraId="1C49B4F8">
      <w:pPr>
        <w:keepNext w:val="0"/>
        <w:keepLines w:val="0"/>
        <w:widowControl/>
        <w:suppressLineNumbers w:val="0"/>
        <w:jc w:val="left"/>
        <w:rPr>
          <w:rFonts w:ascii="宋体" w:hAnsi="宋体" w:eastAsia="宋体" w:cs="宋体"/>
          <w:kern w:val="0"/>
          <w:sz w:val="24"/>
          <w:szCs w:val="24"/>
          <w:lang w:val="en-US" w:eastAsia="zh-CN" w:bidi="ar"/>
        </w:rPr>
      </w:pPr>
      <w:r>
        <w:rPr>
          <w:rFonts w:ascii="宋体" w:hAnsi="宋体" w:eastAsia="宋体" w:cs="宋体"/>
          <w:kern w:val="0"/>
          <w:sz w:val="24"/>
          <w:szCs w:val="24"/>
          <w:lang w:val="en-US" w:eastAsia="zh-CN" w:bidi="ar"/>
        </w:rPr>
        <w:t xml:space="preserve">    ├── 订单数据 ──→ Webhook实时 ──→ [MarketBoost平台]</w:t>
      </w:r>
    </w:p>
    <w:p w14:paraId="72074B4F">
      <w:pPr>
        <w:keepNext w:val="0"/>
        <w:keepLines w:val="0"/>
        <w:widowControl/>
        <w:suppressLineNumbers w:val="0"/>
        <w:jc w:val="left"/>
        <w:rPr>
          <w:rFonts w:ascii="宋体" w:hAnsi="宋体" w:eastAsia="宋体" w:cs="宋体"/>
          <w:kern w:val="0"/>
          <w:sz w:val="24"/>
          <w:szCs w:val="24"/>
          <w:lang w:val="en-US" w:eastAsia="zh-CN" w:bidi="ar"/>
        </w:rPr>
      </w:pPr>
      <w:r>
        <w:rPr>
          <w:rFonts w:ascii="宋体" w:hAnsi="宋体" w:eastAsia="宋体" w:cs="宋体"/>
          <w:kern w:val="0"/>
          <w:sz w:val="24"/>
          <w:szCs w:val="24"/>
          <w:lang w:val="en-US" w:eastAsia="zh-CN" w:bidi="ar"/>
        </w:rPr>
        <w:t xml:space="preserve">    └── 客户画像数据 ──→ 每日批量SFTP ──→ [MarketBoost平台]</w:t>
      </w:r>
    </w:p>
    <w:p w14:paraId="5510BC75">
      <w:pPr>
        <w:keepNext w:val="0"/>
        <w:keepLines w:val="0"/>
        <w:widowControl/>
        <w:suppressLineNumbers w:val="0"/>
        <w:jc w:val="left"/>
        <w:rPr>
          <w:rFonts w:ascii="宋体" w:hAnsi="宋体" w:eastAsia="宋体" w:cs="宋体"/>
          <w:kern w:val="0"/>
          <w:sz w:val="24"/>
          <w:szCs w:val="24"/>
          <w:lang w:val="en-US" w:eastAsia="zh-CN" w:bidi="ar"/>
        </w:rPr>
      </w:pPr>
      <w:r>
        <w:rPr>
          <w:rFonts w:ascii="宋体" w:hAnsi="宋体" w:eastAsia="宋体" w:cs="宋体"/>
          <w:kern w:val="0"/>
          <w:sz w:val="24"/>
          <w:szCs w:val="24"/>
          <w:lang w:val="en-US" w:eastAsia="zh-CN" w:bidi="ar"/>
        </w:rPr>
        <w:t xml:space="preserve">                                          ↓</w:t>
      </w:r>
    </w:p>
    <w:p w14:paraId="71045925">
      <w:pPr>
        <w:keepNext w:val="0"/>
        <w:keepLines w:val="0"/>
        <w:widowControl/>
        <w:suppressLineNumbers w:val="0"/>
        <w:jc w:val="left"/>
        <w:rPr>
          <w:rFonts w:ascii="宋体" w:hAnsi="宋体" w:eastAsia="宋体" w:cs="宋体"/>
          <w:kern w:val="0"/>
          <w:sz w:val="24"/>
          <w:szCs w:val="24"/>
          <w:lang w:val="en-US" w:eastAsia="zh-CN" w:bidi="ar"/>
        </w:rPr>
      </w:pPr>
      <w:r>
        <w:rPr>
          <w:rFonts w:ascii="宋体" w:hAnsi="宋体" w:eastAsia="宋体" w:cs="宋体"/>
          <w:kern w:val="0"/>
          <w:sz w:val="24"/>
          <w:szCs w:val="24"/>
          <w:lang w:val="en-US" w:eastAsia="zh-CN" w:bidi="ar"/>
        </w:rPr>
        <w:t xml:space="preserve">                              [Google Analytics + Meta Pixel]</w:t>
      </w:r>
    </w:p>
    <w:p w14:paraId="27882A43">
      <w:pPr>
        <w:keepNext w:val="0"/>
        <w:keepLines w:val="0"/>
        <w:widowControl/>
        <w:suppressLineNumbers w:val="0"/>
        <w:jc w:val="left"/>
        <w:rPr>
          <w:rFonts w:ascii="宋体" w:hAnsi="宋体" w:eastAsia="宋体" w:cs="宋体"/>
          <w:kern w:val="0"/>
          <w:sz w:val="24"/>
          <w:szCs w:val="24"/>
          <w:lang w:val="en-US" w:eastAsia="zh-CN" w:bidi="ar"/>
        </w:rPr>
      </w:pPr>
      <w:r>
        <w:rPr>
          <w:rFonts w:ascii="宋体" w:hAnsi="宋体" w:eastAsia="宋体" w:cs="宋体"/>
          <w:kern w:val="0"/>
          <w:sz w:val="24"/>
          <w:szCs w:val="24"/>
          <w:lang w:val="en-US" w:eastAsia="zh-CN" w:bidi="ar"/>
        </w:rPr>
        <w:t xml:space="preserve">                                          ↓</w:t>
      </w:r>
    </w:p>
    <w:p w14:paraId="1D149F02">
      <w:pPr>
        <w:keepNext w:val="0"/>
        <w:keepLines w:val="0"/>
        <w:widowControl/>
        <w:suppressLineNumbers w:val="0"/>
        <w:jc w:val="left"/>
        <w:rPr>
          <w:rFonts w:ascii="宋体" w:hAnsi="宋体" w:eastAsia="宋体" w:cs="宋体"/>
          <w:kern w:val="0"/>
          <w:sz w:val="24"/>
          <w:szCs w:val="24"/>
          <w:lang w:val="en-US" w:eastAsia="zh-CN" w:bidi="ar"/>
        </w:rPr>
      </w:pPr>
      <w:r>
        <w:rPr>
          <w:rFonts w:ascii="宋体" w:hAnsi="宋体" w:eastAsia="宋体" w:cs="宋体"/>
          <w:kern w:val="0"/>
          <w:sz w:val="24"/>
          <w:szCs w:val="24"/>
          <w:lang w:val="en-US" w:eastAsia="zh-CN" w:bidi="ar"/>
        </w:rPr>
        <w:t xml:space="preserve">                              [美国境内数据处理与分析]</w:t>
      </w:r>
    </w:p>
    <w:p w14:paraId="578EFB44">
      <w:pPr>
        <w:keepNext w:val="0"/>
        <w:keepLines w:val="0"/>
        <w:widowControl/>
        <w:suppressLineNumbers w:val="0"/>
        <w:jc w:val="left"/>
        <w:rPr>
          <w:rFonts w:ascii="宋体" w:hAnsi="宋体" w:eastAsia="宋体" w:cs="宋体"/>
          <w:kern w:val="0"/>
          <w:sz w:val="24"/>
          <w:szCs w:val="24"/>
          <w:lang w:val="en-US" w:eastAsia="zh-CN" w:bidi="ar"/>
        </w:rPr>
      </w:pPr>
    </w:p>
    <w:p w14:paraId="17DB9068">
      <w:pPr>
        <w:keepNext w:val="0"/>
        <w:keepLines w:val="0"/>
        <w:widowControl/>
        <w:suppressLineNumbers w:val="0"/>
        <w:jc w:val="left"/>
        <w:rPr>
          <w:rFonts w:ascii="宋体" w:hAnsi="宋体" w:eastAsia="宋体" w:cs="宋体"/>
          <w:kern w:val="0"/>
          <w:sz w:val="24"/>
          <w:szCs w:val="24"/>
          <w:lang w:val="en-US" w:eastAsia="zh-CN" w:bidi="ar"/>
        </w:rPr>
      </w:pPr>
      <w:r>
        <w:rPr>
          <w:rFonts w:ascii="宋体" w:hAnsi="宋体" w:eastAsia="宋体" w:cs="宋体"/>
          <w:kern w:val="0"/>
          <w:sz w:val="24"/>
          <w:szCs w:val="24"/>
          <w:lang w:val="en-US" w:eastAsia="zh-CN" w:bidi="ar"/>
        </w:rPr>
        <w:t>2.2 数据传输详情</w:t>
      </w:r>
    </w:p>
    <w:p w14:paraId="3BC02B24">
      <w:pPr>
        <w:keepNext w:val="0"/>
        <w:keepLines w:val="0"/>
        <w:widowControl/>
        <w:suppressLineNumbers w:val="0"/>
        <w:jc w:val="left"/>
        <w:rPr>
          <w:rFonts w:ascii="宋体" w:hAnsi="宋体" w:eastAsia="宋体" w:cs="宋体"/>
          <w:kern w:val="0"/>
          <w:sz w:val="24"/>
          <w:szCs w:val="24"/>
          <w:lang w:val="en-US" w:eastAsia="zh-CN" w:bidi="ar"/>
        </w:rPr>
      </w:pPr>
    </w:p>
    <w:p w14:paraId="112BFD79">
      <w:pPr>
        <w:keepNext w:val="0"/>
        <w:keepLines w:val="0"/>
        <w:widowControl/>
        <w:suppressLineNumbers w:val="0"/>
        <w:jc w:val="left"/>
        <w:rPr>
          <w:rFonts w:ascii="宋体" w:hAnsi="宋体" w:eastAsia="宋体" w:cs="宋体"/>
          <w:kern w:val="0"/>
          <w:sz w:val="24"/>
          <w:szCs w:val="24"/>
          <w:lang w:val="en-US" w:eastAsia="zh-CN" w:bidi="ar"/>
        </w:rPr>
      </w:pPr>
      <w:r>
        <w:rPr>
          <w:rFonts w:ascii="宋体" w:hAnsi="宋体" w:eastAsia="宋体" w:cs="宋体"/>
          <w:kern w:val="0"/>
          <w:sz w:val="24"/>
          <w:szCs w:val="24"/>
          <w:lang w:val="en-US" w:eastAsia="zh-CN" w:bidi="ar"/>
        </w:rPr>
        <w:t>| 数据类型 | 具体内容 | 敏感程度 | 传输方式 | 接收方处理目的 |</w:t>
      </w:r>
    </w:p>
    <w:p w14:paraId="06BD805B">
      <w:pPr>
        <w:keepNext w:val="0"/>
        <w:keepLines w:val="0"/>
        <w:widowControl/>
        <w:suppressLineNumbers w:val="0"/>
        <w:jc w:val="left"/>
        <w:rPr>
          <w:rFonts w:ascii="宋体" w:hAnsi="宋体" w:eastAsia="宋体" w:cs="宋体"/>
          <w:kern w:val="0"/>
          <w:sz w:val="24"/>
          <w:szCs w:val="24"/>
          <w:lang w:val="en-US" w:eastAsia="zh-CN" w:bidi="ar"/>
        </w:rPr>
      </w:pPr>
      <w:r>
        <w:rPr>
          <w:rFonts w:ascii="宋体" w:hAnsi="宋体" w:eastAsia="宋体" w:cs="宋体"/>
          <w:kern w:val="0"/>
          <w:sz w:val="24"/>
          <w:szCs w:val="24"/>
          <w:lang w:val="en-US" w:eastAsia="zh-CN" w:bidi="ar"/>
        </w:rPr>
        <w:t>|---------|---------|---------|---------|--------------|</w:t>
      </w:r>
    </w:p>
    <w:p w14:paraId="6AECC062">
      <w:pPr>
        <w:keepNext w:val="0"/>
        <w:keepLines w:val="0"/>
        <w:widowControl/>
        <w:suppressLineNumbers w:val="0"/>
        <w:jc w:val="left"/>
        <w:rPr>
          <w:rFonts w:ascii="宋体" w:hAnsi="宋体" w:eastAsia="宋体" w:cs="宋体"/>
          <w:kern w:val="0"/>
          <w:sz w:val="24"/>
          <w:szCs w:val="24"/>
          <w:lang w:val="en-US" w:eastAsia="zh-CN" w:bidi="ar"/>
        </w:rPr>
      </w:pPr>
      <w:r>
        <w:rPr>
          <w:rFonts w:ascii="宋体" w:hAnsi="宋体" w:eastAsia="宋体" w:cs="宋体"/>
          <w:kern w:val="0"/>
          <w:sz w:val="24"/>
          <w:szCs w:val="24"/>
          <w:lang w:val="en-US" w:eastAsia="zh-CN" w:bidi="ar"/>
        </w:rPr>
        <w:t>| 身份数据 | 姓名、邮箱、地址 | 一般 | HTTPS API | 邮件营销、客户细分 |</w:t>
      </w:r>
    </w:p>
    <w:p w14:paraId="687449AD">
      <w:pPr>
        <w:keepNext w:val="0"/>
        <w:keepLines w:val="0"/>
        <w:widowControl/>
        <w:suppressLineNumbers w:val="0"/>
        <w:jc w:val="left"/>
        <w:rPr>
          <w:rFonts w:ascii="宋体" w:hAnsi="宋体" w:eastAsia="宋体" w:cs="宋体"/>
          <w:kern w:val="0"/>
          <w:sz w:val="24"/>
          <w:szCs w:val="24"/>
          <w:lang w:val="en-US" w:eastAsia="zh-CN" w:bidi="ar"/>
        </w:rPr>
      </w:pPr>
      <w:r>
        <w:rPr>
          <w:rFonts w:ascii="宋体" w:hAnsi="宋体" w:eastAsia="宋体" w:cs="宋体"/>
          <w:kern w:val="0"/>
          <w:sz w:val="24"/>
          <w:szCs w:val="24"/>
          <w:lang w:val="en-US" w:eastAsia="zh-CN" w:bidi="ar"/>
        </w:rPr>
        <w:t>| 交易数据 | 购买历史、金额、日期 | 一般 | Webhook实时 | 行为分析、推荐 |</w:t>
      </w:r>
    </w:p>
    <w:p w14:paraId="644A3EA1">
      <w:pPr>
        <w:keepNext w:val="0"/>
        <w:keepLines w:val="0"/>
        <w:widowControl/>
        <w:suppressLineNumbers w:val="0"/>
        <w:jc w:val="left"/>
        <w:rPr>
          <w:rFonts w:ascii="宋体" w:hAnsi="宋体" w:eastAsia="宋体" w:cs="宋体"/>
          <w:kern w:val="0"/>
          <w:sz w:val="24"/>
          <w:szCs w:val="24"/>
          <w:lang w:val="en-US" w:eastAsia="zh-CN" w:bidi="ar"/>
        </w:rPr>
      </w:pPr>
      <w:r>
        <w:rPr>
          <w:rFonts w:ascii="宋体" w:hAnsi="宋体" w:eastAsia="宋体" w:cs="宋体"/>
          <w:kern w:val="0"/>
          <w:sz w:val="24"/>
          <w:szCs w:val="24"/>
          <w:lang w:val="en-US" w:eastAsia="zh-CN" w:bidi="ar"/>
        </w:rPr>
        <w:t>| 行为数据 | 页面访问、点击流、停留时间 | 一般 | JS追踪实时 | 用户画像、A/B测试 |</w:t>
      </w:r>
    </w:p>
    <w:p w14:paraId="72992A4C">
      <w:pPr>
        <w:keepNext w:val="0"/>
        <w:keepLines w:val="0"/>
        <w:widowControl/>
        <w:suppressLineNumbers w:val="0"/>
        <w:jc w:val="left"/>
        <w:rPr>
          <w:rFonts w:ascii="宋体" w:hAnsi="宋体" w:eastAsia="宋体" w:cs="宋体"/>
          <w:kern w:val="0"/>
          <w:sz w:val="24"/>
          <w:szCs w:val="24"/>
          <w:lang w:val="en-US" w:eastAsia="zh-CN" w:bidi="ar"/>
        </w:rPr>
      </w:pPr>
      <w:r>
        <w:rPr>
          <w:rFonts w:ascii="宋体" w:hAnsi="宋体" w:eastAsia="宋体" w:cs="宋体"/>
          <w:kern w:val="0"/>
          <w:sz w:val="24"/>
          <w:szCs w:val="24"/>
          <w:lang w:val="en-US" w:eastAsia="zh-CN" w:bidi="ar"/>
        </w:rPr>
        <w:t>| 设备数据 | IP地址、User-Agent | 一般 | JS追踪实时 | 设备识别、反欺诈 |</w:t>
      </w:r>
    </w:p>
    <w:p w14:paraId="0BFC9B92">
      <w:pPr>
        <w:keepNext w:val="0"/>
        <w:keepLines w:val="0"/>
        <w:widowControl/>
        <w:suppressLineNumbers w:val="0"/>
        <w:jc w:val="left"/>
        <w:rPr>
          <w:rFonts w:ascii="宋体" w:hAnsi="宋体" w:eastAsia="宋体" w:cs="宋体"/>
          <w:kern w:val="0"/>
          <w:sz w:val="24"/>
          <w:szCs w:val="24"/>
          <w:lang w:val="en-US" w:eastAsia="zh-CN" w:bidi="ar"/>
        </w:rPr>
      </w:pPr>
      <w:r>
        <w:rPr>
          <w:rFonts w:ascii="宋体" w:hAnsi="宋体" w:eastAsia="宋体" w:cs="宋体"/>
          <w:kern w:val="0"/>
          <w:sz w:val="24"/>
          <w:szCs w:val="24"/>
          <w:lang w:val="en-US" w:eastAsia="zh-CN" w:bidi="ar"/>
        </w:rPr>
        <w:t>| 细分标签 | VIP、价格敏感型等 | 一般 | 内部生成 | 精准营销 |</w:t>
      </w:r>
    </w:p>
    <w:p w14:paraId="4E20889F">
      <w:pPr>
        <w:keepNext w:val="0"/>
        <w:keepLines w:val="0"/>
        <w:widowControl/>
        <w:suppressLineNumbers w:val="0"/>
        <w:jc w:val="left"/>
        <w:rPr>
          <w:rFonts w:ascii="宋体" w:hAnsi="宋体" w:eastAsia="宋体" w:cs="宋体"/>
          <w:kern w:val="0"/>
          <w:sz w:val="24"/>
          <w:szCs w:val="24"/>
          <w:lang w:val="en-US" w:eastAsia="zh-CN" w:bidi="ar"/>
        </w:rPr>
      </w:pPr>
    </w:p>
    <w:p w14:paraId="1AB2F86D">
      <w:pPr>
        <w:keepNext w:val="0"/>
        <w:keepLines w:val="0"/>
        <w:widowControl/>
        <w:suppressLineNumbers w:val="0"/>
        <w:jc w:val="left"/>
        <w:rPr>
          <w:rFonts w:ascii="宋体" w:hAnsi="宋体" w:eastAsia="宋体" w:cs="宋体"/>
          <w:kern w:val="0"/>
          <w:sz w:val="24"/>
          <w:szCs w:val="24"/>
          <w:lang w:val="en-US" w:eastAsia="zh-CN" w:bidi="ar"/>
        </w:rPr>
      </w:pPr>
      <w:r>
        <w:rPr>
          <w:rFonts w:ascii="宋体" w:hAnsi="宋体" w:eastAsia="宋体" w:cs="宋体"/>
          <w:kern w:val="0"/>
          <w:sz w:val="24"/>
          <w:szCs w:val="24"/>
          <w:lang w:val="en-US" w:eastAsia="zh-CN" w:bidi="ar"/>
        </w:rPr>
        <w:t>2.3 法律基础与传输机制</w:t>
      </w:r>
    </w:p>
    <w:p w14:paraId="757E6974">
      <w:pPr>
        <w:keepNext w:val="0"/>
        <w:keepLines w:val="0"/>
        <w:widowControl/>
        <w:suppressLineNumbers w:val="0"/>
        <w:jc w:val="left"/>
        <w:rPr>
          <w:rFonts w:ascii="宋体" w:hAnsi="宋体" w:eastAsia="宋体" w:cs="宋体"/>
          <w:kern w:val="0"/>
          <w:sz w:val="24"/>
          <w:szCs w:val="24"/>
          <w:lang w:val="en-US" w:eastAsia="zh-CN" w:bidi="ar"/>
        </w:rPr>
      </w:pPr>
    </w:p>
    <w:p w14:paraId="7228F7BA">
      <w:pPr>
        <w:keepNext w:val="0"/>
        <w:keepLines w:val="0"/>
        <w:widowControl/>
        <w:suppressLineNumbers w:val="0"/>
        <w:jc w:val="left"/>
        <w:rPr>
          <w:rFonts w:ascii="宋体" w:hAnsi="宋体" w:eastAsia="宋体" w:cs="宋体"/>
          <w:kern w:val="0"/>
          <w:sz w:val="24"/>
          <w:szCs w:val="24"/>
          <w:lang w:val="en-US" w:eastAsia="zh-CN" w:bidi="ar"/>
        </w:rPr>
      </w:pPr>
      <w:r>
        <w:rPr>
          <w:rFonts w:ascii="宋体" w:hAnsi="宋体" w:eastAsia="宋体" w:cs="宋体"/>
          <w:kern w:val="0"/>
          <w:sz w:val="24"/>
          <w:szCs w:val="24"/>
          <w:lang w:val="en-US" w:eastAsia="zh-CN" w:bidi="ar"/>
        </w:rPr>
        <w:t>| 要素 | 具体安排 | 评估 |</w:t>
      </w:r>
    </w:p>
    <w:p w14:paraId="6ED2CE54">
      <w:pPr>
        <w:keepNext w:val="0"/>
        <w:keepLines w:val="0"/>
        <w:widowControl/>
        <w:suppressLineNumbers w:val="0"/>
        <w:jc w:val="left"/>
        <w:rPr>
          <w:rFonts w:ascii="宋体" w:hAnsi="宋体" w:eastAsia="宋体" w:cs="宋体"/>
          <w:kern w:val="0"/>
          <w:sz w:val="24"/>
          <w:szCs w:val="24"/>
          <w:lang w:val="en-US" w:eastAsia="zh-CN" w:bidi="ar"/>
        </w:rPr>
      </w:pPr>
      <w:r>
        <w:rPr>
          <w:rFonts w:ascii="宋体" w:hAnsi="宋体" w:eastAsia="宋体" w:cs="宋体"/>
          <w:kern w:val="0"/>
          <w:sz w:val="24"/>
          <w:szCs w:val="24"/>
          <w:lang w:val="en-US" w:eastAsia="zh-CN" w:bidi="ar"/>
        </w:rPr>
        <w:t>|------|---------|------|</w:t>
      </w:r>
    </w:p>
    <w:p w14:paraId="606F54A2">
      <w:pPr>
        <w:keepNext w:val="0"/>
        <w:keepLines w:val="0"/>
        <w:widowControl/>
        <w:suppressLineNumbers w:val="0"/>
        <w:jc w:val="left"/>
        <w:rPr>
          <w:rFonts w:ascii="宋体" w:hAnsi="宋体" w:eastAsia="宋体" w:cs="宋体"/>
          <w:kern w:val="0"/>
          <w:sz w:val="24"/>
          <w:szCs w:val="24"/>
          <w:lang w:val="en-US" w:eastAsia="zh-CN" w:bidi="ar"/>
        </w:rPr>
      </w:pPr>
      <w:r>
        <w:rPr>
          <w:rFonts w:ascii="宋体" w:hAnsi="宋体" w:eastAsia="宋体" w:cs="宋体"/>
          <w:kern w:val="0"/>
          <w:sz w:val="24"/>
          <w:szCs w:val="24"/>
          <w:lang w:val="en-US" w:eastAsia="zh-CN" w:bidi="ar"/>
        </w:rPr>
        <w:t>| 充分性决定 | EU-U.S. DPF（2023/1770） | ✅ 有效 |</w:t>
      </w:r>
    </w:p>
    <w:p w14:paraId="1134E526">
      <w:pPr>
        <w:keepNext w:val="0"/>
        <w:keepLines w:val="0"/>
        <w:widowControl/>
        <w:suppressLineNumbers w:val="0"/>
        <w:jc w:val="left"/>
        <w:rPr>
          <w:rFonts w:ascii="宋体" w:hAnsi="宋体" w:eastAsia="宋体" w:cs="宋体"/>
          <w:kern w:val="0"/>
          <w:sz w:val="24"/>
          <w:szCs w:val="24"/>
          <w:lang w:val="en-US" w:eastAsia="zh-CN" w:bidi="ar"/>
        </w:rPr>
      </w:pPr>
      <w:r>
        <w:rPr>
          <w:rFonts w:ascii="宋体" w:hAnsi="宋体" w:eastAsia="宋体" w:cs="宋体"/>
          <w:kern w:val="0"/>
          <w:sz w:val="24"/>
          <w:szCs w:val="24"/>
          <w:lang w:val="en-US" w:eastAsia="zh-CN" w:bidi="ar"/>
        </w:rPr>
        <w:t>| SCCs | 2021年版模块一（C→C） | ✅ 已签署 |</w:t>
      </w:r>
    </w:p>
    <w:p w14:paraId="03D28722">
      <w:pPr>
        <w:keepNext w:val="0"/>
        <w:keepLines w:val="0"/>
        <w:widowControl/>
        <w:suppressLineNumbers w:val="0"/>
        <w:jc w:val="left"/>
        <w:rPr>
          <w:rFonts w:ascii="宋体" w:hAnsi="宋体" w:eastAsia="宋体" w:cs="宋体"/>
          <w:kern w:val="0"/>
          <w:sz w:val="24"/>
          <w:szCs w:val="24"/>
          <w:lang w:val="en-US" w:eastAsia="zh-CN" w:bidi="ar"/>
        </w:rPr>
      </w:pPr>
      <w:r>
        <w:rPr>
          <w:rFonts w:ascii="宋体" w:hAnsi="宋体" w:eastAsia="宋体" w:cs="宋体"/>
          <w:kern w:val="0"/>
          <w:sz w:val="24"/>
          <w:szCs w:val="24"/>
          <w:lang w:val="en-US" w:eastAsia="zh-CN" w:bidi="ar"/>
        </w:rPr>
        <w:t>| DPA | 已签署 | ✅ 有效 |</w:t>
      </w:r>
    </w:p>
    <w:p w14:paraId="0C1F0EEA">
      <w:pPr>
        <w:keepNext w:val="0"/>
        <w:keepLines w:val="0"/>
        <w:widowControl/>
        <w:suppressLineNumbers w:val="0"/>
        <w:jc w:val="left"/>
        <w:rPr>
          <w:rFonts w:ascii="宋体" w:hAnsi="宋体" w:eastAsia="宋体" w:cs="宋体"/>
          <w:kern w:val="0"/>
          <w:sz w:val="24"/>
          <w:szCs w:val="24"/>
          <w:lang w:val="en-US" w:eastAsia="zh-CN" w:bidi="ar"/>
        </w:rPr>
      </w:pPr>
      <w:r>
        <w:rPr>
          <w:rFonts w:ascii="宋体" w:hAnsi="宋体" w:eastAsia="宋体" w:cs="宋体"/>
          <w:kern w:val="0"/>
          <w:sz w:val="24"/>
          <w:szCs w:val="24"/>
          <w:lang w:val="en-US" w:eastAsia="zh-CN" w:bidi="ar"/>
        </w:rPr>
        <w:t>| 同意 | 客户未被告知跨境传输 | ❌ 缺失 |</w:t>
      </w:r>
    </w:p>
    <w:p w14:paraId="46363505">
      <w:pPr>
        <w:keepNext w:val="0"/>
        <w:keepLines w:val="0"/>
        <w:widowControl/>
        <w:suppressLineNumbers w:val="0"/>
        <w:jc w:val="left"/>
        <w:rPr>
          <w:rFonts w:ascii="宋体" w:hAnsi="宋体" w:eastAsia="宋体" w:cs="宋体"/>
          <w:kern w:val="0"/>
          <w:sz w:val="24"/>
          <w:szCs w:val="24"/>
          <w:lang w:val="en-US" w:eastAsia="zh-CN" w:bidi="ar"/>
        </w:rPr>
      </w:pPr>
      <w:r>
        <w:rPr>
          <w:rFonts w:ascii="宋体" w:hAnsi="宋体" w:eastAsia="宋体" w:cs="宋体"/>
          <w:kern w:val="0"/>
          <w:sz w:val="24"/>
          <w:szCs w:val="24"/>
          <w:lang w:val="en-US" w:eastAsia="zh-CN" w:bidi="ar"/>
        </w:rPr>
        <w:t>| 正当利益 | 营销自动化是电商合法利益 | ⚠️ 需平衡测试 |</w:t>
      </w:r>
    </w:p>
    <w:p w14:paraId="36E101B8">
      <w:pPr>
        <w:keepNext w:val="0"/>
        <w:keepLines w:val="0"/>
        <w:widowControl/>
        <w:suppressLineNumbers w:val="0"/>
        <w:jc w:val="left"/>
        <w:rPr>
          <w:rFonts w:ascii="宋体" w:hAnsi="宋体" w:eastAsia="宋体" w:cs="宋体"/>
          <w:kern w:val="0"/>
          <w:sz w:val="24"/>
          <w:szCs w:val="24"/>
          <w:lang w:val="en-US" w:eastAsia="zh-CN" w:bidi="ar"/>
        </w:rPr>
      </w:pPr>
    </w:p>
    <w:p w14:paraId="3FE03C4E">
      <w:pPr>
        <w:keepNext w:val="0"/>
        <w:keepLines w:val="0"/>
        <w:widowControl/>
        <w:suppressLineNumbers w:val="0"/>
        <w:jc w:val="left"/>
        <w:rPr>
          <w:rFonts w:ascii="宋体" w:hAnsi="宋体" w:eastAsia="宋体" w:cs="宋体"/>
          <w:kern w:val="0"/>
          <w:sz w:val="24"/>
          <w:szCs w:val="24"/>
          <w:lang w:val="en-US" w:eastAsia="zh-CN" w:bidi="ar"/>
        </w:rPr>
      </w:pPr>
      <w:r>
        <w:rPr>
          <w:rFonts w:ascii="宋体" w:hAnsi="宋体" w:eastAsia="宋体" w:cs="宋体"/>
          <w:kern w:val="0"/>
          <w:sz w:val="24"/>
          <w:szCs w:val="24"/>
          <w:lang w:val="en-US" w:eastAsia="zh-CN" w:bidi="ar"/>
        </w:rPr>
        <w:t>⚠️ 关键发现：虽然DPF充分性决定覆盖了基本传输合法性，但以下条件</w:t>
      </w:r>
    </w:p>
    <w:p w14:paraId="2245F686">
      <w:pPr>
        <w:keepNext w:val="0"/>
        <w:keepLines w:val="0"/>
        <w:widowControl/>
        <w:suppressLineNumbers w:val="0"/>
        <w:jc w:val="left"/>
        <w:rPr>
          <w:rFonts w:ascii="宋体" w:hAnsi="宋体" w:eastAsia="宋体" w:cs="宋体"/>
          <w:kern w:val="0"/>
          <w:sz w:val="24"/>
          <w:szCs w:val="24"/>
          <w:lang w:val="en-US" w:eastAsia="zh-CN" w:bidi="ar"/>
        </w:rPr>
      </w:pPr>
      <w:r>
        <w:rPr>
          <w:rFonts w:ascii="宋体" w:hAnsi="宋体" w:eastAsia="宋体" w:cs="宋体"/>
          <w:kern w:val="0"/>
          <w:sz w:val="24"/>
          <w:szCs w:val="24"/>
          <w:lang w:val="en-US" w:eastAsia="zh-CN" w:bidi="ar"/>
        </w:rPr>
        <w:t>尚未满足：</w:t>
      </w:r>
    </w:p>
    <w:p w14:paraId="6FF4C237">
      <w:pPr>
        <w:keepNext w:val="0"/>
        <w:keepLines w:val="0"/>
        <w:widowControl/>
        <w:suppressLineNumbers w:val="0"/>
        <w:jc w:val="left"/>
        <w:rPr>
          <w:rFonts w:ascii="宋体" w:hAnsi="宋体" w:eastAsia="宋体" w:cs="宋体"/>
          <w:kern w:val="0"/>
          <w:sz w:val="24"/>
          <w:szCs w:val="24"/>
          <w:lang w:val="en-US" w:eastAsia="zh-CN" w:bidi="ar"/>
        </w:rPr>
      </w:pPr>
      <w:r>
        <w:rPr>
          <w:rFonts w:ascii="宋体" w:hAnsi="宋体" w:eastAsia="宋体" w:cs="宋体"/>
          <w:kern w:val="0"/>
          <w:sz w:val="24"/>
          <w:szCs w:val="24"/>
          <w:lang w:val="en-US" w:eastAsia="zh-CN" w:bidi="ar"/>
        </w:rPr>
        <w:t>1. 数据主体未被告知数据将传输至美国（GDPR第13/14条）</w:t>
      </w:r>
    </w:p>
    <w:p w14:paraId="17D3B9ED">
      <w:pPr>
        <w:keepNext w:val="0"/>
        <w:keepLines w:val="0"/>
        <w:widowControl/>
        <w:suppressLineNumbers w:val="0"/>
        <w:jc w:val="left"/>
        <w:rPr>
          <w:rFonts w:ascii="宋体" w:hAnsi="宋体" w:eastAsia="宋体" w:cs="宋体"/>
          <w:kern w:val="0"/>
          <w:sz w:val="24"/>
          <w:szCs w:val="24"/>
          <w:lang w:val="en-US" w:eastAsia="zh-CN" w:bidi="ar"/>
        </w:rPr>
      </w:pPr>
      <w:r>
        <w:rPr>
          <w:rFonts w:ascii="宋体" w:hAnsi="宋体" w:eastAsia="宋体" w:cs="宋体"/>
          <w:kern w:val="0"/>
          <w:sz w:val="24"/>
          <w:szCs w:val="24"/>
          <w:lang w:val="en-US" w:eastAsia="zh-CN" w:bidi="ar"/>
        </w:rPr>
        <w:t>2. 未提供退出营销追踪的选项（GDPR第21条反对权）</w:t>
      </w:r>
    </w:p>
    <w:p w14:paraId="4AF409EC">
      <w:pPr>
        <w:keepNext w:val="0"/>
        <w:keepLines w:val="0"/>
        <w:widowControl/>
        <w:suppressLineNumbers w:val="0"/>
        <w:jc w:val="left"/>
        <w:rPr>
          <w:rFonts w:ascii="宋体" w:hAnsi="宋体" w:eastAsia="宋体" w:cs="宋体"/>
          <w:kern w:val="0"/>
          <w:sz w:val="24"/>
          <w:szCs w:val="24"/>
          <w:lang w:val="en-US" w:eastAsia="zh-CN" w:bidi="ar"/>
        </w:rPr>
      </w:pPr>
      <w:r>
        <w:rPr>
          <w:rFonts w:ascii="宋体" w:hAnsi="宋体" w:eastAsia="宋体" w:cs="宋体"/>
          <w:kern w:val="0"/>
          <w:sz w:val="24"/>
          <w:szCs w:val="24"/>
          <w:lang w:val="en-US" w:eastAsia="zh-CN" w:bidi="ar"/>
        </w:rPr>
        <w:t>3. 供应商使用第三方追踪工具扩大了数据传输范围</w:t>
      </w:r>
    </w:p>
    <w:p w14:paraId="0810269C">
      <w:pPr>
        <w:keepNext w:val="0"/>
        <w:keepLines w:val="0"/>
        <w:widowControl/>
        <w:suppressLineNumbers w:val="0"/>
        <w:jc w:val="left"/>
        <w:rPr>
          <w:rFonts w:ascii="宋体" w:hAnsi="宋体" w:eastAsia="宋体" w:cs="宋体"/>
          <w:kern w:val="0"/>
          <w:sz w:val="24"/>
          <w:szCs w:val="24"/>
          <w:lang w:val="en-US" w:eastAsia="zh-CN" w:bidi="ar"/>
        </w:rPr>
      </w:pPr>
    </w:p>
    <w:p w14:paraId="5E1C6FB2">
      <w:pPr>
        <w:keepNext w:val="0"/>
        <w:keepLines w:val="0"/>
        <w:widowControl/>
        <w:suppressLineNumbers w:val="0"/>
        <w:jc w:val="left"/>
        <w:rPr>
          <w:rFonts w:ascii="宋体" w:hAnsi="宋体" w:eastAsia="宋体" w:cs="宋体"/>
          <w:kern w:val="0"/>
          <w:sz w:val="24"/>
          <w:szCs w:val="24"/>
          <w:lang w:val="en-US" w:eastAsia="zh-CN" w:bidi="ar"/>
        </w:rPr>
      </w:pPr>
      <w:r>
        <w:rPr>
          <w:rFonts w:ascii="宋体" w:hAnsi="宋体" w:eastAsia="宋体" w:cs="宋体"/>
          <w:kern w:val="0"/>
          <w:sz w:val="24"/>
          <w:szCs w:val="24"/>
          <w:lang w:val="en-US" w:eastAsia="zh-CN" w:bidi="ar"/>
        </w:rPr>
        <w:t>────────────────────────────────────────</w:t>
      </w:r>
    </w:p>
    <w:p w14:paraId="5632782E">
      <w:pPr>
        <w:keepNext w:val="0"/>
        <w:keepLines w:val="0"/>
        <w:widowControl/>
        <w:suppressLineNumbers w:val="0"/>
        <w:jc w:val="left"/>
        <w:rPr>
          <w:rFonts w:ascii="宋体" w:hAnsi="宋体" w:eastAsia="宋体" w:cs="宋体"/>
          <w:kern w:val="0"/>
          <w:sz w:val="24"/>
          <w:szCs w:val="24"/>
          <w:lang w:val="en-US" w:eastAsia="zh-CN" w:bidi="ar"/>
        </w:rPr>
      </w:pPr>
      <w:r>
        <w:rPr>
          <w:rFonts w:ascii="宋体" w:hAnsi="宋体" w:eastAsia="宋体" w:cs="宋体"/>
          <w:kern w:val="0"/>
          <w:sz w:val="24"/>
          <w:szCs w:val="24"/>
          <w:lang w:val="en-US" w:eastAsia="zh-CN" w:bidi="ar"/>
        </w:rPr>
        <w:t>第三部分：接收方所在国法律环境评估</w:t>
      </w:r>
    </w:p>
    <w:p w14:paraId="3E79044F">
      <w:pPr>
        <w:keepNext w:val="0"/>
        <w:keepLines w:val="0"/>
        <w:widowControl/>
        <w:suppressLineNumbers w:val="0"/>
        <w:jc w:val="left"/>
        <w:rPr>
          <w:rFonts w:ascii="宋体" w:hAnsi="宋体" w:eastAsia="宋体" w:cs="宋体"/>
          <w:kern w:val="0"/>
          <w:sz w:val="24"/>
          <w:szCs w:val="24"/>
          <w:lang w:val="en-US" w:eastAsia="zh-CN" w:bidi="ar"/>
        </w:rPr>
      </w:pPr>
      <w:r>
        <w:rPr>
          <w:rFonts w:ascii="宋体" w:hAnsi="宋体" w:eastAsia="宋体" w:cs="宋体"/>
          <w:kern w:val="0"/>
          <w:sz w:val="24"/>
          <w:szCs w:val="24"/>
          <w:lang w:val="en-US" w:eastAsia="zh-CN" w:bidi="ar"/>
        </w:rPr>
        <w:t>────────────────────────────────────────</w:t>
      </w:r>
    </w:p>
    <w:p w14:paraId="47052FD8">
      <w:pPr>
        <w:keepNext w:val="0"/>
        <w:keepLines w:val="0"/>
        <w:widowControl/>
        <w:suppressLineNumbers w:val="0"/>
        <w:jc w:val="left"/>
        <w:rPr>
          <w:rFonts w:ascii="宋体" w:hAnsi="宋体" w:eastAsia="宋体" w:cs="宋体"/>
          <w:kern w:val="0"/>
          <w:sz w:val="24"/>
          <w:szCs w:val="24"/>
          <w:lang w:val="en-US" w:eastAsia="zh-CN" w:bidi="ar"/>
        </w:rPr>
      </w:pPr>
    </w:p>
    <w:p w14:paraId="583D1E86">
      <w:pPr>
        <w:keepNext w:val="0"/>
        <w:keepLines w:val="0"/>
        <w:widowControl/>
        <w:suppressLineNumbers w:val="0"/>
        <w:jc w:val="left"/>
        <w:rPr>
          <w:rFonts w:ascii="宋体" w:hAnsi="宋体" w:eastAsia="宋体" w:cs="宋体"/>
          <w:kern w:val="0"/>
          <w:sz w:val="24"/>
          <w:szCs w:val="24"/>
          <w:lang w:val="en-US" w:eastAsia="zh-CN" w:bidi="ar"/>
        </w:rPr>
      </w:pPr>
      <w:r>
        <w:rPr>
          <w:rFonts w:ascii="宋体" w:hAnsi="宋体" w:eastAsia="宋体" w:cs="宋体"/>
          <w:kern w:val="0"/>
          <w:sz w:val="24"/>
          <w:szCs w:val="24"/>
          <w:lang w:val="en-US" w:eastAsia="zh-CN" w:bidi="ar"/>
        </w:rPr>
        <w:t>3.1 美国数据保护法律框架（后DPF时代）</w:t>
      </w:r>
    </w:p>
    <w:p w14:paraId="0D6F8826">
      <w:pPr>
        <w:keepNext w:val="0"/>
        <w:keepLines w:val="0"/>
        <w:widowControl/>
        <w:suppressLineNumbers w:val="0"/>
        <w:jc w:val="left"/>
        <w:rPr>
          <w:rFonts w:ascii="宋体" w:hAnsi="宋体" w:eastAsia="宋体" w:cs="宋体"/>
          <w:kern w:val="0"/>
          <w:sz w:val="24"/>
          <w:szCs w:val="24"/>
          <w:lang w:val="en-US" w:eastAsia="zh-CN" w:bidi="ar"/>
        </w:rPr>
      </w:pPr>
    </w:p>
    <w:p w14:paraId="39F8051A">
      <w:pPr>
        <w:keepNext w:val="0"/>
        <w:keepLines w:val="0"/>
        <w:widowControl/>
        <w:suppressLineNumbers w:val="0"/>
        <w:jc w:val="left"/>
        <w:rPr>
          <w:rFonts w:ascii="宋体" w:hAnsi="宋体" w:eastAsia="宋体" w:cs="宋体"/>
          <w:kern w:val="0"/>
          <w:sz w:val="24"/>
          <w:szCs w:val="24"/>
          <w:lang w:val="en-US" w:eastAsia="zh-CN" w:bidi="ar"/>
        </w:rPr>
      </w:pPr>
      <w:r>
        <w:rPr>
          <w:rFonts w:ascii="宋体" w:hAnsi="宋体" w:eastAsia="宋体" w:cs="宋体"/>
          <w:kern w:val="0"/>
          <w:sz w:val="24"/>
          <w:szCs w:val="24"/>
          <w:lang w:val="en-US" w:eastAsia="zh-CN" w:bidi="ar"/>
        </w:rPr>
        <w:t>(a) 《欧盟-美国数据隐私框架》（DPF）</w:t>
      </w:r>
    </w:p>
    <w:p w14:paraId="61E67FE7">
      <w:pPr>
        <w:keepNext w:val="0"/>
        <w:keepLines w:val="0"/>
        <w:widowControl/>
        <w:suppressLineNumbers w:val="0"/>
        <w:jc w:val="left"/>
        <w:rPr>
          <w:rFonts w:ascii="宋体" w:hAnsi="宋体" w:eastAsia="宋体" w:cs="宋体"/>
          <w:kern w:val="0"/>
          <w:sz w:val="24"/>
          <w:szCs w:val="24"/>
          <w:lang w:val="en-US" w:eastAsia="zh-CN" w:bidi="ar"/>
        </w:rPr>
      </w:pPr>
      <w:r>
        <w:rPr>
          <w:rFonts w:ascii="宋体" w:hAnsi="宋体" w:eastAsia="宋体" w:cs="宋体"/>
          <w:kern w:val="0"/>
          <w:sz w:val="24"/>
          <w:szCs w:val="24"/>
          <w:lang w:val="en-US" w:eastAsia="zh-CN" w:bidi="ar"/>
        </w:rPr>
        <w:t>- 2023年7月10日欧盟委员会通过充分性决定</w:t>
      </w:r>
    </w:p>
    <w:p w14:paraId="6AE2074A">
      <w:pPr>
        <w:keepNext w:val="0"/>
        <w:keepLines w:val="0"/>
        <w:widowControl/>
        <w:suppressLineNumbers w:val="0"/>
        <w:jc w:val="left"/>
        <w:rPr>
          <w:rFonts w:ascii="宋体" w:hAnsi="宋体" w:eastAsia="宋体" w:cs="宋体"/>
          <w:kern w:val="0"/>
          <w:sz w:val="24"/>
          <w:szCs w:val="24"/>
          <w:lang w:val="en-US" w:eastAsia="zh-CN" w:bidi="ar"/>
        </w:rPr>
      </w:pPr>
      <w:r>
        <w:rPr>
          <w:rFonts w:ascii="宋体" w:hAnsi="宋体" w:eastAsia="宋体" w:cs="宋体"/>
          <w:kern w:val="0"/>
          <w:sz w:val="24"/>
          <w:szCs w:val="24"/>
          <w:lang w:val="en-US" w:eastAsia="zh-CN" w:bidi="ar"/>
        </w:rPr>
        <w:t>- 美国公司可自愿加入，遵守DPF原则（与GDPR高度对齐）</w:t>
      </w:r>
    </w:p>
    <w:p w14:paraId="528CCB74">
      <w:pPr>
        <w:keepNext w:val="0"/>
        <w:keepLines w:val="0"/>
        <w:widowControl/>
        <w:suppressLineNumbers w:val="0"/>
        <w:jc w:val="left"/>
        <w:rPr>
          <w:rFonts w:ascii="宋体" w:hAnsi="宋体" w:eastAsia="宋体" w:cs="宋体"/>
          <w:kern w:val="0"/>
          <w:sz w:val="24"/>
          <w:szCs w:val="24"/>
          <w:lang w:val="en-US" w:eastAsia="zh-CN" w:bidi="ar"/>
        </w:rPr>
      </w:pPr>
      <w:r>
        <w:rPr>
          <w:rFonts w:ascii="宋体" w:hAnsi="宋体" w:eastAsia="宋体" w:cs="宋体"/>
          <w:kern w:val="0"/>
          <w:sz w:val="24"/>
          <w:szCs w:val="24"/>
          <w:lang w:val="en-US" w:eastAsia="zh-CN" w:bidi="ar"/>
        </w:rPr>
        <w:t>- 设立"数据保护审查法庭"（DPRC）处理欧盟公民投诉</w:t>
      </w:r>
    </w:p>
    <w:p w14:paraId="6C768EBB">
      <w:pPr>
        <w:keepNext w:val="0"/>
        <w:keepLines w:val="0"/>
        <w:widowControl/>
        <w:suppressLineNumbers w:val="0"/>
        <w:jc w:val="left"/>
        <w:rPr>
          <w:rFonts w:ascii="宋体" w:hAnsi="宋体" w:eastAsia="宋体" w:cs="宋体"/>
          <w:kern w:val="0"/>
          <w:sz w:val="24"/>
          <w:szCs w:val="24"/>
          <w:lang w:val="en-US" w:eastAsia="zh-CN" w:bidi="ar"/>
        </w:rPr>
      </w:pPr>
      <w:r>
        <w:rPr>
          <w:rFonts w:ascii="宋体" w:hAnsi="宋体" w:eastAsia="宋体" w:cs="宋体"/>
          <w:kern w:val="0"/>
          <w:sz w:val="24"/>
          <w:szCs w:val="24"/>
          <w:lang w:val="en-US" w:eastAsia="zh-CN" w:bidi="ar"/>
        </w:rPr>
        <w:t>- ⚠️ 但DPF面临法律挑战（类似Privacy Shield被Schrems II推翻的历史）</w:t>
      </w:r>
    </w:p>
    <w:p w14:paraId="7E0AC51B">
      <w:pPr>
        <w:keepNext w:val="0"/>
        <w:keepLines w:val="0"/>
        <w:widowControl/>
        <w:suppressLineNumbers w:val="0"/>
        <w:jc w:val="left"/>
        <w:rPr>
          <w:rFonts w:ascii="宋体" w:hAnsi="宋体" w:eastAsia="宋体" w:cs="宋体"/>
          <w:kern w:val="0"/>
          <w:sz w:val="24"/>
          <w:szCs w:val="24"/>
          <w:lang w:val="en-US" w:eastAsia="zh-CN" w:bidi="ar"/>
        </w:rPr>
      </w:pPr>
    </w:p>
    <w:p w14:paraId="439ABBD9">
      <w:pPr>
        <w:keepNext w:val="0"/>
        <w:keepLines w:val="0"/>
        <w:widowControl/>
        <w:suppressLineNumbers w:val="0"/>
        <w:jc w:val="left"/>
        <w:rPr>
          <w:rFonts w:ascii="宋体" w:hAnsi="宋体" w:eastAsia="宋体" w:cs="宋体"/>
          <w:kern w:val="0"/>
          <w:sz w:val="24"/>
          <w:szCs w:val="24"/>
          <w:lang w:val="en-US" w:eastAsia="zh-CN" w:bidi="ar"/>
        </w:rPr>
      </w:pPr>
      <w:r>
        <w:rPr>
          <w:rFonts w:ascii="宋体" w:hAnsi="宋体" w:eastAsia="宋体" w:cs="宋体"/>
          <w:kern w:val="0"/>
          <w:sz w:val="24"/>
          <w:szCs w:val="24"/>
          <w:lang w:val="en-US" w:eastAsia="zh-CN" w:bidi="ar"/>
        </w:rPr>
        <w:t>(b) FISA第702条</w:t>
      </w:r>
    </w:p>
    <w:p w14:paraId="54510AEC">
      <w:pPr>
        <w:keepNext w:val="0"/>
        <w:keepLines w:val="0"/>
        <w:widowControl/>
        <w:suppressLineNumbers w:val="0"/>
        <w:jc w:val="left"/>
        <w:rPr>
          <w:rFonts w:ascii="宋体" w:hAnsi="宋体" w:eastAsia="宋体" w:cs="宋体"/>
          <w:kern w:val="0"/>
          <w:sz w:val="24"/>
          <w:szCs w:val="24"/>
          <w:lang w:val="en-US" w:eastAsia="zh-CN" w:bidi="ar"/>
        </w:rPr>
      </w:pPr>
      <w:r>
        <w:rPr>
          <w:rFonts w:ascii="宋体" w:hAnsi="宋体" w:eastAsia="宋体" w:cs="宋体"/>
          <w:kern w:val="0"/>
          <w:sz w:val="24"/>
          <w:szCs w:val="24"/>
          <w:lang w:val="en-US" w:eastAsia="zh-CN" w:bidi="ar"/>
        </w:rPr>
        <w:t>- 授权美国国家安全局（NSA）大规模监控非美国人的电子通信</w:t>
      </w:r>
    </w:p>
    <w:p w14:paraId="57A45028">
      <w:pPr>
        <w:keepNext w:val="0"/>
        <w:keepLines w:val="0"/>
        <w:widowControl/>
        <w:suppressLineNumbers w:val="0"/>
        <w:jc w:val="left"/>
        <w:rPr>
          <w:rFonts w:ascii="宋体" w:hAnsi="宋体" w:eastAsia="宋体" w:cs="宋体"/>
          <w:kern w:val="0"/>
          <w:sz w:val="24"/>
          <w:szCs w:val="24"/>
          <w:lang w:val="en-US" w:eastAsia="zh-CN" w:bidi="ar"/>
        </w:rPr>
      </w:pPr>
      <w:r>
        <w:rPr>
          <w:rFonts w:ascii="宋体" w:hAnsi="宋体" w:eastAsia="宋体" w:cs="宋体"/>
          <w:kern w:val="0"/>
          <w:sz w:val="24"/>
          <w:szCs w:val="24"/>
          <w:lang w:val="en-US" w:eastAsia="zh-CN" w:bidi="ar"/>
        </w:rPr>
        <w:t>- 不要求有合理怀疑或司法令状</w:t>
      </w:r>
    </w:p>
    <w:p w14:paraId="5B792D51">
      <w:pPr>
        <w:keepNext w:val="0"/>
        <w:keepLines w:val="0"/>
        <w:widowControl/>
        <w:suppressLineNumbers w:val="0"/>
        <w:jc w:val="left"/>
        <w:rPr>
          <w:rFonts w:ascii="宋体" w:hAnsi="宋体" w:eastAsia="宋体" w:cs="宋体"/>
          <w:kern w:val="0"/>
          <w:sz w:val="24"/>
          <w:szCs w:val="24"/>
          <w:lang w:val="en-US" w:eastAsia="zh-CN" w:bidi="ar"/>
        </w:rPr>
      </w:pPr>
      <w:r>
        <w:rPr>
          <w:rFonts w:ascii="宋体" w:hAnsi="宋体" w:eastAsia="宋体" w:cs="宋体"/>
          <w:kern w:val="0"/>
          <w:sz w:val="24"/>
          <w:szCs w:val="24"/>
          <w:lang w:val="en-US" w:eastAsia="zh-CN" w:bidi="ar"/>
        </w:rPr>
        <w:t>- 可能影响存储在MarketBoost的美国服务器上的欧盟数据</w:t>
      </w:r>
    </w:p>
    <w:p w14:paraId="12F47F39">
      <w:pPr>
        <w:keepNext w:val="0"/>
        <w:keepLines w:val="0"/>
        <w:widowControl/>
        <w:suppressLineNumbers w:val="0"/>
        <w:jc w:val="left"/>
        <w:rPr>
          <w:rFonts w:ascii="宋体" w:hAnsi="宋体" w:eastAsia="宋体" w:cs="宋体"/>
          <w:kern w:val="0"/>
          <w:sz w:val="24"/>
          <w:szCs w:val="24"/>
          <w:lang w:val="en-US" w:eastAsia="zh-CN" w:bidi="ar"/>
        </w:rPr>
      </w:pPr>
      <w:r>
        <w:rPr>
          <w:rFonts w:ascii="宋体" w:hAnsi="宋体" w:eastAsia="宋体" w:cs="宋体"/>
          <w:kern w:val="0"/>
          <w:sz w:val="24"/>
          <w:szCs w:val="24"/>
          <w:lang w:val="en-US" w:eastAsia="zh-CN" w:bidi="ar"/>
        </w:rPr>
        <w:t>- ⚠️ DPF的"行政命令14208"要求情报机构仅在有特定国家安全目的时</w:t>
      </w:r>
    </w:p>
    <w:p w14:paraId="7320A11B">
      <w:pPr>
        <w:keepNext w:val="0"/>
        <w:keepLines w:val="0"/>
        <w:widowControl/>
        <w:suppressLineNumbers w:val="0"/>
        <w:jc w:val="left"/>
        <w:rPr>
          <w:rFonts w:ascii="宋体" w:hAnsi="宋体" w:eastAsia="宋体" w:cs="宋体"/>
          <w:kern w:val="0"/>
          <w:sz w:val="24"/>
          <w:szCs w:val="24"/>
          <w:lang w:val="en-US" w:eastAsia="zh-CN" w:bidi="ar"/>
        </w:rPr>
      </w:pPr>
      <w:r>
        <w:rPr>
          <w:rFonts w:ascii="宋体" w:hAnsi="宋体" w:eastAsia="宋体" w:cs="宋体"/>
          <w:kern w:val="0"/>
          <w:sz w:val="24"/>
          <w:szCs w:val="24"/>
          <w:lang w:val="en-US" w:eastAsia="zh-CN" w:bidi="ar"/>
        </w:rPr>
        <w:t xml:space="preserve">  访问数据，并建立了DPRC作为救济机制——但这些措施的有效性</w:t>
      </w:r>
    </w:p>
    <w:p w14:paraId="2EBDDBE3">
      <w:pPr>
        <w:keepNext w:val="0"/>
        <w:keepLines w:val="0"/>
        <w:widowControl/>
        <w:suppressLineNumbers w:val="0"/>
        <w:jc w:val="left"/>
        <w:rPr>
          <w:rFonts w:ascii="宋体" w:hAnsi="宋体" w:eastAsia="宋体" w:cs="宋体"/>
          <w:kern w:val="0"/>
          <w:sz w:val="24"/>
          <w:szCs w:val="24"/>
          <w:lang w:val="en-US" w:eastAsia="zh-CN" w:bidi="ar"/>
        </w:rPr>
      </w:pPr>
      <w:r>
        <w:rPr>
          <w:rFonts w:ascii="宋体" w:hAnsi="宋体" w:eastAsia="宋体" w:cs="宋体"/>
          <w:kern w:val="0"/>
          <w:sz w:val="24"/>
          <w:szCs w:val="24"/>
          <w:lang w:val="en-US" w:eastAsia="zh-CN" w:bidi="ar"/>
        </w:rPr>
        <w:t xml:space="preserve">  仍有待司法检验</w:t>
      </w:r>
    </w:p>
    <w:p w14:paraId="3ED36801">
      <w:pPr>
        <w:keepNext w:val="0"/>
        <w:keepLines w:val="0"/>
        <w:widowControl/>
        <w:suppressLineNumbers w:val="0"/>
        <w:jc w:val="left"/>
        <w:rPr>
          <w:rFonts w:ascii="宋体" w:hAnsi="宋体" w:eastAsia="宋体" w:cs="宋体"/>
          <w:kern w:val="0"/>
          <w:sz w:val="24"/>
          <w:szCs w:val="24"/>
          <w:lang w:val="en-US" w:eastAsia="zh-CN" w:bidi="ar"/>
        </w:rPr>
      </w:pPr>
    </w:p>
    <w:p w14:paraId="7B463EF8">
      <w:pPr>
        <w:keepNext w:val="0"/>
        <w:keepLines w:val="0"/>
        <w:widowControl/>
        <w:suppressLineNumbers w:val="0"/>
        <w:jc w:val="left"/>
        <w:rPr>
          <w:rFonts w:ascii="宋体" w:hAnsi="宋体" w:eastAsia="宋体" w:cs="宋体"/>
          <w:kern w:val="0"/>
          <w:sz w:val="24"/>
          <w:szCs w:val="24"/>
          <w:lang w:val="en-US" w:eastAsia="zh-CN" w:bidi="ar"/>
        </w:rPr>
      </w:pPr>
      <w:r>
        <w:rPr>
          <w:rFonts w:ascii="宋体" w:hAnsi="宋体" w:eastAsia="宋体" w:cs="宋体"/>
          <w:kern w:val="0"/>
          <w:sz w:val="24"/>
          <w:szCs w:val="24"/>
          <w:lang w:val="en-US" w:eastAsia="zh-CN" w:bidi="ar"/>
        </w:rPr>
        <w:t>(c) 《云法案》（CLOUD Act 2018）</w:t>
      </w:r>
    </w:p>
    <w:p w14:paraId="7CF26CFB">
      <w:pPr>
        <w:keepNext w:val="0"/>
        <w:keepLines w:val="0"/>
        <w:widowControl/>
        <w:suppressLineNumbers w:val="0"/>
        <w:jc w:val="left"/>
        <w:rPr>
          <w:rFonts w:ascii="宋体" w:hAnsi="宋体" w:eastAsia="宋体" w:cs="宋体"/>
          <w:kern w:val="0"/>
          <w:sz w:val="24"/>
          <w:szCs w:val="24"/>
          <w:lang w:val="en-US" w:eastAsia="zh-CN" w:bidi="ar"/>
        </w:rPr>
      </w:pPr>
      <w:r>
        <w:rPr>
          <w:rFonts w:ascii="宋体" w:hAnsi="宋体" w:eastAsia="宋体" w:cs="宋体"/>
          <w:kern w:val="0"/>
          <w:sz w:val="24"/>
          <w:szCs w:val="24"/>
          <w:lang w:val="en-US" w:eastAsia="zh-CN" w:bidi="ar"/>
        </w:rPr>
        <w:t>- 授权美国执法机构要求通信服务提供商交出存储在美国境内或境外的数据</w:t>
      </w:r>
    </w:p>
    <w:p w14:paraId="39D238FA">
      <w:pPr>
        <w:keepNext w:val="0"/>
        <w:keepLines w:val="0"/>
        <w:widowControl/>
        <w:suppressLineNumbers w:val="0"/>
        <w:jc w:val="left"/>
        <w:rPr>
          <w:rFonts w:ascii="宋体" w:hAnsi="宋体" w:eastAsia="宋体" w:cs="宋体"/>
          <w:kern w:val="0"/>
          <w:sz w:val="24"/>
          <w:szCs w:val="24"/>
          <w:lang w:val="en-US" w:eastAsia="zh-CN" w:bidi="ar"/>
        </w:rPr>
      </w:pPr>
      <w:r>
        <w:rPr>
          <w:rFonts w:ascii="宋体" w:hAnsi="宋体" w:eastAsia="宋体" w:cs="宋体"/>
          <w:kern w:val="0"/>
          <w:sz w:val="24"/>
          <w:szCs w:val="24"/>
          <w:lang w:val="en-US" w:eastAsia="zh-CN" w:bidi="ar"/>
        </w:rPr>
        <w:t>- 适用于MarketBoost这样的SaaS提供商</w:t>
      </w:r>
    </w:p>
    <w:p w14:paraId="1291EE08">
      <w:pPr>
        <w:keepNext w:val="0"/>
        <w:keepLines w:val="0"/>
        <w:widowControl/>
        <w:suppressLineNumbers w:val="0"/>
        <w:jc w:val="left"/>
        <w:rPr>
          <w:rFonts w:ascii="宋体" w:hAnsi="宋体" w:eastAsia="宋体" w:cs="宋体"/>
          <w:kern w:val="0"/>
          <w:sz w:val="24"/>
          <w:szCs w:val="24"/>
          <w:lang w:val="en-US" w:eastAsia="zh-CN" w:bidi="ar"/>
        </w:rPr>
      </w:pPr>
      <w:r>
        <w:rPr>
          <w:rFonts w:ascii="宋体" w:hAnsi="宋体" w:eastAsia="宋体" w:cs="宋体"/>
          <w:kern w:val="0"/>
          <w:sz w:val="24"/>
          <w:szCs w:val="24"/>
          <w:lang w:val="en-US" w:eastAsia="zh-CN" w:bidi="ar"/>
        </w:rPr>
        <w:t>- 与GDPR的数据保护要求存在潜在冲突</w:t>
      </w:r>
    </w:p>
    <w:p w14:paraId="6D0018B8">
      <w:pPr>
        <w:keepNext w:val="0"/>
        <w:keepLines w:val="0"/>
        <w:widowControl/>
        <w:suppressLineNumbers w:val="0"/>
        <w:jc w:val="left"/>
        <w:rPr>
          <w:rFonts w:ascii="宋体" w:hAnsi="宋体" w:eastAsia="宋体" w:cs="宋体"/>
          <w:kern w:val="0"/>
          <w:sz w:val="24"/>
          <w:szCs w:val="24"/>
          <w:lang w:val="en-US" w:eastAsia="zh-CN" w:bidi="ar"/>
        </w:rPr>
      </w:pPr>
    </w:p>
    <w:p w14:paraId="3DDD978E">
      <w:pPr>
        <w:keepNext w:val="0"/>
        <w:keepLines w:val="0"/>
        <w:widowControl/>
        <w:suppressLineNumbers w:val="0"/>
        <w:jc w:val="left"/>
        <w:rPr>
          <w:rFonts w:ascii="宋体" w:hAnsi="宋体" w:eastAsia="宋体" w:cs="宋体"/>
          <w:kern w:val="0"/>
          <w:sz w:val="24"/>
          <w:szCs w:val="24"/>
          <w:lang w:val="en-US" w:eastAsia="zh-CN" w:bidi="ar"/>
        </w:rPr>
      </w:pPr>
      <w:r>
        <w:rPr>
          <w:rFonts w:ascii="宋体" w:hAnsi="宋体" w:eastAsia="宋体" w:cs="宋体"/>
          <w:kern w:val="0"/>
          <w:sz w:val="24"/>
          <w:szCs w:val="24"/>
          <w:lang w:val="en-US" w:eastAsia="zh-CN" w:bidi="ar"/>
        </w:rPr>
        <w:t>3.2 DPF充分性决定的风险评估</w:t>
      </w:r>
    </w:p>
    <w:p w14:paraId="694A7DB8">
      <w:pPr>
        <w:keepNext w:val="0"/>
        <w:keepLines w:val="0"/>
        <w:widowControl/>
        <w:suppressLineNumbers w:val="0"/>
        <w:jc w:val="left"/>
        <w:rPr>
          <w:rFonts w:ascii="宋体" w:hAnsi="宋体" w:eastAsia="宋体" w:cs="宋体"/>
          <w:kern w:val="0"/>
          <w:sz w:val="24"/>
          <w:szCs w:val="24"/>
          <w:lang w:val="en-US" w:eastAsia="zh-CN" w:bidi="ar"/>
        </w:rPr>
      </w:pPr>
    </w:p>
    <w:p w14:paraId="0E7A5E9A">
      <w:pPr>
        <w:keepNext w:val="0"/>
        <w:keepLines w:val="0"/>
        <w:widowControl/>
        <w:suppressLineNumbers w:val="0"/>
        <w:jc w:val="left"/>
        <w:rPr>
          <w:rFonts w:ascii="宋体" w:hAnsi="宋体" w:eastAsia="宋体" w:cs="宋体"/>
          <w:kern w:val="0"/>
          <w:sz w:val="24"/>
          <w:szCs w:val="24"/>
          <w:lang w:val="en-US" w:eastAsia="zh-CN" w:bidi="ar"/>
        </w:rPr>
      </w:pPr>
      <w:r>
        <w:rPr>
          <w:rFonts w:ascii="宋体" w:hAnsi="宋体" w:eastAsia="宋体" w:cs="宋体"/>
          <w:kern w:val="0"/>
          <w:sz w:val="24"/>
          <w:szCs w:val="24"/>
          <w:lang w:val="en-US" w:eastAsia="zh-CN" w:bidi="ar"/>
        </w:rPr>
        <w:t>根据EDPB指南06/2022的"三步法"应用于DPF背景：</w:t>
      </w:r>
    </w:p>
    <w:p w14:paraId="3DD78F42">
      <w:pPr>
        <w:keepNext w:val="0"/>
        <w:keepLines w:val="0"/>
        <w:widowControl/>
        <w:suppressLineNumbers w:val="0"/>
        <w:jc w:val="left"/>
        <w:rPr>
          <w:rFonts w:ascii="宋体" w:hAnsi="宋体" w:eastAsia="宋体" w:cs="宋体"/>
          <w:kern w:val="0"/>
          <w:sz w:val="24"/>
          <w:szCs w:val="24"/>
          <w:lang w:val="en-US" w:eastAsia="zh-CN" w:bidi="ar"/>
        </w:rPr>
      </w:pPr>
    </w:p>
    <w:p w14:paraId="629C0CB9">
      <w:pPr>
        <w:keepNext w:val="0"/>
        <w:keepLines w:val="0"/>
        <w:widowControl/>
        <w:suppressLineNumbers w:val="0"/>
        <w:jc w:val="left"/>
        <w:rPr>
          <w:rFonts w:ascii="宋体" w:hAnsi="宋体" w:eastAsia="宋体" w:cs="宋体"/>
          <w:kern w:val="0"/>
          <w:sz w:val="24"/>
          <w:szCs w:val="24"/>
          <w:lang w:val="en-US" w:eastAsia="zh-CN" w:bidi="ar"/>
        </w:rPr>
      </w:pPr>
      <w:r>
        <w:rPr>
          <w:rFonts w:ascii="宋体" w:hAnsi="宋体" w:eastAsia="宋体" w:cs="宋体"/>
          <w:kern w:val="0"/>
          <w:sz w:val="24"/>
          <w:szCs w:val="24"/>
          <w:lang w:val="en-US" w:eastAsia="zh-CN" w:bidi="ar"/>
        </w:rPr>
        <w:t>第一步：DPF是否解决了Schrems II案中的问题？</w:t>
      </w:r>
    </w:p>
    <w:p w14:paraId="6B525BF0">
      <w:pPr>
        <w:keepNext w:val="0"/>
        <w:keepLines w:val="0"/>
        <w:widowControl/>
        <w:suppressLineNumbers w:val="0"/>
        <w:jc w:val="left"/>
        <w:rPr>
          <w:rFonts w:ascii="宋体" w:hAnsi="宋体" w:eastAsia="宋体" w:cs="宋体"/>
          <w:kern w:val="0"/>
          <w:sz w:val="24"/>
          <w:szCs w:val="24"/>
          <w:lang w:val="en-US" w:eastAsia="zh-CN" w:bidi="ar"/>
        </w:rPr>
      </w:pPr>
      <w:r>
        <w:rPr>
          <w:rFonts w:ascii="宋体" w:hAnsi="宋体" w:eastAsia="宋体" w:cs="宋体"/>
          <w:kern w:val="0"/>
          <w:sz w:val="24"/>
          <w:szCs w:val="24"/>
          <w:lang w:val="en-US" w:eastAsia="zh-CN" w:bidi="ar"/>
        </w:rPr>
        <w:t>- ✅ 行政命令14208：限制情报机构访问，要求"具体的、已证实的、</w:t>
      </w:r>
    </w:p>
    <w:p w14:paraId="7EA06C55">
      <w:pPr>
        <w:keepNext w:val="0"/>
        <w:keepLines w:val="0"/>
        <w:widowControl/>
        <w:suppressLineNumbers w:val="0"/>
        <w:jc w:val="left"/>
        <w:rPr>
          <w:rFonts w:ascii="宋体" w:hAnsi="宋体" w:eastAsia="宋体" w:cs="宋体"/>
          <w:kern w:val="0"/>
          <w:sz w:val="24"/>
          <w:szCs w:val="24"/>
          <w:lang w:val="en-US" w:eastAsia="zh-CN" w:bidi="ar"/>
        </w:rPr>
      </w:pPr>
      <w:r>
        <w:rPr>
          <w:rFonts w:ascii="宋体" w:hAnsi="宋体" w:eastAsia="宋体" w:cs="宋体"/>
          <w:kern w:val="0"/>
          <w:sz w:val="24"/>
          <w:szCs w:val="24"/>
          <w:lang w:val="en-US" w:eastAsia="zh-CN" w:bidi="ar"/>
        </w:rPr>
        <w:t xml:space="preserve">  有据可查的国家安全目的"</w:t>
      </w:r>
    </w:p>
    <w:p w14:paraId="5A6A5857">
      <w:pPr>
        <w:keepNext w:val="0"/>
        <w:keepLines w:val="0"/>
        <w:widowControl/>
        <w:suppressLineNumbers w:val="0"/>
        <w:jc w:val="left"/>
        <w:rPr>
          <w:rFonts w:ascii="宋体" w:hAnsi="宋体" w:eastAsia="宋体" w:cs="宋体"/>
          <w:kern w:val="0"/>
          <w:sz w:val="24"/>
          <w:szCs w:val="24"/>
          <w:lang w:val="en-US" w:eastAsia="zh-CN" w:bidi="ar"/>
        </w:rPr>
      </w:pPr>
      <w:r>
        <w:rPr>
          <w:rFonts w:ascii="宋体" w:hAnsi="宋体" w:eastAsia="宋体" w:cs="宋体"/>
          <w:kern w:val="0"/>
          <w:sz w:val="24"/>
          <w:szCs w:val="24"/>
          <w:lang w:val="en-US" w:eastAsia="zh-CN" w:bidi="ar"/>
        </w:rPr>
        <w:t>- ✅ DPRC：提供独立救济机制</w:t>
      </w:r>
    </w:p>
    <w:p w14:paraId="5434BE96">
      <w:pPr>
        <w:keepNext w:val="0"/>
        <w:keepLines w:val="0"/>
        <w:widowControl/>
        <w:suppressLineNumbers w:val="0"/>
        <w:jc w:val="left"/>
        <w:rPr>
          <w:rFonts w:ascii="宋体" w:hAnsi="宋体" w:eastAsia="宋体" w:cs="宋体"/>
          <w:kern w:val="0"/>
          <w:sz w:val="24"/>
          <w:szCs w:val="24"/>
          <w:lang w:val="en-US" w:eastAsia="zh-CN" w:bidi="ar"/>
        </w:rPr>
      </w:pPr>
      <w:r>
        <w:rPr>
          <w:rFonts w:ascii="宋体" w:hAnsi="宋体" w:eastAsia="宋体" w:cs="宋体"/>
          <w:kern w:val="0"/>
          <w:sz w:val="24"/>
          <w:szCs w:val="24"/>
          <w:lang w:val="en-US" w:eastAsia="zh-CN" w:bidi="ar"/>
        </w:rPr>
        <w:t>- ⚠️ 但DPRC的裁决是否对情报机构具有约束力仍存疑</w:t>
      </w:r>
    </w:p>
    <w:p w14:paraId="1093CC72">
      <w:pPr>
        <w:keepNext w:val="0"/>
        <w:keepLines w:val="0"/>
        <w:widowControl/>
        <w:suppressLineNumbers w:val="0"/>
        <w:jc w:val="left"/>
        <w:rPr>
          <w:rFonts w:ascii="宋体" w:hAnsi="宋体" w:eastAsia="宋体" w:cs="宋体"/>
          <w:kern w:val="0"/>
          <w:sz w:val="24"/>
          <w:szCs w:val="24"/>
          <w:lang w:val="en-US" w:eastAsia="zh-CN" w:bidi="ar"/>
        </w:rPr>
      </w:pPr>
      <w:r>
        <w:rPr>
          <w:rFonts w:ascii="宋体" w:hAnsi="宋体" w:eastAsia="宋体" w:cs="宋体"/>
          <w:kern w:val="0"/>
          <w:sz w:val="24"/>
          <w:szCs w:val="24"/>
          <w:lang w:val="en-US" w:eastAsia="zh-CN" w:bidi="ar"/>
        </w:rPr>
        <w:t>- ⚠️ 美国国会尚未将行政命令转化为立法，存在政策反复风险</w:t>
      </w:r>
    </w:p>
    <w:p w14:paraId="3A213DE6">
      <w:pPr>
        <w:keepNext w:val="0"/>
        <w:keepLines w:val="0"/>
        <w:widowControl/>
        <w:suppressLineNumbers w:val="0"/>
        <w:jc w:val="left"/>
        <w:rPr>
          <w:rFonts w:ascii="宋体" w:hAnsi="宋体" w:eastAsia="宋体" w:cs="宋体"/>
          <w:kern w:val="0"/>
          <w:sz w:val="24"/>
          <w:szCs w:val="24"/>
          <w:lang w:val="en-US" w:eastAsia="zh-CN" w:bidi="ar"/>
        </w:rPr>
      </w:pPr>
    </w:p>
    <w:p w14:paraId="7E47873C">
      <w:pPr>
        <w:keepNext w:val="0"/>
        <w:keepLines w:val="0"/>
        <w:widowControl/>
        <w:suppressLineNumbers w:val="0"/>
        <w:jc w:val="left"/>
        <w:rPr>
          <w:rFonts w:ascii="宋体" w:hAnsi="宋体" w:eastAsia="宋体" w:cs="宋体"/>
          <w:kern w:val="0"/>
          <w:sz w:val="24"/>
          <w:szCs w:val="24"/>
          <w:lang w:val="en-US" w:eastAsia="zh-CN" w:bidi="ar"/>
        </w:rPr>
      </w:pPr>
      <w:r>
        <w:rPr>
          <w:rFonts w:ascii="宋体" w:hAnsi="宋体" w:eastAsia="宋体" w:cs="宋体"/>
          <w:kern w:val="0"/>
          <w:sz w:val="24"/>
          <w:szCs w:val="24"/>
          <w:lang w:val="en-US" w:eastAsia="zh-CN" w:bidi="ar"/>
        </w:rPr>
        <w:t>第二步：在DPF框架下，政府访问是否受到有效限制？</w:t>
      </w:r>
    </w:p>
    <w:p w14:paraId="6FBEED10">
      <w:pPr>
        <w:keepNext w:val="0"/>
        <w:keepLines w:val="0"/>
        <w:widowControl/>
        <w:suppressLineNumbers w:val="0"/>
        <w:jc w:val="left"/>
        <w:rPr>
          <w:rFonts w:ascii="宋体" w:hAnsi="宋体" w:eastAsia="宋体" w:cs="宋体"/>
          <w:kern w:val="0"/>
          <w:sz w:val="24"/>
          <w:szCs w:val="24"/>
          <w:lang w:val="en-US" w:eastAsia="zh-CN" w:bidi="ar"/>
        </w:rPr>
      </w:pPr>
      <w:r>
        <w:rPr>
          <w:rFonts w:ascii="宋体" w:hAnsi="宋体" w:eastAsia="宋体" w:cs="宋体"/>
          <w:kern w:val="0"/>
          <w:sz w:val="24"/>
          <w:szCs w:val="24"/>
          <w:lang w:val="en-US" w:eastAsia="zh-CN" w:bidi="ar"/>
        </w:rPr>
        <w:t>- ⚠️ FISA 702的"不可控"性质仍然存在</w:t>
      </w:r>
    </w:p>
    <w:p w14:paraId="25CDEA13">
      <w:pPr>
        <w:keepNext w:val="0"/>
        <w:keepLines w:val="0"/>
        <w:widowControl/>
        <w:suppressLineNumbers w:val="0"/>
        <w:jc w:val="left"/>
        <w:rPr>
          <w:rFonts w:ascii="宋体" w:hAnsi="宋体" w:eastAsia="宋体" w:cs="宋体"/>
          <w:kern w:val="0"/>
          <w:sz w:val="24"/>
          <w:szCs w:val="24"/>
          <w:lang w:val="en-US" w:eastAsia="zh-CN" w:bidi="ar"/>
        </w:rPr>
      </w:pPr>
      <w:r>
        <w:rPr>
          <w:rFonts w:ascii="宋体" w:hAnsi="宋体" w:eastAsia="宋体" w:cs="宋体"/>
          <w:kern w:val="0"/>
          <w:sz w:val="24"/>
          <w:szCs w:val="24"/>
          <w:lang w:val="en-US" w:eastAsia="zh-CN" w:bidi="ar"/>
        </w:rPr>
        <w:t>- ⚠️ 《云法案》未受DPF约束</w:t>
      </w:r>
    </w:p>
    <w:p w14:paraId="3A328EBD">
      <w:pPr>
        <w:keepNext w:val="0"/>
        <w:keepLines w:val="0"/>
        <w:widowControl/>
        <w:suppressLineNumbers w:val="0"/>
        <w:jc w:val="left"/>
        <w:rPr>
          <w:rFonts w:ascii="宋体" w:hAnsi="宋体" w:eastAsia="宋体" w:cs="宋体"/>
          <w:kern w:val="0"/>
          <w:sz w:val="24"/>
          <w:szCs w:val="24"/>
          <w:lang w:val="en-US" w:eastAsia="zh-CN" w:bidi="ar"/>
        </w:rPr>
      </w:pPr>
      <w:r>
        <w:rPr>
          <w:rFonts w:ascii="宋体" w:hAnsi="宋体" w:eastAsia="宋体" w:cs="宋体"/>
          <w:kern w:val="0"/>
          <w:sz w:val="24"/>
          <w:szCs w:val="24"/>
          <w:lang w:val="en-US" w:eastAsia="zh-CN" w:bidi="ar"/>
        </w:rPr>
        <w:t>- 结论：DPF显著改善了但并未完全消除政府过度访问的风险</w:t>
      </w:r>
    </w:p>
    <w:p w14:paraId="2D3CE69D">
      <w:pPr>
        <w:keepNext w:val="0"/>
        <w:keepLines w:val="0"/>
        <w:widowControl/>
        <w:suppressLineNumbers w:val="0"/>
        <w:jc w:val="left"/>
        <w:rPr>
          <w:rFonts w:ascii="宋体" w:hAnsi="宋体" w:eastAsia="宋体" w:cs="宋体"/>
          <w:kern w:val="0"/>
          <w:sz w:val="24"/>
          <w:szCs w:val="24"/>
          <w:lang w:val="en-US" w:eastAsia="zh-CN" w:bidi="ar"/>
        </w:rPr>
      </w:pPr>
    </w:p>
    <w:p w14:paraId="0DB631A7">
      <w:pPr>
        <w:keepNext w:val="0"/>
        <w:keepLines w:val="0"/>
        <w:widowControl/>
        <w:suppressLineNumbers w:val="0"/>
        <w:jc w:val="left"/>
        <w:rPr>
          <w:rFonts w:ascii="宋体" w:hAnsi="宋体" w:eastAsia="宋体" w:cs="宋体"/>
          <w:kern w:val="0"/>
          <w:sz w:val="24"/>
          <w:szCs w:val="24"/>
          <w:lang w:val="en-US" w:eastAsia="zh-CN" w:bidi="ar"/>
        </w:rPr>
      </w:pPr>
      <w:r>
        <w:rPr>
          <w:rFonts w:ascii="宋体" w:hAnsi="宋体" w:eastAsia="宋体" w:cs="宋体"/>
          <w:kern w:val="0"/>
          <w:sz w:val="24"/>
          <w:szCs w:val="24"/>
          <w:lang w:val="en-US" w:eastAsia="zh-CN" w:bidi="ar"/>
        </w:rPr>
        <w:t>第三步：是否存在有效救济途径？</w:t>
      </w:r>
    </w:p>
    <w:p w14:paraId="2161439B">
      <w:pPr>
        <w:keepNext w:val="0"/>
        <w:keepLines w:val="0"/>
        <w:widowControl/>
        <w:suppressLineNumbers w:val="0"/>
        <w:jc w:val="left"/>
        <w:rPr>
          <w:rFonts w:ascii="宋体" w:hAnsi="宋体" w:eastAsia="宋体" w:cs="宋体"/>
          <w:kern w:val="0"/>
          <w:sz w:val="24"/>
          <w:szCs w:val="24"/>
          <w:lang w:val="en-US" w:eastAsia="zh-CN" w:bidi="ar"/>
        </w:rPr>
      </w:pPr>
      <w:r>
        <w:rPr>
          <w:rFonts w:ascii="宋体" w:hAnsi="宋体" w:eastAsia="宋体" w:cs="宋体"/>
          <w:kern w:val="0"/>
          <w:sz w:val="24"/>
          <w:szCs w:val="24"/>
          <w:lang w:val="en-US" w:eastAsia="zh-CN" w:bidi="ar"/>
        </w:rPr>
        <w:t>- DPRC和DPF独立争端解决机制（IDR）提供了救济渠道</w:t>
      </w:r>
    </w:p>
    <w:p w14:paraId="2A051B76">
      <w:pPr>
        <w:keepNext w:val="0"/>
        <w:keepLines w:val="0"/>
        <w:widowControl/>
        <w:suppressLineNumbers w:val="0"/>
        <w:jc w:val="left"/>
        <w:rPr>
          <w:rFonts w:ascii="宋体" w:hAnsi="宋体" w:eastAsia="宋体" w:cs="宋体"/>
          <w:kern w:val="0"/>
          <w:sz w:val="24"/>
          <w:szCs w:val="24"/>
          <w:lang w:val="en-US" w:eastAsia="zh-CN" w:bidi="ar"/>
        </w:rPr>
      </w:pPr>
      <w:r>
        <w:rPr>
          <w:rFonts w:ascii="宋体" w:hAnsi="宋体" w:eastAsia="宋体" w:cs="宋体"/>
          <w:kern w:val="0"/>
          <w:sz w:val="24"/>
          <w:szCs w:val="24"/>
          <w:lang w:val="en-US" w:eastAsia="zh-CN" w:bidi="ar"/>
        </w:rPr>
        <w:t>- 但欧盟公民对美国行政体系的信任度仍低</w:t>
      </w:r>
    </w:p>
    <w:p w14:paraId="72960C30">
      <w:pPr>
        <w:keepNext w:val="0"/>
        <w:keepLines w:val="0"/>
        <w:widowControl/>
        <w:suppressLineNumbers w:val="0"/>
        <w:jc w:val="left"/>
        <w:rPr>
          <w:rFonts w:ascii="宋体" w:hAnsi="宋体" w:eastAsia="宋体" w:cs="宋体"/>
          <w:kern w:val="0"/>
          <w:sz w:val="24"/>
          <w:szCs w:val="24"/>
          <w:lang w:val="en-US" w:eastAsia="zh-CN" w:bidi="ar"/>
        </w:rPr>
      </w:pPr>
    </w:p>
    <w:p w14:paraId="7256F700">
      <w:pPr>
        <w:keepNext w:val="0"/>
        <w:keepLines w:val="0"/>
        <w:widowControl/>
        <w:suppressLineNumbers w:val="0"/>
        <w:jc w:val="left"/>
        <w:rPr>
          <w:rFonts w:ascii="宋体" w:hAnsi="宋体" w:eastAsia="宋体" w:cs="宋体"/>
          <w:kern w:val="0"/>
          <w:sz w:val="24"/>
          <w:szCs w:val="24"/>
          <w:lang w:val="en-US" w:eastAsia="zh-CN" w:bidi="ar"/>
        </w:rPr>
      </w:pPr>
      <w:r>
        <w:rPr>
          <w:rFonts w:ascii="宋体" w:hAnsi="宋体" w:eastAsia="宋体" w:cs="宋体"/>
          <w:kern w:val="0"/>
          <w:sz w:val="24"/>
          <w:szCs w:val="24"/>
          <w:lang w:val="en-US" w:eastAsia="zh-CN" w:bidi="ar"/>
        </w:rPr>
        <w:t>综合结论：DPF充分性决定有效，但建议叠加补充措施以应对</w:t>
      </w:r>
    </w:p>
    <w:p w14:paraId="735F7348">
      <w:pPr>
        <w:keepNext w:val="0"/>
        <w:keepLines w:val="0"/>
        <w:widowControl/>
        <w:suppressLineNumbers w:val="0"/>
        <w:jc w:val="left"/>
        <w:rPr>
          <w:rFonts w:ascii="宋体" w:hAnsi="宋体" w:eastAsia="宋体" w:cs="宋体"/>
          <w:kern w:val="0"/>
          <w:sz w:val="24"/>
          <w:szCs w:val="24"/>
          <w:lang w:val="en-US" w:eastAsia="zh-CN" w:bidi="ar"/>
        </w:rPr>
      </w:pPr>
      <w:r>
        <w:rPr>
          <w:rFonts w:ascii="宋体" w:hAnsi="宋体" w:eastAsia="宋体" w:cs="宋体"/>
          <w:kern w:val="0"/>
          <w:sz w:val="24"/>
          <w:szCs w:val="24"/>
          <w:lang w:val="en-US" w:eastAsia="zh-CN" w:bidi="ar"/>
        </w:rPr>
        <w:t>FISA 702和《云法案》的剩余风险。</w:t>
      </w:r>
    </w:p>
    <w:p w14:paraId="7DAB4C3D">
      <w:pPr>
        <w:keepNext w:val="0"/>
        <w:keepLines w:val="0"/>
        <w:widowControl/>
        <w:suppressLineNumbers w:val="0"/>
        <w:jc w:val="left"/>
        <w:rPr>
          <w:rFonts w:ascii="宋体" w:hAnsi="宋体" w:eastAsia="宋体" w:cs="宋体"/>
          <w:kern w:val="0"/>
          <w:sz w:val="24"/>
          <w:szCs w:val="24"/>
          <w:lang w:val="en-US" w:eastAsia="zh-CN" w:bidi="ar"/>
        </w:rPr>
      </w:pPr>
    </w:p>
    <w:p w14:paraId="037CF73F">
      <w:pPr>
        <w:keepNext w:val="0"/>
        <w:keepLines w:val="0"/>
        <w:widowControl/>
        <w:suppressLineNumbers w:val="0"/>
        <w:jc w:val="left"/>
        <w:rPr>
          <w:rFonts w:ascii="宋体" w:hAnsi="宋体" w:eastAsia="宋体" w:cs="宋体"/>
          <w:kern w:val="0"/>
          <w:sz w:val="24"/>
          <w:szCs w:val="24"/>
          <w:lang w:val="en-US" w:eastAsia="zh-CN" w:bidi="ar"/>
        </w:rPr>
      </w:pPr>
      <w:r>
        <w:rPr>
          <w:rFonts w:ascii="宋体" w:hAnsi="宋体" w:eastAsia="宋体" w:cs="宋体"/>
          <w:kern w:val="0"/>
          <w:sz w:val="24"/>
          <w:szCs w:val="24"/>
          <w:lang w:val="en-US" w:eastAsia="zh-CN" w:bidi="ar"/>
        </w:rPr>
        <w:t>────────────────────────────────────────</w:t>
      </w:r>
    </w:p>
    <w:p w14:paraId="3D604516">
      <w:pPr>
        <w:keepNext w:val="0"/>
        <w:keepLines w:val="0"/>
        <w:widowControl/>
        <w:suppressLineNumbers w:val="0"/>
        <w:jc w:val="left"/>
        <w:rPr>
          <w:rFonts w:ascii="宋体" w:hAnsi="宋体" w:eastAsia="宋体" w:cs="宋体"/>
          <w:kern w:val="0"/>
          <w:sz w:val="24"/>
          <w:szCs w:val="24"/>
          <w:lang w:val="en-US" w:eastAsia="zh-CN" w:bidi="ar"/>
        </w:rPr>
      </w:pPr>
      <w:r>
        <w:rPr>
          <w:rFonts w:ascii="宋体" w:hAnsi="宋体" w:eastAsia="宋体" w:cs="宋体"/>
          <w:kern w:val="0"/>
          <w:sz w:val="24"/>
          <w:szCs w:val="24"/>
          <w:lang w:val="en-US" w:eastAsia="zh-CN" w:bidi="ar"/>
        </w:rPr>
        <w:t>第四部分：风险识别与评估</w:t>
      </w:r>
    </w:p>
    <w:p w14:paraId="64A521B3">
      <w:pPr>
        <w:keepNext w:val="0"/>
        <w:keepLines w:val="0"/>
        <w:widowControl/>
        <w:suppressLineNumbers w:val="0"/>
        <w:jc w:val="left"/>
        <w:rPr>
          <w:rFonts w:ascii="宋体" w:hAnsi="宋体" w:eastAsia="宋体" w:cs="宋体"/>
          <w:kern w:val="0"/>
          <w:sz w:val="24"/>
          <w:szCs w:val="24"/>
          <w:lang w:val="en-US" w:eastAsia="zh-CN" w:bidi="ar"/>
        </w:rPr>
      </w:pPr>
      <w:r>
        <w:rPr>
          <w:rFonts w:ascii="宋体" w:hAnsi="宋体" w:eastAsia="宋体" w:cs="宋体"/>
          <w:kern w:val="0"/>
          <w:sz w:val="24"/>
          <w:szCs w:val="24"/>
          <w:lang w:val="en-US" w:eastAsia="zh-CN" w:bidi="ar"/>
        </w:rPr>
        <w:t>────────────────────────────────────────</w:t>
      </w:r>
    </w:p>
    <w:p w14:paraId="795F4861">
      <w:pPr>
        <w:keepNext w:val="0"/>
        <w:keepLines w:val="0"/>
        <w:widowControl/>
        <w:suppressLineNumbers w:val="0"/>
        <w:jc w:val="left"/>
        <w:rPr>
          <w:rFonts w:ascii="宋体" w:hAnsi="宋体" w:eastAsia="宋体" w:cs="宋体"/>
          <w:kern w:val="0"/>
          <w:sz w:val="24"/>
          <w:szCs w:val="24"/>
          <w:lang w:val="en-US" w:eastAsia="zh-CN" w:bidi="ar"/>
        </w:rPr>
      </w:pPr>
    </w:p>
    <w:p w14:paraId="71576A08">
      <w:pPr>
        <w:keepNext w:val="0"/>
        <w:keepLines w:val="0"/>
        <w:widowControl/>
        <w:suppressLineNumbers w:val="0"/>
        <w:jc w:val="left"/>
        <w:rPr>
          <w:rFonts w:ascii="宋体" w:hAnsi="宋体" w:eastAsia="宋体" w:cs="宋体"/>
          <w:kern w:val="0"/>
          <w:sz w:val="24"/>
          <w:szCs w:val="24"/>
          <w:lang w:val="en-US" w:eastAsia="zh-CN" w:bidi="ar"/>
        </w:rPr>
      </w:pPr>
      <w:r>
        <w:rPr>
          <w:rFonts w:ascii="宋体" w:hAnsi="宋体" w:eastAsia="宋体" w:cs="宋体"/>
          <w:kern w:val="0"/>
          <w:sz w:val="24"/>
          <w:szCs w:val="24"/>
          <w:lang w:val="en-US" w:eastAsia="zh-CN" w:bidi="ar"/>
        </w:rPr>
        <w:t>4.1 风险矩阵</w:t>
      </w:r>
    </w:p>
    <w:p w14:paraId="47073ED4">
      <w:pPr>
        <w:keepNext w:val="0"/>
        <w:keepLines w:val="0"/>
        <w:widowControl/>
        <w:suppressLineNumbers w:val="0"/>
        <w:jc w:val="left"/>
        <w:rPr>
          <w:rFonts w:ascii="宋体" w:hAnsi="宋体" w:eastAsia="宋体" w:cs="宋体"/>
          <w:kern w:val="0"/>
          <w:sz w:val="24"/>
          <w:szCs w:val="24"/>
          <w:lang w:val="en-US" w:eastAsia="zh-CN" w:bidi="ar"/>
        </w:rPr>
      </w:pPr>
    </w:p>
    <w:p w14:paraId="422EFBC2">
      <w:pPr>
        <w:keepNext w:val="0"/>
        <w:keepLines w:val="0"/>
        <w:widowControl/>
        <w:suppressLineNumbers w:val="0"/>
        <w:jc w:val="left"/>
        <w:rPr>
          <w:rFonts w:ascii="宋体" w:hAnsi="宋体" w:eastAsia="宋体" w:cs="宋体"/>
          <w:kern w:val="0"/>
          <w:sz w:val="24"/>
          <w:szCs w:val="24"/>
          <w:lang w:val="en-US" w:eastAsia="zh-CN" w:bidi="ar"/>
        </w:rPr>
      </w:pPr>
      <w:r>
        <w:rPr>
          <w:rFonts w:ascii="宋体" w:hAnsi="宋体" w:eastAsia="宋体" w:cs="宋体"/>
          <w:kern w:val="0"/>
          <w:sz w:val="24"/>
          <w:szCs w:val="24"/>
          <w:lang w:val="en-US" w:eastAsia="zh-CN" w:bidi="ar"/>
        </w:rPr>
        <w:t>┌─────┬──────────────────────────────┬──────────┬──────────┬──────────┐</w:t>
      </w:r>
    </w:p>
    <w:p w14:paraId="3A7CB763">
      <w:pPr>
        <w:keepNext w:val="0"/>
        <w:keepLines w:val="0"/>
        <w:widowControl/>
        <w:suppressLineNumbers w:val="0"/>
        <w:jc w:val="left"/>
        <w:rPr>
          <w:rFonts w:ascii="宋体" w:hAnsi="宋体" w:eastAsia="宋体" w:cs="宋体"/>
          <w:kern w:val="0"/>
          <w:sz w:val="24"/>
          <w:szCs w:val="24"/>
          <w:lang w:val="en-US" w:eastAsia="zh-CN" w:bidi="ar"/>
        </w:rPr>
      </w:pPr>
      <w:r>
        <w:rPr>
          <w:rFonts w:ascii="宋体" w:hAnsi="宋体" w:eastAsia="宋体" w:cs="宋体"/>
          <w:kern w:val="0"/>
          <w:sz w:val="24"/>
          <w:szCs w:val="24"/>
          <w:lang w:val="en-US" w:eastAsia="zh-CN" w:bidi="ar"/>
        </w:rPr>
        <w:t>│编号 │ 风险描述                    │ 可能性   │ 严重性   │ 风险等级 │</w:t>
      </w:r>
    </w:p>
    <w:p w14:paraId="363C794C">
      <w:pPr>
        <w:keepNext w:val="0"/>
        <w:keepLines w:val="0"/>
        <w:widowControl/>
        <w:suppressLineNumbers w:val="0"/>
        <w:jc w:val="left"/>
        <w:rPr>
          <w:rFonts w:ascii="宋体" w:hAnsi="宋体" w:eastAsia="宋体" w:cs="宋体"/>
          <w:kern w:val="0"/>
          <w:sz w:val="24"/>
          <w:szCs w:val="24"/>
          <w:lang w:val="en-US" w:eastAsia="zh-CN" w:bidi="ar"/>
        </w:rPr>
      </w:pPr>
      <w:r>
        <w:rPr>
          <w:rFonts w:ascii="宋体" w:hAnsi="宋体" w:eastAsia="宋体" w:cs="宋体"/>
          <w:kern w:val="0"/>
          <w:sz w:val="24"/>
          <w:szCs w:val="24"/>
          <w:lang w:val="en-US" w:eastAsia="zh-CN" w:bidi="ar"/>
        </w:rPr>
        <w:t>├─────┼──────────────────────────────┼──────────┼──────────┼──────────┤</w:t>
      </w:r>
    </w:p>
    <w:p w14:paraId="00508A95">
      <w:pPr>
        <w:keepNext w:val="0"/>
        <w:keepLines w:val="0"/>
        <w:widowControl/>
        <w:suppressLineNumbers w:val="0"/>
        <w:jc w:val="left"/>
        <w:rPr>
          <w:rFonts w:ascii="宋体" w:hAnsi="宋体" w:eastAsia="宋体" w:cs="宋体"/>
          <w:kern w:val="0"/>
          <w:sz w:val="24"/>
          <w:szCs w:val="24"/>
          <w:lang w:val="en-US" w:eastAsia="zh-CN" w:bidi="ar"/>
        </w:rPr>
      </w:pPr>
      <w:r>
        <w:rPr>
          <w:rFonts w:ascii="宋体" w:hAnsi="宋体" w:eastAsia="宋体" w:cs="宋体"/>
          <w:kern w:val="0"/>
          <w:sz w:val="24"/>
          <w:szCs w:val="24"/>
          <w:lang w:val="en-US" w:eastAsia="zh-CN" w:bidi="ar"/>
        </w:rPr>
        <w:t>│TR1  │ FISA 702监控欧盟客户数据    │ 中       │ 极高     │ 高       │</w:t>
      </w:r>
    </w:p>
    <w:p w14:paraId="1F879537">
      <w:pPr>
        <w:keepNext w:val="0"/>
        <w:keepLines w:val="0"/>
        <w:widowControl/>
        <w:suppressLineNumbers w:val="0"/>
        <w:jc w:val="left"/>
        <w:rPr>
          <w:rFonts w:ascii="宋体" w:hAnsi="宋体" w:eastAsia="宋体" w:cs="宋体"/>
          <w:kern w:val="0"/>
          <w:sz w:val="24"/>
          <w:szCs w:val="24"/>
          <w:lang w:val="en-US" w:eastAsia="zh-CN" w:bidi="ar"/>
        </w:rPr>
      </w:pPr>
      <w:r>
        <w:rPr>
          <w:rFonts w:ascii="宋体" w:hAnsi="宋体" w:eastAsia="宋体" w:cs="宋体"/>
          <w:kern w:val="0"/>
          <w:sz w:val="24"/>
          <w:szCs w:val="24"/>
          <w:lang w:val="en-US" w:eastAsia="zh-CN" w:bidi="ar"/>
        </w:rPr>
        <w:t>│TR2  │ 客户未被告知跨境传输事实    │ 高       │ 高       │ 高       │</w:t>
      </w:r>
    </w:p>
    <w:p w14:paraId="13995418">
      <w:pPr>
        <w:keepNext w:val="0"/>
        <w:keepLines w:val="0"/>
        <w:widowControl/>
        <w:suppressLineNumbers w:val="0"/>
        <w:jc w:val="left"/>
        <w:rPr>
          <w:rFonts w:ascii="宋体" w:hAnsi="宋体" w:eastAsia="宋体" w:cs="宋体"/>
          <w:kern w:val="0"/>
          <w:sz w:val="24"/>
          <w:szCs w:val="24"/>
          <w:lang w:val="en-US" w:eastAsia="zh-CN" w:bidi="ar"/>
        </w:rPr>
      </w:pPr>
      <w:r>
        <w:rPr>
          <w:rFonts w:ascii="宋体" w:hAnsi="宋体" w:eastAsia="宋体" w:cs="宋体"/>
          <w:kern w:val="0"/>
          <w:sz w:val="24"/>
          <w:szCs w:val="24"/>
          <w:lang w:val="en-US" w:eastAsia="zh-CN" w:bidi="ar"/>
        </w:rPr>
        <w:t>│TR3  │ 第三方追踪工具扩大传输范围  │ 高       │ 中       │ 中       │</w:t>
      </w:r>
    </w:p>
    <w:p w14:paraId="4CE8B00E">
      <w:pPr>
        <w:keepNext w:val="0"/>
        <w:keepLines w:val="0"/>
        <w:widowControl/>
        <w:suppressLineNumbers w:val="0"/>
        <w:jc w:val="left"/>
        <w:rPr>
          <w:rFonts w:ascii="宋体" w:hAnsi="宋体" w:eastAsia="宋体" w:cs="宋体"/>
          <w:kern w:val="0"/>
          <w:sz w:val="24"/>
          <w:szCs w:val="24"/>
          <w:lang w:val="en-US" w:eastAsia="zh-CN" w:bidi="ar"/>
        </w:rPr>
      </w:pPr>
      <w:r>
        <w:rPr>
          <w:rFonts w:ascii="宋体" w:hAnsi="宋体" w:eastAsia="宋体" w:cs="宋体"/>
          <w:kern w:val="0"/>
          <w:sz w:val="24"/>
          <w:szCs w:val="24"/>
          <w:lang w:val="en-US" w:eastAsia="zh-CN" w:bidi="ar"/>
        </w:rPr>
        <w:t>│TR4  │ 无退出营销追踪的选项        │ 高       │ 中       │ 中       │</w:t>
      </w:r>
    </w:p>
    <w:p w14:paraId="3E97BC56">
      <w:pPr>
        <w:keepNext w:val="0"/>
        <w:keepLines w:val="0"/>
        <w:widowControl/>
        <w:suppressLineNumbers w:val="0"/>
        <w:jc w:val="left"/>
        <w:rPr>
          <w:rFonts w:ascii="宋体" w:hAnsi="宋体" w:eastAsia="宋体" w:cs="宋体"/>
          <w:kern w:val="0"/>
          <w:sz w:val="24"/>
          <w:szCs w:val="24"/>
          <w:lang w:val="en-US" w:eastAsia="zh-CN" w:bidi="ar"/>
        </w:rPr>
      </w:pPr>
      <w:r>
        <w:rPr>
          <w:rFonts w:ascii="宋体" w:hAnsi="宋体" w:eastAsia="宋体" w:cs="宋体"/>
          <w:kern w:val="0"/>
          <w:sz w:val="24"/>
          <w:szCs w:val="24"/>
          <w:lang w:val="en-US" w:eastAsia="zh-CN" w:bidi="ar"/>
        </w:rPr>
        <w:t>│TR5  │ 密钥由供应商持有（非E2EE） │ 中       │ 高       │ 中       │</w:t>
      </w:r>
    </w:p>
    <w:p w14:paraId="6F1CCC06">
      <w:pPr>
        <w:keepNext w:val="0"/>
        <w:keepLines w:val="0"/>
        <w:widowControl/>
        <w:suppressLineNumbers w:val="0"/>
        <w:jc w:val="left"/>
        <w:rPr>
          <w:rFonts w:ascii="宋体" w:hAnsi="宋体" w:eastAsia="宋体" w:cs="宋体"/>
          <w:kern w:val="0"/>
          <w:sz w:val="24"/>
          <w:szCs w:val="24"/>
          <w:lang w:val="en-US" w:eastAsia="zh-CN" w:bidi="ar"/>
        </w:rPr>
      </w:pPr>
      <w:r>
        <w:rPr>
          <w:rFonts w:ascii="宋体" w:hAnsi="宋体" w:eastAsia="宋体" w:cs="宋体"/>
          <w:kern w:val="0"/>
          <w:sz w:val="24"/>
          <w:szCs w:val="24"/>
          <w:lang w:val="en-US" w:eastAsia="zh-CN" w:bidi="ar"/>
        </w:rPr>
        <w:t>│TR6  │ DPF被司法推翻的历史风险     │ 低       │ 极高     │ 中       │</w:t>
      </w:r>
    </w:p>
    <w:p w14:paraId="023EBE58">
      <w:pPr>
        <w:keepNext w:val="0"/>
        <w:keepLines w:val="0"/>
        <w:widowControl/>
        <w:suppressLineNumbers w:val="0"/>
        <w:jc w:val="left"/>
        <w:rPr>
          <w:rFonts w:ascii="宋体" w:hAnsi="宋体" w:eastAsia="宋体" w:cs="宋体"/>
          <w:kern w:val="0"/>
          <w:sz w:val="24"/>
          <w:szCs w:val="24"/>
          <w:lang w:val="en-US" w:eastAsia="zh-CN" w:bidi="ar"/>
        </w:rPr>
      </w:pPr>
      <w:r>
        <w:rPr>
          <w:rFonts w:ascii="宋体" w:hAnsi="宋体" w:eastAsia="宋体" w:cs="宋体"/>
          <w:kern w:val="0"/>
          <w:sz w:val="24"/>
          <w:szCs w:val="24"/>
          <w:lang w:val="en-US" w:eastAsia="zh-CN" w:bidi="ar"/>
        </w:rPr>
        <w:t>│TR7  │ 数据保留期限过长（合同终止后│ 中       │ 中       │ 中       │</w:t>
      </w:r>
    </w:p>
    <w:p w14:paraId="2E2D3469">
      <w:pPr>
        <w:keepNext w:val="0"/>
        <w:keepLines w:val="0"/>
        <w:widowControl/>
        <w:suppressLineNumbers w:val="0"/>
        <w:jc w:val="left"/>
        <w:rPr>
          <w:rFonts w:ascii="宋体" w:hAnsi="宋体" w:eastAsia="宋体" w:cs="宋体"/>
          <w:kern w:val="0"/>
          <w:sz w:val="24"/>
          <w:szCs w:val="24"/>
          <w:lang w:val="en-US" w:eastAsia="zh-CN" w:bidi="ar"/>
        </w:rPr>
      </w:pPr>
      <w:r>
        <w:rPr>
          <w:rFonts w:ascii="宋体" w:hAnsi="宋体" w:eastAsia="宋体" w:cs="宋体"/>
          <w:kern w:val="0"/>
          <w:sz w:val="24"/>
          <w:szCs w:val="24"/>
          <w:lang w:val="en-US" w:eastAsia="zh-CN" w:bidi="ar"/>
        </w:rPr>
        <w:t>│     │ 3年）                      │          │          │          │</w:t>
      </w:r>
    </w:p>
    <w:p w14:paraId="764AEECB">
      <w:pPr>
        <w:keepNext w:val="0"/>
        <w:keepLines w:val="0"/>
        <w:widowControl/>
        <w:suppressLineNumbers w:val="0"/>
        <w:jc w:val="left"/>
        <w:rPr>
          <w:rFonts w:ascii="宋体" w:hAnsi="宋体" w:eastAsia="宋体" w:cs="宋体"/>
          <w:kern w:val="0"/>
          <w:sz w:val="24"/>
          <w:szCs w:val="24"/>
          <w:lang w:val="en-US" w:eastAsia="zh-CN" w:bidi="ar"/>
        </w:rPr>
      </w:pPr>
      <w:r>
        <w:rPr>
          <w:rFonts w:ascii="宋体" w:hAnsi="宋体" w:eastAsia="宋体" w:cs="宋体"/>
          <w:kern w:val="0"/>
          <w:sz w:val="24"/>
          <w:szCs w:val="24"/>
          <w:lang w:val="en-US" w:eastAsia="zh-CN" w:bidi="ar"/>
        </w:rPr>
        <w:t>│TR8  │ 《云法案》执法访问          │ 中       │ 高       │ 高       │</w:t>
      </w:r>
    </w:p>
    <w:p w14:paraId="53810953">
      <w:pPr>
        <w:keepNext w:val="0"/>
        <w:keepLines w:val="0"/>
        <w:widowControl/>
        <w:suppressLineNumbers w:val="0"/>
        <w:jc w:val="left"/>
        <w:rPr>
          <w:rFonts w:ascii="宋体" w:hAnsi="宋体" w:eastAsia="宋体" w:cs="宋体"/>
          <w:kern w:val="0"/>
          <w:sz w:val="24"/>
          <w:szCs w:val="24"/>
          <w:lang w:val="en-US" w:eastAsia="zh-CN" w:bidi="ar"/>
        </w:rPr>
      </w:pPr>
      <w:r>
        <w:rPr>
          <w:rFonts w:ascii="宋体" w:hAnsi="宋体" w:eastAsia="宋体" w:cs="宋体"/>
          <w:kern w:val="0"/>
          <w:sz w:val="24"/>
          <w:szCs w:val="24"/>
          <w:lang w:val="en-US" w:eastAsia="zh-CN" w:bidi="ar"/>
        </w:rPr>
        <w:t>│TR9  │ 细分标签可能构成用户画像    │ 中       │ 中       │ 中       │</w:t>
      </w:r>
    </w:p>
    <w:p w14:paraId="4D04023A">
      <w:pPr>
        <w:keepNext w:val="0"/>
        <w:keepLines w:val="0"/>
        <w:widowControl/>
        <w:suppressLineNumbers w:val="0"/>
        <w:jc w:val="left"/>
        <w:rPr>
          <w:rFonts w:ascii="宋体" w:hAnsi="宋体" w:eastAsia="宋体" w:cs="宋体"/>
          <w:kern w:val="0"/>
          <w:sz w:val="24"/>
          <w:szCs w:val="24"/>
          <w:lang w:val="en-US" w:eastAsia="zh-CN" w:bidi="ar"/>
        </w:rPr>
      </w:pPr>
      <w:r>
        <w:rPr>
          <w:rFonts w:ascii="宋体" w:hAnsi="宋体" w:eastAsia="宋体" w:cs="宋体"/>
          <w:kern w:val="0"/>
          <w:sz w:val="24"/>
          <w:szCs w:val="24"/>
          <w:lang w:val="en-US" w:eastAsia="zh-CN" w:bidi="ar"/>
        </w:rPr>
        <w:t>│TR10 │ 设备数据（IP）与行为数据   │ 中       │ 中       │ 中       │</w:t>
      </w:r>
    </w:p>
    <w:p w14:paraId="0BB8A983">
      <w:pPr>
        <w:keepNext w:val="0"/>
        <w:keepLines w:val="0"/>
        <w:widowControl/>
        <w:suppressLineNumbers w:val="0"/>
        <w:jc w:val="left"/>
        <w:rPr>
          <w:rFonts w:ascii="宋体" w:hAnsi="宋体" w:eastAsia="宋体" w:cs="宋体"/>
          <w:kern w:val="0"/>
          <w:sz w:val="24"/>
          <w:szCs w:val="24"/>
          <w:lang w:val="en-US" w:eastAsia="zh-CN" w:bidi="ar"/>
        </w:rPr>
      </w:pPr>
      <w:r>
        <w:rPr>
          <w:rFonts w:ascii="宋体" w:hAnsi="宋体" w:eastAsia="宋体" w:cs="宋体"/>
          <w:kern w:val="0"/>
          <w:sz w:val="24"/>
          <w:szCs w:val="24"/>
          <w:lang w:val="en-US" w:eastAsia="zh-CN" w:bidi="ar"/>
        </w:rPr>
        <w:t>│     │ 组合形成精准画像            │          │          │          │</w:t>
      </w:r>
    </w:p>
    <w:p w14:paraId="4F838C48">
      <w:pPr>
        <w:keepNext w:val="0"/>
        <w:keepLines w:val="0"/>
        <w:widowControl/>
        <w:suppressLineNumbers w:val="0"/>
        <w:jc w:val="left"/>
        <w:rPr>
          <w:rFonts w:ascii="宋体" w:hAnsi="宋体" w:eastAsia="宋体" w:cs="宋体"/>
          <w:kern w:val="0"/>
          <w:sz w:val="24"/>
          <w:szCs w:val="24"/>
          <w:lang w:val="en-US" w:eastAsia="zh-CN" w:bidi="ar"/>
        </w:rPr>
      </w:pPr>
      <w:r>
        <w:rPr>
          <w:rFonts w:ascii="宋体" w:hAnsi="宋体" w:eastAsia="宋体" w:cs="宋体"/>
          <w:kern w:val="0"/>
          <w:sz w:val="24"/>
          <w:szCs w:val="24"/>
          <w:lang w:val="en-US" w:eastAsia="zh-CN" w:bidi="ar"/>
        </w:rPr>
        <w:t>└─────┴──────────────────────────────┴──────────┴──────────┴──────────┘</w:t>
      </w:r>
    </w:p>
    <w:p w14:paraId="475160AD">
      <w:pPr>
        <w:keepNext w:val="0"/>
        <w:keepLines w:val="0"/>
        <w:widowControl/>
        <w:suppressLineNumbers w:val="0"/>
        <w:jc w:val="left"/>
        <w:rPr>
          <w:rFonts w:ascii="宋体" w:hAnsi="宋体" w:eastAsia="宋体" w:cs="宋体"/>
          <w:kern w:val="0"/>
          <w:sz w:val="24"/>
          <w:szCs w:val="24"/>
          <w:lang w:val="en-US" w:eastAsia="zh-CN" w:bidi="ar"/>
        </w:rPr>
      </w:pPr>
    </w:p>
    <w:p w14:paraId="4658F316">
      <w:pPr>
        <w:keepNext w:val="0"/>
        <w:keepLines w:val="0"/>
        <w:widowControl/>
        <w:suppressLineNumbers w:val="0"/>
        <w:jc w:val="left"/>
        <w:rPr>
          <w:rFonts w:ascii="宋体" w:hAnsi="宋体" w:eastAsia="宋体" w:cs="宋体"/>
          <w:kern w:val="0"/>
          <w:sz w:val="24"/>
          <w:szCs w:val="24"/>
          <w:lang w:val="en-US" w:eastAsia="zh-CN" w:bidi="ar"/>
        </w:rPr>
      </w:pPr>
      <w:r>
        <w:rPr>
          <w:rFonts w:ascii="宋体" w:hAnsi="宋体" w:eastAsia="宋体" w:cs="宋体"/>
          <w:kern w:val="0"/>
          <w:sz w:val="24"/>
          <w:szCs w:val="24"/>
          <w:lang w:val="en-US" w:eastAsia="zh-CN" w:bidi="ar"/>
        </w:rPr>
        <w:t>4.2 高风险详解</w:t>
      </w:r>
    </w:p>
    <w:p w14:paraId="7F0DE100">
      <w:pPr>
        <w:keepNext w:val="0"/>
        <w:keepLines w:val="0"/>
        <w:widowControl/>
        <w:suppressLineNumbers w:val="0"/>
        <w:jc w:val="left"/>
        <w:rPr>
          <w:rFonts w:ascii="宋体" w:hAnsi="宋体" w:eastAsia="宋体" w:cs="宋体"/>
          <w:kern w:val="0"/>
          <w:sz w:val="24"/>
          <w:szCs w:val="24"/>
          <w:lang w:val="en-US" w:eastAsia="zh-CN" w:bidi="ar"/>
        </w:rPr>
      </w:pPr>
    </w:p>
    <w:p w14:paraId="140FD383">
      <w:pPr>
        <w:keepNext w:val="0"/>
        <w:keepLines w:val="0"/>
        <w:widowControl/>
        <w:suppressLineNumbers w:val="0"/>
        <w:jc w:val="left"/>
        <w:rPr>
          <w:rFonts w:ascii="宋体" w:hAnsi="宋体" w:eastAsia="宋体" w:cs="宋体"/>
          <w:kern w:val="0"/>
          <w:sz w:val="24"/>
          <w:szCs w:val="24"/>
          <w:lang w:val="en-US" w:eastAsia="zh-CN" w:bidi="ar"/>
        </w:rPr>
      </w:pPr>
      <w:r>
        <w:rPr>
          <w:rFonts w:ascii="宋体" w:hAnsi="宋体" w:eastAsia="宋体" w:cs="宋体"/>
          <w:kern w:val="0"/>
          <w:sz w:val="24"/>
          <w:szCs w:val="24"/>
          <w:lang w:val="en-US" w:eastAsia="zh-CN" w:bidi="ar"/>
        </w:rPr>
        <w:t>【TR1】FISA 702监控风险</w:t>
      </w:r>
    </w:p>
    <w:p w14:paraId="65E9E313">
      <w:pPr>
        <w:keepNext w:val="0"/>
        <w:keepLines w:val="0"/>
        <w:widowControl/>
        <w:suppressLineNumbers w:val="0"/>
        <w:jc w:val="left"/>
        <w:rPr>
          <w:rFonts w:ascii="宋体" w:hAnsi="宋体" w:eastAsia="宋体" w:cs="宋体"/>
          <w:kern w:val="0"/>
          <w:sz w:val="24"/>
          <w:szCs w:val="24"/>
          <w:lang w:val="en-US" w:eastAsia="zh-CN" w:bidi="ar"/>
        </w:rPr>
      </w:pPr>
      <w:r>
        <w:rPr>
          <w:rFonts w:ascii="宋体" w:hAnsi="宋体" w:eastAsia="宋体" w:cs="宋体"/>
          <w:kern w:val="0"/>
          <w:sz w:val="24"/>
          <w:szCs w:val="24"/>
          <w:lang w:val="en-US" w:eastAsia="zh-CN" w:bidi="ar"/>
        </w:rPr>
        <w:t>- 描述：美国《外国情报监视法》第702条授权NSA大规模收集非美国人的</w:t>
      </w:r>
    </w:p>
    <w:p w14:paraId="4C1A72A2">
      <w:pPr>
        <w:keepNext w:val="0"/>
        <w:keepLines w:val="0"/>
        <w:widowControl/>
        <w:suppressLineNumbers w:val="0"/>
        <w:jc w:val="left"/>
        <w:rPr>
          <w:rFonts w:ascii="宋体" w:hAnsi="宋体" w:eastAsia="宋体" w:cs="宋体"/>
          <w:kern w:val="0"/>
          <w:sz w:val="24"/>
          <w:szCs w:val="24"/>
          <w:lang w:val="en-US" w:eastAsia="zh-CN" w:bidi="ar"/>
        </w:rPr>
      </w:pPr>
      <w:r>
        <w:rPr>
          <w:rFonts w:ascii="宋体" w:hAnsi="宋体" w:eastAsia="宋体" w:cs="宋体"/>
          <w:kern w:val="0"/>
          <w:sz w:val="24"/>
          <w:szCs w:val="24"/>
          <w:lang w:val="en-US" w:eastAsia="zh-CN" w:bidi="ar"/>
        </w:rPr>
        <w:t xml:space="preserve">  通信数据。虽然DPF行政命令14208限制了情报访问，但702条的法定</w:t>
      </w:r>
    </w:p>
    <w:p w14:paraId="7459B8FA">
      <w:pPr>
        <w:keepNext w:val="0"/>
        <w:keepLines w:val="0"/>
        <w:widowControl/>
        <w:suppressLineNumbers w:val="0"/>
        <w:jc w:val="left"/>
        <w:rPr>
          <w:rFonts w:ascii="宋体" w:hAnsi="宋体" w:eastAsia="宋体" w:cs="宋体"/>
          <w:kern w:val="0"/>
          <w:sz w:val="24"/>
          <w:szCs w:val="24"/>
          <w:lang w:val="en-US" w:eastAsia="zh-CN" w:bidi="ar"/>
        </w:rPr>
      </w:pPr>
      <w:r>
        <w:rPr>
          <w:rFonts w:ascii="宋体" w:hAnsi="宋体" w:eastAsia="宋体" w:cs="宋体"/>
          <w:kern w:val="0"/>
          <w:sz w:val="24"/>
          <w:szCs w:val="24"/>
          <w:lang w:val="en-US" w:eastAsia="zh-CN" w:bidi="ar"/>
        </w:rPr>
        <w:t xml:space="preserve">  框架未变，未来政府可能扩大解释</w:t>
      </w:r>
    </w:p>
    <w:p w14:paraId="55438C94">
      <w:pPr>
        <w:keepNext w:val="0"/>
        <w:keepLines w:val="0"/>
        <w:widowControl/>
        <w:suppressLineNumbers w:val="0"/>
        <w:jc w:val="left"/>
        <w:rPr>
          <w:rFonts w:ascii="宋体" w:hAnsi="宋体" w:eastAsia="宋体" w:cs="宋体"/>
          <w:kern w:val="0"/>
          <w:sz w:val="24"/>
          <w:szCs w:val="24"/>
          <w:lang w:val="en-US" w:eastAsia="zh-CN" w:bidi="ar"/>
        </w:rPr>
      </w:pPr>
      <w:r>
        <w:rPr>
          <w:rFonts w:ascii="宋体" w:hAnsi="宋体" w:eastAsia="宋体" w:cs="宋体"/>
          <w:kern w:val="0"/>
          <w:sz w:val="24"/>
          <w:szCs w:val="24"/>
          <w:lang w:val="en-US" w:eastAsia="zh-CN" w:bidi="ar"/>
        </w:rPr>
        <w:t>- DPF缓解：行政命令要求情报机构仅在有特定国家安全目的时访问，</w:t>
      </w:r>
    </w:p>
    <w:p w14:paraId="1E04A103">
      <w:pPr>
        <w:keepNext w:val="0"/>
        <w:keepLines w:val="0"/>
        <w:widowControl/>
        <w:suppressLineNumbers w:val="0"/>
        <w:jc w:val="left"/>
        <w:rPr>
          <w:rFonts w:ascii="宋体" w:hAnsi="宋体" w:eastAsia="宋体" w:cs="宋体"/>
          <w:kern w:val="0"/>
          <w:sz w:val="24"/>
          <w:szCs w:val="24"/>
          <w:lang w:val="en-US" w:eastAsia="zh-CN" w:bidi="ar"/>
        </w:rPr>
      </w:pPr>
      <w:r>
        <w:rPr>
          <w:rFonts w:ascii="宋体" w:hAnsi="宋体" w:eastAsia="宋体" w:cs="宋体"/>
          <w:kern w:val="0"/>
          <w:sz w:val="24"/>
          <w:szCs w:val="24"/>
          <w:lang w:val="en-US" w:eastAsia="zh-CN" w:bidi="ar"/>
        </w:rPr>
        <w:t xml:space="preserve">  且建立了DPRC审查机制</w:t>
      </w:r>
    </w:p>
    <w:p w14:paraId="49C2707C">
      <w:pPr>
        <w:keepNext w:val="0"/>
        <w:keepLines w:val="0"/>
        <w:widowControl/>
        <w:suppressLineNumbers w:val="0"/>
        <w:jc w:val="left"/>
        <w:rPr>
          <w:rFonts w:ascii="宋体" w:hAnsi="宋体" w:eastAsia="宋体" w:cs="宋体"/>
          <w:kern w:val="0"/>
          <w:sz w:val="24"/>
          <w:szCs w:val="24"/>
          <w:lang w:val="en-US" w:eastAsia="zh-CN" w:bidi="ar"/>
        </w:rPr>
      </w:pPr>
      <w:r>
        <w:rPr>
          <w:rFonts w:ascii="宋体" w:hAnsi="宋体" w:eastAsia="宋体" w:cs="宋体"/>
          <w:kern w:val="0"/>
          <w:sz w:val="24"/>
          <w:szCs w:val="24"/>
          <w:lang w:val="en-US" w:eastAsia="zh-CN" w:bidi="ar"/>
        </w:rPr>
        <w:t>- 剩余风险：中（DPF后显著降低但仍存）</w:t>
      </w:r>
    </w:p>
    <w:p w14:paraId="59BBCB8E">
      <w:pPr>
        <w:keepNext w:val="0"/>
        <w:keepLines w:val="0"/>
        <w:widowControl/>
        <w:suppressLineNumbers w:val="0"/>
        <w:jc w:val="left"/>
        <w:rPr>
          <w:rFonts w:ascii="宋体" w:hAnsi="宋体" w:eastAsia="宋体" w:cs="宋体"/>
          <w:kern w:val="0"/>
          <w:sz w:val="24"/>
          <w:szCs w:val="24"/>
          <w:lang w:val="en-US" w:eastAsia="zh-CN" w:bidi="ar"/>
        </w:rPr>
      </w:pPr>
      <w:r>
        <w:rPr>
          <w:rFonts w:ascii="宋体" w:hAnsi="宋体" w:eastAsia="宋体" w:cs="宋体"/>
          <w:kern w:val="0"/>
          <w:sz w:val="24"/>
          <w:szCs w:val="24"/>
          <w:lang w:val="en-US" w:eastAsia="zh-CN" w:bidi="ar"/>
        </w:rPr>
        <w:t>- 建议措施：①实施E2EE使MarketBoost无法解密欧盟客户数据</w:t>
      </w:r>
    </w:p>
    <w:p w14:paraId="1404E95D">
      <w:pPr>
        <w:keepNext w:val="0"/>
        <w:keepLines w:val="0"/>
        <w:widowControl/>
        <w:suppressLineNumbers w:val="0"/>
        <w:jc w:val="left"/>
        <w:rPr>
          <w:rFonts w:ascii="宋体" w:hAnsi="宋体" w:eastAsia="宋体" w:cs="宋体"/>
          <w:kern w:val="0"/>
          <w:sz w:val="24"/>
          <w:szCs w:val="24"/>
          <w:lang w:val="en-US" w:eastAsia="zh-CN" w:bidi="ar"/>
        </w:rPr>
      </w:pPr>
      <w:r>
        <w:rPr>
          <w:rFonts w:ascii="宋体" w:hAnsi="宋体" w:eastAsia="宋体" w:cs="宋体"/>
          <w:kern w:val="0"/>
          <w:sz w:val="24"/>
          <w:szCs w:val="24"/>
          <w:lang w:val="en-US" w:eastAsia="zh-CN" w:bidi="ar"/>
        </w:rPr>
        <w:t xml:space="preserve">  ②在数据最小化基础上，将最敏感字段（如地址）仅在欧盟境内处理</w:t>
      </w:r>
    </w:p>
    <w:p w14:paraId="1D437886">
      <w:pPr>
        <w:keepNext w:val="0"/>
        <w:keepLines w:val="0"/>
        <w:widowControl/>
        <w:suppressLineNumbers w:val="0"/>
        <w:jc w:val="left"/>
        <w:rPr>
          <w:rFonts w:ascii="宋体" w:hAnsi="宋体" w:eastAsia="宋体" w:cs="宋体"/>
          <w:kern w:val="0"/>
          <w:sz w:val="24"/>
          <w:szCs w:val="24"/>
          <w:lang w:val="en-US" w:eastAsia="zh-CN" w:bidi="ar"/>
        </w:rPr>
      </w:pPr>
      <w:r>
        <w:rPr>
          <w:rFonts w:ascii="宋体" w:hAnsi="宋体" w:eastAsia="宋体" w:cs="宋体"/>
          <w:kern w:val="0"/>
          <w:sz w:val="24"/>
          <w:szCs w:val="24"/>
          <w:lang w:val="en-US" w:eastAsia="zh-CN" w:bidi="ar"/>
        </w:rPr>
        <w:t xml:space="preserve">  ③建立"国家级访问请求"监控机制</w:t>
      </w:r>
    </w:p>
    <w:p w14:paraId="3B91B6A5">
      <w:pPr>
        <w:keepNext w:val="0"/>
        <w:keepLines w:val="0"/>
        <w:widowControl/>
        <w:suppressLineNumbers w:val="0"/>
        <w:jc w:val="left"/>
        <w:rPr>
          <w:rFonts w:ascii="宋体" w:hAnsi="宋体" w:eastAsia="宋体" w:cs="宋体"/>
          <w:kern w:val="0"/>
          <w:sz w:val="24"/>
          <w:szCs w:val="24"/>
          <w:lang w:val="en-US" w:eastAsia="zh-CN" w:bidi="ar"/>
        </w:rPr>
      </w:pPr>
    </w:p>
    <w:p w14:paraId="12665360">
      <w:pPr>
        <w:keepNext w:val="0"/>
        <w:keepLines w:val="0"/>
        <w:widowControl/>
        <w:suppressLineNumbers w:val="0"/>
        <w:jc w:val="left"/>
        <w:rPr>
          <w:rFonts w:ascii="宋体" w:hAnsi="宋体" w:eastAsia="宋体" w:cs="宋体"/>
          <w:kern w:val="0"/>
          <w:sz w:val="24"/>
          <w:szCs w:val="24"/>
          <w:lang w:val="en-US" w:eastAsia="zh-CN" w:bidi="ar"/>
        </w:rPr>
      </w:pPr>
      <w:r>
        <w:rPr>
          <w:rFonts w:ascii="宋体" w:hAnsi="宋体" w:eastAsia="宋体" w:cs="宋体"/>
          <w:kern w:val="0"/>
          <w:sz w:val="24"/>
          <w:szCs w:val="24"/>
          <w:lang w:val="en-US" w:eastAsia="zh-CN" w:bidi="ar"/>
        </w:rPr>
        <w:t>【TR2】客户告知缺失风险</w:t>
      </w:r>
    </w:p>
    <w:p w14:paraId="58BFDD6D">
      <w:pPr>
        <w:keepNext w:val="0"/>
        <w:keepLines w:val="0"/>
        <w:widowControl/>
        <w:suppressLineNumbers w:val="0"/>
        <w:jc w:val="left"/>
        <w:rPr>
          <w:rFonts w:ascii="宋体" w:hAnsi="宋体" w:eastAsia="宋体" w:cs="宋体"/>
          <w:kern w:val="0"/>
          <w:sz w:val="24"/>
          <w:szCs w:val="24"/>
          <w:lang w:val="en-US" w:eastAsia="zh-CN" w:bidi="ar"/>
        </w:rPr>
      </w:pPr>
      <w:r>
        <w:rPr>
          <w:rFonts w:ascii="宋体" w:hAnsi="宋体" w:eastAsia="宋体" w:cs="宋体"/>
          <w:kern w:val="0"/>
          <w:sz w:val="24"/>
          <w:szCs w:val="24"/>
          <w:lang w:val="en-US" w:eastAsia="zh-CN" w:bidi="ar"/>
        </w:rPr>
        <w:t>- 描述：50万欧盟客户未被告知其数据将传输至美国。这违反了</w:t>
      </w:r>
    </w:p>
    <w:p w14:paraId="586FBC28">
      <w:pPr>
        <w:keepNext w:val="0"/>
        <w:keepLines w:val="0"/>
        <w:widowControl/>
        <w:suppressLineNumbers w:val="0"/>
        <w:jc w:val="left"/>
        <w:rPr>
          <w:rFonts w:ascii="宋体" w:hAnsi="宋体" w:eastAsia="宋体" w:cs="宋体"/>
          <w:kern w:val="0"/>
          <w:sz w:val="24"/>
          <w:szCs w:val="24"/>
          <w:lang w:val="en-US" w:eastAsia="zh-CN" w:bidi="ar"/>
        </w:rPr>
      </w:pPr>
      <w:r>
        <w:rPr>
          <w:rFonts w:ascii="宋体" w:hAnsi="宋体" w:eastAsia="宋体" w:cs="宋体"/>
          <w:kern w:val="0"/>
          <w:sz w:val="24"/>
          <w:szCs w:val="24"/>
          <w:lang w:val="en-US" w:eastAsia="zh-CN" w:bidi="ar"/>
        </w:rPr>
        <w:t xml:space="preserve">  GDPR第13条（直接从数据主体收集时）和第14条（间接收集时）</w:t>
      </w:r>
    </w:p>
    <w:p w14:paraId="6E174C31">
      <w:pPr>
        <w:keepNext w:val="0"/>
        <w:keepLines w:val="0"/>
        <w:widowControl/>
        <w:suppressLineNumbers w:val="0"/>
        <w:jc w:val="left"/>
        <w:rPr>
          <w:rFonts w:ascii="宋体" w:hAnsi="宋体" w:eastAsia="宋体" w:cs="宋体"/>
          <w:kern w:val="0"/>
          <w:sz w:val="24"/>
          <w:szCs w:val="24"/>
          <w:lang w:val="en-US" w:eastAsia="zh-CN" w:bidi="ar"/>
        </w:rPr>
      </w:pPr>
      <w:r>
        <w:rPr>
          <w:rFonts w:ascii="宋体" w:hAnsi="宋体" w:eastAsia="宋体" w:cs="宋体"/>
          <w:kern w:val="0"/>
          <w:sz w:val="24"/>
          <w:szCs w:val="24"/>
          <w:lang w:val="en-US" w:eastAsia="zh-CN" w:bidi="ar"/>
        </w:rPr>
        <w:t xml:space="preserve">  的告知义务</w:t>
      </w:r>
    </w:p>
    <w:p w14:paraId="090EB4DC">
      <w:pPr>
        <w:keepNext w:val="0"/>
        <w:keepLines w:val="0"/>
        <w:widowControl/>
        <w:suppressLineNumbers w:val="0"/>
        <w:jc w:val="left"/>
        <w:rPr>
          <w:rFonts w:ascii="宋体" w:hAnsi="宋体" w:eastAsia="宋体" w:cs="宋体"/>
          <w:kern w:val="0"/>
          <w:sz w:val="24"/>
          <w:szCs w:val="24"/>
          <w:lang w:val="en-US" w:eastAsia="zh-CN" w:bidi="ar"/>
        </w:rPr>
      </w:pPr>
      <w:r>
        <w:rPr>
          <w:rFonts w:ascii="宋体" w:hAnsi="宋体" w:eastAsia="宋体" w:cs="宋体"/>
          <w:kern w:val="0"/>
          <w:sz w:val="24"/>
          <w:szCs w:val="24"/>
          <w:lang w:val="en-US" w:eastAsia="zh-CN" w:bidi="ar"/>
        </w:rPr>
        <w:t>- 现有控制：无</w:t>
      </w:r>
    </w:p>
    <w:p w14:paraId="2EFB4DF1">
      <w:pPr>
        <w:keepNext w:val="0"/>
        <w:keepLines w:val="0"/>
        <w:widowControl/>
        <w:suppressLineNumbers w:val="0"/>
        <w:jc w:val="left"/>
        <w:rPr>
          <w:rFonts w:ascii="宋体" w:hAnsi="宋体" w:eastAsia="宋体" w:cs="宋体"/>
          <w:kern w:val="0"/>
          <w:sz w:val="24"/>
          <w:szCs w:val="24"/>
          <w:lang w:val="en-US" w:eastAsia="zh-CN" w:bidi="ar"/>
        </w:rPr>
      </w:pPr>
      <w:r>
        <w:rPr>
          <w:rFonts w:ascii="宋体" w:hAnsi="宋体" w:eastAsia="宋体" w:cs="宋体"/>
          <w:kern w:val="0"/>
          <w:sz w:val="24"/>
          <w:szCs w:val="24"/>
          <w:lang w:val="en-US" w:eastAsia="zh-CN" w:bidi="ar"/>
        </w:rPr>
        <w:t>- 剩余风险：高</w:t>
      </w:r>
    </w:p>
    <w:p w14:paraId="7ED12586">
      <w:pPr>
        <w:keepNext w:val="0"/>
        <w:keepLines w:val="0"/>
        <w:widowControl/>
        <w:suppressLineNumbers w:val="0"/>
        <w:jc w:val="left"/>
        <w:rPr>
          <w:rFonts w:ascii="宋体" w:hAnsi="宋体" w:eastAsia="宋体" w:cs="宋体"/>
          <w:kern w:val="0"/>
          <w:sz w:val="24"/>
          <w:szCs w:val="24"/>
          <w:lang w:val="en-US" w:eastAsia="zh-CN" w:bidi="ar"/>
        </w:rPr>
      </w:pPr>
      <w:r>
        <w:rPr>
          <w:rFonts w:ascii="宋体" w:hAnsi="宋体" w:eastAsia="宋体" w:cs="宋体"/>
          <w:kern w:val="0"/>
          <w:sz w:val="24"/>
          <w:szCs w:val="24"/>
          <w:lang w:val="en-US" w:eastAsia="zh-CN" w:bidi="ar"/>
        </w:rPr>
        <w:t>- 建议措施：①在网站隐私政策中明确告知"数据将传输至美国，</w:t>
      </w:r>
    </w:p>
    <w:p w14:paraId="60DECDDA">
      <w:pPr>
        <w:keepNext w:val="0"/>
        <w:keepLines w:val="0"/>
        <w:widowControl/>
        <w:suppressLineNumbers w:val="0"/>
        <w:jc w:val="left"/>
        <w:rPr>
          <w:rFonts w:ascii="宋体" w:hAnsi="宋体" w:eastAsia="宋体" w:cs="宋体"/>
          <w:kern w:val="0"/>
          <w:sz w:val="24"/>
          <w:szCs w:val="24"/>
          <w:lang w:val="en-US" w:eastAsia="zh-CN" w:bidi="ar"/>
        </w:rPr>
      </w:pPr>
      <w:r>
        <w:rPr>
          <w:rFonts w:ascii="宋体" w:hAnsi="宋体" w:eastAsia="宋体" w:cs="宋体"/>
          <w:kern w:val="0"/>
          <w:sz w:val="24"/>
          <w:szCs w:val="24"/>
          <w:lang w:val="en-US" w:eastAsia="zh-CN" w:bidi="ar"/>
        </w:rPr>
        <w:t xml:space="preserve">  依据DPF充分性决定" ②在用户注册时增加跨境传输告知弹窗</w:t>
      </w:r>
    </w:p>
    <w:p w14:paraId="065AE7EC">
      <w:pPr>
        <w:keepNext w:val="0"/>
        <w:keepLines w:val="0"/>
        <w:widowControl/>
        <w:suppressLineNumbers w:val="0"/>
        <w:jc w:val="left"/>
        <w:rPr>
          <w:rFonts w:ascii="宋体" w:hAnsi="宋体" w:eastAsia="宋体" w:cs="宋体"/>
          <w:kern w:val="0"/>
          <w:sz w:val="24"/>
          <w:szCs w:val="24"/>
          <w:lang w:val="en-US" w:eastAsia="zh-CN" w:bidi="ar"/>
        </w:rPr>
      </w:pPr>
      <w:r>
        <w:rPr>
          <w:rFonts w:ascii="宋体" w:hAnsi="宋体" w:eastAsia="宋体" w:cs="宋体"/>
          <w:kern w:val="0"/>
          <w:sz w:val="24"/>
          <w:szCs w:val="24"/>
          <w:lang w:val="en-US" w:eastAsia="zh-CN" w:bidi="ar"/>
        </w:rPr>
        <w:t xml:space="preserve">  ③通过邮件通知现有50万客户数据传输情况</w:t>
      </w:r>
    </w:p>
    <w:p w14:paraId="46CF2A12">
      <w:pPr>
        <w:keepNext w:val="0"/>
        <w:keepLines w:val="0"/>
        <w:widowControl/>
        <w:suppressLineNumbers w:val="0"/>
        <w:jc w:val="left"/>
        <w:rPr>
          <w:rFonts w:ascii="宋体" w:hAnsi="宋体" w:eastAsia="宋体" w:cs="宋体"/>
          <w:kern w:val="0"/>
          <w:sz w:val="24"/>
          <w:szCs w:val="24"/>
          <w:lang w:val="en-US" w:eastAsia="zh-CN" w:bidi="ar"/>
        </w:rPr>
      </w:pPr>
    </w:p>
    <w:p w14:paraId="6BC97663">
      <w:pPr>
        <w:keepNext w:val="0"/>
        <w:keepLines w:val="0"/>
        <w:widowControl/>
        <w:suppressLineNumbers w:val="0"/>
        <w:jc w:val="left"/>
        <w:rPr>
          <w:rFonts w:ascii="宋体" w:hAnsi="宋体" w:eastAsia="宋体" w:cs="宋体"/>
          <w:kern w:val="0"/>
          <w:sz w:val="24"/>
          <w:szCs w:val="24"/>
          <w:lang w:val="en-US" w:eastAsia="zh-CN" w:bidi="ar"/>
        </w:rPr>
      </w:pPr>
      <w:r>
        <w:rPr>
          <w:rFonts w:ascii="宋体" w:hAnsi="宋体" w:eastAsia="宋体" w:cs="宋体"/>
          <w:kern w:val="0"/>
          <w:sz w:val="24"/>
          <w:szCs w:val="24"/>
          <w:lang w:val="en-US" w:eastAsia="zh-CN" w:bidi="ar"/>
        </w:rPr>
        <w:t>【TR8】《云法案》执法访问风险</w:t>
      </w:r>
    </w:p>
    <w:p w14:paraId="371E4B87">
      <w:pPr>
        <w:keepNext w:val="0"/>
        <w:keepLines w:val="0"/>
        <w:widowControl/>
        <w:suppressLineNumbers w:val="0"/>
        <w:jc w:val="left"/>
        <w:rPr>
          <w:rFonts w:ascii="宋体" w:hAnsi="宋体" w:eastAsia="宋体" w:cs="宋体"/>
          <w:kern w:val="0"/>
          <w:sz w:val="24"/>
          <w:szCs w:val="24"/>
          <w:lang w:val="en-US" w:eastAsia="zh-CN" w:bidi="ar"/>
        </w:rPr>
      </w:pPr>
      <w:r>
        <w:rPr>
          <w:rFonts w:ascii="宋体" w:hAnsi="宋体" w:eastAsia="宋体" w:cs="宋体"/>
          <w:kern w:val="0"/>
          <w:sz w:val="24"/>
          <w:szCs w:val="24"/>
          <w:lang w:val="en-US" w:eastAsia="zh-CN" w:bidi="ar"/>
        </w:rPr>
        <w:t>- 描述：《云法案》授权美国执法机构要求MarketBoost交出数据，</w:t>
      </w:r>
    </w:p>
    <w:p w14:paraId="3FB57DDA">
      <w:pPr>
        <w:keepNext w:val="0"/>
        <w:keepLines w:val="0"/>
        <w:widowControl/>
        <w:suppressLineNumbers w:val="0"/>
        <w:jc w:val="left"/>
        <w:rPr>
          <w:rFonts w:ascii="宋体" w:hAnsi="宋体" w:eastAsia="宋体" w:cs="宋体"/>
          <w:kern w:val="0"/>
          <w:sz w:val="24"/>
          <w:szCs w:val="24"/>
          <w:lang w:val="en-US" w:eastAsia="zh-CN" w:bidi="ar"/>
        </w:rPr>
      </w:pPr>
      <w:r>
        <w:rPr>
          <w:rFonts w:ascii="宋体" w:hAnsi="宋体" w:eastAsia="宋体" w:cs="宋体"/>
          <w:kern w:val="0"/>
          <w:sz w:val="24"/>
          <w:szCs w:val="24"/>
          <w:lang w:val="en-US" w:eastAsia="zh-CN" w:bidi="ar"/>
        </w:rPr>
        <w:t xml:space="preserve">  无论数据存储在美国境内还是境外。这与GDPR的数据保护要求冲突</w:t>
      </w:r>
    </w:p>
    <w:p w14:paraId="1E5DD5FA">
      <w:pPr>
        <w:keepNext w:val="0"/>
        <w:keepLines w:val="0"/>
        <w:widowControl/>
        <w:suppressLineNumbers w:val="0"/>
        <w:jc w:val="left"/>
        <w:rPr>
          <w:rFonts w:ascii="宋体" w:hAnsi="宋体" w:eastAsia="宋体" w:cs="宋体"/>
          <w:kern w:val="0"/>
          <w:sz w:val="24"/>
          <w:szCs w:val="24"/>
          <w:lang w:val="en-US" w:eastAsia="zh-CN" w:bidi="ar"/>
        </w:rPr>
      </w:pPr>
      <w:r>
        <w:rPr>
          <w:rFonts w:ascii="宋体" w:hAnsi="宋体" w:eastAsia="宋体" w:cs="宋体"/>
          <w:kern w:val="0"/>
          <w:sz w:val="24"/>
          <w:szCs w:val="24"/>
          <w:lang w:val="en-US" w:eastAsia="zh-CN" w:bidi="ar"/>
        </w:rPr>
        <w:t>- 现有控制：SCCs第15条通知义务</w:t>
      </w:r>
    </w:p>
    <w:p w14:paraId="5AF69808">
      <w:pPr>
        <w:keepNext w:val="0"/>
        <w:keepLines w:val="0"/>
        <w:widowControl/>
        <w:suppressLineNumbers w:val="0"/>
        <w:jc w:val="left"/>
        <w:rPr>
          <w:rFonts w:ascii="宋体" w:hAnsi="宋体" w:eastAsia="宋体" w:cs="宋体"/>
          <w:kern w:val="0"/>
          <w:sz w:val="24"/>
          <w:szCs w:val="24"/>
          <w:lang w:val="en-US" w:eastAsia="zh-CN" w:bidi="ar"/>
        </w:rPr>
      </w:pPr>
      <w:r>
        <w:rPr>
          <w:rFonts w:ascii="宋体" w:hAnsi="宋体" w:eastAsia="宋体" w:cs="宋体"/>
          <w:kern w:val="0"/>
          <w:sz w:val="24"/>
          <w:szCs w:val="24"/>
          <w:lang w:val="en-US" w:eastAsia="zh-CN" w:bidi="ar"/>
        </w:rPr>
        <w:t>- 剩余风险：高</w:t>
      </w:r>
    </w:p>
    <w:p w14:paraId="64B7E0D9">
      <w:pPr>
        <w:keepNext w:val="0"/>
        <w:keepLines w:val="0"/>
        <w:widowControl/>
        <w:suppressLineNumbers w:val="0"/>
        <w:jc w:val="left"/>
        <w:rPr>
          <w:rFonts w:ascii="宋体" w:hAnsi="宋体" w:eastAsia="宋体" w:cs="宋体"/>
          <w:kern w:val="0"/>
          <w:sz w:val="24"/>
          <w:szCs w:val="24"/>
          <w:lang w:val="en-US" w:eastAsia="zh-CN" w:bidi="ar"/>
        </w:rPr>
      </w:pPr>
      <w:r>
        <w:rPr>
          <w:rFonts w:ascii="宋体" w:hAnsi="宋体" w:eastAsia="宋体" w:cs="宋体"/>
          <w:kern w:val="0"/>
          <w:sz w:val="24"/>
          <w:szCs w:val="24"/>
          <w:lang w:val="en-US" w:eastAsia="zh-CN" w:bidi="ar"/>
        </w:rPr>
        <w:t>- 建议措施：①在DPA中增加"执法访问响应协议" ②实施E2EE确保</w:t>
      </w:r>
    </w:p>
    <w:p w14:paraId="36AE473D">
      <w:pPr>
        <w:keepNext w:val="0"/>
        <w:keepLines w:val="0"/>
        <w:widowControl/>
        <w:suppressLineNumbers w:val="0"/>
        <w:jc w:val="left"/>
        <w:rPr>
          <w:rFonts w:ascii="宋体" w:hAnsi="宋体" w:eastAsia="宋体" w:cs="宋体"/>
          <w:kern w:val="0"/>
          <w:sz w:val="24"/>
          <w:szCs w:val="24"/>
          <w:lang w:val="en-US" w:eastAsia="zh-CN" w:bidi="ar"/>
        </w:rPr>
      </w:pPr>
      <w:r>
        <w:rPr>
          <w:rFonts w:ascii="宋体" w:hAnsi="宋体" w:eastAsia="宋体" w:cs="宋体"/>
          <w:kern w:val="0"/>
          <w:sz w:val="24"/>
          <w:szCs w:val="24"/>
          <w:lang w:val="en-US" w:eastAsia="zh-CN" w:bidi="ar"/>
        </w:rPr>
        <w:t xml:space="preserve">  MarketBoost无法响应执法机构的数据请求 ③记录所有执法访问请求</w:t>
      </w:r>
    </w:p>
    <w:p w14:paraId="3FAE95C9">
      <w:pPr>
        <w:keepNext w:val="0"/>
        <w:keepLines w:val="0"/>
        <w:widowControl/>
        <w:suppressLineNumbers w:val="0"/>
        <w:jc w:val="left"/>
        <w:rPr>
          <w:rFonts w:ascii="宋体" w:hAnsi="宋体" w:eastAsia="宋体" w:cs="宋体"/>
          <w:kern w:val="0"/>
          <w:sz w:val="24"/>
          <w:szCs w:val="24"/>
          <w:lang w:val="en-US" w:eastAsia="zh-CN" w:bidi="ar"/>
        </w:rPr>
      </w:pPr>
    </w:p>
    <w:p w14:paraId="10ACE615">
      <w:pPr>
        <w:keepNext w:val="0"/>
        <w:keepLines w:val="0"/>
        <w:widowControl/>
        <w:suppressLineNumbers w:val="0"/>
        <w:jc w:val="left"/>
        <w:rPr>
          <w:rFonts w:ascii="宋体" w:hAnsi="宋体" w:eastAsia="宋体" w:cs="宋体"/>
          <w:kern w:val="0"/>
          <w:sz w:val="24"/>
          <w:szCs w:val="24"/>
          <w:lang w:val="en-US" w:eastAsia="zh-CN" w:bidi="ar"/>
        </w:rPr>
      </w:pPr>
      <w:r>
        <w:rPr>
          <w:rFonts w:ascii="宋体" w:hAnsi="宋体" w:eastAsia="宋体" w:cs="宋体"/>
          <w:kern w:val="0"/>
          <w:sz w:val="24"/>
          <w:szCs w:val="24"/>
          <w:lang w:val="en-US" w:eastAsia="zh-CN" w:bidi="ar"/>
        </w:rPr>
        <w:t>────────────────────────────────────────</w:t>
      </w:r>
    </w:p>
    <w:p w14:paraId="2DB013AD">
      <w:pPr>
        <w:keepNext w:val="0"/>
        <w:keepLines w:val="0"/>
        <w:widowControl/>
        <w:suppressLineNumbers w:val="0"/>
        <w:jc w:val="left"/>
        <w:rPr>
          <w:rFonts w:ascii="宋体" w:hAnsi="宋体" w:eastAsia="宋体" w:cs="宋体"/>
          <w:kern w:val="0"/>
          <w:sz w:val="24"/>
          <w:szCs w:val="24"/>
          <w:lang w:val="en-US" w:eastAsia="zh-CN" w:bidi="ar"/>
        </w:rPr>
      </w:pPr>
      <w:r>
        <w:rPr>
          <w:rFonts w:ascii="宋体" w:hAnsi="宋体" w:eastAsia="宋体" w:cs="宋体"/>
          <w:kern w:val="0"/>
          <w:sz w:val="24"/>
          <w:szCs w:val="24"/>
          <w:lang w:val="en-US" w:eastAsia="zh-CN" w:bidi="ar"/>
        </w:rPr>
        <w:t>第五部分：补充措施方案</w:t>
      </w:r>
    </w:p>
    <w:p w14:paraId="738DBDF2">
      <w:pPr>
        <w:keepNext w:val="0"/>
        <w:keepLines w:val="0"/>
        <w:widowControl/>
        <w:suppressLineNumbers w:val="0"/>
        <w:jc w:val="left"/>
        <w:rPr>
          <w:rFonts w:ascii="宋体" w:hAnsi="宋体" w:eastAsia="宋体" w:cs="宋体"/>
          <w:kern w:val="0"/>
          <w:sz w:val="24"/>
          <w:szCs w:val="24"/>
          <w:lang w:val="en-US" w:eastAsia="zh-CN" w:bidi="ar"/>
        </w:rPr>
      </w:pPr>
      <w:r>
        <w:rPr>
          <w:rFonts w:ascii="宋体" w:hAnsi="宋体" w:eastAsia="宋体" w:cs="宋体"/>
          <w:kern w:val="0"/>
          <w:sz w:val="24"/>
          <w:szCs w:val="24"/>
          <w:lang w:val="en-US" w:eastAsia="zh-CN" w:bidi="ar"/>
        </w:rPr>
        <w:t>────────────────────────────────────────</w:t>
      </w:r>
    </w:p>
    <w:p w14:paraId="39D31533">
      <w:pPr>
        <w:keepNext w:val="0"/>
        <w:keepLines w:val="0"/>
        <w:widowControl/>
        <w:suppressLineNumbers w:val="0"/>
        <w:jc w:val="left"/>
        <w:rPr>
          <w:rFonts w:ascii="宋体" w:hAnsi="宋体" w:eastAsia="宋体" w:cs="宋体"/>
          <w:kern w:val="0"/>
          <w:sz w:val="24"/>
          <w:szCs w:val="24"/>
          <w:lang w:val="en-US" w:eastAsia="zh-CN" w:bidi="ar"/>
        </w:rPr>
      </w:pPr>
    </w:p>
    <w:p w14:paraId="5FF21E8B">
      <w:pPr>
        <w:keepNext w:val="0"/>
        <w:keepLines w:val="0"/>
        <w:widowControl/>
        <w:suppressLineNumbers w:val="0"/>
        <w:jc w:val="left"/>
        <w:rPr>
          <w:rFonts w:ascii="宋体" w:hAnsi="宋体" w:eastAsia="宋体" w:cs="宋体"/>
          <w:kern w:val="0"/>
          <w:sz w:val="24"/>
          <w:szCs w:val="24"/>
          <w:lang w:val="en-US" w:eastAsia="zh-CN" w:bidi="ar"/>
        </w:rPr>
      </w:pPr>
      <w:r>
        <w:rPr>
          <w:rFonts w:ascii="宋体" w:hAnsi="宋体" w:eastAsia="宋体" w:cs="宋体"/>
          <w:kern w:val="0"/>
          <w:sz w:val="24"/>
          <w:szCs w:val="24"/>
          <w:lang w:val="en-US" w:eastAsia="zh-CN" w:bidi="ar"/>
        </w:rPr>
        <w:t>5.1 技术措施</w:t>
      </w:r>
    </w:p>
    <w:p w14:paraId="169E4773">
      <w:pPr>
        <w:keepNext w:val="0"/>
        <w:keepLines w:val="0"/>
        <w:widowControl/>
        <w:suppressLineNumbers w:val="0"/>
        <w:jc w:val="left"/>
        <w:rPr>
          <w:rFonts w:ascii="宋体" w:hAnsi="宋体" w:eastAsia="宋体" w:cs="宋体"/>
          <w:kern w:val="0"/>
          <w:sz w:val="24"/>
          <w:szCs w:val="24"/>
          <w:lang w:val="en-US" w:eastAsia="zh-CN" w:bidi="ar"/>
        </w:rPr>
      </w:pPr>
    </w:p>
    <w:p w14:paraId="48B0D30C">
      <w:pPr>
        <w:keepNext w:val="0"/>
        <w:keepLines w:val="0"/>
        <w:widowControl/>
        <w:suppressLineNumbers w:val="0"/>
        <w:jc w:val="left"/>
        <w:rPr>
          <w:rFonts w:ascii="宋体" w:hAnsi="宋体" w:eastAsia="宋体" w:cs="宋体"/>
          <w:kern w:val="0"/>
          <w:sz w:val="24"/>
          <w:szCs w:val="24"/>
          <w:lang w:val="en-US" w:eastAsia="zh-CN" w:bidi="ar"/>
        </w:rPr>
      </w:pPr>
      <w:r>
        <w:rPr>
          <w:rFonts w:ascii="宋体" w:hAnsi="宋体" w:eastAsia="宋体" w:cs="宋体"/>
          <w:kern w:val="0"/>
          <w:sz w:val="24"/>
          <w:szCs w:val="24"/>
          <w:lang w:val="en-US" w:eastAsia="zh-CN" w:bidi="ar"/>
        </w:rPr>
        <w:t>| 措施 | 具体内容 | 针对风险 |</w:t>
      </w:r>
    </w:p>
    <w:p w14:paraId="42463B5F">
      <w:pPr>
        <w:keepNext w:val="0"/>
        <w:keepLines w:val="0"/>
        <w:widowControl/>
        <w:suppressLineNumbers w:val="0"/>
        <w:jc w:val="left"/>
        <w:rPr>
          <w:rFonts w:ascii="宋体" w:hAnsi="宋体" w:eastAsia="宋体" w:cs="宋体"/>
          <w:kern w:val="0"/>
          <w:sz w:val="24"/>
          <w:szCs w:val="24"/>
          <w:lang w:val="en-US" w:eastAsia="zh-CN" w:bidi="ar"/>
        </w:rPr>
      </w:pPr>
      <w:r>
        <w:rPr>
          <w:rFonts w:ascii="宋体" w:hAnsi="宋体" w:eastAsia="宋体" w:cs="宋体"/>
          <w:kern w:val="0"/>
          <w:sz w:val="24"/>
          <w:szCs w:val="24"/>
          <w:lang w:val="en-US" w:eastAsia="zh-CN" w:bidi="ar"/>
        </w:rPr>
        <w:t>|------|---------|---------|</w:t>
      </w:r>
    </w:p>
    <w:p w14:paraId="5529DD68">
      <w:pPr>
        <w:keepNext w:val="0"/>
        <w:keepLines w:val="0"/>
        <w:widowControl/>
        <w:suppressLineNumbers w:val="0"/>
        <w:jc w:val="left"/>
        <w:rPr>
          <w:rFonts w:ascii="宋体" w:hAnsi="宋体" w:eastAsia="宋体" w:cs="宋体"/>
          <w:kern w:val="0"/>
          <w:sz w:val="24"/>
          <w:szCs w:val="24"/>
          <w:lang w:val="en-US" w:eastAsia="zh-CN" w:bidi="ar"/>
        </w:rPr>
      </w:pPr>
      <w:r>
        <w:rPr>
          <w:rFonts w:ascii="宋体" w:hAnsi="宋体" w:eastAsia="宋体" w:cs="宋体"/>
          <w:kern w:val="0"/>
          <w:sz w:val="24"/>
          <w:szCs w:val="24"/>
          <w:lang w:val="en-US" w:eastAsia="zh-CN" w:bidi="ar"/>
        </w:rPr>
        <w:t>| 端到端加密（E2EE） | 数据在欧盟境内加密后传输，密钥由ShopEurope持有，MarketBoost仅处理密文 | TR1, TR5, TR8 |</w:t>
      </w:r>
    </w:p>
    <w:p w14:paraId="22242E82">
      <w:pPr>
        <w:keepNext w:val="0"/>
        <w:keepLines w:val="0"/>
        <w:widowControl/>
        <w:suppressLineNumbers w:val="0"/>
        <w:jc w:val="left"/>
        <w:rPr>
          <w:rFonts w:ascii="宋体" w:hAnsi="宋体" w:eastAsia="宋体" w:cs="宋体"/>
          <w:kern w:val="0"/>
          <w:sz w:val="24"/>
          <w:szCs w:val="24"/>
          <w:lang w:val="en-US" w:eastAsia="zh-CN" w:bidi="ar"/>
        </w:rPr>
      </w:pPr>
      <w:r>
        <w:rPr>
          <w:rFonts w:ascii="宋体" w:hAnsi="宋体" w:eastAsia="宋体" w:cs="宋体"/>
          <w:kern w:val="0"/>
          <w:sz w:val="24"/>
          <w:szCs w:val="24"/>
          <w:lang w:val="en-US" w:eastAsia="zh-CN" w:bidi="ar"/>
        </w:rPr>
        <w:t>| 数据最小化 | 仅传输营销自动化所必需的数据字段；IP地址截断为/24；移除精确地址 | TR1, TR10 |</w:t>
      </w:r>
    </w:p>
    <w:p w14:paraId="156A6FB9">
      <w:pPr>
        <w:keepNext w:val="0"/>
        <w:keepLines w:val="0"/>
        <w:widowControl/>
        <w:suppressLineNumbers w:val="0"/>
        <w:jc w:val="left"/>
        <w:rPr>
          <w:rFonts w:ascii="宋体" w:hAnsi="宋体" w:eastAsia="宋体" w:cs="宋体"/>
          <w:kern w:val="0"/>
          <w:sz w:val="24"/>
          <w:szCs w:val="24"/>
          <w:lang w:val="en-US" w:eastAsia="zh-CN" w:bidi="ar"/>
        </w:rPr>
      </w:pPr>
      <w:r>
        <w:rPr>
          <w:rFonts w:ascii="宋体" w:hAnsi="宋体" w:eastAsia="宋体" w:cs="宋体"/>
          <w:kern w:val="0"/>
          <w:sz w:val="24"/>
          <w:szCs w:val="24"/>
          <w:lang w:val="en-US" w:eastAsia="zh-CN" w:bidi="ar"/>
        </w:rPr>
        <w:t>| 假名化 | 用内部ID替代客户真实姓名和邮箱进行行为分析 | TR1, TR9 |</w:t>
      </w:r>
    </w:p>
    <w:p w14:paraId="0E8A4A15">
      <w:pPr>
        <w:keepNext w:val="0"/>
        <w:keepLines w:val="0"/>
        <w:widowControl/>
        <w:suppressLineNumbers w:val="0"/>
        <w:jc w:val="left"/>
        <w:rPr>
          <w:rFonts w:ascii="宋体" w:hAnsi="宋体" w:eastAsia="宋体" w:cs="宋体"/>
          <w:kern w:val="0"/>
          <w:sz w:val="24"/>
          <w:szCs w:val="24"/>
          <w:lang w:val="en-US" w:eastAsia="zh-CN" w:bidi="ar"/>
        </w:rPr>
      </w:pPr>
      <w:r>
        <w:rPr>
          <w:rFonts w:ascii="宋体" w:hAnsi="宋体" w:eastAsia="宋体" w:cs="宋体"/>
          <w:kern w:val="0"/>
          <w:sz w:val="24"/>
          <w:szCs w:val="24"/>
          <w:lang w:val="en-US" w:eastAsia="zh-CN" w:bidi="ar"/>
        </w:rPr>
        <w:t>| 本地预处理 | 在欧盟境内的代理服务器完成数据清洗和聚合后再传输 | TR1, TR2 |</w:t>
      </w:r>
    </w:p>
    <w:p w14:paraId="0426B599">
      <w:pPr>
        <w:keepNext w:val="0"/>
        <w:keepLines w:val="0"/>
        <w:widowControl/>
        <w:suppressLineNumbers w:val="0"/>
        <w:jc w:val="left"/>
        <w:rPr>
          <w:rFonts w:ascii="宋体" w:hAnsi="宋体" w:eastAsia="宋体" w:cs="宋体"/>
          <w:kern w:val="0"/>
          <w:sz w:val="24"/>
          <w:szCs w:val="24"/>
          <w:lang w:val="en-US" w:eastAsia="zh-CN" w:bidi="ar"/>
        </w:rPr>
      </w:pPr>
      <w:r>
        <w:rPr>
          <w:rFonts w:ascii="宋体" w:hAnsi="宋体" w:eastAsia="宋体" w:cs="宋体"/>
          <w:kern w:val="0"/>
          <w:sz w:val="24"/>
          <w:szCs w:val="24"/>
          <w:lang w:val="en-US" w:eastAsia="zh-CN" w:bidi="ar"/>
        </w:rPr>
        <w:t>| 加密密钥分离 | 不同客户群体的密钥分离管理，避免一把钥匙开所有锁 | TR5 |</w:t>
      </w:r>
    </w:p>
    <w:p w14:paraId="126D5592">
      <w:pPr>
        <w:keepNext w:val="0"/>
        <w:keepLines w:val="0"/>
        <w:widowControl/>
        <w:suppressLineNumbers w:val="0"/>
        <w:jc w:val="left"/>
        <w:rPr>
          <w:rFonts w:ascii="宋体" w:hAnsi="宋体" w:eastAsia="宋体" w:cs="宋体"/>
          <w:kern w:val="0"/>
          <w:sz w:val="24"/>
          <w:szCs w:val="24"/>
          <w:lang w:val="en-US" w:eastAsia="zh-CN" w:bidi="ar"/>
        </w:rPr>
      </w:pPr>
    </w:p>
    <w:p w14:paraId="2D0F4946">
      <w:pPr>
        <w:keepNext w:val="0"/>
        <w:keepLines w:val="0"/>
        <w:widowControl/>
        <w:suppressLineNumbers w:val="0"/>
        <w:jc w:val="left"/>
        <w:rPr>
          <w:rFonts w:ascii="宋体" w:hAnsi="宋体" w:eastAsia="宋体" w:cs="宋体"/>
          <w:kern w:val="0"/>
          <w:sz w:val="24"/>
          <w:szCs w:val="24"/>
          <w:lang w:val="en-US" w:eastAsia="zh-CN" w:bidi="ar"/>
        </w:rPr>
      </w:pPr>
      <w:r>
        <w:rPr>
          <w:rFonts w:ascii="宋体" w:hAnsi="宋体" w:eastAsia="宋体" w:cs="宋体"/>
          <w:kern w:val="0"/>
          <w:sz w:val="24"/>
          <w:szCs w:val="24"/>
          <w:lang w:val="en-US" w:eastAsia="zh-CN" w:bidi="ar"/>
        </w:rPr>
        <w:t>5.2 组织措施</w:t>
      </w:r>
    </w:p>
    <w:p w14:paraId="57B57759">
      <w:pPr>
        <w:keepNext w:val="0"/>
        <w:keepLines w:val="0"/>
        <w:widowControl/>
        <w:suppressLineNumbers w:val="0"/>
        <w:jc w:val="left"/>
        <w:rPr>
          <w:rFonts w:ascii="宋体" w:hAnsi="宋体" w:eastAsia="宋体" w:cs="宋体"/>
          <w:kern w:val="0"/>
          <w:sz w:val="24"/>
          <w:szCs w:val="24"/>
          <w:lang w:val="en-US" w:eastAsia="zh-CN" w:bidi="ar"/>
        </w:rPr>
      </w:pPr>
    </w:p>
    <w:p w14:paraId="44E54D01">
      <w:pPr>
        <w:keepNext w:val="0"/>
        <w:keepLines w:val="0"/>
        <w:widowControl/>
        <w:suppressLineNumbers w:val="0"/>
        <w:jc w:val="left"/>
        <w:rPr>
          <w:rFonts w:ascii="宋体" w:hAnsi="宋体" w:eastAsia="宋体" w:cs="宋体"/>
          <w:kern w:val="0"/>
          <w:sz w:val="24"/>
          <w:szCs w:val="24"/>
          <w:lang w:val="en-US" w:eastAsia="zh-CN" w:bidi="ar"/>
        </w:rPr>
      </w:pPr>
      <w:r>
        <w:rPr>
          <w:rFonts w:ascii="宋体" w:hAnsi="宋体" w:eastAsia="宋体" w:cs="宋体"/>
          <w:kern w:val="0"/>
          <w:sz w:val="24"/>
          <w:szCs w:val="24"/>
          <w:lang w:val="en-US" w:eastAsia="zh-CN" w:bidi="ar"/>
        </w:rPr>
        <w:t>| 措施 | 具体内容 | 针对风险 |</w:t>
      </w:r>
    </w:p>
    <w:p w14:paraId="7A038C3C">
      <w:pPr>
        <w:keepNext w:val="0"/>
        <w:keepLines w:val="0"/>
        <w:widowControl/>
        <w:suppressLineNumbers w:val="0"/>
        <w:jc w:val="left"/>
        <w:rPr>
          <w:rFonts w:ascii="宋体" w:hAnsi="宋体" w:eastAsia="宋体" w:cs="宋体"/>
          <w:kern w:val="0"/>
          <w:sz w:val="24"/>
          <w:szCs w:val="24"/>
          <w:lang w:val="en-US" w:eastAsia="zh-CN" w:bidi="ar"/>
        </w:rPr>
      </w:pPr>
      <w:r>
        <w:rPr>
          <w:rFonts w:ascii="宋体" w:hAnsi="宋体" w:eastAsia="宋体" w:cs="宋体"/>
          <w:kern w:val="0"/>
          <w:sz w:val="24"/>
          <w:szCs w:val="24"/>
          <w:lang w:val="en-US" w:eastAsia="zh-CN" w:bidi="ar"/>
        </w:rPr>
        <w:t>|------|---------|---------|</w:t>
      </w:r>
    </w:p>
    <w:p w14:paraId="55B10E05">
      <w:pPr>
        <w:keepNext w:val="0"/>
        <w:keepLines w:val="0"/>
        <w:widowControl/>
        <w:suppressLineNumbers w:val="0"/>
        <w:jc w:val="left"/>
        <w:rPr>
          <w:rFonts w:ascii="宋体" w:hAnsi="宋体" w:eastAsia="宋体" w:cs="宋体"/>
          <w:kern w:val="0"/>
          <w:sz w:val="24"/>
          <w:szCs w:val="24"/>
          <w:lang w:val="en-US" w:eastAsia="zh-CN" w:bidi="ar"/>
        </w:rPr>
      </w:pPr>
      <w:r>
        <w:rPr>
          <w:rFonts w:ascii="宋体" w:hAnsi="宋体" w:eastAsia="宋体" w:cs="宋体"/>
          <w:kern w:val="0"/>
          <w:sz w:val="24"/>
          <w:szCs w:val="24"/>
          <w:lang w:val="en-US" w:eastAsia="zh-CN" w:bidi="ar"/>
        </w:rPr>
        <w:t>| 国家级访问请求日志 | 要求MarketBoost记录所有来自美国政府的数据访问请求 | TR1, TR8 |</w:t>
      </w:r>
    </w:p>
    <w:p w14:paraId="0B04C86C">
      <w:pPr>
        <w:keepNext w:val="0"/>
        <w:keepLines w:val="0"/>
        <w:widowControl/>
        <w:suppressLineNumbers w:val="0"/>
        <w:jc w:val="left"/>
        <w:rPr>
          <w:rFonts w:ascii="宋体" w:hAnsi="宋体" w:eastAsia="宋体" w:cs="宋体"/>
          <w:kern w:val="0"/>
          <w:sz w:val="24"/>
          <w:szCs w:val="24"/>
          <w:lang w:val="en-US" w:eastAsia="zh-CN" w:bidi="ar"/>
        </w:rPr>
      </w:pPr>
      <w:r>
        <w:rPr>
          <w:rFonts w:ascii="宋体" w:hAnsi="宋体" w:eastAsia="宋体" w:cs="宋体"/>
          <w:kern w:val="0"/>
          <w:sz w:val="24"/>
          <w:szCs w:val="24"/>
          <w:lang w:val="en-US" w:eastAsia="zh-CN" w:bidi="ar"/>
        </w:rPr>
        <w:t>| DPF合规年度认证 | 每年验证MarketBoost的DPF认证状态 | TR6 |</w:t>
      </w:r>
    </w:p>
    <w:p w14:paraId="61F2C1F5">
      <w:pPr>
        <w:keepNext w:val="0"/>
        <w:keepLines w:val="0"/>
        <w:widowControl/>
        <w:suppressLineNumbers w:val="0"/>
        <w:jc w:val="left"/>
        <w:rPr>
          <w:rFonts w:ascii="宋体" w:hAnsi="宋体" w:eastAsia="宋体" w:cs="宋体"/>
          <w:kern w:val="0"/>
          <w:sz w:val="24"/>
          <w:szCs w:val="24"/>
          <w:lang w:val="en-US" w:eastAsia="zh-CN" w:bidi="ar"/>
        </w:rPr>
      </w:pPr>
      <w:r>
        <w:rPr>
          <w:rFonts w:ascii="宋体" w:hAnsi="宋体" w:eastAsia="宋体" w:cs="宋体"/>
          <w:kern w:val="0"/>
          <w:sz w:val="24"/>
          <w:szCs w:val="24"/>
          <w:lang w:val="en-US" w:eastAsia="zh-CN" w:bidi="ar"/>
        </w:rPr>
        <w:t>| 第三方追踪审计 | 审查Google Analytics和Meta Pixel的数据流向 | TR3 |</w:t>
      </w:r>
    </w:p>
    <w:p w14:paraId="7C84247C">
      <w:pPr>
        <w:keepNext w:val="0"/>
        <w:keepLines w:val="0"/>
        <w:widowControl/>
        <w:suppressLineNumbers w:val="0"/>
        <w:jc w:val="left"/>
        <w:rPr>
          <w:rFonts w:ascii="宋体" w:hAnsi="宋体" w:eastAsia="宋体" w:cs="宋体"/>
          <w:kern w:val="0"/>
          <w:sz w:val="24"/>
          <w:szCs w:val="24"/>
          <w:lang w:val="en-US" w:eastAsia="zh-CN" w:bidi="ar"/>
        </w:rPr>
      </w:pPr>
      <w:r>
        <w:rPr>
          <w:rFonts w:ascii="宋体" w:hAnsi="宋体" w:eastAsia="宋体" w:cs="宋体"/>
          <w:kern w:val="0"/>
          <w:sz w:val="24"/>
          <w:szCs w:val="24"/>
          <w:lang w:val="en-US" w:eastAsia="zh-CN" w:bidi="ar"/>
        </w:rPr>
        <w:t>| 数据保留缩短 | 将MarketBoost的数据保留期限从3年缩短至1年 | TR7 |</w:t>
      </w:r>
    </w:p>
    <w:p w14:paraId="1CD3B76D">
      <w:pPr>
        <w:keepNext w:val="0"/>
        <w:keepLines w:val="0"/>
        <w:widowControl/>
        <w:suppressLineNumbers w:val="0"/>
        <w:jc w:val="left"/>
        <w:rPr>
          <w:rFonts w:ascii="宋体" w:hAnsi="宋体" w:eastAsia="宋体" w:cs="宋体"/>
          <w:kern w:val="0"/>
          <w:sz w:val="24"/>
          <w:szCs w:val="24"/>
          <w:lang w:val="en-US" w:eastAsia="zh-CN" w:bidi="ar"/>
        </w:rPr>
      </w:pPr>
      <w:r>
        <w:rPr>
          <w:rFonts w:ascii="宋体" w:hAnsi="宋体" w:eastAsia="宋体" w:cs="宋体"/>
          <w:kern w:val="0"/>
          <w:sz w:val="24"/>
          <w:szCs w:val="24"/>
          <w:lang w:val="en-US" w:eastAsia="zh-CN" w:bidi="ar"/>
        </w:rPr>
        <w:t>| 退出机制建设 | 提供一键退出营销追踪的功能 | TR4 |</w:t>
      </w:r>
    </w:p>
    <w:p w14:paraId="0E092548">
      <w:pPr>
        <w:keepNext w:val="0"/>
        <w:keepLines w:val="0"/>
        <w:widowControl/>
        <w:suppressLineNumbers w:val="0"/>
        <w:jc w:val="left"/>
        <w:rPr>
          <w:rFonts w:ascii="宋体" w:hAnsi="宋体" w:eastAsia="宋体" w:cs="宋体"/>
          <w:kern w:val="0"/>
          <w:sz w:val="24"/>
          <w:szCs w:val="24"/>
          <w:lang w:val="en-US" w:eastAsia="zh-CN" w:bidi="ar"/>
        </w:rPr>
      </w:pPr>
    </w:p>
    <w:p w14:paraId="6F9D9260">
      <w:pPr>
        <w:keepNext w:val="0"/>
        <w:keepLines w:val="0"/>
        <w:widowControl/>
        <w:suppressLineNumbers w:val="0"/>
        <w:jc w:val="left"/>
        <w:rPr>
          <w:rFonts w:ascii="宋体" w:hAnsi="宋体" w:eastAsia="宋体" w:cs="宋体"/>
          <w:kern w:val="0"/>
          <w:sz w:val="24"/>
          <w:szCs w:val="24"/>
          <w:lang w:val="en-US" w:eastAsia="zh-CN" w:bidi="ar"/>
        </w:rPr>
      </w:pPr>
      <w:r>
        <w:rPr>
          <w:rFonts w:ascii="宋体" w:hAnsi="宋体" w:eastAsia="宋体" w:cs="宋体"/>
          <w:kern w:val="0"/>
          <w:sz w:val="24"/>
          <w:szCs w:val="24"/>
          <w:lang w:val="en-US" w:eastAsia="zh-CN" w:bidi="ar"/>
        </w:rPr>
        <w:t>5.3 合同条款补充</w:t>
      </w:r>
    </w:p>
    <w:p w14:paraId="15D1E153">
      <w:pPr>
        <w:keepNext w:val="0"/>
        <w:keepLines w:val="0"/>
        <w:widowControl/>
        <w:suppressLineNumbers w:val="0"/>
        <w:jc w:val="left"/>
        <w:rPr>
          <w:rFonts w:ascii="宋体" w:hAnsi="宋体" w:eastAsia="宋体" w:cs="宋体"/>
          <w:kern w:val="0"/>
          <w:sz w:val="24"/>
          <w:szCs w:val="24"/>
          <w:lang w:val="en-US" w:eastAsia="zh-CN" w:bidi="ar"/>
        </w:rPr>
      </w:pPr>
    </w:p>
    <w:p w14:paraId="374E76D1">
      <w:pPr>
        <w:keepNext w:val="0"/>
        <w:keepLines w:val="0"/>
        <w:widowControl/>
        <w:suppressLineNumbers w:val="0"/>
        <w:jc w:val="left"/>
        <w:rPr>
          <w:rFonts w:ascii="宋体" w:hAnsi="宋体" w:eastAsia="宋体" w:cs="宋体"/>
          <w:kern w:val="0"/>
          <w:sz w:val="24"/>
          <w:szCs w:val="24"/>
          <w:lang w:val="en-US" w:eastAsia="zh-CN" w:bidi="ar"/>
        </w:rPr>
      </w:pPr>
      <w:r>
        <w:rPr>
          <w:rFonts w:ascii="宋体" w:hAnsi="宋体" w:eastAsia="宋体" w:cs="宋体"/>
          <w:kern w:val="0"/>
          <w:sz w:val="24"/>
          <w:szCs w:val="24"/>
          <w:lang w:val="en-US" w:eastAsia="zh-CN" w:bidi="ar"/>
        </w:rPr>
        <w:t>在现有SCCs和DPA基础上增加：</w:t>
      </w:r>
    </w:p>
    <w:p w14:paraId="05F9816B">
      <w:pPr>
        <w:keepNext w:val="0"/>
        <w:keepLines w:val="0"/>
        <w:widowControl/>
        <w:suppressLineNumbers w:val="0"/>
        <w:jc w:val="left"/>
        <w:rPr>
          <w:rFonts w:ascii="宋体" w:hAnsi="宋体" w:eastAsia="宋体" w:cs="宋体"/>
          <w:kern w:val="0"/>
          <w:sz w:val="24"/>
          <w:szCs w:val="24"/>
          <w:lang w:val="en-US" w:eastAsia="zh-CN" w:bidi="ar"/>
        </w:rPr>
      </w:pPr>
      <w:r>
        <w:rPr>
          <w:rFonts w:ascii="宋体" w:hAnsi="宋体" w:eastAsia="宋体" w:cs="宋体"/>
          <w:kern w:val="0"/>
          <w:sz w:val="24"/>
          <w:szCs w:val="24"/>
          <w:lang w:val="en-US" w:eastAsia="zh-CN" w:bidi="ar"/>
        </w:rPr>
        <w:t>- "供应商应实施端到端加密，确保即使在美国境内，供应商也无法</w:t>
      </w:r>
    </w:p>
    <w:p w14:paraId="4037AC35">
      <w:pPr>
        <w:keepNext w:val="0"/>
        <w:keepLines w:val="0"/>
        <w:widowControl/>
        <w:suppressLineNumbers w:val="0"/>
        <w:jc w:val="left"/>
        <w:rPr>
          <w:rFonts w:ascii="宋体" w:hAnsi="宋体" w:eastAsia="宋体" w:cs="宋体"/>
          <w:kern w:val="0"/>
          <w:sz w:val="24"/>
          <w:szCs w:val="24"/>
          <w:lang w:val="en-US" w:eastAsia="zh-CN" w:bidi="ar"/>
        </w:rPr>
      </w:pPr>
      <w:r>
        <w:rPr>
          <w:rFonts w:ascii="宋体" w:hAnsi="宋体" w:eastAsia="宋体" w:cs="宋体"/>
          <w:kern w:val="0"/>
          <w:sz w:val="24"/>
          <w:szCs w:val="24"/>
          <w:lang w:val="en-US" w:eastAsia="zh-CN" w:bidi="ar"/>
        </w:rPr>
        <w:t xml:space="preserve">  解密欧盟数据主体的个人信息"</w:t>
      </w:r>
    </w:p>
    <w:p w14:paraId="357AC5B0">
      <w:pPr>
        <w:keepNext w:val="0"/>
        <w:keepLines w:val="0"/>
        <w:widowControl/>
        <w:suppressLineNumbers w:val="0"/>
        <w:jc w:val="left"/>
        <w:rPr>
          <w:rFonts w:ascii="宋体" w:hAnsi="宋体" w:eastAsia="宋体" w:cs="宋体"/>
          <w:kern w:val="0"/>
          <w:sz w:val="24"/>
          <w:szCs w:val="24"/>
          <w:lang w:val="en-US" w:eastAsia="zh-CN" w:bidi="ar"/>
        </w:rPr>
      </w:pPr>
      <w:r>
        <w:rPr>
          <w:rFonts w:ascii="宋体" w:hAnsi="宋体" w:eastAsia="宋体" w:cs="宋体"/>
          <w:kern w:val="0"/>
          <w:sz w:val="24"/>
          <w:szCs w:val="24"/>
          <w:lang w:val="en-US" w:eastAsia="zh-CN" w:bidi="ar"/>
        </w:rPr>
        <w:t>- "供应商应在收到任何美国政府机构的数据访问请求后48小时内</w:t>
      </w:r>
    </w:p>
    <w:p w14:paraId="65DB5967">
      <w:pPr>
        <w:keepNext w:val="0"/>
        <w:keepLines w:val="0"/>
        <w:widowControl/>
        <w:suppressLineNumbers w:val="0"/>
        <w:jc w:val="left"/>
        <w:rPr>
          <w:rFonts w:ascii="宋体" w:hAnsi="宋体" w:eastAsia="宋体" w:cs="宋体"/>
          <w:kern w:val="0"/>
          <w:sz w:val="24"/>
          <w:szCs w:val="24"/>
          <w:lang w:val="en-US" w:eastAsia="zh-CN" w:bidi="ar"/>
        </w:rPr>
      </w:pPr>
      <w:r>
        <w:rPr>
          <w:rFonts w:ascii="宋体" w:hAnsi="宋体" w:eastAsia="宋体" w:cs="宋体"/>
          <w:kern w:val="0"/>
          <w:sz w:val="24"/>
          <w:szCs w:val="24"/>
          <w:lang w:val="en-US" w:eastAsia="zh-CN" w:bidi="ar"/>
        </w:rPr>
        <w:t xml:space="preserve">  通知传输方，除非法律明确禁止"</w:t>
      </w:r>
    </w:p>
    <w:p w14:paraId="7CC7B6EC">
      <w:pPr>
        <w:keepNext w:val="0"/>
        <w:keepLines w:val="0"/>
        <w:widowControl/>
        <w:suppressLineNumbers w:val="0"/>
        <w:jc w:val="left"/>
        <w:rPr>
          <w:rFonts w:ascii="宋体" w:hAnsi="宋体" w:eastAsia="宋体" w:cs="宋体"/>
          <w:kern w:val="0"/>
          <w:sz w:val="24"/>
          <w:szCs w:val="24"/>
          <w:lang w:val="en-US" w:eastAsia="zh-CN" w:bidi="ar"/>
        </w:rPr>
      </w:pPr>
      <w:r>
        <w:rPr>
          <w:rFonts w:ascii="宋体" w:hAnsi="宋体" w:eastAsia="宋体" w:cs="宋体"/>
          <w:kern w:val="0"/>
          <w:sz w:val="24"/>
          <w:szCs w:val="24"/>
          <w:lang w:val="en-US" w:eastAsia="zh-CN" w:bidi="ar"/>
        </w:rPr>
        <w:t>- "供应商不得使用客户数据训练任何AI/ML模型，除非获得数据主体</w:t>
      </w:r>
    </w:p>
    <w:p w14:paraId="0A1634C6">
      <w:pPr>
        <w:keepNext w:val="0"/>
        <w:keepLines w:val="0"/>
        <w:widowControl/>
        <w:suppressLineNumbers w:val="0"/>
        <w:jc w:val="left"/>
        <w:rPr>
          <w:rFonts w:ascii="宋体" w:hAnsi="宋体" w:eastAsia="宋体" w:cs="宋体"/>
          <w:kern w:val="0"/>
          <w:sz w:val="24"/>
          <w:szCs w:val="24"/>
          <w:lang w:val="en-US" w:eastAsia="zh-CN" w:bidi="ar"/>
        </w:rPr>
      </w:pPr>
      <w:r>
        <w:rPr>
          <w:rFonts w:ascii="宋体" w:hAnsi="宋体" w:eastAsia="宋体" w:cs="宋体"/>
          <w:kern w:val="0"/>
          <w:sz w:val="24"/>
          <w:szCs w:val="24"/>
          <w:lang w:val="en-US" w:eastAsia="zh-CN" w:bidi="ar"/>
        </w:rPr>
        <w:t xml:space="preserve">  的明确同意"</w:t>
      </w:r>
    </w:p>
    <w:p w14:paraId="319BB634">
      <w:pPr>
        <w:keepNext w:val="0"/>
        <w:keepLines w:val="0"/>
        <w:widowControl/>
        <w:suppressLineNumbers w:val="0"/>
        <w:jc w:val="left"/>
        <w:rPr>
          <w:rFonts w:ascii="宋体" w:hAnsi="宋体" w:eastAsia="宋体" w:cs="宋体"/>
          <w:kern w:val="0"/>
          <w:sz w:val="24"/>
          <w:szCs w:val="24"/>
          <w:lang w:val="en-US" w:eastAsia="zh-CN" w:bidi="ar"/>
        </w:rPr>
      </w:pPr>
      <w:r>
        <w:rPr>
          <w:rFonts w:ascii="宋体" w:hAnsi="宋体" w:eastAsia="宋体" w:cs="宋体"/>
          <w:kern w:val="0"/>
          <w:sz w:val="24"/>
          <w:szCs w:val="24"/>
          <w:lang w:val="en-US" w:eastAsia="zh-CN" w:bidi="ar"/>
        </w:rPr>
        <w:t>- "供应商应在合同终止后90天内删除所有欧盟客户数据（而非3年）"</w:t>
      </w:r>
    </w:p>
    <w:p w14:paraId="11A0113F">
      <w:pPr>
        <w:keepNext w:val="0"/>
        <w:keepLines w:val="0"/>
        <w:widowControl/>
        <w:suppressLineNumbers w:val="0"/>
        <w:jc w:val="left"/>
        <w:rPr>
          <w:rFonts w:ascii="宋体" w:hAnsi="宋体" w:eastAsia="宋体" w:cs="宋体"/>
          <w:kern w:val="0"/>
          <w:sz w:val="24"/>
          <w:szCs w:val="24"/>
          <w:lang w:val="en-US" w:eastAsia="zh-CN" w:bidi="ar"/>
        </w:rPr>
      </w:pPr>
    </w:p>
    <w:p w14:paraId="38BBB028">
      <w:pPr>
        <w:keepNext w:val="0"/>
        <w:keepLines w:val="0"/>
        <w:widowControl/>
        <w:suppressLineNumbers w:val="0"/>
        <w:jc w:val="left"/>
        <w:rPr>
          <w:rFonts w:ascii="宋体" w:hAnsi="宋体" w:eastAsia="宋体" w:cs="宋体"/>
          <w:kern w:val="0"/>
          <w:sz w:val="24"/>
          <w:szCs w:val="24"/>
          <w:lang w:val="en-US" w:eastAsia="zh-CN" w:bidi="ar"/>
        </w:rPr>
      </w:pPr>
      <w:r>
        <w:rPr>
          <w:rFonts w:ascii="宋体" w:hAnsi="宋体" w:eastAsia="宋体" w:cs="宋体"/>
          <w:kern w:val="0"/>
          <w:sz w:val="24"/>
          <w:szCs w:val="24"/>
          <w:lang w:val="en-US" w:eastAsia="zh-CN" w:bidi="ar"/>
        </w:rPr>
        <w:t>────────────────────────────────────────</w:t>
      </w:r>
    </w:p>
    <w:p w14:paraId="6BD6D5F9">
      <w:pPr>
        <w:keepNext w:val="0"/>
        <w:keepLines w:val="0"/>
        <w:widowControl/>
        <w:suppressLineNumbers w:val="0"/>
        <w:jc w:val="left"/>
        <w:rPr>
          <w:rFonts w:ascii="宋体" w:hAnsi="宋体" w:eastAsia="宋体" w:cs="宋体"/>
          <w:kern w:val="0"/>
          <w:sz w:val="24"/>
          <w:szCs w:val="24"/>
          <w:lang w:val="en-US" w:eastAsia="zh-CN" w:bidi="ar"/>
        </w:rPr>
      </w:pPr>
      <w:r>
        <w:rPr>
          <w:rFonts w:ascii="宋体" w:hAnsi="宋体" w:eastAsia="宋体" w:cs="宋体"/>
          <w:kern w:val="0"/>
          <w:sz w:val="24"/>
          <w:szCs w:val="24"/>
          <w:lang w:val="en-US" w:eastAsia="zh-CN" w:bidi="ar"/>
        </w:rPr>
        <w:t>第六部分：数据主体权利保障</w:t>
      </w:r>
    </w:p>
    <w:p w14:paraId="1DCEE3B3">
      <w:pPr>
        <w:keepNext w:val="0"/>
        <w:keepLines w:val="0"/>
        <w:widowControl/>
        <w:suppressLineNumbers w:val="0"/>
        <w:jc w:val="left"/>
        <w:rPr>
          <w:rFonts w:ascii="宋体" w:hAnsi="宋体" w:eastAsia="宋体" w:cs="宋体"/>
          <w:kern w:val="0"/>
          <w:sz w:val="24"/>
          <w:szCs w:val="24"/>
          <w:lang w:val="en-US" w:eastAsia="zh-CN" w:bidi="ar"/>
        </w:rPr>
      </w:pPr>
      <w:r>
        <w:rPr>
          <w:rFonts w:ascii="宋体" w:hAnsi="宋体" w:eastAsia="宋体" w:cs="宋体"/>
          <w:kern w:val="0"/>
          <w:sz w:val="24"/>
          <w:szCs w:val="24"/>
          <w:lang w:val="en-US" w:eastAsia="zh-CN" w:bidi="ar"/>
        </w:rPr>
        <w:t>────────────────────────────────────────</w:t>
      </w:r>
    </w:p>
    <w:p w14:paraId="19B360B0">
      <w:pPr>
        <w:keepNext w:val="0"/>
        <w:keepLines w:val="0"/>
        <w:widowControl/>
        <w:suppressLineNumbers w:val="0"/>
        <w:jc w:val="left"/>
        <w:rPr>
          <w:rFonts w:ascii="宋体" w:hAnsi="宋体" w:eastAsia="宋体" w:cs="宋体"/>
          <w:kern w:val="0"/>
          <w:sz w:val="24"/>
          <w:szCs w:val="24"/>
          <w:lang w:val="en-US" w:eastAsia="zh-CN" w:bidi="ar"/>
        </w:rPr>
      </w:pPr>
    </w:p>
    <w:p w14:paraId="21F3188E">
      <w:pPr>
        <w:keepNext w:val="0"/>
        <w:keepLines w:val="0"/>
        <w:widowControl/>
        <w:suppressLineNumbers w:val="0"/>
        <w:jc w:val="left"/>
        <w:rPr>
          <w:rFonts w:ascii="宋体" w:hAnsi="宋体" w:eastAsia="宋体" w:cs="宋体"/>
          <w:kern w:val="0"/>
          <w:sz w:val="24"/>
          <w:szCs w:val="24"/>
          <w:lang w:val="en-US" w:eastAsia="zh-CN" w:bidi="ar"/>
        </w:rPr>
      </w:pPr>
      <w:r>
        <w:rPr>
          <w:rFonts w:ascii="宋体" w:hAnsi="宋体" w:eastAsia="宋体" w:cs="宋体"/>
          <w:kern w:val="0"/>
          <w:sz w:val="24"/>
          <w:szCs w:val="24"/>
          <w:lang w:val="en-US" w:eastAsia="zh-CN" w:bidi="ar"/>
        </w:rPr>
        <w:t>6.1 告知义务履行</w:t>
      </w:r>
    </w:p>
    <w:p w14:paraId="5BB9CA69">
      <w:pPr>
        <w:keepNext w:val="0"/>
        <w:keepLines w:val="0"/>
        <w:widowControl/>
        <w:suppressLineNumbers w:val="0"/>
        <w:jc w:val="left"/>
        <w:rPr>
          <w:rFonts w:ascii="宋体" w:hAnsi="宋体" w:eastAsia="宋体" w:cs="宋体"/>
          <w:kern w:val="0"/>
          <w:sz w:val="24"/>
          <w:szCs w:val="24"/>
          <w:lang w:val="en-US" w:eastAsia="zh-CN" w:bidi="ar"/>
        </w:rPr>
      </w:pPr>
      <w:r>
        <w:rPr>
          <w:rFonts w:ascii="宋体" w:hAnsi="宋体" w:eastAsia="宋体" w:cs="宋体"/>
          <w:kern w:val="0"/>
          <w:sz w:val="24"/>
          <w:szCs w:val="24"/>
          <w:lang w:val="en-US" w:eastAsia="zh-CN" w:bidi="ar"/>
        </w:rPr>
        <w:t>- 在隐私政策中增加"国际数据传输"专章</w:t>
      </w:r>
    </w:p>
    <w:p w14:paraId="73C09DAA">
      <w:pPr>
        <w:keepNext w:val="0"/>
        <w:keepLines w:val="0"/>
        <w:widowControl/>
        <w:suppressLineNumbers w:val="0"/>
        <w:jc w:val="left"/>
        <w:rPr>
          <w:rFonts w:ascii="宋体" w:hAnsi="宋体" w:eastAsia="宋体" w:cs="宋体"/>
          <w:kern w:val="0"/>
          <w:sz w:val="24"/>
          <w:szCs w:val="24"/>
          <w:lang w:val="en-US" w:eastAsia="zh-CN" w:bidi="ar"/>
        </w:rPr>
      </w:pPr>
      <w:r>
        <w:rPr>
          <w:rFonts w:ascii="宋体" w:hAnsi="宋体" w:eastAsia="宋体" w:cs="宋体"/>
          <w:kern w:val="0"/>
          <w:sz w:val="24"/>
          <w:szCs w:val="24"/>
          <w:lang w:val="en-US" w:eastAsia="zh-CN" w:bidi="ar"/>
        </w:rPr>
        <w:t>- 通过弹窗、邮件等方式告知50万客户数据出境情况</w:t>
      </w:r>
    </w:p>
    <w:p w14:paraId="748A1E50">
      <w:pPr>
        <w:keepNext w:val="0"/>
        <w:keepLines w:val="0"/>
        <w:widowControl/>
        <w:suppressLineNumbers w:val="0"/>
        <w:jc w:val="left"/>
        <w:rPr>
          <w:rFonts w:ascii="宋体" w:hAnsi="宋体" w:eastAsia="宋体" w:cs="宋体"/>
          <w:kern w:val="0"/>
          <w:sz w:val="24"/>
          <w:szCs w:val="24"/>
          <w:lang w:val="en-US" w:eastAsia="zh-CN" w:bidi="ar"/>
        </w:rPr>
      </w:pPr>
      <w:r>
        <w:rPr>
          <w:rFonts w:ascii="宋体" w:hAnsi="宋体" w:eastAsia="宋体" w:cs="宋体"/>
          <w:kern w:val="0"/>
          <w:sz w:val="24"/>
          <w:szCs w:val="24"/>
          <w:lang w:val="en-US" w:eastAsia="zh-CN" w:bidi="ar"/>
        </w:rPr>
        <w:t>- 告知内容：接收方名称、所在国、传输机制（DPF）、数据主体权利</w:t>
      </w:r>
    </w:p>
    <w:p w14:paraId="65DF1E1F">
      <w:pPr>
        <w:keepNext w:val="0"/>
        <w:keepLines w:val="0"/>
        <w:widowControl/>
        <w:suppressLineNumbers w:val="0"/>
        <w:jc w:val="left"/>
        <w:rPr>
          <w:rFonts w:ascii="宋体" w:hAnsi="宋体" w:eastAsia="宋体" w:cs="宋体"/>
          <w:kern w:val="0"/>
          <w:sz w:val="24"/>
          <w:szCs w:val="24"/>
          <w:lang w:val="en-US" w:eastAsia="zh-CN" w:bidi="ar"/>
        </w:rPr>
      </w:pPr>
    </w:p>
    <w:p w14:paraId="47E92EC9">
      <w:pPr>
        <w:keepNext w:val="0"/>
        <w:keepLines w:val="0"/>
        <w:widowControl/>
        <w:suppressLineNumbers w:val="0"/>
        <w:jc w:val="left"/>
        <w:rPr>
          <w:rFonts w:ascii="宋体" w:hAnsi="宋体" w:eastAsia="宋体" w:cs="宋体"/>
          <w:kern w:val="0"/>
          <w:sz w:val="24"/>
          <w:szCs w:val="24"/>
          <w:lang w:val="en-US" w:eastAsia="zh-CN" w:bidi="ar"/>
        </w:rPr>
      </w:pPr>
      <w:r>
        <w:rPr>
          <w:rFonts w:ascii="宋体" w:hAnsi="宋体" w:eastAsia="宋体" w:cs="宋体"/>
          <w:kern w:val="0"/>
          <w:sz w:val="24"/>
          <w:szCs w:val="24"/>
          <w:lang w:val="en-US" w:eastAsia="zh-CN" w:bidi="ar"/>
        </w:rPr>
        <w:t>6.2 权利行使渠道</w:t>
      </w:r>
    </w:p>
    <w:p w14:paraId="14B6CCA8">
      <w:pPr>
        <w:keepNext w:val="0"/>
        <w:keepLines w:val="0"/>
        <w:widowControl/>
        <w:suppressLineNumbers w:val="0"/>
        <w:jc w:val="left"/>
        <w:rPr>
          <w:rFonts w:ascii="宋体" w:hAnsi="宋体" w:eastAsia="宋体" w:cs="宋体"/>
          <w:kern w:val="0"/>
          <w:sz w:val="24"/>
          <w:szCs w:val="24"/>
          <w:lang w:val="en-US" w:eastAsia="zh-CN" w:bidi="ar"/>
        </w:rPr>
      </w:pPr>
      <w:r>
        <w:rPr>
          <w:rFonts w:ascii="宋体" w:hAnsi="宋体" w:eastAsia="宋体" w:cs="宋体"/>
          <w:kern w:val="0"/>
          <w:sz w:val="24"/>
          <w:szCs w:val="24"/>
          <w:lang w:val="en-US" w:eastAsia="zh-CN" w:bidi="ar"/>
        </w:rPr>
        <w:t>- 退出营销追踪：网站"隐私设置"页面一键退出</w:t>
      </w:r>
    </w:p>
    <w:p w14:paraId="1386C4DB">
      <w:pPr>
        <w:keepNext w:val="0"/>
        <w:keepLines w:val="0"/>
        <w:widowControl/>
        <w:suppressLineNumbers w:val="0"/>
        <w:jc w:val="left"/>
        <w:rPr>
          <w:rFonts w:ascii="宋体" w:hAnsi="宋体" w:eastAsia="宋体" w:cs="宋体"/>
          <w:kern w:val="0"/>
          <w:sz w:val="24"/>
          <w:szCs w:val="24"/>
          <w:lang w:val="en-US" w:eastAsia="zh-CN" w:bidi="ar"/>
        </w:rPr>
      </w:pPr>
      <w:r>
        <w:rPr>
          <w:rFonts w:ascii="宋体" w:hAnsi="宋体" w:eastAsia="宋体" w:cs="宋体"/>
          <w:kern w:val="0"/>
          <w:sz w:val="24"/>
          <w:szCs w:val="24"/>
          <w:lang w:val="en-US" w:eastAsia="zh-CN" w:bidi="ar"/>
        </w:rPr>
        <w:t>- 访问权：客户可通过账户设置查看MarketBoost存储的自身数据</w:t>
      </w:r>
    </w:p>
    <w:p w14:paraId="6DE7A60F">
      <w:pPr>
        <w:keepNext w:val="0"/>
        <w:keepLines w:val="0"/>
        <w:widowControl/>
        <w:suppressLineNumbers w:val="0"/>
        <w:jc w:val="left"/>
        <w:rPr>
          <w:rFonts w:ascii="宋体" w:hAnsi="宋体" w:eastAsia="宋体" w:cs="宋体"/>
          <w:kern w:val="0"/>
          <w:sz w:val="24"/>
          <w:szCs w:val="24"/>
          <w:lang w:val="en-US" w:eastAsia="zh-CN" w:bidi="ar"/>
        </w:rPr>
      </w:pPr>
      <w:r>
        <w:rPr>
          <w:rFonts w:ascii="宋体" w:hAnsi="宋体" w:eastAsia="宋体" w:cs="宋体"/>
          <w:kern w:val="0"/>
          <w:sz w:val="24"/>
          <w:szCs w:val="24"/>
          <w:lang w:val="en-US" w:eastAsia="zh-CN" w:bidi="ar"/>
        </w:rPr>
        <w:t>- 删除权：客户可要求从MarketBoost平台删除其所有数据</w:t>
      </w:r>
    </w:p>
    <w:p w14:paraId="5C2E3F66">
      <w:pPr>
        <w:keepNext w:val="0"/>
        <w:keepLines w:val="0"/>
        <w:widowControl/>
        <w:suppressLineNumbers w:val="0"/>
        <w:jc w:val="left"/>
        <w:rPr>
          <w:rFonts w:ascii="宋体" w:hAnsi="宋体" w:eastAsia="宋体" w:cs="宋体"/>
          <w:kern w:val="0"/>
          <w:sz w:val="24"/>
          <w:szCs w:val="24"/>
          <w:lang w:val="en-US" w:eastAsia="zh-CN" w:bidi="ar"/>
        </w:rPr>
      </w:pPr>
      <w:r>
        <w:rPr>
          <w:rFonts w:ascii="宋体" w:hAnsi="宋体" w:eastAsia="宋体" w:cs="宋体"/>
          <w:kern w:val="0"/>
          <w:sz w:val="24"/>
          <w:szCs w:val="24"/>
          <w:lang w:val="en-US" w:eastAsia="zh-CN" w:bidi="ar"/>
        </w:rPr>
        <w:t>- 反对权：客户可反对基于画像的自动化营销</w:t>
      </w:r>
    </w:p>
    <w:p w14:paraId="0ED11401">
      <w:pPr>
        <w:keepNext w:val="0"/>
        <w:keepLines w:val="0"/>
        <w:widowControl/>
        <w:suppressLineNumbers w:val="0"/>
        <w:jc w:val="left"/>
        <w:rPr>
          <w:rFonts w:ascii="宋体" w:hAnsi="宋体" w:eastAsia="宋体" w:cs="宋体"/>
          <w:kern w:val="0"/>
          <w:sz w:val="24"/>
          <w:szCs w:val="24"/>
          <w:lang w:val="en-US" w:eastAsia="zh-CN" w:bidi="ar"/>
        </w:rPr>
      </w:pPr>
    </w:p>
    <w:p w14:paraId="6A3B6643">
      <w:pPr>
        <w:keepNext w:val="0"/>
        <w:keepLines w:val="0"/>
        <w:widowControl/>
        <w:suppressLineNumbers w:val="0"/>
        <w:jc w:val="left"/>
        <w:rPr>
          <w:rFonts w:ascii="宋体" w:hAnsi="宋体" w:eastAsia="宋体" w:cs="宋体"/>
          <w:kern w:val="0"/>
          <w:sz w:val="24"/>
          <w:szCs w:val="24"/>
          <w:lang w:val="en-US" w:eastAsia="zh-CN" w:bidi="ar"/>
        </w:rPr>
      </w:pPr>
      <w:r>
        <w:rPr>
          <w:rFonts w:ascii="宋体" w:hAnsi="宋体" w:eastAsia="宋体" w:cs="宋体"/>
          <w:kern w:val="0"/>
          <w:sz w:val="24"/>
          <w:szCs w:val="24"/>
          <w:lang w:val="en-US" w:eastAsia="zh-CN" w:bidi="ar"/>
        </w:rPr>
        <w:t>6.3 DPF救济机制</w:t>
      </w:r>
    </w:p>
    <w:p w14:paraId="323089E9">
      <w:pPr>
        <w:keepNext w:val="0"/>
        <w:keepLines w:val="0"/>
        <w:widowControl/>
        <w:suppressLineNumbers w:val="0"/>
        <w:jc w:val="left"/>
        <w:rPr>
          <w:rFonts w:ascii="宋体" w:hAnsi="宋体" w:eastAsia="宋体" w:cs="宋体"/>
          <w:kern w:val="0"/>
          <w:sz w:val="24"/>
          <w:szCs w:val="24"/>
          <w:lang w:val="en-US" w:eastAsia="zh-CN" w:bidi="ar"/>
        </w:rPr>
      </w:pPr>
      <w:r>
        <w:rPr>
          <w:rFonts w:ascii="宋体" w:hAnsi="宋体" w:eastAsia="宋体" w:cs="宋体"/>
          <w:kern w:val="0"/>
          <w:sz w:val="24"/>
          <w:szCs w:val="24"/>
          <w:lang w:val="en-US" w:eastAsia="zh-CN" w:bidi="ar"/>
        </w:rPr>
        <w:t>- 客户可通过DPF独立争端解决机制（IDR）提出投诉</w:t>
      </w:r>
    </w:p>
    <w:p w14:paraId="20CC21C0">
      <w:pPr>
        <w:keepNext w:val="0"/>
        <w:keepLines w:val="0"/>
        <w:widowControl/>
        <w:suppressLineNumbers w:val="0"/>
        <w:jc w:val="left"/>
        <w:rPr>
          <w:rFonts w:ascii="宋体" w:hAnsi="宋体" w:eastAsia="宋体" w:cs="宋体"/>
          <w:kern w:val="0"/>
          <w:sz w:val="24"/>
          <w:szCs w:val="24"/>
          <w:lang w:val="en-US" w:eastAsia="zh-CN" w:bidi="ar"/>
        </w:rPr>
      </w:pPr>
      <w:r>
        <w:rPr>
          <w:rFonts w:ascii="宋体" w:hAnsi="宋体" w:eastAsia="宋体" w:cs="宋体"/>
          <w:kern w:val="0"/>
          <w:sz w:val="24"/>
          <w:szCs w:val="24"/>
          <w:lang w:val="en-US" w:eastAsia="zh-CN" w:bidi="ar"/>
        </w:rPr>
        <w:t>- 如IDR无法解决，可提交数据保护审查法庭（DPRC）</w:t>
      </w:r>
    </w:p>
    <w:p w14:paraId="1715A531">
      <w:pPr>
        <w:keepNext w:val="0"/>
        <w:keepLines w:val="0"/>
        <w:widowControl/>
        <w:suppressLineNumbers w:val="0"/>
        <w:jc w:val="left"/>
        <w:rPr>
          <w:rFonts w:ascii="宋体" w:hAnsi="宋体" w:eastAsia="宋体" w:cs="宋体"/>
          <w:kern w:val="0"/>
          <w:sz w:val="24"/>
          <w:szCs w:val="24"/>
          <w:lang w:val="en-US" w:eastAsia="zh-CN" w:bidi="ar"/>
        </w:rPr>
      </w:pPr>
      <w:r>
        <w:rPr>
          <w:rFonts w:ascii="宋体" w:hAnsi="宋体" w:eastAsia="宋体" w:cs="宋体"/>
          <w:kern w:val="0"/>
          <w:sz w:val="24"/>
          <w:szCs w:val="24"/>
          <w:lang w:val="en-US" w:eastAsia="zh-CN" w:bidi="ar"/>
        </w:rPr>
        <w:t>- 客户仍可向荷兰数据保护局（AP）投诉</w:t>
      </w:r>
    </w:p>
    <w:p w14:paraId="6B8B4528">
      <w:pPr>
        <w:keepNext w:val="0"/>
        <w:keepLines w:val="0"/>
        <w:widowControl/>
        <w:suppressLineNumbers w:val="0"/>
        <w:jc w:val="left"/>
        <w:rPr>
          <w:rFonts w:ascii="宋体" w:hAnsi="宋体" w:eastAsia="宋体" w:cs="宋体"/>
          <w:kern w:val="0"/>
          <w:sz w:val="24"/>
          <w:szCs w:val="24"/>
          <w:lang w:val="en-US" w:eastAsia="zh-CN" w:bidi="ar"/>
        </w:rPr>
      </w:pPr>
    </w:p>
    <w:p w14:paraId="038C3190">
      <w:pPr>
        <w:keepNext w:val="0"/>
        <w:keepLines w:val="0"/>
        <w:widowControl/>
        <w:suppressLineNumbers w:val="0"/>
        <w:jc w:val="left"/>
        <w:rPr>
          <w:rFonts w:ascii="宋体" w:hAnsi="宋体" w:eastAsia="宋体" w:cs="宋体"/>
          <w:kern w:val="0"/>
          <w:sz w:val="24"/>
          <w:szCs w:val="24"/>
          <w:lang w:val="en-US" w:eastAsia="zh-CN" w:bidi="ar"/>
        </w:rPr>
      </w:pPr>
      <w:r>
        <w:rPr>
          <w:rFonts w:ascii="宋体" w:hAnsi="宋体" w:eastAsia="宋体" w:cs="宋体"/>
          <w:kern w:val="0"/>
          <w:sz w:val="24"/>
          <w:szCs w:val="24"/>
          <w:lang w:val="en-US" w:eastAsia="zh-CN" w:bidi="ar"/>
        </w:rPr>
        <w:t>────────────────────────────────────────</w:t>
      </w:r>
    </w:p>
    <w:p w14:paraId="703D3FE7">
      <w:pPr>
        <w:keepNext w:val="0"/>
        <w:keepLines w:val="0"/>
        <w:widowControl/>
        <w:suppressLineNumbers w:val="0"/>
        <w:jc w:val="left"/>
        <w:rPr>
          <w:rFonts w:ascii="宋体" w:hAnsi="宋体" w:eastAsia="宋体" w:cs="宋体"/>
          <w:kern w:val="0"/>
          <w:sz w:val="24"/>
          <w:szCs w:val="24"/>
          <w:lang w:val="en-US" w:eastAsia="zh-CN" w:bidi="ar"/>
        </w:rPr>
      </w:pPr>
      <w:r>
        <w:rPr>
          <w:rFonts w:ascii="宋体" w:hAnsi="宋体" w:eastAsia="宋体" w:cs="宋体"/>
          <w:kern w:val="0"/>
          <w:sz w:val="24"/>
          <w:szCs w:val="24"/>
          <w:lang w:val="en-US" w:eastAsia="zh-CN" w:bidi="ar"/>
        </w:rPr>
        <w:t>第七部分：结论与建议</w:t>
      </w:r>
    </w:p>
    <w:p w14:paraId="2FC46A53">
      <w:pPr>
        <w:keepNext w:val="0"/>
        <w:keepLines w:val="0"/>
        <w:widowControl/>
        <w:suppressLineNumbers w:val="0"/>
        <w:jc w:val="left"/>
        <w:rPr>
          <w:rFonts w:ascii="宋体" w:hAnsi="宋体" w:eastAsia="宋体" w:cs="宋体"/>
          <w:kern w:val="0"/>
          <w:sz w:val="24"/>
          <w:szCs w:val="24"/>
          <w:lang w:val="en-US" w:eastAsia="zh-CN" w:bidi="ar"/>
        </w:rPr>
      </w:pPr>
      <w:r>
        <w:rPr>
          <w:rFonts w:ascii="宋体" w:hAnsi="宋体" w:eastAsia="宋体" w:cs="宋体"/>
          <w:kern w:val="0"/>
          <w:sz w:val="24"/>
          <w:szCs w:val="24"/>
          <w:lang w:val="en-US" w:eastAsia="zh-CN" w:bidi="ar"/>
        </w:rPr>
        <w:t>────────────────────────────────────────</w:t>
      </w:r>
    </w:p>
    <w:p w14:paraId="4409B697">
      <w:pPr>
        <w:keepNext w:val="0"/>
        <w:keepLines w:val="0"/>
        <w:widowControl/>
        <w:suppressLineNumbers w:val="0"/>
        <w:jc w:val="left"/>
        <w:rPr>
          <w:rFonts w:ascii="宋体" w:hAnsi="宋体" w:eastAsia="宋体" w:cs="宋体"/>
          <w:kern w:val="0"/>
          <w:sz w:val="24"/>
          <w:szCs w:val="24"/>
          <w:lang w:val="en-US" w:eastAsia="zh-CN" w:bidi="ar"/>
        </w:rPr>
      </w:pPr>
    </w:p>
    <w:p w14:paraId="201CC9E6">
      <w:pPr>
        <w:keepNext w:val="0"/>
        <w:keepLines w:val="0"/>
        <w:widowControl/>
        <w:suppressLineNumbers w:val="0"/>
        <w:jc w:val="left"/>
        <w:rPr>
          <w:rFonts w:ascii="宋体" w:hAnsi="宋体" w:eastAsia="宋体" w:cs="宋体"/>
          <w:kern w:val="0"/>
          <w:sz w:val="24"/>
          <w:szCs w:val="24"/>
          <w:lang w:val="en-US" w:eastAsia="zh-CN" w:bidi="ar"/>
        </w:rPr>
      </w:pPr>
      <w:r>
        <w:rPr>
          <w:rFonts w:ascii="宋体" w:hAnsi="宋体" w:eastAsia="宋体" w:cs="宋体"/>
          <w:kern w:val="0"/>
          <w:sz w:val="24"/>
          <w:szCs w:val="24"/>
          <w:lang w:val="en-US" w:eastAsia="zh-CN" w:bidi="ar"/>
        </w:rPr>
        <w:t>7.1 综合评估</w:t>
      </w:r>
    </w:p>
    <w:p w14:paraId="335E8757">
      <w:pPr>
        <w:keepNext w:val="0"/>
        <w:keepLines w:val="0"/>
        <w:widowControl/>
        <w:suppressLineNumbers w:val="0"/>
        <w:jc w:val="left"/>
        <w:rPr>
          <w:rFonts w:ascii="宋体" w:hAnsi="宋体" w:eastAsia="宋体" w:cs="宋体"/>
          <w:kern w:val="0"/>
          <w:sz w:val="24"/>
          <w:szCs w:val="24"/>
          <w:lang w:val="en-US" w:eastAsia="zh-CN" w:bidi="ar"/>
        </w:rPr>
      </w:pPr>
      <w:r>
        <w:rPr>
          <w:rFonts w:ascii="宋体" w:hAnsi="宋体" w:eastAsia="宋体" w:cs="宋体"/>
          <w:kern w:val="0"/>
          <w:sz w:val="24"/>
          <w:szCs w:val="24"/>
          <w:lang w:val="en-US" w:eastAsia="zh-CN" w:bidi="ar"/>
        </w:rPr>
        <w:t>在DPF充分性决定的基础上，叠加技术补充措施（E2EE、数据最小化、</w:t>
      </w:r>
    </w:p>
    <w:p w14:paraId="14BFA596">
      <w:pPr>
        <w:keepNext w:val="0"/>
        <w:keepLines w:val="0"/>
        <w:widowControl/>
        <w:suppressLineNumbers w:val="0"/>
        <w:jc w:val="left"/>
        <w:rPr>
          <w:rFonts w:ascii="宋体" w:hAnsi="宋体" w:eastAsia="宋体" w:cs="宋体"/>
          <w:kern w:val="0"/>
          <w:sz w:val="24"/>
          <w:szCs w:val="24"/>
          <w:lang w:val="en-US" w:eastAsia="zh-CN" w:bidi="ar"/>
        </w:rPr>
      </w:pPr>
      <w:r>
        <w:rPr>
          <w:rFonts w:ascii="宋体" w:hAnsi="宋体" w:eastAsia="宋体" w:cs="宋体"/>
          <w:kern w:val="0"/>
          <w:sz w:val="24"/>
          <w:szCs w:val="24"/>
          <w:lang w:val="en-US" w:eastAsia="zh-CN" w:bidi="ar"/>
        </w:rPr>
        <w:t>假名化）和组织措施（国家级访问日志、DPF年度认证、退出机制）</w:t>
      </w:r>
    </w:p>
    <w:p w14:paraId="185545A1">
      <w:pPr>
        <w:keepNext w:val="0"/>
        <w:keepLines w:val="0"/>
        <w:widowControl/>
        <w:suppressLineNumbers w:val="0"/>
        <w:jc w:val="left"/>
        <w:rPr>
          <w:rFonts w:ascii="宋体" w:hAnsi="宋体" w:eastAsia="宋体" w:cs="宋体"/>
          <w:kern w:val="0"/>
          <w:sz w:val="24"/>
          <w:szCs w:val="24"/>
          <w:lang w:val="en-US" w:eastAsia="zh-CN" w:bidi="ar"/>
        </w:rPr>
      </w:pPr>
      <w:r>
        <w:rPr>
          <w:rFonts w:ascii="宋体" w:hAnsi="宋体" w:eastAsia="宋体" w:cs="宋体"/>
          <w:kern w:val="0"/>
          <w:sz w:val="24"/>
          <w:szCs w:val="24"/>
          <w:lang w:val="en-US" w:eastAsia="zh-CN" w:bidi="ar"/>
        </w:rPr>
        <w:t>后，传输风险可降至可接受水平。但DPF面临的法律不确定性（Schrems</w:t>
      </w:r>
    </w:p>
    <w:p w14:paraId="6F4287F5">
      <w:pPr>
        <w:keepNext w:val="0"/>
        <w:keepLines w:val="0"/>
        <w:widowControl/>
        <w:suppressLineNumbers w:val="0"/>
        <w:jc w:val="left"/>
        <w:rPr>
          <w:rFonts w:ascii="宋体" w:hAnsi="宋体" w:eastAsia="宋体" w:cs="宋体"/>
          <w:kern w:val="0"/>
          <w:sz w:val="24"/>
          <w:szCs w:val="24"/>
          <w:lang w:val="en-US" w:eastAsia="zh-CN" w:bidi="ar"/>
        </w:rPr>
      </w:pPr>
      <w:r>
        <w:rPr>
          <w:rFonts w:ascii="宋体" w:hAnsi="宋体" w:eastAsia="宋体" w:cs="宋体"/>
          <w:kern w:val="0"/>
          <w:sz w:val="24"/>
          <w:szCs w:val="24"/>
          <w:lang w:val="en-US" w:eastAsia="zh-CN" w:bidi="ar"/>
        </w:rPr>
        <w:t>III风险）需要持续监控。</w:t>
      </w:r>
    </w:p>
    <w:p w14:paraId="5C32BFAA">
      <w:pPr>
        <w:keepNext w:val="0"/>
        <w:keepLines w:val="0"/>
        <w:widowControl/>
        <w:suppressLineNumbers w:val="0"/>
        <w:jc w:val="left"/>
        <w:rPr>
          <w:rFonts w:ascii="宋体" w:hAnsi="宋体" w:eastAsia="宋体" w:cs="宋体"/>
          <w:kern w:val="0"/>
          <w:sz w:val="24"/>
          <w:szCs w:val="24"/>
          <w:lang w:val="en-US" w:eastAsia="zh-CN" w:bidi="ar"/>
        </w:rPr>
      </w:pPr>
    </w:p>
    <w:p w14:paraId="036BE29F">
      <w:pPr>
        <w:keepNext w:val="0"/>
        <w:keepLines w:val="0"/>
        <w:widowControl/>
        <w:suppressLineNumbers w:val="0"/>
        <w:jc w:val="left"/>
        <w:rPr>
          <w:rFonts w:ascii="宋体" w:hAnsi="宋体" w:eastAsia="宋体" w:cs="宋体"/>
          <w:kern w:val="0"/>
          <w:sz w:val="24"/>
          <w:szCs w:val="24"/>
          <w:lang w:val="en-US" w:eastAsia="zh-CN" w:bidi="ar"/>
        </w:rPr>
      </w:pPr>
      <w:r>
        <w:rPr>
          <w:rFonts w:ascii="宋体" w:hAnsi="宋体" w:eastAsia="宋体" w:cs="宋体"/>
          <w:kern w:val="0"/>
          <w:sz w:val="24"/>
          <w:szCs w:val="24"/>
          <w:lang w:val="en-US" w:eastAsia="zh-CN" w:bidi="ar"/>
        </w:rPr>
        <w:t>7.2 结论</w:t>
      </w:r>
    </w:p>
    <w:p w14:paraId="22A6EFBE">
      <w:pPr>
        <w:keepNext w:val="0"/>
        <w:keepLines w:val="0"/>
        <w:widowControl/>
        <w:suppressLineNumbers w:val="0"/>
        <w:jc w:val="left"/>
        <w:rPr>
          <w:rFonts w:ascii="宋体" w:hAnsi="宋体" w:eastAsia="宋体" w:cs="宋体"/>
          <w:kern w:val="0"/>
          <w:sz w:val="24"/>
          <w:szCs w:val="24"/>
          <w:lang w:val="en-US" w:eastAsia="zh-CN" w:bidi="ar"/>
        </w:rPr>
      </w:pPr>
      <w:r>
        <w:rPr>
          <w:rFonts w:ascii="宋体" w:hAnsi="宋体" w:eastAsia="宋体" w:cs="宋体"/>
          <w:kern w:val="0"/>
          <w:sz w:val="24"/>
          <w:szCs w:val="24"/>
          <w:lang w:val="en-US" w:eastAsia="zh-CN" w:bidi="ar"/>
        </w:rPr>
        <w:t>☐ 传输不会导致不可接受的风险 —— 可直接进行传输</w:t>
      </w:r>
    </w:p>
    <w:p w14:paraId="7C02755B">
      <w:pPr>
        <w:keepNext w:val="0"/>
        <w:keepLines w:val="0"/>
        <w:widowControl/>
        <w:suppressLineNumbers w:val="0"/>
        <w:jc w:val="left"/>
        <w:rPr>
          <w:rFonts w:ascii="宋体" w:hAnsi="宋体" w:eastAsia="宋体" w:cs="宋体"/>
          <w:kern w:val="0"/>
          <w:sz w:val="24"/>
          <w:szCs w:val="24"/>
          <w:lang w:val="en-US" w:eastAsia="zh-CN" w:bidi="ar"/>
        </w:rPr>
      </w:pPr>
      <w:r>
        <w:rPr>
          <w:rFonts w:ascii="宋体" w:hAnsi="宋体" w:eastAsia="宋体" w:cs="宋体"/>
          <w:kern w:val="0"/>
          <w:sz w:val="24"/>
          <w:szCs w:val="24"/>
          <w:lang w:val="en-US" w:eastAsia="zh-CN" w:bidi="ar"/>
        </w:rPr>
        <w:t>☑ 风险在补充措施实施后可控 —— 可开始传输</w:t>
      </w:r>
    </w:p>
    <w:p w14:paraId="09161E49">
      <w:pPr>
        <w:keepNext w:val="0"/>
        <w:keepLines w:val="0"/>
        <w:widowControl/>
        <w:suppressLineNumbers w:val="0"/>
        <w:jc w:val="left"/>
        <w:rPr>
          <w:rFonts w:ascii="宋体" w:hAnsi="宋体" w:eastAsia="宋体" w:cs="宋体"/>
          <w:kern w:val="0"/>
          <w:sz w:val="24"/>
          <w:szCs w:val="24"/>
          <w:lang w:val="en-US" w:eastAsia="zh-CN" w:bidi="ar"/>
        </w:rPr>
      </w:pPr>
      <w:r>
        <w:rPr>
          <w:rFonts w:ascii="宋体" w:hAnsi="宋体" w:eastAsia="宋体" w:cs="宋体"/>
          <w:kern w:val="0"/>
          <w:sz w:val="24"/>
          <w:szCs w:val="24"/>
          <w:lang w:val="en-US" w:eastAsia="zh-CN" w:bidi="ar"/>
        </w:rPr>
        <w:t>☐ 风险不可控 —— 不建议进行传输</w:t>
      </w:r>
    </w:p>
    <w:p w14:paraId="4335D0EB">
      <w:pPr>
        <w:keepNext w:val="0"/>
        <w:keepLines w:val="0"/>
        <w:widowControl/>
        <w:suppressLineNumbers w:val="0"/>
        <w:jc w:val="left"/>
        <w:rPr>
          <w:rFonts w:ascii="宋体" w:hAnsi="宋体" w:eastAsia="宋体" w:cs="宋体"/>
          <w:kern w:val="0"/>
          <w:sz w:val="24"/>
          <w:szCs w:val="24"/>
          <w:lang w:val="en-US" w:eastAsia="zh-CN" w:bidi="ar"/>
        </w:rPr>
      </w:pPr>
    </w:p>
    <w:p w14:paraId="128BA981">
      <w:pPr>
        <w:keepNext w:val="0"/>
        <w:keepLines w:val="0"/>
        <w:widowControl/>
        <w:suppressLineNumbers w:val="0"/>
        <w:jc w:val="left"/>
        <w:rPr>
          <w:rFonts w:ascii="宋体" w:hAnsi="宋体" w:eastAsia="宋体" w:cs="宋体"/>
          <w:kern w:val="0"/>
          <w:sz w:val="24"/>
          <w:szCs w:val="24"/>
          <w:lang w:val="en-US" w:eastAsia="zh-CN" w:bidi="ar"/>
        </w:rPr>
      </w:pPr>
      <w:r>
        <w:rPr>
          <w:rFonts w:ascii="宋体" w:hAnsi="宋体" w:eastAsia="宋体" w:cs="宋体"/>
          <w:kern w:val="0"/>
          <w:sz w:val="24"/>
          <w:szCs w:val="24"/>
          <w:lang w:val="en-US" w:eastAsia="zh-CN" w:bidi="ar"/>
        </w:rPr>
        <w:t>7.3 前置条件</w:t>
      </w:r>
    </w:p>
    <w:p w14:paraId="4DC208A7">
      <w:pPr>
        <w:keepNext w:val="0"/>
        <w:keepLines w:val="0"/>
        <w:widowControl/>
        <w:suppressLineNumbers w:val="0"/>
        <w:jc w:val="left"/>
        <w:rPr>
          <w:rFonts w:ascii="宋体" w:hAnsi="宋体" w:eastAsia="宋体" w:cs="宋体"/>
          <w:kern w:val="0"/>
          <w:sz w:val="24"/>
          <w:szCs w:val="24"/>
          <w:lang w:val="en-US" w:eastAsia="zh-CN" w:bidi="ar"/>
        </w:rPr>
      </w:pPr>
      <w:r>
        <w:rPr>
          <w:rFonts w:ascii="宋体" w:hAnsi="宋体" w:eastAsia="宋体" w:cs="宋体"/>
          <w:kern w:val="0"/>
          <w:sz w:val="24"/>
          <w:szCs w:val="24"/>
          <w:lang w:val="en-US" w:eastAsia="zh-CN" w:bidi="ar"/>
        </w:rPr>
        <w:t>在恢复/继续向MarketBoost传输数据前，必须完成：</w:t>
      </w:r>
    </w:p>
    <w:p w14:paraId="75F38942">
      <w:pPr>
        <w:keepNext w:val="0"/>
        <w:keepLines w:val="0"/>
        <w:widowControl/>
        <w:suppressLineNumbers w:val="0"/>
        <w:jc w:val="left"/>
        <w:rPr>
          <w:rFonts w:ascii="宋体" w:hAnsi="宋体" w:eastAsia="宋体" w:cs="宋体"/>
          <w:kern w:val="0"/>
          <w:sz w:val="24"/>
          <w:szCs w:val="24"/>
          <w:lang w:val="en-US" w:eastAsia="zh-CN" w:bidi="ar"/>
        </w:rPr>
      </w:pPr>
    </w:p>
    <w:p w14:paraId="62B26CB4">
      <w:pPr>
        <w:keepNext w:val="0"/>
        <w:keepLines w:val="0"/>
        <w:widowControl/>
        <w:suppressLineNumbers w:val="0"/>
        <w:jc w:val="left"/>
        <w:rPr>
          <w:rFonts w:ascii="宋体" w:hAnsi="宋体" w:eastAsia="宋体" w:cs="宋体"/>
          <w:kern w:val="0"/>
          <w:sz w:val="24"/>
          <w:szCs w:val="24"/>
          <w:lang w:val="en-US" w:eastAsia="zh-CN" w:bidi="ar"/>
        </w:rPr>
      </w:pPr>
      <w:r>
        <w:rPr>
          <w:rFonts w:ascii="宋体" w:hAnsi="宋体" w:eastAsia="宋体" w:cs="宋体"/>
          <w:kern w:val="0"/>
          <w:sz w:val="24"/>
          <w:szCs w:val="24"/>
          <w:lang w:val="en-US" w:eastAsia="zh-CN" w:bidi="ar"/>
        </w:rPr>
        <w:t>第一批（立即执行——高优先级）：</w:t>
      </w:r>
    </w:p>
    <w:p w14:paraId="3F8EA6C9">
      <w:pPr>
        <w:keepNext w:val="0"/>
        <w:keepLines w:val="0"/>
        <w:widowControl/>
        <w:suppressLineNumbers w:val="0"/>
        <w:jc w:val="left"/>
        <w:rPr>
          <w:rFonts w:ascii="宋体" w:hAnsi="宋体" w:eastAsia="宋体" w:cs="宋体"/>
          <w:kern w:val="0"/>
          <w:sz w:val="24"/>
          <w:szCs w:val="24"/>
          <w:lang w:val="en-US" w:eastAsia="zh-CN" w:bidi="ar"/>
        </w:rPr>
      </w:pPr>
      <w:r>
        <w:rPr>
          <w:rFonts w:ascii="宋体" w:hAnsi="宋体" w:eastAsia="宋体" w:cs="宋体"/>
          <w:kern w:val="0"/>
          <w:sz w:val="24"/>
          <w:szCs w:val="24"/>
          <w:lang w:val="en-US" w:eastAsia="zh-CN" w:bidi="ar"/>
        </w:rPr>
        <w:t>1. ✅ 告知50万客户数据出境情况（隐私政策更新+邮件通知）</w:t>
      </w:r>
    </w:p>
    <w:p w14:paraId="0D4A075F">
      <w:pPr>
        <w:keepNext w:val="0"/>
        <w:keepLines w:val="0"/>
        <w:widowControl/>
        <w:suppressLineNumbers w:val="0"/>
        <w:jc w:val="left"/>
        <w:rPr>
          <w:rFonts w:ascii="宋体" w:hAnsi="宋体" w:eastAsia="宋体" w:cs="宋体"/>
          <w:kern w:val="0"/>
          <w:sz w:val="24"/>
          <w:szCs w:val="24"/>
          <w:lang w:val="en-US" w:eastAsia="zh-CN" w:bidi="ar"/>
        </w:rPr>
      </w:pPr>
      <w:r>
        <w:rPr>
          <w:rFonts w:ascii="宋体" w:hAnsi="宋体" w:eastAsia="宋体" w:cs="宋体"/>
          <w:kern w:val="0"/>
          <w:sz w:val="24"/>
          <w:szCs w:val="24"/>
          <w:lang w:val="en-US" w:eastAsia="zh-CN" w:bidi="ar"/>
        </w:rPr>
        <w:t>2. ✅ 部署E2EE或确认MarketBoost无法解密欧盟数据</w:t>
      </w:r>
    </w:p>
    <w:p w14:paraId="4087569C">
      <w:pPr>
        <w:keepNext w:val="0"/>
        <w:keepLines w:val="0"/>
        <w:widowControl/>
        <w:suppressLineNumbers w:val="0"/>
        <w:jc w:val="left"/>
        <w:rPr>
          <w:rFonts w:ascii="宋体" w:hAnsi="宋体" w:eastAsia="宋体" w:cs="宋体"/>
          <w:kern w:val="0"/>
          <w:sz w:val="24"/>
          <w:szCs w:val="24"/>
          <w:lang w:val="en-US" w:eastAsia="zh-CN" w:bidi="ar"/>
        </w:rPr>
      </w:pPr>
      <w:r>
        <w:rPr>
          <w:rFonts w:ascii="宋体" w:hAnsi="宋体" w:eastAsia="宋体" w:cs="宋体"/>
          <w:kern w:val="0"/>
          <w:sz w:val="24"/>
          <w:szCs w:val="24"/>
          <w:lang w:val="en-US" w:eastAsia="zh-CN" w:bidi="ar"/>
        </w:rPr>
        <w:t>3. ✅ 提供退出营销追踪的一键功能</w:t>
      </w:r>
    </w:p>
    <w:p w14:paraId="03ACFBCF">
      <w:pPr>
        <w:keepNext w:val="0"/>
        <w:keepLines w:val="0"/>
        <w:widowControl/>
        <w:suppressLineNumbers w:val="0"/>
        <w:jc w:val="left"/>
        <w:rPr>
          <w:rFonts w:ascii="宋体" w:hAnsi="宋体" w:eastAsia="宋体" w:cs="宋体"/>
          <w:kern w:val="0"/>
          <w:sz w:val="24"/>
          <w:szCs w:val="24"/>
          <w:lang w:val="en-US" w:eastAsia="zh-CN" w:bidi="ar"/>
        </w:rPr>
      </w:pPr>
      <w:r>
        <w:rPr>
          <w:rFonts w:ascii="宋体" w:hAnsi="宋体" w:eastAsia="宋体" w:cs="宋体"/>
          <w:kern w:val="0"/>
          <w:sz w:val="24"/>
          <w:szCs w:val="24"/>
          <w:lang w:val="en-US" w:eastAsia="zh-CN" w:bidi="ar"/>
        </w:rPr>
        <w:t>4. ✅ 与MarketBoost签订补充条款（执法访问通知、删除时限缩短）</w:t>
      </w:r>
    </w:p>
    <w:p w14:paraId="495EA93F">
      <w:pPr>
        <w:keepNext w:val="0"/>
        <w:keepLines w:val="0"/>
        <w:widowControl/>
        <w:suppressLineNumbers w:val="0"/>
        <w:jc w:val="left"/>
        <w:rPr>
          <w:rFonts w:ascii="宋体" w:hAnsi="宋体" w:eastAsia="宋体" w:cs="宋体"/>
          <w:kern w:val="0"/>
          <w:sz w:val="24"/>
          <w:szCs w:val="24"/>
          <w:lang w:val="en-US" w:eastAsia="zh-CN" w:bidi="ar"/>
        </w:rPr>
      </w:pPr>
    </w:p>
    <w:p w14:paraId="7D992F94">
      <w:pPr>
        <w:keepNext w:val="0"/>
        <w:keepLines w:val="0"/>
        <w:widowControl/>
        <w:suppressLineNumbers w:val="0"/>
        <w:jc w:val="left"/>
        <w:rPr>
          <w:rFonts w:ascii="宋体" w:hAnsi="宋体" w:eastAsia="宋体" w:cs="宋体"/>
          <w:kern w:val="0"/>
          <w:sz w:val="24"/>
          <w:szCs w:val="24"/>
          <w:lang w:val="en-US" w:eastAsia="zh-CN" w:bidi="ar"/>
        </w:rPr>
      </w:pPr>
      <w:r>
        <w:rPr>
          <w:rFonts w:ascii="宋体" w:hAnsi="宋体" w:eastAsia="宋体" w:cs="宋体"/>
          <w:kern w:val="0"/>
          <w:sz w:val="24"/>
          <w:szCs w:val="24"/>
          <w:lang w:val="en-US" w:eastAsia="zh-CN" w:bidi="ar"/>
        </w:rPr>
        <w:t>第二批（30日内——中优先级）：</w:t>
      </w:r>
    </w:p>
    <w:p w14:paraId="6B25B9AA">
      <w:pPr>
        <w:keepNext w:val="0"/>
        <w:keepLines w:val="0"/>
        <w:widowControl/>
        <w:suppressLineNumbers w:val="0"/>
        <w:jc w:val="left"/>
        <w:rPr>
          <w:rFonts w:ascii="宋体" w:hAnsi="宋体" w:eastAsia="宋体" w:cs="宋体"/>
          <w:kern w:val="0"/>
          <w:sz w:val="24"/>
          <w:szCs w:val="24"/>
          <w:lang w:val="en-US" w:eastAsia="zh-CN" w:bidi="ar"/>
        </w:rPr>
      </w:pPr>
      <w:r>
        <w:rPr>
          <w:rFonts w:ascii="宋体" w:hAnsi="宋体" w:eastAsia="宋体" w:cs="宋体"/>
          <w:kern w:val="0"/>
          <w:sz w:val="24"/>
          <w:szCs w:val="24"/>
          <w:lang w:val="en-US" w:eastAsia="zh-CN" w:bidi="ar"/>
        </w:rPr>
        <w:t>5. ✅ 实施数据最小化（IP截断、地址本地化处理）</w:t>
      </w:r>
    </w:p>
    <w:p w14:paraId="5EC29EC7">
      <w:pPr>
        <w:keepNext w:val="0"/>
        <w:keepLines w:val="0"/>
        <w:widowControl/>
        <w:suppressLineNumbers w:val="0"/>
        <w:jc w:val="left"/>
        <w:rPr>
          <w:rFonts w:ascii="宋体" w:hAnsi="宋体" w:eastAsia="宋体" w:cs="宋体"/>
          <w:kern w:val="0"/>
          <w:sz w:val="24"/>
          <w:szCs w:val="24"/>
          <w:lang w:val="en-US" w:eastAsia="zh-CN" w:bidi="ar"/>
        </w:rPr>
      </w:pPr>
      <w:r>
        <w:rPr>
          <w:rFonts w:ascii="宋体" w:hAnsi="宋体" w:eastAsia="宋体" w:cs="宋体"/>
          <w:kern w:val="0"/>
          <w:sz w:val="24"/>
          <w:szCs w:val="24"/>
          <w:lang w:val="en-US" w:eastAsia="zh-CN" w:bidi="ar"/>
        </w:rPr>
        <w:t>6. ✅ 审查Google Analytics和Meta Pixel的数据流向</w:t>
      </w:r>
    </w:p>
    <w:p w14:paraId="752F0DF2">
      <w:pPr>
        <w:keepNext w:val="0"/>
        <w:keepLines w:val="0"/>
        <w:widowControl/>
        <w:suppressLineNumbers w:val="0"/>
        <w:jc w:val="left"/>
        <w:rPr>
          <w:rFonts w:ascii="宋体" w:hAnsi="宋体" w:eastAsia="宋体" w:cs="宋体"/>
          <w:kern w:val="0"/>
          <w:sz w:val="24"/>
          <w:szCs w:val="24"/>
          <w:lang w:val="en-US" w:eastAsia="zh-CN" w:bidi="ar"/>
        </w:rPr>
      </w:pPr>
      <w:r>
        <w:rPr>
          <w:rFonts w:ascii="宋体" w:hAnsi="宋体" w:eastAsia="宋体" w:cs="宋体"/>
          <w:kern w:val="0"/>
          <w:sz w:val="24"/>
          <w:szCs w:val="24"/>
          <w:lang w:val="en-US" w:eastAsia="zh-CN" w:bidi="ar"/>
        </w:rPr>
        <w:t>7. ✅ 将MarketBoost数据保留期限协商缩短至1年</w:t>
      </w:r>
    </w:p>
    <w:p w14:paraId="0D0EB736">
      <w:pPr>
        <w:keepNext w:val="0"/>
        <w:keepLines w:val="0"/>
        <w:widowControl/>
        <w:suppressLineNumbers w:val="0"/>
        <w:jc w:val="left"/>
        <w:rPr>
          <w:rFonts w:ascii="宋体" w:hAnsi="宋体" w:eastAsia="宋体" w:cs="宋体"/>
          <w:kern w:val="0"/>
          <w:sz w:val="24"/>
          <w:szCs w:val="24"/>
          <w:lang w:val="en-US" w:eastAsia="zh-CN" w:bidi="ar"/>
        </w:rPr>
      </w:pPr>
    </w:p>
    <w:p w14:paraId="146BA10B">
      <w:pPr>
        <w:keepNext w:val="0"/>
        <w:keepLines w:val="0"/>
        <w:widowControl/>
        <w:suppressLineNumbers w:val="0"/>
        <w:jc w:val="left"/>
        <w:rPr>
          <w:rFonts w:ascii="宋体" w:hAnsi="宋体" w:eastAsia="宋体" w:cs="宋体"/>
          <w:kern w:val="0"/>
          <w:sz w:val="24"/>
          <w:szCs w:val="24"/>
          <w:lang w:val="en-US" w:eastAsia="zh-CN" w:bidi="ar"/>
        </w:rPr>
      </w:pPr>
      <w:r>
        <w:rPr>
          <w:rFonts w:ascii="宋体" w:hAnsi="宋体" w:eastAsia="宋体" w:cs="宋体"/>
          <w:kern w:val="0"/>
          <w:sz w:val="24"/>
          <w:szCs w:val="24"/>
          <w:lang w:val="en-US" w:eastAsia="zh-CN" w:bidi="ar"/>
        </w:rPr>
        <w:t>第三批（90日内——持续监控）：</w:t>
      </w:r>
    </w:p>
    <w:p w14:paraId="6DF6CF37">
      <w:pPr>
        <w:keepNext w:val="0"/>
        <w:keepLines w:val="0"/>
        <w:widowControl/>
        <w:suppressLineNumbers w:val="0"/>
        <w:jc w:val="left"/>
        <w:rPr>
          <w:rFonts w:ascii="宋体" w:hAnsi="宋体" w:eastAsia="宋体" w:cs="宋体"/>
          <w:kern w:val="0"/>
          <w:sz w:val="24"/>
          <w:szCs w:val="24"/>
          <w:lang w:val="en-US" w:eastAsia="zh-CN" w:bidi="ar"/>
        </w:rPr>
      </w:pPr>
      <w:r>
        <w:rPr>
          <w:rFonts w:ascii="宋体" w:hAnsi="宋体" w:eastAsia="宋体" w:cs="宋体"/>
          <w:kern w:val="0"/>
          <w:sz w:val="24"/>
          <w:szCs w:val="24"/>
          <w:lang w:val="en-US" w:eastAsia="zh-CN" w:bidi="ar"/>
        </w:rPr>
        <w:t>8. ✅ 建立国家级访问请求监控机制</w:t>
      </w:r>
    </w:p>
    <w:p w14:paraId="16EF0060">
      <w:pPr>
        <w:keepNext w:val="0"/>
        <w:keepLines w:val="0"/>
        <w:widowControl/>
        <w:suppressLineNumbers w:val="0"/>
        <w:jc w:val="left"/>
        <w:rPr>
          <w:rFonts w:ascii="宋体" w:hAnsi="宋体" w:eastAsia="宋体" w:cs="宋体"/>
          <w:kern w:val="0"/>
          <w:sz w:val="24"/>
          <w:szCs w:val="24"/>
          <w:lang w:val="en-US" w:eastAsia="zh-CN" w:bidi="ar"/>
        </w:rPr>
      </w:pPr>
      <w:r>
        <w:rPr>
          <w:rFonts w:ascii="宋体" w:hAnsi="宋体" w:eastAsia="宋体" w:cs="宋体"/>
          <w:kern w:val="0"/>
          <w:sz w:val="24"/>
          <w:szCs w:val="24"/>
          <w:lang w:val="en-US" w:eastAsia="zh-CN" w:bidi="ar"/>
        </w:rPr>
        <w:t>9. ✅ 完成首次DPF合规年度认证</w:t>
      </w:r>
    </w:p>
    <w:p w14:paraId="2F893FFB">
      <w:pPr>
        <w:keepNext w:val="0"/>
        <w:keepLines w:val="0"/>
        <w:widowControl/>
        <w:suppressLineNumbers w:val="0"/>
        <w:jc w:val="left"/>
        <w:rPr>
          <w:rFonts w:ascii="宋体" w:hAnsi="宋体" w:eastAsia="宋体" w:cs="宋体"/>
          <w:kern w:val="0"/>
          <w:sz w:val="24"/>
          <w:szCs w:val="24"/>
          <w:lang w:val="en-US" w:eastAsia="zh-CN" w:bidi="ar"/>
        </w:rPr>
      </w:pPr>
      <w:r>
        <w:rPr>
          <w:rFonts w:ascii="宋体" w:hAnsi="宋体" w:eastAsia="宋体" w:cs="宋体"/>
          <w:kern w:val="0"/>
          <w:sz w:val="24"/>
          <w:szCs w:val="24"/>
          <w:lang w:val="en-US" w:eastAsia="zh-CN" w:bidi="ar"/>
        </w:rPr>
        <w:t>10. ✅ 向荷兰数据保护局（AP）报备本次TIA</w:t>
      </w:r>
    </w:p>
    <w:p w14:paraId="78BAAEC6">
      <w:pPr>
        <w:keepNext w:val="0"/>
        <w:keepLines w:val="0"/>
        <w:widowControl/>
        <w:suppressLineNumbers w:val="0"/>
        <w:jc w:val="left"/>
        <w:rPr>
          <w:rFonts w:ascii="宋体" w:hAnsi="宋体" w:eastAsia="宋体" w:cs="宋体"/>
          <w:kern w:val="0"/>
          <w:sz w:val="24"/>
          <w:szCs w:val="24"/>
          <w:lang w:val="en-US" w:eastAsia="zh-CN" w:bidi="ar"/>
        </w:rPr>
      </w:pPr>
    </w:p>
    <w:p w14:paraId="06E904EF">
      <w:pPr>
        <w:keepNext w:val="0"/>
        <w:keepLines w:val="0"/>
        <w:widowControl/>
        <w:suppressLineNumbers w:val="0"/>
        <w:jc w:val="left"/>
        <w:rPr>
          <w:rFonts w:ascii="宋体" w:hAnsi="宋体" w:eastAsia="宋体" w:cs="宋体"/>
          <w:kern w:val="0"/>
          <w:sz w:val="24"/>
          <w:szCs w:val="24"/>
          <w:lang w:val="en-US" w:eastAsia="zh-CN" w:bidi="ar"/>
        </w:rPr>
      </w:pPr>
      <w:r>
        <w:rPr>
          <w:rFonts w:ascii="宋体" w:hAnsi="宋体" w:eastAsia="宋体" w:cs="宋体"/>
          <w:kern w:val="0"/>
          <w:sz w:val="24"/>
          <w:szCs w:val="24"/>
          <w:lang w:val="en-US" w:eastAsia="zh-CN" w:bidi="ar"/>
        </w:rPr>
        <w:t>7.4 持续监控要求</w:t>
      </w:r>
    </w:p>
    <w:p w14:paraId="3A3FFD41">
      <w:pPr>
        <w:keepNext w:val="0"/>
        <w:keepLines w:val="0"/>
        <w:widowControl/>
        <w:suppressLineNumbers w:val="0"/>
        <w:jc w:val="left"/>
        <w:rPr>
          <w:rFonts w:ascii="宋体" w:hAnsi="宋体" w:eastAsia="宋体" w:cs="宋体"/>
          <w:kern w:val="0"/>
          <w:sz w:val="24"/>
          <w:szCs w:val="24"/>
          <w:lang w:val="en-US" w:eastAsia="zh-CN" w:bidi="ar"/>
        </w:rPr>
      </w:pPr>
      <w:r>
        <w:rPr>
          <w:rFonts w:ascii="宋体" w:hAnsi="宋体" w:eastAsia="宋体" w:cs="宋体"/>
          <w:kern w:val="0"/>
          <w:sz w:val="24"/>
          <w:szCs w:val="24"/>
          <w:lang w:val="en-US" w:eastAsia="zh-CN" w:bidi="ar"/>
        </w:rPr>
        <w:t>- 监控DPF的法律挑战进展（Schrems III诉讼）</w:t>
      </w:r>
    </w:p>
    <w:p w14:paraId="54C147C2">
      <w:pPr>
        <w:keepNext w:val="0"/>
        <w:keepLines w:val="0"/>
        <w:widowControl/>
        <w:suppressLineNumbers w:val="0"/>
        <w:jc w:val="left"/>
        <w:rPr>
          <w:rFonts w:ascii="宋体" w:hAnsi="宋体" w:eastAsia="宋体" w:cs="宋体"/>
          <w:kern w:val="0"/>
          <w:sz w:val="24"/>
          <w:szCs w:val="24"/>
          <w:lang w:val="en-US" w:eastAsia="zh-CN" w:bidi="ar"/>
        </w:rPr>
      </w:pPr>
      <w:r>
        <w:rPr>
          <w:rFonts w:ascii="宋体" w:hAnsi="宋体" w:eastAsia="宋体" w:cs="宋体"/>
          <w:kern w:val="0"/>
          <w:sz w:val="24"/>
          <w:szCs w:val="24"/>
          <w:lang w:val="en-US" w:eastAsia="zh-CN" w:bidi="ar"/>
        </w:rPr>
        <w:t>- 每季度审查MarketBoost的DPF认证状态</w:t>
      </w:r>
    </w:p>
    <w:p w14:paraId="04B744B7">
      <w:pPr>
        <w:keepNext w:val="0"/>
        <w:keepLines w:val="0"/>
        <w:widowControl/>
        <w:suppressLineNumbers w:val="0"/>
        <w:jc w:val="left"/>
        <w:rPr>
          <w:rFonts w:ascii="宋体" w:hAnsi="宋体" w:eastAsia="宋体" w:cs="宋体"/>
          <w:kern w:val="0"/>
          <w:sz w:val="24"/>
          <w:szCs w:val="24"/>
          <w:lang w:val="en-US" w:eastAsia="zh-CN" w:bidi="ar"/>
        </w:rPr>
      </w:pPr>
      <w:r>
        <w:rPr>
          <w:rFonts w:ascii="宋体" w:hAnsi="宋体" w:eastAsia="宋体" w:cs="宋体"/>
          <w:kern w:val="0"/>
          <w:sz w:val="24"/>
          <w:szCs w:val="24"/>
          <w:lang w:val="en-US" w:eastAsia="zh-CN" w:bidi="ar"/>
        </w:rPr>
        <w:t>- 每半年审查一次第三方追踪工具的数据流向</w:t>
      </w:r>
    </w:p>
    <w:p w14:paraId="2843F182">
      <w:pPr>
        <w:keepNext w:val="0"/>
        <w:keepLines w:val="0"/>
        <w:widowControl/>
        <w:suppressLineNumbers w:val="0"/>
        <w:jc w:val="left"/>
        <w:rPr>
          <w:rFonts w:ascii="宋体" w:hAnsi="宋体" w:eastAsia="宋体" w:cs="宋体"/>
          <w:kern w:val="0"/>
          <w:sz w:val="24"/>
          <w:szCs w:val="24"/>
          <w:lang w:val="en-US" w:eastAsia="zh-CN" w:bidi="ar"/>
        </w:rPr>
      </w:pPr>
      <w:r>
        <w:rPr>
          <w:rFonts w:ascii="宋体" w:hAnsi="宋体" w:eastAsia="宋体" w:cs="宋体"/>
          <w:kern w:val="0"/>
          <w:sz w:val="24"/>
          <w:szCs w:val="24"/>
          <w:lang w:val="en-US" w:eastAsia="zh-CN" w:bidi="ar"/>
        </w:rPr>
        <w:t>- 每年重新评估TIA结论</w:t>
      </w:r>
    </w:p>
    <w:p w14:paraId="309D7B46">
      <w:pPr>
        <w:keepNext w:val="0"/>
        <w:keepLines w:val="0"/>
        <w:widowControl/>
        <w:suppressLineNumbers w:val="0"/>
        <w:jc w:val="left"/>
        <w:rPr>
          <w:rFonts w:ascii="宋体" w:hAnsi="宋体" w:eastAsia="宋体" w:cs="宋体"/>
          <w:kern w:val="0"/>
          <w:sz w:val="24"/>
          <w:szCs w:val="24"/>
          <w:lang w:val="en-US" w:eastAsia="zh-CN" w:bidi="ar"/>
        </w:rPr>
      </w:pPr>
      <w:r>
        <w:rPr>
          <w:rFonts w:ascii="宋体" w:hAnsi="宋体" w:eastAsia="宋体" w:cs="宋体"/>
          <w:kern w:val="0"/>
          <w:sz w:val="24"/>
          <w:szCs w:val="24"/>
          <w:lang w:val="en-US" w:eastAsia="zh-CN" w:bidi="ar"/>
        </w:rPr>
        <w:t>- 如DPF被推翻，立即启动备选方案（如欧盟境内营销平台迁移）</w:t>
      </w:r>
    </w:p>
    <w:p w14:paraId="694F4E91">
      <w:pPr>
        <w:keepNext w:val="0"/>
        <w:keepLines w:val="0"/>
        <w:widowControl/>
        <w:suppressLineNumbers w:val="0"/>
        <w:jc w:val="left"/>
        <w:rPr>
          <w:rFonts w:ascii="宋体" w:hAnsi="宋体" w:eastAsia="宋体" w:cs="宋体"/>
          <w:kern w:val="0"/>
          <w:sz w:val="24"/>
          <w:szCs w:val="24"/>
          <w:lang w:val="en-US" w:eastAsia="zh-CN" w:bidi="ar"/>
        </w:rPr>
      </w:pPr>
    </w:p>
    <w:p w14:paraId="66128293">
      <w:pPr>
        <w:keepNext w:val="0"/>
        <w:keepLines w:val="0"/>
        <w:widowControl/>
        <w:suppressLineNumbers w:val="0"/>
        <w:jc w:val="left"/>
        <w:rPr>
          <w:rFonts w:ascii="宋体" w:hAnsi="宋体" w:eastAsia="宋体" w:cs="宋体"/>
          <w:kern w:val="0"/>
          <w:sz w:val="24"/>
          <w:szCs w:val="24"/>
          <w:lang w:val="en-US" w:eastAsia="zh-CN" w:bidi="ar"/>
        </w:rPr>
      </w:pPr>
      <w:r>
        <w:rPr>
          <w:rFonts w:ascii="宋体" w:hAnsi="宋体" w:eastAsia="宋体" w:cs="宋体"/>
          <w:kern w:val="0"/>
          <w:sz w:val="24"/>
          <w:szCs w:val="24"/>
          <w:lang w:val="en-US" w:eastAsia="zh-CN" w:bidi="ar"/>
        </w:rPr>
        <w:t>────────────────────────────────────────</w:t>
      </w:r>
    </w:p>
    <w:p w14:paraId="56AEBC28">
      <w:pPr>
        <w:keepNext w:val="0"/>
        <w:keepLines w:val="0"/>
        <w:widowControl/>
        <w:suppressLineNumbers w:val="0"/>
        <w:jc w:val="left"/>
        <w:rPr>
          <w:rFonts w:ascii="宋体" w:hAnsi="宋体" w:eastAsia="宋体" w:cs="宋体"/>
          <w:kern w:val="0"/>
          <w:sz w:val="24"/>
          <w:szCs w:val="24"/>
          <w:lang w:val="en-US" w:eastAsia="zh-CN" w:bidi="ar"/>
        </w:rPr>
      </w:pPr>
      <w:r>
        <w:rPr>
          <w:rFonts w:ascii="宋体" w:hAnsi="宋体" w:eastAsia="宋体" w:cs="宋体"/>
          <w:kern w:val="0"/>
          <w:sz w:val="24"/>
          <w:szCs w:val="24"/>
          <w:lang w:val="en-US" w:eastAsia="zh-CN" w:bidi="ar"/>
        </w:rPr>
        <w:t>编制人：[DPO姓名]</w:t>
      </w:r>
    </w:p>
    <w:p w14:paraId="7E828B30">
      <w:pPr>
        <w:keepNext w:val="0"/>
        <w:keepLines w:val="0"/>
        <w:widowControl/>
        <w:suppressLineNumbers w:val="0"/>
        <w:jc w:val="left"/>
        <w:rPr>
          <w:rFonts w:ascii="宋体" w:hAnsi="宋体" w:eastAsia="宋体" w:cs="宋体"/>
          <w:kern w:val="0"/>
          <w:sz w:val="24"/>
          <w:szCs w:val="24"/>
          <w:lang w:val="en-US" w:eastAsia="zh-CN" w:bidi="ar"/>
        </w:rPr>
      </w:pPr>
      <w:r>
        <w:rPr>
          <w:rFonts w:ascii="宋体" w:hAnsi="宋体" w:eastAsia="宋体" w:cs="宋体"/>
          <w:kern w:val="0"/>
          <w:sz w:val="24"/>
          <w:szCs w:val="24"/>
          <w:lang w:val="en-US" w:eastAsia="zh-CN" w:bidi="ar"/>
        </w:rPr>
        <w:t>审核人：[数据保护委员会]</w:t>
      </w:r>
    </w:p>
    <w:p w14:paraId="1E2D4910">
      <w:pPr>
        <w:keepNext w:val="0"/>
        <w:keepLines w:val="0"/>
        <w:widowControl/>
        <w:suppressLineNumbers w:val="0"/>
        <w:jc w:val="left"/>
        <w:rPr>
          <w:rFonts w:ascii="宋体" w:hAnsi="宋体" w:eastAsia="宋体" w:cs="宋体"/>
          <w:kern w:val="0"/>
          <w:sz w:val="24"/>
          <w:szCs w:val="24"/>
          <w:lang w:val="en-US" w:eastAsia="zh-CN" w:bidi="ar"/>
        </w:rPr>
      </w:pPr>
      <w:r>
        <w:rPr>
          <w:rFonts w:ascii="宋体" w:hAnsi="宋体" w:eastAsia="宋体" w:cs="宋体"/>
          <w:kern w:val="0"/>
          <w:sz w:val="24"/>
          <w:szCs w:val="24"/>
          <w:lang w:val="en-US" w:eastAsia="zh-CN" w:bidi="ar"/>
        </w:rPr>
        <w:t>批准人：[董事会]</w:t>
      </w:r>
    </w:p>
    <w:p w14:paraId="6A7FD683">
      <w:pPr>
        <w:keepNext w:val="0"/>
        <w:keepLines w:val="0"/>
        <w:widowControl/>
        <w:suppressLineNumbers w:val="0"/>
        <w:jc w:val="left"/>
        <w:rPr>
          <w:rFonts w:ascii="宋体" w:hAnsi="宋体" w:eastAsia="宋体" w:cs="宋体"/>
          <w:kern w:val="0"/>
          <w:sz w:val="24"/>
          <w:szCs w:val="24"/>
          <w:lang w:val="en-US" w:eastAsia="zh-CN" w:bidi="ar"/>
        </w:rPr>
      </w:pPr>
      <w:r>
        <w:rPr>
          <w:rFonts w:ascii="宋体" w:hAnsi="宋体" w:eastAsia="宋体" w:cs="宋体"/>
          <w:kern w:val="0"/>
          <w:sz w:val="24"/>
          <w:szCs w:val="24"/>
          <w:lang w:val="en-US" w:eastAsia="zh-CN" w:bidi="ar"/>
        </w:rPr>
        <w:t>日期：2025年9月5日</w:t>
      </w:r>
    </w:p>
    <w:p w14:paraId="0D6F758A">
      <w:pPr>
        <w:keepNext w:val="0"/>
        <w:keepLines w:val="0"/>
        <w:widowControl/>
        <w:suppressLineNumbers w:val="0"/>
        <w:jc w:val="left"/>
      </w:pPr>
      <w:r>
        <w:rPr>
          <w:rFonts w:ascii="宋体" w:hAnsi="宋体" w:eastAsia="宋体" w:cs="宋体"/>
          <w:kern w:val="0"/>
          <w:sz w:val="24"/>
          <w:szCs w:val="24"/>
          <w:lang w:val="en-US" w:eastAsia="zh-CN" w:bidi="ar"/>
        </w:rPr>
        <w:t>────────────────────────────────────────</w:t>
      </w:r>
    </w:p>
    <w:p w14:paraId="557DF7A2">
      <w:bookmarkStart w:id="0" w:name="_GoBack"/>
      <w:bookmarkEnd w:id="0"/>
    </w:p>
    <w:sectPr>
      <w:pgSz w:w="11906" w:h="16838"/>
      <w:pgMar w:top="1440" w:right="1440" w:bottom="1440" w:left="1440" w:header="708" w:footer="708"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Arial">
    <w:panose1 w:val="020B0604020202020204"/>
    <w:charset w:val="00"/>
    <w:family w:val="auto"/>
    <w:pitch w:val="default"/>
    <w:sig w:usb0="E0002EFF" w:usb1="C000785B" w:usb2="00000009" w:usb3="00000000" w:csb0="400001FF" w:csb1="FFFF0000"/>
  </w:font>
  <w:font w:name="微软雅黑">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 w:name="Segoe UI Emoji">
    <w:panose1 w:val="020B0502040204020203"/>
    <w:charset w:val="00"/>
    <w:family w:val="auto"/>
    <w:pitch w:val="default"/>
    <w:sig w:usb0="00000001" w:usb1="02000000" w:usb2="00000000" w:usb3="00000000" w:csb0="0000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0"/>
  <w:displayBackgroundShape w:val="1"/>
  <w:bordersDoNotSurroundHeader w:val="0"/>
  <w:bordersDoNotSurroundFooter w:val="0"/>
  <w:documentProtection w:enforcement="0"/>
  <w:displayHorizontalDrawingGridEvery w:val="1"/>
  <w:displayVerticalDrawingGridEvery w:val="1"/>
  <w:noPunctuationKerning w:val="1"/>
  <w:compat>
    <w:doNotExpandShiftReturn/>
    <w:doNotWrapTextWithPunct/>
    <w:doNotUseEastAsianBreakRules/>
    <w:useFELayout/>
    <w:compatSetting w:name="compatibilityMode" w:uri="http://schemas.microsoft.com/office/word" w:val="15"/>
  </w:compat>
  <w:rsids>
    <w:rsidRoot w:val="00000000"/>
    <w:rsid w:val="7BF50CA6"/>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nhideWhenUsed="0" w:uiPriority="0" w:semiHidden="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qFormat="1" w:uiPriority="99"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qFormat="1" w:uiPriority="99" w:name="footnote reference"/>
    <w:lsdException w:unhideWhenUsed="0" w:uiPriority="0" w:semiHidden="0" w:name="annotation reference"/>
    <w:lsdException w:unhideWhenUsed="0" w:uiPriority="0" w:semiHidden="0" w:name="line number"/>
    <w:lsdException w:unhideWhenUsed="0" w:uiPriority="0" w:semiHidden="0" w:name="page number"/>
    <w:lsdException w:uiPriority="99" w:name="endnote reference"/>
    <w:lsdException w:qFormat="1" w:uiPriority="99"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iPriority="99"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0"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Arial" w:hAnsi="Arial" w:eastAsia="微软雅黑"/>
      <w:sz w:val="22"/>
      <w:szCs w:val="22"/>
    </w:rPr>
  </w:style>
  <w:style w:type="paragraph" w:styleId="2">
    <w:name w:val="heading 1"/>
    <w:next w:val="1"/>
    <w:qFormat/>
    <w:uiPriority w:val="0"/>
    <w:pPr>
      <w:keepNext w:val="0"/>
      <w:keepLines w:val="0"/>
      <w:spacing w:before="240" w:after="200"/>
      <w:outlineLvl w:val="0"/>
    </w:pPr>
    <w:rPr>
      <w:rFonts w:ascii="Arial" w:hAnsi="Arial" w:eastAsia="微软雅黑"/>
      <w:b/>
      <w:bCs/>
      <w:sz w:val="32"/>
      <w:szCs w:val="32"/>
    </w:rPr>
  </w:style>
  <w:style w:type="paragraph" w:styleId="3">
    <w:name w:val="heading 2"/>
    <w:next w:val="1"/>
    <w:qFormat/>
    <w:uiPriority w:val="0"/>
    <w:pPr>
      <w:keepNext w:val="0"/>
      <w:keepLines w:val="0"/>
      <w:spacing w:before="200" w:after="100"/>
      <w:outlineLvl w:val="1"/>
    </w:pPr>
    <w:rPr>
      <w:rFonts w:ascii="Arial" w:hAnsi="Arial" w:eastAsia="微软雅黑"/>
      <w:b/>
      <w:bCs/>
      <w:sz w:val="26"/>
      <w:szCs w:val="26"/>
    </w:rPr>
  </w:style>
  <w:style w:type="paragraph" w:styleId="4">
    <w:name w:val="heading 3"/>
    <w:next w:val="1"/>
    <w:qFormat/>
    <w:uiPriority w:val="0"/>
    <w:rPr>
      <w:rFonts w:ascii="Arial" w:hAnsi="Arial" w:eastAsia="微软雅黑"/>
      <w:color w:val="1F4D78"/>
      <w:sz w:val="24"/>
      <w:szCs w:val="24"/>
    </w:rPr>
  </w:style>
  <w:style w:type="paragraph" w:styleId="5">
    <w:name w:val="heading 4"/>
    <w:next w:val="1"/>
    <w:qFormat/>
    <w:uiPriority w:val="0"/>
    <w:rPr>
      <w:rFonts w:ascii="Arial" w:hAnsi="Arial" w:eastAsia="微软雅黑"/>
      <w:i/>
      <w:iCs/>
      <w:color w:val="2E74B5"/>
      <w:sz w:val="22"/>
      <w:szCs w:val="22"/>
    </w:rPr>
  </w:style>
  <w:style w:type="paragraph" w:styleId="6">
    <w:name w:val="heading 5"/>
    <w:next w:val="1"/>
    <w:qFormat/>
    <w:uiPriority w:val="0"/>
    <w:rPr>
      <w:rFonts w:ascii="Arial" w:hAnsi="Arial" w:eastAsia="微软雅黑"/>
      <w:color w:val="2E74B5"/>
      <w:sz w:val="22"/>
      <w:szCs w:val="22"/>
    </w:rPr>
  </w:style>
  <w:style w:type="paragraph" w:styleId="7">
    <w:name w:val="heading 6"/>
    <w:next w:val="1"/>
    <w:qFormat/>
    <w:uiPriority w:val="0"/>
    <w:rPr>
      <w:rFonts w:ascii="Arial" w:hAnsi="Arial" w:eastAsia="微软雅黑"/>
      <w:color w:val="1F4D78"/>
      <w:sz w:val="22"/>
      <w:szCs w:val="22"/>
    </w:rPr>
  </w:style>
  <w:style w:type="character" w:default="1" w:styleId="13">
    <w:name w:val="Default Paragraph Font"/>
    <w:semiHidden/>
    <w:qFormat/>
    <w:uiPriority w:val="0"/>
  </w:style>
  <w:style w:type="table" w:default="1" w:styleId="12">
    <w:name w:val="Normal Table"/>
    <w:semiHidden/>
    <w:uiPriority w:val="0"/>
    <w:tblPr>
      <w:tblCellMar>
        <w:top w:w="0" w:type="dxa"/>
        <w:left w:w="108" w:type="dxa"/>
        <w:bottom w:w="0" w:type="dxa"/>
        <w:right w:w="108" w:type="dxa"/>
      </w:tblCellMar>
    </w:tblPr>
  </w:style>
  <w:style w:type="paragraph" w:styleId="8">
    <w:name w:val="endnote text"/>
    <w:link w:val="19"/>
    <w:semiHidden/>
    <w:unhideWhenUsed/>
    <w:qFormat/>
    <w:uiPriority w:val="99"/>
    <w:pPr>
      <w:spacing w:after="0" w:line="240" w:lineRule="auto"/>
    </w:pPr>
    <w:rPr>
      <w:rFonts w:ascii="Arial" w:hAnsi="Arial" w:eastAsia="微软雅黑"/>
      <w:sz w:val="20"/>
      <w:szCs w:val="20"/>
    </w:rPr>
  </w:style>
  <w:style w:type="paragraph" w:styleId="9">
    <w:name w:val="footnote text"/>
    <w:link w:val="18"/>
    <w:semiHidden/>
    <w:unhideWhenUsed/>
    <w:qFormat/>
    <w:uiPriority w:val="99"/>
    <w:pPr>
      <w:spacing w:after="0" w:line="240" w:lineRule="auto"/>
    </w:pPr>
    <w:rPr>
      <w:rFonts w:ascii="Arial" w:hAnsi="Arial" w:eastAsia="微软雅黑"/>
      <w:sz w:val="20"/>
      <w:szCs w:val="20"/>
    </w:rPr>
  </w:style>
  <w:style w:type="paragraph" w:styleId="10">
    <w:name w:val="HTML Preformatted"/>
    <w:basedOn w:val="1"/>
    <w:uiPriority w:val="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hint="eastAsia" w:ascii="宋体" w:hAnsi="宋体" w:eastAsia="宋体" w:cs="宋体"/>
      <w:kern w:val="0"/>
      <w:sz w:val="24"/>
      <w:szCs w:val="24"/>
      <w:lang w:val="en-US" w:eastAsia="zh-CN" w:bidi="ar"/>
    </w:rPr>
  </w:style>
  <w:style w:type="paragraph" w:styleId="11">
    <w:name w:val="Title"/>
    <w:qFormat/>
    <w:uiPriority w:val="0"/>
    <w:rPr>
      <w:rFonts w:ascii="Arial" w:hAnsi="Arial" w:eastAsia="微软雅黑"/>
      <w:sz w:val="56"/>
      <w:szCs w:val="56"/>
    </w:rPr>
  </w:style>
  <w:style w:type="character" w:styleId="14">
    <w:name w:val="endnote reference"/>
    <w:semiHidden/>
    <w:unhideWhenUsed/>
    <w:uiPriority w:val="99"/>
    <w:rPr>
      <w:vertAlign w:val="superscript"/>
    </w:rPr>
  </w:style>
  <w:style w:type="character" w:styleId="15">
    <w:name w:val="Hyperlink"/>
    <w:unhideWhenUsed/>
    <w:qFormat/>
    <w:uiPriority w:val="99"/>
    <w:rPr>
      <w:color w:val="0563C1"/>
      <w:u w:val="single"/>
    </w:rPr>
  </w:style>
  <w:style w:type="character" w:styleId="16">
    <w:name w:val="footnote reference"/>
    <w:semiHidden/>
    <w:unhideWhenUsed/>
    <w:qFormat/>
    <w:uiPriority w:val="99"/>
    <w:rPr>
      <w:vertAlign w:val="superscript"/>
    </w:rPr>
  </w:style>
  <w:style w:type="paragraph" w:styleId="17">
    <w:name w:val="List Paragraph"/>
    <w:qFormat/>
    <w:uiPriority w:val="0"/>
    <w:rPr>
      <w:rFonts w:ascii="Arial" w:hAnsi="Arial" w:eastAsia="微软雅黑"/>
      <w:sz w:val="22"/>
      <w:szCs w:val="22"/>
    </w:rPr>
  </w:style>
  <w:style w:type="character" w:customStyle="1" w:styleId="18">
    <w:name w:val="Footnote Text Char"/>
    <w:link w:val="9"/>
    <w:semiHidden/>
    <w:unhideWhenUsed/>
    <w:qFormat/>
    <w:uiPriority w:val="99"/>
    <w:rPr>
      <w:sz w:val="20"/>
      <w:szCs w:val="20"/>
    </w:rPr>
  </w:style>
  <w:style w:type="character" w:customStyle="1" w:styleId="19">
    <w:name w:val="Endnote Text Char"/>
    <w:link w:val="8"/>
    <w:semiHidden/>
    <w:unhideWhenUsed/>
    <w:qFormat/>
    <w:uiPriority w:val="99"/>
    <w:rPr>
      <w:sz w:val="20"/>
      <w:szCs w:val="20"/>
    </w:r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Pages>9</Pages>
  <Words>2129</Words>
  <Characters>2504</Characters>
  <TotalTime>0</TotalTime>
  <ScaleCrop>false</ScaleCrop>
  <LinksUpToDate>false</LinksUpToDate>
  <CharactersWithSpaces>2577</CharactersWithSpaces>
  <Application>WPS Office_12.1.0.26895_F1E327BC-269C-435d-A152-05C5408002CA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2026-07-30T16:17:00Z</dcterms:created>
  <dc:creator>Un-named</dc:creator>
  <cp:lastModifiedBy>wsc</cp:lastModifiedBy>
  <dcterms:modified xsi:type="dcterms:W3CDTF">2026-08-03T12:52:51Z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eyJoZGlkIjoiOTY4YTkwNTY5OTI0N2RmNzMxMjdhZTgzZTQ0ZjY3MTUiLCJ1c2VySWQiOiI2NzM3NjQxNDMifQ==</vt:lpwstr>
  </property>
  <property fmtid="{D5CDD505-2E9C-101B-9397-08002B2CF9AE}" pid="3" name="KSOProductBuildVer">
    <vt:lpwstr>2052-12.1.0.26895</vt:lpwstr>
  </property>
  <property fmtid="{D5CDD505-2E9C-101B-9397-08002B2CF9AE}" pid="4" name="ICV">
    <vt:lpwstr>ACCD4073F4FE44988312601660E780D9_12</vt:lpwstr>
  </property>
</Properties>
</file>