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000F7104">
        <w:rPr>
          <w:rFonts w:asciiTheme="minorHAnsi" w:hAnsiTheme="minorHAnsi"/>
          <w:sz w:val="20"/>
        </w:rPr>
        <w:t xml:space="preserve"> Is: _photo editing and organization</w:t>
      </w:r>
      <w:r w:rsidRPr="00A337F7">
        <w:rPr>
          <w:rFonts w:asciiTheme="minorHAnsi" w:hAnsiTheme="minorHAnsi"/>
          <w:sz w:val="20"/>
        </w:rPr>
        <w:t>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0F7104" w:rsidRDefault="000F7104" w:rsidP="000F7104">
      <w:pPr>
        <w:pStyle w:val="NoSpacing"/>
        <w:rPr>
          <w:rFonts w:asciiTheme="minorHAnsi" w:hAnsiTheme="minorHAnsi"/>
          <w:sz w:val="20"/>
        </w:rPr>
      </w:pPr>
      <w:r>
        <w:rPr>
          <w:rFonts w:asciiTheme="minorHAnsi" w:hAnsiTheme="minorHAnsi"/>
          <w:sz w:val="20"/>
        </w:rPr>
        <w:t xml:space="preserve">The computer speed for photo editing should be medium because </w:t>
      </w:r>
      <w:r w:rsidR="00A550F5">
        <w:rPr>
          <w:rFonts w:asciiTheme="minorHAnsi" w:hAnsiTheme="minorHAnsi"/>
          <w:sz w:val="20"/>
        </w:rPr>
        <w:t>they should not take too much time</w:t>
      </w:r>
      <w:r>
        <w:rPr>
          <w:rFonts w:asciiTheme="minorHAnsi" w:hAnsiTheme="minorHAnsi"/>
          <w:sz w:val="20"/>
        </w:rPr>
        <w:t xml:space="preserve"> or to less time for organizing and editing the photo. The </w:t>
      </w:r>
      <w:r w:rsidR="00A550F5">
        <w:rPr>
          <w:rFonts w:asciiTheme="minorHAnsi" w:hAnsiTheme="minorHAnsi"/>
          <w:sz w:val="20"/>
        </w:rPr>
        <w:t xml:space="preserve">photo editing programs do not need to much speed because they are just editing and that does not need to have fast speed. </w:t>
      </w:r>
    </w:p>
    <w:p w:rsidR="000F7104" w:rsidRDefault="000F7104" w:rsidP="000F7104">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Data storage for organizing and editing the photo is needed a lot so the storage would take up more space. The storage needed is a high number. The computer would have multiple files for the editing process. </w:t>
      </w:r>
    </w:p>
    <w:p w:rsidR="00A550F5" w:rsidRDefault="00A550F5" w:rsidP="00A550F5">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It is medium because the computer would have to organize where it goes and how it should be set up. Because it is only the editing process where the computer would have everything and just replace or add things that need to be fixed. </w:t>
      </w:r>
    </w:p>
    <w:p w:rsidR="00A550F5" w:rsidRDefault="00A550F5" w:rsidP="00A550F5">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The importance of internet connectivity is high because the whole process runs on Wi-Fi and that is how the process would be completed. </w:t>
      </w:r>
    </w:p>
    <w:p w:rsidR="00137A45" w:rsidRPr="00555548" w:rsidRDefault="00137A45" w:rsidP="00A550F5">
      <w:pPr>
        <w:pStyle w:val="NoSpacing"/>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550F5" w:rsidRDefault="00A550F5" w:rsidP="00A550F5">
      <w:pPr>
        <w:pStyle w:val="NoSpacing"/>
        <w:numPr>
          <w:ilvl w:val="2"/>
          <w:numId w:val="18"/>
        </w:numPr>
        <w:rPr>
          <w:rFonts w:asciiTheme="minorHAnsi" w:hAnsiTheme="minorHAnsi"/>
          <w:sz w:val="20"/>
        </w:rPr>
      </w:pPr>
      <w:r>
        <w:rPr>
          <w:rFonts w:asciiTheme="minorHAnsi" w:hAnsiTheme="minorHAnsi"/>
          <w:sz w:val="20"/>
        </w:rPr>
        <w:t xml:space="preserve">The speed of </w:t>
      </w:r>
      <w:r w:rsidR="006C7E60">
        <w:rPr>
          <w:rFonts w:asciiTheme="minorHAnsi" w:hAnsiTheme="minorHAnsi"/>
          <w:sz w:val="20"/>
        </w:rPr>
        <w:t>the CPU would be fast or medium because the process would need to be high.</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6C7E60" w:rsidRDefault="006C7E60" w:rsidP="006C7E60">
      <w:pPr>
        <w:pStyle w:val="NoSpacing"/>
        <w:numPr>
          <w:ilvl w:val="2"/>
          <w:numId w:val="18"/>
        </w:numPr>
        <w:rPr>
          <w:rFonts w:asciiTheme="minorHAnsi" w:hAnsiTheme="minorHAnsi"/>
          <w:sz w:val="20"/>
        </w:rPr>
      </w:pPr>
      <w:r>
        <w:rPr>
          <w:rFonts w:asciiTheme="minorHAnsi" w:hAnsiTheme="minorHAnsi"/>
          <w:sz w:val="20"/>
        </w:rPr>
        <w:t xml:space="preserve">Apple mac mini 2018 CPU: intel core i3 – i7 | graphics: intel UHD Graphics 630 | Ram: up to 64GB| storage: up to 2TB SSD | connectivity: gigabit Ethernet, 802.11ac WI FI| dimensions (w x d x h): 19.7 x 19.7 x 3.6cm  </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6C7E60" w:rsidRDefault="0046487A" w:rsidP="006C7E60">
      <w:pPr>
        <w:pStyle w:val="NoSpacing"/>
        <w:numPr>
          <w:ilvl w:val="2"/>
          <w:numId w:val="18"/>
        </w:numPr>
        <w:rPr>
          <w:rFonts w:asciiTheme="minorHAnsi" w:hAnsiTheme="minorHAnsi"/>
          <w:sz w:val="20"/>
        </w:rPr>
      </w:pPr>
      <w:r>
        <w:rPr>
          <w:rFonts w:asciiTheme="minorHAnsi" w:hAnsiTheme="minorHAnsi"/>
          <w:sz w:val="20"/>
        </w:rPr>
        <w:t xml:space="preserve">There is one for AMD the new AMD AM4 Ryzen 3000 series platform </w:t>
      </w:r>
    </w:p>
    <w:p w:rsidR="006C7E60" w:rsidRDefault="006C7E60" w:rsidP="006C7E60">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46487A" w:rsidRDefault="0046487A" w:rsidP="0046487A">
      <w:pPr>
        <w:pStyle w:val="NoSpacing"/>
        <w:numPr>
          <w:ilvl w:val="2"/>
          <w:numId w:val="18"/>
        </w:numPr>
        <w:rPr>
          <w:rFonts w:asciiTheme="minorHAnsi" w:hAnsiTheme="minorHAnsi"/>
          <w:sz w:val="20"/>
        </w:rPr>
      </w:pPr>
    </w:p>
    <w:p w:rsidR="0046487A" w:rsidRDefault="0046487A" w:rsidP="0046487A">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lastRenderedPageBreak/>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1B408D">
        <w:rPr>
          <w:rFonts w:asciiTheme="minorHAnsi" w:hAnsiTheme="minorHAnsi"/>
          <w:sz w:val="20"/>
        </w:rPr>
        <w:t>portability your</w:t>
      </w:r>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46487A">
        <w:rPr>
          <w:rFonts w:asciiTheme="minorHAnsi" w:hAnsiTheme="minorHAnsi"/>
          <w:sz w:val="20"/>
        </w:rPr>
        <w:t>1  2</w:t>
      </w:r>
      <w:proofErr w:type="gramEnd"/>
      <w:r w:rsidR="0046487A">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proofErr w:type="gramStart"/>
      <w:r w:rsidR="0046487A">
        <w:rPr>
          <w:rFonts w:asciiTheme="minorHAnsi" w:hAnsiTheme="minorHAnsi"/>
          <w:sz w:val="20"/>
        </w:rPr>
        <w:t>1  2</w:t>
      </w:r>
      <w:proofErr w:type="gramEnd"/>
      <w:r w:rsidR="0046487A">
        <w:rPr>
          <w:rFonts w:asciiTheme="minorHAnsi" w:hAnsiTheme="minorHAnsi"/>
          <w:sz w:val="20"/>
        </w:rPr>
        <w:t xml:space="preserve"> </w:t>
      </w:r>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bookmarkStart w:id="0" w:name="_GoBack"/>
      <w:bookmarkEnd w:id="0"/>
      <w:r w:rsidR="001B408D">
        <w:rPr>
          <w:rFonts w:asciiTheme="minorHAnsi" w:hAnsiTheme="minorHAnsi"/>
          <w:sz w:val="20"/>
        </w:rPr>
        <w:t>4-page</w:t>
      </w:r>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1B408D"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1B408D"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1B408D"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1B408D"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1708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0AC1C3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F7104"/>
    <w:rsid w:val="00137A45"/>
    <w:rsid w:val="00160A53"/>
    <w:rsid w:val="00162B81"/>
    <w:rsid w:val="001938AB"/>
    <w:rsid w:val="001A26E9"/>
    <w:rsid w:val="001B408D"/>
    <w:rsid w:val="00206227"/>
    <w:rsid w:val="00222A59"/>
    <w:rsid w:val="00233A01"/>
    <w:rsid w:val="00256D98"/>
    <w:rsid w:val="00262C09"/>
    <w:rsid w:val="002D235A"/>
    <w:rsid w:val="003072B7"/>
    <w:rsid w:val="0037267E"/>
    <w:rsid w:val="003B4582"/>
    <w:rsid w:val="004109B5"/>
    <w:rsid w:val="0046487A"/>
    <w:rsid w:val="00465702"/>
    <w:rsid w:val="00467ED9"/>
    <w:rsid w:val="004C2612"/>
    <w:rsid w:val="00516593"/>
    <w:rsid w:val="005521A9"/>
    <w:rsid w:val="00555548"/>
    <w:rsid w:val="00592478"/>
    <w:rsid w:val="00651FE7"/>
    <w:rsid w:val="006C7E60"/>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550F5"/>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B588"/>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2019-10-15T15:08:00Z</dcterms:created>
  <dcterms:modified xsi:type="dcterms:W3CDTF">2019-10-15T15:08:00Z</dcterms:modified>
</cp:coreProperties>
</file>