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74B7" w:rsidRDefault="000B74B7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Business Requirement Document</w:t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14 June 2025</w:t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01:04 PM</w:t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color w:val="44546A"/>
          <w:sz w:val="36"/>
          <w:szCs w:val="36"/>
        </w:rPr>
      </w:pPr>
      <w:r>
        <w:rPr>
          <w:rFonts w:ascii="Calibri" w:hAnsi="Calibri" w:cs="Calibri"/>
          <w:b/>
          <w:bCs/>
          <w:color w:val="44546A"/>
          <w:sz w:val="36"/>
          <w:szCs w:val="36"/>
        </w:rPr>
        <w:t>Project Title</w:t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44546A"/>
          <w:sz w:val="36"/>
          <w:szCs w:val="36"/>
        </w:rPr>
        <w:t>Real-Time Fraud Detection &amp; Notification System</w:t>
      </w:r>
      <w:r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> </w:t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Objective / Purpose</w:t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develop a </w:t>
      </w:r>
      <w:r>
        <w:rPr>
          <w:rFonts w:ascii="Calibri" w:hAnsi="Calibri" w:cs="Calibri"/>
          <w:sz w:val="22"/>
          <w:szCs w:val="22"/>
        </w:rPr>
        <w:t>real-time fraud detection system that monitors financial transactions, detects suspicious patterns using predefined rules, and immediately notifies users via email and SMS. This system will be scalable, event-driven, and suitable for use in digital banking, fintech platforms, or payment systems.</w:t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Background / Problem Statement</w:t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Digital transactions are increasing rapidly, and with them, the risk of fraudulent activities. Traditional batch fraud checks introduce delay and risk. There is a business need for a </w:t>
      </w:r>
      <w:r>
        <w:rPr>
          <w:rFonts w:ascii="Calibri" w:hAnsi="Calibri" w:cs="Calibri"/>
          <w:b/>
          <w:bCs/>
          <w:sz w:val="22"/>
          <w:szCs w:val="22"/>
        </w:rPr>
        <w:t>real-time, event-based fraud detection system</w:t>
      </w:r>
      <w:r>
        <w:rPr>
          <w:rFonts w:ascii="Calibri" w:hAnsi="Calibri" w:cs="Calibri"/>
          <w:sz w:val="22"/>
          <w:szCs w:val="22"/>
        </w:rPr>
        <w:t xml:space="preserve"> that can immediately flag suspicious activity and </w:t>
      </w:r>
      <w:r>
        <w:rPr>
          <w:rFonts w:ascii="Calibri" w:hAnsi="Calibri" w:cs="Calibri"/>
          <w:b/>
          <w:bCs/>
          <w:sz w:val="22"/>
          <w:szCs w:val="22"/>
        </w:rPr>
        <w:t>notify the user</w:t>
      </w:r>
      <w:r>
        <w:rPr>
          <w:rFonts w:ascii="Calibri" w:hAnsi="Calibri" w:cs="Calibri"/>
          <w:sz w:val="22"/>
          <w:szCs w:val="22"/>
        </w:rPr>
        <w:t>, allowing them to take instant action.</w:t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> </w:t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Business Goals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17"/>
        <w:gridCol w:w="7089"/>
      </w:tblGrid>
      <w:tr w:rsidR="00000000">
        <w:trPr>
          <w:divId w:val="431508787"/>
        </w:trPr>
        <w:tc>
          <w:tcPr>
            <w:tcW w:w="26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Goal ID</w:t>
            </w:r>
          </w:p>
        </w:tc>
        <w:tc>
          <w:tcPr>
            <w:tcW w:w="10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Goal Description</w:t>
            </w:r>
          </w:p>
        </w:tc>
      </w:tr>
      <w:tr w:rsidR="00000000">
        <w:trPr>
          <w:divId w:val="431508787"/>
        </w:trPr>
        <w:tc>
          <w:tcPr>
            <w:tcW w:w="26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G1</w:t>
            </w:r>
          </w:p>
        </w:tc>
        <w:tc>
          <w:tcPr>
            <w:tcW w:w="10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Detect suspicious transactions using fraud rules</w:t>
            </w:r>
          </w:p>
        </w:tc>
      </w:tr>
      <w:tr w:rsidR="00000000">
        <w:trPr>
          <w:divId w:val="431508787"/>
        </w:trPr>
        <w:tc>
          <w:tcPr>
            <w:tcW w:w="26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G2</w:t>
            </w:r>
          </w:p>
        </w:tc>
        <w:tc>
          <w:tcPr>
            <w:tcW w:w="10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Notify users via SMS/Email when fraud is detected</w:t>
            </w:r>
          </w:p>
        </w:tc>
      </w:tr>
      <w:tr w:rsidR="00000000">
        <w:trPr>
          <w:divId w:val="431508787"/>
        </w:trPr>
        <w:tc>
          <w:tcPr>
            <w:tcW w:w="26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G3</w:t>
            </w:r>
          </w:p>
        </w:tc>
        <w:tc>
          <w:tcPr>
            <w:tcW w:w="10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Enable real-time monitoring through a web dashboard</w:t>
            </w:r>
          </w:p>
        </w:tc>
      </w:tr>
      <w:tr w:rsidR="00000000">
        <w:trPr>
          <w:divId w:val="431508787"/>
        </w:trPr>
        <w:tc>
          <w:tcPr>
            <w:tcW w:w="26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G4</w:t>
            </w:r>
          </w:p>
        </w:tc>
        <w:tc>
          <w:tcPr>
            <w:tcW w:w="10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Provide an auditable history of flagged transactions and user notifications</w:t>
            </w:r>
          </w:p>
        </w:tc>
      </w:tr>
      <w:tr w:rsidR="00000000">
        <w:trPr>
          <w:divId w:val="431508787"/>
        </w:trPr>
        <w:tc>
          <w:tcPr>
            <w:tcW w:w="26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G5</w:t>
            </w:r>
          </w:p>
        </w:tc>
        <w:tc>
          <w:tcPr>
            <w:tcW w:w="10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Ensure the system is scalable, loosely coupled, and cloud-deployable</w:t>
            </w:r>
          </w:p>
        </w:tc>
      </w:tr>
    </w:tbl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Scope</w:t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In Scope:</w:t>
      </w:r>
    </w:p>
    <w:p w:rsidR="000B74B7" w:rsidRDefault="000B74B7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Kafka-based transaction stream processing</w:t>
      </w:r>
    </w:p>
    <w:p w:rsidR="000B74B7" w:rsidRDefault="000B74B7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Fraud rule engine (basic and extendable)</w:t>
      </w:r>
    </w:p>
    <w:p w:rsidR="000B74B7" w:rsidRDefault="000B74B7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Kafka producers/consumers</w:t>
      </w:r>
    </w:p>
    <w:p w:rsidR="000B74B7" w:rsidRDefault="000B74B7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Email and SMS notification integration</w:t>
      </w:r>
    </w:p>
    <w:p w:rsidR="000B74B7" w:rsidRDefault="000B74B7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PostgreSQL/MongoDB data persistence</w:t>
      </w:r>
    </w:p>
    <w:p w:rsidR="000B74B7" w:rsidRDefault="000B74B7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Admin dashboard with </w:t>
      </w:r>
      <w:r>
        <w:rPr>
          <w:rFonts w:ascii="Calibri" w:eastAsia="Times New Roman" w:hAnsi="Calibri" w:cs="Calibri"/>
          <w:sz w:val="22"/>
          <w:szCs w:val="22"/>
        </w:rPr>
        <w:t>real-time alerts (WebSocket/SSE)</w:t>
      </w:r>
    </w:p>
    <w:p w:rsidR="000B74B7" w:rsidRDefault="000B74B7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Dockerized local setup</w:t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Out of Scope:</w:t>
      </w:r>
    </w:p>
    <w:p w:rsidR="000B74B7" w:rsidRDefault="000B74B7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Machine Learning/AI-based fraud prediction (can be future enhancement)</w:t>
      </w:r>
    </w:p>
    <w:p w:rsidR="000B74B7" w:rsidRDefault="000B74B7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Payment gateway integration</w:t>
      </w:r>
    </w:p>
    <w:p w:rsidR="000B74B7" w:rsidRDefault="000B74B7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Customer onboarding/KYC</w:t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Stakeholders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021"/>
        <w:gridCol w:w="4985"/>
      </w:tblGrid>
      <w:tr w:rsidR="00000000">
        <w:trPr>
          <w:divId w:val="737748441"/>
        </w:trPr>
        <w:tc>
          <w:tcPr>
            <w:tcW w:w="57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7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Responsibility</w:t>
            </w:r>
          </w:p>
        </w:tc>
      </w:tr>
      <w:tr w:rsidR="00000000">
        <w:trPr>
          <w:divId w:val="737748441"/>
        </w:trPr>
        <w:tc>
          <w:tcPr>
            <w:tcW w:w="57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Business Analyst</w:t>
            </w:r>
          </w:p>
        </w:tc>
        <w:tc>
          <w:tcPr>
            <w:tcW w:w="7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Define rules, document requirements</w:t>
            </w:r>
          </w:p>
        </w:tc>
      </w:tr>
      <w:tr w:rsidR="00000000">
        <w:trPr>
          <w:divId w:val="737748441"/>
        </w:trPr>
        <w:tc>
          <w:tcPr>
            <w:tcW w:w="57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Developer</w:t>
            </w:r>
          </w:p>
        </w:tc>
        <w:tc>
          <w:tcPr>
            <w:tcW w:w="7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Build services, integrate APIs</w:t>
            </w:r>
          </w:p>
        </w:tc>
      </w:tr>
      <w:tr w:rsidR="00000000">
        <w:trPr>
          <w:divId w:val="737748441"/>
        </w:trPr>
        <w:tc>
          <w:tcPr>
            <w:tcW w:w="57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QA Engineer</w:t>
            </w:r>
          </w:p>
        </w:tc>
        <w:tc>
          <w:tcPr>
            <w:tcW w:w="7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Test transaction flow and fraud rules</w:t>
            </w:r>
          </w:p>
        </w:tc>
      </w:tr>
      <w:tr w:rsidR="00000000">
        <w:trPr>
          <w:divId w:val="737748441"/>
        </w:trPr>
        <w:tc>
          <w:tcPr>
            <w:tcW w:w="57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DevOps</w:t>
            </w:r>
          </w:p>
        </w:tc>
        <w:tc>
          <w:tcPr>
            <w:tcW w:w="7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Handle deployment (local or cloud)</w:t>
            </w:r>
          </w:p>
        </w:tc>
      </w:tr>
      <w:tr w:rsidR="00000000">
        <w:trPr>
          <w:divId w:val="737748441"/>
        </w:trPr>
        <w:tc>
          <w:tcPr>
            <w:tcW w:w="57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End User</w:t>
            </w:r>
          </w:p>
        </w:tc>
        <w:tc>
          <w:tcPr>
            <w:tcW w:w="7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Receives alerts </w:t>
            </w:r>
            <w:r>
              <w:rPr>
                <w:rFonts w:ascii="Calibri" w:hAnsi="Calibri" w:cs="Calibri"/>
                <w:sz w:val="22"/>
                <w:szCs w:val="22"/>
              </w:rPr>
              <w:t>for suspicious activity</w:t>
            </w:r>
          </w:p>
        </w:tc>
      </w:tr>
    </w:tbl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Functional Requirements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927"/>
        <w:gridCol w:w="5079"/>
      </w:tblGrid>
      <w:tr w:rsidR="00000000">
        <w:trPr>
          <w:divId w:val="1843157425"/>
        </w:trPr>
        <w:tc>
          <w:tcPr>
            <w:tcW w:w="57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 No.</w:t>
            </w:r>
          </w:p>
        </w:tc>
        <w:tc>
          <w:tcPr>
            <w:tcW w:w="7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Description</w:t>
            </w:r>
          </w:p>
        </w:tc>
      </w:tr>
      <w:tr w:rsidR="00000000">
        <w:trPr>
          <w:divId w:val="1843157425"/>
        </w:trPr>
        <w:tc>
          <w:tcPr>
            <w:tcW w:w="57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FR1</w:t>
            </w:r>
          </w:p>
        </w:tc>
        <w:tc>
          <w:tcPr>
            <w:tcW w:w="7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 system shall accept transaction data via a Kafka producer</w:t>
            </w:r>
          </w:p>
        </w:tc>
      </w:tr>
      <w:tr w:rsidR="00000000">
        <w:trPr>
          <w:divId w:val="1843157425"/>
        </w:trPr>
        <w:tc>
          <w:tcPr>
            <w:tcW w:w="57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FR2</w:t>
            </w:r>
          </w:p>
        </w:tc>
        <w:tc>
          <w:tcPr>
            <w:tcW w:w="7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 system shall apply fraud detection rules in real-time</w:t>
            </w:r>
          </w:p>
        </w:tc>
      </w:tr>
      <w:tr w:rsidR="00000000">
        <w:trPr>
          <w:divId w:val="1843157425"/>
        </w:trPr>
        <w:tc>
          <w:tcPr>
            <w:tcW w:w="57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FR3</w:t>
            </w:r>
          </w:p>
        </w:tc>
        <w:tc>
          <w:tcPr>
            <w:tcW w:w="7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 system shall publish flagged transactions to a Kafka topic</w:t>
            </w:r>
          </w:p>
        </w:tc>
      </w:tr>
      <w:tr w:rsidR="00000000">
        <w:trPr>
          <w:divId w:val="1843157425"/>
        </w:trPr>
        <w:tc>
          <w:tcPr>
            <w:tcW w:w="57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FR4</w:t>
            </w:r>
          </w:p>
        </w:tc>
        <w:tc>
          <w:tcPr>
            <w:tcW w:w="7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 system shall notify users via email and SMS when fraud is detected</w:t>
            </w:r>
          </w:p>
        </w:tc>
      </w:tr>
      <w:tr w:rsidR="00000000">
        <w:trPr>
          <w:divId w:val="1843157425"/>
        </w:trPr>
        <w:tc>
          <w:tcPr>
            <w:tcW w:w="57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FR5</w:t>
            </w:r>
          </w:p>
        </w:tc>
        <w:tc>
          <w:tcPr>
            <w:tcW w:w="7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 system shall persist flagged transactions and notifications to DB</w:t>
            </w:r>
          </w:p>
        </w:tc>
      </w:tr>
      <w:tr w:rsidR="00000000">
        <w:trPr>
          <w:divId w:val="1843157425"/>
        </w:trPr>
        <w:tc>
          <w:tcPr>
            <w:tcW w:w="57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FR6</w:t>
            </w:r>
          </w:p>
        </w:tc>
        <w:tc>
          <w:tcPr>
            <w:tcW w:w="7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The system shall </w:t>
            </w:r>
            <w:r>
              <w:rPr>
                <w:rFonts w:ascii="Calibri" w:hAnsi="Calibri" w:cs="Calibri"/>
                <w:sz w:val="22"/>
                <w:szCs w:val="22"/>
              </w:rPr>
              <w:t>expose REST APIs for viewing transaction and alert data</w:t>
            </w:r>
          </w:p>
        </w:tc>
      </w:tr>
      <w:tr w:rsidR="00000000">
        <w:trPr>
          <w:divId w:val="1843157425"/>
        </w:trPr>
        <w:tc>
          <w:tcPr>
            <w:tcW w:w="57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FR7</w:t>
            </w:r>
          </w:p>
        </w:tc>
        <w:tc>
          <w:tcPr>
            <w:tcW w:w="7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 system shall provide a web dashboard for real-time monitoring</w:t>
            </w:r>
          </w:p>
        </w:tc>
      </w:tr>
    </w:tbl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Non-Functional Requirements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64"/>
        <w:gridCol w:w="5142"/>
      </w:tblGrid>
      <w:tr w:rsidR="00000000">
        <w:trPr>
          <w:divId w:val="403797242"/>
        </w:trPr>
        <w:tc>
          <w:tcPr>
            <w:tcW w:w="5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NFR No.</w:t>
            </w:r>
          </w:p>
        </w:tc>
        <w:tc>
          <w:tcPr>
            <w:tcW w:w="7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Requirement</w:t>
            </w:r>
          </w:p>
        </w:tc>
      </w:tr>
      <w:tr w:rsidR="00000000">
        <w:trPr>
          <w:divId w:val="403797242"/>
        </w:trPr>
        <w:tc>
          <w:tcPr>
            <w:tcW w:w="5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NFR1</w:t>
            </w:r>
          </w:p>
        </w:tc>
        <w:tc>
          <w:tcPr>
            <w:tcW w:w="7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System should handle at least 1000 transactions/sec</w:t>
            </w:r>
          </w:p>
        </w:tc>
      </w:tr>
      <w:tr w:rsidR="00000000">
        <w:trPr>
          <w:divId w:val="403797242"/>
        </w:trPr>
        <w:tc>
          <w:tcPr>
            <w:tcW w:w="5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NFR2</w:t>
            </w:r>
          </w:p>
        </w:tc>
        <w:tc>
          <w:tcPr>
            <w:tcW w:w="7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System should deliver notifications in &lt;5 seconds</w:t>
            </w:r>
          </w:p>
        </w:tc>
      </w:tr>
      <w:tr w:rsidR="00000000">
        <w:trPr>
          <w:divId w:val="403797242"/>
        </w:trPr>
        <w:tc>
          <w:tcPr>
            <w:tcW w:w="5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NFR3</w:t>
            </w:r>
          </w:p>
        </w:tc>
        <w:tc>
          <w:tcPr>
            <w:tcW w:w="7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System should be modular and containerized</w:t>
            </w:r>
          </w:p>
        </w:tc>
      </w:tr>
      <w:tr w:rsidR="00000000">
        <w:trPr>
          <w:divId w:val="403797242"/>
        </w:trPr>
        <w:tc>
          <w:tcPr>
            <w:tcW w:w="5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NFR4</w:t>
            </w:r>
          </w:p>
        </w:tc>
        <w:tc>
          <w:tcPr>
            <w:tcW w:w="7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All sensitive data must be secured and encrypted</w:t>
            </w:r>
          </w:p>
        </w:tc>
      </w:tr>
      <w:tr w:rsidR="00000000">
        <w:trPr>
          <w:divId w:val="403797242"/>
        </w:trPr>
        <w:tc>
          <w:tcPr>
            <w:tcW w:w="5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NFR5</w:t>
            </w:r>
          </w:p>
        </w:tc>
        <w:tc>
          <w:tcPr>
            <w:tcW w:w="7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Dashboard must support real-time updates (WebSocket/SSE)</w:t>
            </w:r>
          </w:p>
        </w:tc>
      </w:tr>
    </w:tbl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Data Flow Diagram</w:t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886450" cy="3473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> </w:t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867650" cy="4800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765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> </w:t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Technology Stack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414"/>
        <w:gridCol w:w="4592"/>
      </w:tblGrid>
      <w:tr w:rsidR="00000000">
        <w:trPr>
          <w:divId w:val="1845054020"/>
        </w:trPr>
        <w:tc>
          <w:tcPr>
            <w:tcW w:w="6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Layer</w:t>
            </w:r>
          </w:p>
        </w:tc>
        <w:tc>
          <w:tcPr>
            <w:tcW w:w="6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Tech Stack</w:t>
            </w:r>
          </w:p>
        </w:tc>
      </w:tr>
      <w:tr w:rsidR="00000000">
        <w:trPr>
          <w:divId w:val="1845054020"/>
        </w:trPr>
        <w:tc>
          <w:tcPr>
            <w:tcW w:w="6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Backend</w:t>
            </w:r>
          </w:p>
        </w:tc>
        <w:tc>
          <w:tcPr>
            <w:tcW w:w="6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Java, Spring Boot, </w:t>
            </w:r>
            <w:r>
              <w:rPr>
                <w:rFonts w:ascii="Calibri" w:hAnsi="Calibri" w:cs="Calibri"/>
                <w:sz w:val="22"/>
                <w:szCs w:val="22"/>
              </w:rPr>
              <w:t>Spring Kafka, REST</w:t>
            </w:r>
          </w:p>
        </w:tc>
      </w:tr>
      <w:tr w:rsidR="00000000">
        <w:trPr>
          <w:divId w:val="1845054020"/>
        </w:trPr>
        <w:tc>
          <w:tcPr>
            <w:tcW w:w="6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Messaging</w:t>
            </w:r>
          </w:p>
        </w:tc>
        <w:tc>
          <w:tcPr>
            <w:tcW w:w="6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Apache Kafka</w:t>
            </w:r>
          </w:p>
        </w:tc>
      </w:tr>
      <w:tr w:rsidR="00000000">
        <w:trPr>
          <w:divId w:val="1845054020"/>
        </w:trPr>
        <w:tc>
          <w:tcPr>
            <w:tcW w:w="6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Database</w:t>
            </w:r>
          </w:p>
        </w:tc>
        <w:tc>
          <w:tcPr>
            <w:tcW w:w="6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PostgreSQL (preferred), MongoDB (optional)</w:t>
            </w:r>
          </w:p>
        </w:tc>
      </w:tr>
      <w:tr w:rsidR="00000000">
        <w:trPr>
          <w:divId w:val="1845054020"/>
        </w:trPr>
        <w:tc>
          <w:tcPr>
            <w:tcW w:w="6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Notification</w:t>
            </w:r>
          </w:p>
        </w:tc>
        <w:tc>
          <w:tcPr>
            <w:tcW w:w="6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Twilio (SMS), SendGrid (Email)</w:t>
            </w:r>
          </w:p>
        </w:tc>
      </w:tr>
      <w:tr w:rsidR="00000000">
        <w:trPr>
          <w:divId w:val="1845054020"/>
        </w:trPr>
        <w:tc>
          <w:tcPr>
            <w:tcW w:w="6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Frontend</w:t>
            </w:r>
          </w:p>
        </w:tc>
        <w:tc>
          <w:tcPr>
            <w:tcW w:w="6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React (preferred), Angular</w:t>
            </w:r>
          </w:p>
        </w:tc>
      </w:tr>
      <w:tr w:rsidR="00000000">
        <w:trPr>
          <w:divId w:val="1845054020"/>
        </w:trPr>
        <w:tc>
          <w:tcPr>
            <w:tcW w:w="6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Real-time UI</w:t>
            </w:r>
          </w:p>
        </w:tc>
        <w:tc>
          <w:tcPr>
            <w:tcW w:w="6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WebSocket or Server-Sent Events (SSE)</w:t>
            </w:r>
          </w:p>
        </w:tc>
      </w:tr>
      <w:tr w:rsidR="00000000">
        <w:trPr>
          <w:divId w:val="1845054020"/>
        </w:trPr>
        <w:tc>
          <w:tcPr>
            <w:tcW w:w="6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Deployment</w:t>
            </w:r>
          </w:p>
        </w:tc>
        <w:tc>
          <w:tcPr>
            <w:tcW w:w="6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Docker, Docker Compose</w:t>
            </w:r>
          </w:p>
        </w:tc>
      </w:tr>
    </w:tbl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Milestones / Timeline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176"/>
        <w:gridCol w:w="4830"/>
      </w:tblGrid>
      <w:tr w:rsidR="00000000">
        <w:trPr>
          <w:divId w:val="290287549"/>
        </w:trPr>
        <w:tc>
          <w:tcPr>
            <w:tcW w:w="6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Week</w:t>
            </w:r>
          </w:p>
        </w:tc>
        <w:tc>
          <w:tcPr>
            <w:tcW w:w="63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Deliverable</w:t>
            </w:r>
          </w:p>
        </w:tc>
      </w:tr>
      <w:tr w:rsidR="00000000">
        <w:trPr>
          <w:divId w:val="290287549"/>
        </w:trPr>
        <w:tc>
          <w:tcPr>
            <w:tcW w:w="6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63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Project setup, Kafka producer/consumer, fraud rules</w:t>
            </w:r>
          </w:p>
        </w:tc>
      </w:tr>
      <w:tr w:rsidR="00000000">
        <w:trPr>
          <w:divId w:val="290287549"/>
        </w:trPr>
        <w:tc>
          <w:tcPr>
            <w:tcW w:w="6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63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Flagged transaction service, DB integration</w:t>
            </w:r>
          </w:p>
        </w:tc>
      </w:tr>
      <w:tr w:rsidR="00000000">
        <w:trPr>
          <w:divId w:val="290287549"/>
        </w:trPr>
        <w:tc>
          <w:tcPr>
            <w:tcW w:w="6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63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Email/SMS notification module, REST APIs</w:t>
            </w:r>
          </w:p>
        </w:tc>
      </w:tr>
      <w:tr w:rsidR="00000000">
        <w:trPr>
          <w:divId w:val="290287549"/>
        </w:trPr>
        <w:tc>
          <w:tcPr>
            <w:tcW w:w="6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63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74B7" w:rsidRDefault="000B74B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Admin dashboard, </w:t>
            </w:r>
            <w:r>
              <w:rPr>
                <w:rFonts w:ascii="Calibri" w:hAnsi="Calibri" w:cs="Calibri"/>
                <w:sz w:val="22"/>
                <w:szCs w:val="22"/>
              </w:rPr>
              <w:t>Docker setup, testing, and polish</w:t>
            </w:r>
          </w:p>
        </w:tc>
      </w:tr>
    </w:tbl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Assumptions</w:t>
      </w:r>
    </w:p>
    <w:p w:rsidR="000B74B7" w:rsidRDefault="000B74B7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User contact information is available in the system</w:t>
      </w:r>
    </w:p>
    <w:p w:rsidR="000B74B7" w:rsidRDefault="000B74B7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External APIs (SMS/Email) have been configured with valid API keys</w:t>
      </w:r>
    </w:p>
    <w:p w:rsidR="000B74B7" w:rsidRDefault="000B74B7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Kafka and database services are available during runtime</w:t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Future Enhancements</w:t>
      </w:r>
    </w:p>
    <w:p w:rsidR="000B74B7" w:rsidRDefault="000B74B7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ML-based fraud prediction engine</w:t>
      </w:r>
    </w:p>
    <w:p w:rsidR="000B74B7" w:rsidRDefault="000B74B7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Push notifications via mobile app</w:t>
      </w:r>
    </w:p>
    <w:p w:rsidR="000B74B7" w:rsidRDefault="000B74B7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Role-based access and analytics dashboard</w:t>
      </w:r>
    </w:p>
    <w:p w:rsidR="000B74B7" w:rsidRDefault="000B74B7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Historical fraud heatmaps and visualizations</w:t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B74B7" w:rsidRDefault="000B74B7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Resume Highlight Suggestion</w:t>
      </w:r>
    </w:p>
    <w:p w:rsidR="000B74B7" w:rsidRDefault="000B74B7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"Built a real-time fraud detection system using Kafka and Spring Boot with integrated user alerts via Twilio SMS and SendGrid Email APIs, supported by a real-time React dashboard and PostgreSQL persistence."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60AF6"/>
    <w:multiLevelType w:val="multilevel"/>
    <w:tmpl w:val="4424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676B46"/>
    <w:multiLevelType w:val="multilevel"/>
    <w:tmpl w:val="6154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321CAC"/>
    <w:multiLevelType w:val="multilevel"/>
    <w:tmpl w:val="5FEC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E301CB8"/>
    <w:multiLevelType w:val="multilevel"/>
    <w:tmpl w:val="E856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3496248">
    <w:abstractNumId w:val="0"/>
  </w:num>
  <w:num w:numId="2" w16cid:durableId="206719844">
    <w:abstractNumId w:val="2"/>
  </w:num>
  <w:num w:numId="3" w16cid:durableId="1332218962">
    <w:abstractNumId w:val="1"/>
  </w:num>
  <w:num w:numId="4" w16cid:durableId="18440045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4B7"/>
    <w:rsid w:val="000B74B7"/>
    <w:rsid w:val="0024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A4B26B-D3EC-4A37-A949-3AC330147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287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7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08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8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4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590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Garima Jhade</dc:creator>
  <cp:keywords/>
  <dc:description/>
  <cp:lastModifiedBy>Garima Jhade</cp:lastModifiedBy>
  <cp:revision>2</cp:revision>
  <dcterms:created xsi:type="dcterms:W3CDTF">2025-09-27T09:22:00Z</dcterms:created>
  <dcterms:modified xsi:type="dcterms:W3CDTF">2025-09-27T09:22:00Z</dcterms:modified>
</cp:coreProperties>
</file>