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Lagerunterstützung</w:t>
      </w:r>
    </w:p>
    <w:p>
      <w:r>
        <w:t xml:space="preserve">Stock-support rules for availability, replenishment and partner growth after the launch phase.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Status</w:t>
            </w:r>
          </w:p>
        </w:tc>
        <w:tc>
          <w:tcPr>
            <w:tcW w:w="2400" w:type="dxa"/>
          </w:tcPr>
          <w:p>
            <w:r>
              <w:t xml:space="preserve">Meaning</w:t>
            </w:r>
          </w:p>
        </w:tc>
      </w:tr>
      <w:tr>
        <w:tc>
          <w:tcPr>
            <w:tcW w:w="2400" w:type="dxa"/>
          </w:tcPr>
          <w:p>
            <w:r>
              <w:t xml:space="preserve">Pilot stock</w:t>
            </w:r>
          </w:p>
        </w:tc>
        <w:tc>
          <w:tcPr>
            <w:tcW w:w="2400" w:type="dxa"/>
          </w:tcPr>
          <w:p>
            <w:r>
              <w:t xml:space="preserve">Limited quantity for validation</w:t>
            </w:r>
          </w:p>
        </w:tc>
      </w:tr>
      <w:tr>
        <w:tc>
          <w:tcPr>
            <w:tcW w:w="2400" w:type="dxa"/>
          </w:tcPr>
          <w:p>
            <w:r>
              <w:t xml:space="preserve">Supported stock</w:t>
            </w:r>
          </w:p>
        </w:tc>
        <w:tc>
          <w:tcPr>
            <w:tcW w:w="2400" w:type="dxa"/>
          </w:tcPr>
          <w:p>
            <w:r>
              <w:t xml:space="preserve">Produkts maintained due to recurring demand</w:t>
            </w:r>
          </w:p>
        </w:tc>
      </w:tr>
      <w:tr>
        <w:tc>
          <w:tcPr>
            <w:tcW w:w="2400" w:type="dxa"/>
          </w:tcPr>
          <w:p>
            <w:r>
              <w:t xml:space="preserve">Special order</w:t>
            </w:r>
          </w:p>
        </w:tc>
        <w:tc>
          <w:tcPr>
            <w:tcW w:w="2400" w:type="dxa"/>
          </w:tcPr>
          <w:p>
            <w:r>
              <w:t xml:space="preserve">Produkt ordered for a specific customer or project</w:t>
            </w:r>
          </w:p>
        </w:tc>
      </w:tr>
      <w:tr>
        <w:tc>
          <w:tcPr>
            <w:tcW w:w="2400" w:type="dxa"/>
          </w:tcPr>
          <w:p>
            <w:r>
              <w:t xml:space="preserve">Paused</w:t>
            </w:r>
          </w:p>
        </w:tc>
        <w:tc>
          <w:tcPr>
            <w:tcW w:w="2400" w:type="dxa"/>
          </w:tcPr>
          <w:p>
            <w:r>
              <w:t xml:space="preserve">Produkt temporarily removed from active availability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