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Vorlage Monatsbericht</w:t>
      </w:r>
    </w:p>
    <w:p>
      <w:r>
        <w:t xml:space="preserve">Monthly report template used by the Partner to confirm sales and operational status.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Product</w:t>
            </w:r>
          </w:p>
        </w:tc>
        <w:tc>
          <w:tcPr>
            <w:tcW w:w="2400" w:type="dxa"/>
          </w:tcPr>
          <w:p>
            <w:r>
              <w:t xml:space="preserve">Opening stock</w:t>
            </w:r>
          </w:p>
        </w:tc>
        <w:tc>
          <w:tcPr>
            <w:tcW w:w="2400" w:type="dxa"/>
          </w:tcPr>
          <w:p>
            <w:r>
              <w:t xml:space="preserve">Sold</w:t>
            </w:r>
          </w:p>
        </w:tc>
        <w:tc>
          <w:tcPr>
            <w:tcW w:w="2400" w:type="dxa"/>
          </w:tcPr>
          <w:p>
            <w:r>
              <w:t xml:space="preserve">Returned</w:t>
            </w:r>
          </w:p>
        </w:tc>
        <w:tc>
          <w:tcPr>
            <w:tcW w:w="2400" w:type="dxa"/>
          </w:tcPr>
          <w:p>
            <w:r>
              <w:t xml:space="preserve">Closing stock</w:t>
            </w:r>
          </w:p>
        </w:tc>
        <w:tc>
          <w:tcPr>
            <w:tcW w:w="2400" w:type="dxa"/>
          </w:tcPr>
          <w:p>
            <w:r>
              <w:t xml:space="preserve">Comments</w:t>
            </w:r>
          </w:p>
        </w:tc>
      </w:tr>
      <w:tr>
        <w:tc>
          <w:tcPr>
            <w:tcW w:w="2400" w:type="dxa"/>
          </w:tcPr>
          <w:p>
            <w:r>
              <w:t xml:space="preserve">[Produkt]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[Notes]</w:t>
            </w:r>
          </w:p>
        </w:tc>
      </w:tr>
      <w:tr>
        <w:tc>
          <w:tcPr>
            <w:tcW w:w="2400" w:type="dxa"/>
          </w:tcPr>
          <w:p>
            <w:r>
              <w:t xml:space="preserve">[Produkt]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[Notes]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