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Anlage: Karte für strategische Sonderrechte</w:t>
      </w:r>
    </w:p>
    <w:p>
      <w:r>
        <w:t xml:space="preserve">Musterkarte zur Bestätigung der individuellen strategischen Befugnisse.</w:t>
      </w:r>
    </w:p>
    <w:p>
      <w:r>
        <w:t xml:space="preserve">Das Dokument definiert die individuelle strategische Kompetenz, die dem Partner im Rahmen des FIXON-Partnerschaftsprogramms übertragen wird. Die Charta gilt nur in dem dort angegebenen Umfang und bedeutet nicht die automatische Zuweisung anderer strategischer Befugnisse, sofern nicht ausdrücklich anders angegeben.</w:t>
      </w:r>
    </w:p>
    <w:p>
      <w:pPr>
        <w:pStyle w:val="Heading2"/>
      </w:pPr>
      <w:r>
        <w:t xml:space="preserve">1. Angaben zum Dokument</w:t>
      </w:r>
    </w:p>
    <w:tbl>
      <w:tblPr>
        <w:tblW w:w="0" w:type="auto"/>
        <w:tblBorders>
          <w:top w:val="single" w:sz="4"/>
          <w:left w:val="single" w:sz="4"/>
          <w:bottom w:val="single" w:sz="4"/>
          <w:right w:val="single" w:sz="4"/>
          <w:insideH w:val="single" w:sz="4"/>
          <w:insideV w:val="single" w:sz="4"/>
        </w:tblBorders>
      </w:tblPr>
      <w:tr>
        <w:tc>
          <w:tcPr>
            <w:tcW w:w="2400" w:type="dxa"/>
          </w:tcPr>
          <w:p>
            <w:r>
              <w:t xml:space="preserve">Kartennummer</w:t>
            </w:r>
          </w:p>
        </w:tc>
        <w:tc>
          <w:tcPr>
            <w:tcW w:w="2400" w:type="dxa"/>
          </w:tcPr>
          <w:p>
            <w:r>
              <w:t xml:space="preserve">................................</w:t>
            </w:r>
          </w:p>
        </w:tc>
        <w:tc>
          <w:tcPr>
            <w:tcW w:w="2400" w:type="dxa"/>
          </w:tcPr>
          <w:p>
            <w:r>
              <w:t xml:space="preserve">Datum der Ausstellung</w:t>
            </w:r>
          </w:p>
        </w:tc>
        <w:tc>
          <w:tcPr>
            <w:tcW w:w="2400" w:type="dxa"/>
          </w:tcPr>
          <w:p>
            <w:r>
              <w:t xml:space="preserve">................................</w:t>
            </w:r>
          </w:p>
        </w:tc>
      </w:tr>
      <w:tr>
        <w:tc>
          <w:tcPr>
            <w:tcW w:w="2400" w:type="dxa"/>
          </w:tcPr>
          <w:p>
            <w:r>
              <w:t xml:space="preserve">Dokumentversion</w:t>
            </w:r>
          </w:p>
        </w:tc>
        <w:tc>
          <w:tcPr>
            <w:tcW w:w="2400" w:type="dxa"/>
          </w:tcPr>
          <w:p>
            <w:r>
              <w:t xml:space="preserve">................................</w:t>
            </w:r>
          </w:p>
        </w:tc>
        <w:tc>
          <w:tcPr>
            <w:tcW w:w="2400" w:type="dxa"/>
          </w:tcPr>
          <w:p>
            <w:r>
              <w:t xml:space="preserve">Dauer</w:t>
            </w:r>
          </w:p>
        </w:tc>
        <w:tc>
          <w:tcPr>
            <w:tcW w:w="2400" w:type="dxa"/>
          </w:tcPr>
          <w:p>
            <w:r>
              <w:t xml:space="preserve">Vom ... bis ...</w:t>
            </w:r>
          </w:p>
        </w:tc>
      </w:tr>
      <w:tr>
        <w:tc>
          <w:tcPr>
            <w:tcW w:w="2400" w:type="dxa"/>
          </w:tcPr>
          <w:p>
            <w:r>
              <w:t xml:space="preserve">Gründe für die Gewährung</w:t>
            </w:r>
          </w:p>
        </w:tc>
        <w:tc>
          <w:tcPr>
            <w:tcW w:w="2400" w:type="dxa"/>
          </w:tcPr>
          <w:p>
            <w:r>
              <w:t xml:space="preserve">Partnerprogramm / Partnerkarte / Lieferantenentscheidung</w:t>
            </w:r>
          </w:p>
        </w:tc>
        <w:tc>
          <w:tcPr>
            <w:tcW w:w="2400" w:type="dxa"/>
          </w:tcPr>
          <w:p>
            <w:r>
              <w:t xml:space="preserve">Partnerstatus</w:t>
            </w:r>
          </w:p>
        </w:tc>
        <w:tc>
          <w:tcPr>
            <w:tcW w:w="2400" w:type="dxa"/>
          </w:tcPr>
          <w:p>
            <w:r>
              <w:t xml:space="preserve">Strategischer Partner / Sonstige: ...........</w:t>
            </w:r>
          </w:p>
        </w:tc>
      </w:tr>
      <w:tr>
        <w:tc>
          <w:tcPr>
            <w:tcW w:w="2400" w:type="dxa"/>
          </w:tcPr>
          <w:p>
            <w:r>
              <w:t xml:space="preserve">Person, die die Mediatorseite leitet</w:t>
            </w:r>
          </w:p>
        </w:tc>
        <w:tc>
          <w:tcPr>
            <w:tcW w:w="2400" w:type="dxa"/>
          </w:tcPr>
          <w:p>
            <w:r>
              <w:t xml:space="preserve">................................</w:t>
            </w:r>
          </w:p>
        </w:tc>
        <w:tc>
          <w:tcPr>
            <w:tcW w:w="2400" w:type="dxa"/>
          </w:tcPr>
          <w:p>
            <w:r>
              <w:t xml:space="preserve">Kanal/Anlage/Markt</w:t>
            </w:r>
          </w:p>
        </w:tc>
        <w:tc>
          <w:tcPr>
            <w:tcW w:w="2400" w:type="dxa"/>
          </w:tcPr>
          <w:p>
            <w:r>
              <w:t xml:space="preserve">................................</w:t>
            </w:r>
          </w:p>
        </w:tc>
      </w:tr>
    </w:tbl>
    <w:p>
      <w:pPr>
        <w:pStyle w:val="Heading2"/>
      </w:pPr>
      <w:r>
        <w:t xml:space="preserve">2. Seiten und Partneridentifikation</w:t>
      </w:r>
    </w:p>
    <w:tbl>
      <w:tblPr>
        <w:tblW w:w="0" w:type="auto"/>
        <w:tblBorders>
          <w:top w:val="single" w:sz="4"/>
          <w:left w:val="single" w:sz="4"/>
          <w:bottom w:val="single" w:sz="4"/>
          <w:right w:val="single" w:sz="4"/>
          <w:insideH w:val="single" w:sz="4"/>
          <w:insideV w:val="single" w:sz="4"/>
        </w:tblBorders>
      </w:tblPr>
      <w:tr>
        <w:tc>
          <w:tcPr>
            <w:tcW w:w="2400" w:type="dxa"/>
          </w:tcPr>
          <w:p>
            <w:r>
              <w:t xml:space="preserve">Lieferanten</w:t>
            </w:r>
          </w:p>
        </w:tc>
        <w:tc>
          <w:tcPr>
            <w:tcW w:w="2400" w:type="dxa"/>
          </w:tcPr>
          <w:p>
            <w:r>
              <w:t xml:space="preserve">FIXON IRYNA MUKOSII, ul. Mazowiecka 57, 05-077 Warszawa (Wesoła), NIP 1133178861, REGON 542669041</w:t>
            </w:r>
          </w:p>
        </w:tc>
      </w:tr>
      <w:tr>
        <w:tc>
          <w:tcPr>
            <w:tcW w:w="2400" w:type="dxa"/>
          </w:tcPr>
          <w:p>
            <w:r>
              <w:t xml:space="preserve">Mediator</w:t>
            </w:r>
          </w:p>
        </w:tc>
        <w:tc>
          <w:tcPr>
            <w:tcW w:w="2400" w:type="dxa"/>
          </w:tcPr>
          <w:p>
            <w:r>
              <w:t xml:space="preserve">JHB FAMILY sp. z o.o., Lopacin 68E, 06-430 Sońsk, NIP 5662035359, REGON 52756531, KRS 0001084261</w:t>
            </w:r>
          </w:p>
        </w:tc>
      </w:tr>
      <w:tr>
        <w:tc>
          <w:tcPr>
            <w:tcW w:w="2400" w:type="dxa"/>
          </w:tcPr>
          <w:p>
            <w:r>
              <w:t xml:space="preserve">Partner</w:t>
            </w:r>
          </w:p>
        </w:tc>
        <w:tc>
          <w:tcPr>
            <w:tcW w:w="2400" w:type="dxa"/>
          </w:tcPr>
          <w:p>
            <w:r>
              <w:t xml:space="preserve">Name: .......................................................................................................................................................................................................................................................................................................................................................................................................................................................................................................................................................................................................................................................................................................................................................................................................................................................................................................................................................................................................................................................</w:t>
            </w:r>
          </w:p>
        </w:tc>
      </w:tr>
    </w:tbl>
    <w:p>
      <w:pPr>
        <w:pStyle w:val="Heading2"/>
      </w:pPr>
      <w:r>
        <w:t xml:space="preserve">3. Art des erteilten strategischen Mandats</w:t>
      </w:r>
    </w:p>
    <w:p>
      <w:r>
        <w:t xml:space="preserve">Ein Lead-Rating und alle zusätzlichen Elemente sollten angegeben werden, wenn sie dem Partner in dieser Charta gewährt werden.</w:t>
      </w:r>
    </w:p>
    <w:tbl>
      <w:tblPr>
        <w:tblW w:w="0" w:type="auto"/>
        <w:tblBorders>
          <w:top w:val="single" w:sz="4"/>
          <w:left w:val="single" w:sz="4"/>
          <w:bottom w:val="single" w:sz="4"/>
          <w:right w:val="single" w:sz="4"/>
          <w:insideH w:val="single" w:sz="4"/>
          <w:insideV w:val="single" w:sz="4"/>
        </w:tblBorders>
      </w:tblPr>
      <w:tr>
        <w:tc>
          <w:tcPr>
            <w:tcW w:w="2400" w:type="dxa"/>
          </w:tcPr>
          <w:p>
            <w:r>
              <w:t xml:space="preserve">JA/NEIN</w:t>
            </w:r>
          </w:p>
        </w:tc>
        <w:tc>
          <w:tcPr>
            <w:tcW w:w="2400" w:type="dxa"/>
          </w:tcPr>
          <w:p>
            <w:r>
              <w:t xml:space="preserve">Zulassung</w:t>
            </w:r>
          </w:p>
        </w:tc>
        <w:tc>
          <w:tcPr>
            <w:tcW w:w="2400" w:type="dxa"/>
          </w:tcPr>
          <w:p>
            <w:r>
              <w:t xml:space="preserve">Anwendungsbereich</w:t>
            </w:r>
          </w:p>
        </w:tc>
        <w:tc>
          <w:tcPr>
            <w:tcW w:w="2400" w:type="dxa"/>
          </w:tcPr>
          <w:p>
            <w:r>
              <w:t xml:space="preserve">Beschreibung/Parameter</w:t>
            </w:r>
          </w:p>
        </w:tc>
      </w:tr>
      <w:tr>
        <w:tc>
          <w:tcPr>
            <w:tcW w:w="2400" w:type="dxa"/>
          </w:tcPr>
          <w:p>
            <w:r>
              <w:t xml:space="preserve"/>
            </w:r>
          </w:p>
        </w:tc>
        <w:tc>
          <w:tcPr>
            <w:tcW w:w="2400" w:type="dxa"/>
          </w:tcPr>
          <w:p>
            <w:r>
              <w:t xml:space="preserve">Zusätzlicher strategischer Rabatt</w:t>
            </w:r>
          </w:p>
        </w:tc>
        <w:tc>
          <w:tcPr>
            <w:tcW w:w="2400" w:type="dxa"/>
          </w:tcPr>
          <w:p>
            <w:r>
              <w:t xml:space="preserve"/>
            </w:r>
          </w:p>
        </w:tc>
        <w:tc>
          <w:tcPr>
            <w:tcW w:w="2400" w:type="dxa"/>
          </w:tcPr>
          <w:p>
            <w:r>
              <w:t xml:space="preserve">Höhe: ......... %. Produkte / Gruppe / Kanal: ...........................................................................................................................................................................................</w:t>
            </w:r>
          </w:p>
        </w:tc>
      </w:tr>
      <w:tr>
        <w:tc>
          <w:tcPr>
            <w:tcW w:w="2400" w:type="dxa"/>
          </w:tcPr>
          <w:p>
            <w:r>
              <w:t xml:space="preserve"/>
            </w:r>
          </w:p>
        </w:tc>
        <w:tc>
          <w:tcPr>
            <w:tcW w:w="2400" w:type="dxa"/>
          </w:tcPr>
          <w:p>
            <w:r>
              <w:t xml:space="preserve">Marktschutz</w:t>
            </w:r>
          </w:p>
        </w:tc>
        <w:tc>
          <w:tcPr>
            <w:tcW w:w="2400" w:type="dxa"/>
          </w:tcPr>
          <w:p>
            <w:r>
              <w:t xml:space="preserve"/>
            </w:r>
          </w:p>
        </w:tc>
        <w:tc>
          <w:tcPr>
            <w:tcW w:w="2400" w:type="dxa"/>
          </w:tcPr>
          <w:p>
            <w:r>
              <w:t xml:space="preserve">Gebiet/Kanal/Kundengruppe/Projekt: ...........................................................................................................................................................................................................................................................................................................................................................................................................................................................................................................................................................................................................................................................................................................................................................................................................................................................................................................................................................................................................................</w:t>
            </w:r>
          </w:p>
        </w:tc>
      </w:tr>
      <w:tr>
        <w:tc>
          <w:tcPr>
            <w:tcW w:w="2400" w:type="dxa"/>
          </w:tcPr>
          <w:p>
            <w:r>
              <w:t xml:space="preserve"/>
            </w:r>
          </w:p>
        </w:tc>
        <w:tc>
          <w:tcPr>
            <w:tcW w:w="2400" w:type="dxa"/>
          </w:tcPr>
          <w:p>
            <w:r>
              <w:t xml:space="preserve">Erweitertes Lagerstaat-Unterstützungsprogramm</w:t>
            </w:r>
          </w:p>
        </w:tc>
        <w:tc>
          <w:tcPr>
            <w:tcW w:w="2400" w:type="dxa"/>
          </w:tcPr>
          <w:p>
            <w:r>
              <w:t xml:space="preserve"/>
            </w:r>
          </w:p>
        </w:tc>
        <w:tc>
          <w:tcPr>
            <w:tcW w:w="2400" w:type="dxa"/>
          </w:tcPr>
          <w:p>
            <w:r>
              <w:t xml:space="preserve">Förderkoeffizient: ......... %. Anwendungsbereich der Produkte: ...............................................................................................................................................................................................................................................</w:t>
            </w:r>
          </w:p>
        </w:tc>
      </w:tr>
      <w:tr>
        <w:tc>
          <w:tcPr>
            <w:tcW w:w="2400" w:type="dxa"/>
          </w:tcPr>
          <w:p>
            <w:r>
              <w:t xml:space="preserve"/>
            </w:r>
          </w:p>
        </w:tc>
        <w:tc>
          <w:tcPr>
            <w:tcW w:w="2400" w:type="dxa"/>
          </w:tcPr>
          <w:p>
            <w:r>
              <w:t xml:space="preserve">Exklusives Produkt / Premier</w:t>
            </w:r>
          </w:p>
        </w:tc>
        <w:tc>
          <w:tcPr>
            <w:tcW w:w="2400" w:type="dxa"/>
          </w:tcPr>
          <w:p>
            <w:r>
              <w:t xml:space="preserve"/>
            </w:r>
          </w:p>
        </w:tc>
        <w:tc>
          <w:tcPr>
            <w:tcW w:w="2400" w:type="dxa"/>
          </w:tcPr>
          <w:p>
            <w:r>
              <w:t xml:space="preserve">Produkt/Gruppe/Premiere/Dauer: ...............................................................................................................................................................................................................................................................................................................................................................................................................................................................................................................................................................................................................................................................................................................................................................................................................................................................................................................................................................................................................</w:t>
            </w:r>
          </w:p>
        </w:tc>
      </w:tr>
    </w:tbl>
    <w:p>
      <w:pPr>
        <w:pStyle w:val="Heading2"/>
      </w:pPr>
      <w:r>
        <w:t xml:space="preserve">4. Gründe für die Erteilung der Befugnis</w:t>
      </w:r>
    </w:p>
    <w:tbl>
      <w:tblPr>
        <w:tblW w:w="0" w:type="auto"/>
        <w:tblBorders>
          <w:top w:val="single" w:sz="4"/>
          <w:left w:val="single" w:sz="4"/>
          <w:bottom w:val="single" w:sz="4"/>
          <w:right w:val="single" w:sz="4"/>
          <w:insideH w:val="single" w:sz="4"/>
          <w:insideV w:val="single" w:sz="4"/>
        </w:tblBorders>
      </w:tblPr>
      <w:tr>
        <w:tc>
          <w:tcPr>
            <w:tcW w:w="2400" w:type="dxa"/>
          </w:tcPr>
          <w:p>
            <w:r>
              <w:t xml:space="preserve">JA/NEIN</w:t>
            </w:r>
          </w:p>
        </w:tc>
        <w:tc>
          <w:tcPr>
            <w:tcW w:w="2400" w:type="dxa"/>
          </w:tcPr>
          <w:p>
            <w:r>
              <w:t xml:space="preserve">Gründe/Gründe</w:t>
            </w:r>
          </w:p>
        </w:tc>
      </w:tr>
      <w:tr>
        <w:tc>
          <w:tcPr>
            <w:tcW w:w="2400" w:type="dxa"/>
          </w:tcPr>
          <w:p>
            <w:r>
              <w:t xml:space="preserve"/>
            </w:r>
          </w:p>
        </w:tc>
        <w:tc>
          <w:tcPr>
            <w:tcW w:w="2400" w:type="dxa"/>
          </w:tcPr>
          <w:p>
            <w:r>
              <w:t xml:space="preserve">Fest überdurchschnittliches Verkaufsergebnis</w:t>
            </w:r>
          </w:p>
        </w:tc>
      </w:tr>
      <w:tr>
        <w:tc>
          <w:tcPr>
            <w:tcW w:w="2400" w:type="dxa"/>
          </w:tcPr>
          <w:p>
            <w:r>
              <w:t xml:space="preserve"/>
            </w:r>
          </w:p>
        </w:tc>
        <w:tc>
          <w:tcPr>
            <w:tcW w:w="2400" w:type="dxa"/>
          </w:tcPr>
          <w:p>
            <w:r>
              <w:t xml:space="preserve">Erwerb eines Großkunden oder Investmentkunden</w:t>
            </w:r>
          </w:p>
        </w:tc>
      </w:tr>
      <w:tr>
        <w:tc>
          <w:tcPr>
            <w:tcW w:w="2400" w:type="dxa"/>
          </w:tcPr>
          <w:p>
            <w:r>
              <w:t xml:space="preserve"/>
            </w:r>
          </w:p>
        </w:tc>
        <w:tc>
          <w:tcPr>
            <w:tcW w:w="2400" w:type="dxa"/>
          </w:tcPr>
          <w:p>
            <w:r>
              <w:t xml:space="preserve">tatsächlicher Beitrag zur Produktentwicklung oder -entwicklung</w:t>
            </w:r>
          </w:p>
        </w:tc>
      </w:tr>
      <w:tr>
        <w:tc>
          <w:tcPr>
            <w:tcW w:w="2400" w:type="dxa"/>
          </w:tcPr>
          <w:p>
            <w:r>
              <w:t xml:space="preserve"/>
            </w:r>
          </w:p>
        </w:tc>
        <w:tc>
          <w:tcPr>
            <w:tcW w:w="2400" w:type="dxa"/>
          </w:tcPr>
          <w:p>
            <w:r>
              <w:t xml:space="preserve">spezifischer Markt-, Kanal-, Projekt- oder Kundengruppenzugang</w:t>
            </w:r>
          </w:p>
        </w:tc>
      </w:tr>
      <w:tr>
        <w:tc>
          <w:tcPr>
            <w:tcW w:w="2400" w:type="dxa"/>
          </w:tcPr>
          <w:p>
            <w:r>
              <w:t xml:space="preserve"/>
            </w:r>
          </w:p>
        </w:tc>
        <w:tc>
          <w:tcPr>
            <w:tcW w:w="2400" w:type="dxa"/>
          </w:tcPr>
          <w:p>
            <w:r>
              <w:t xml:space="preserve">müssen den Verkaufskanal schützen oder eine stabile Marge beibehalten</w:t>
            </w:r>
          </w:p>
        </w:tc>
      </w:tr>
      <w:tr>
        <w:tc>
          <w:tcPr>
            <w:tcW w:w="2400" w:type="dxa"/>
          </w:tcPr>
          <w:p>
            <w:r>
              <w:t xml:space="preserve"/>
            </w:r>
          </w:p>
        </w:tc>
        <w:tc>
          <w:tcPr>
            <w:tcW w:w="2400" w:type="dxa"/>
          </w:tcPr>
          <w:p>
            <w:r>
              <w:t xml:space="preserve">Sonstige: ...............................................................................................................................................................................................................................................................................................................................................................................................................................................................................................................................................................................................................................................................................................................................................................................................................................................................................................................................................................................................................................................</w:t>
            </w:r>
          </w:p>
        </w:tc>
      </w:tr>
    </w:tbl>
    <w:p>
      <w:pPr>
        <w:pStyle w:val="Heading2"/>
      </w:pPr>
      <w:r>
        <w:t xml:space="preserve">5. Nutzungsbedingungen</w:t>
      </w:r>
    </w:p>
    <w:p>
      <w:r>
        <w:t xml:space="preserve">Der Partner genießt die Privilegien nur in dem Umfang, der Zeit, dem Kanal, dem Gebiet, der Produktgruppe oder der Kundengruppe, die in dieser Charta angegeben sind.</w:t>
      </w:r>
    </w:p>
    <w:p>
      <w:r>
        <w:t xml:space="preserve">Die Leistungserteilung schränkt die Rechte der Lieferanten für den direkten Kundenservice, die Bearbeitung von Beschwerden, den Service, die technische Kommunikation und das Ergreifen der erforderlichen Maßnahmen zum Schutz von FIXON nicht ein, es sei denn, in dieser Charta wird ausdrücklich etwas anderes festgelegt.</w:t>
      </w:r>
    </w:p>
    <w:p>
      <w:r>
        <w:t xml:space="preserve">Die Befugnis darf nicht ohne Zustimmung an ein anderes Unternehmen, eine Niederlassung, ein verbundenes Unternehmen, einen Händler, einen Unterauftragnehmer oder einen Dritten übertragen werden.</w:t>
      </w:r>
    </w:p>
    <w:p>
      <w:r>
        <w:t xml:space="preserve">Der Partner darf nicht von Befugnissen Gebrauch machen, um im Widerspruch zum Partnerschaftsprogramm zu handeln, insbesondere zum Preisdumping, um den Markt ohne reale Verkäufe zu blockieren, um Kunden in die Irre zu führen oder um den Umfang des Mandats breiter darzustellen, als es sich aus dieser Charta ergibt.</w:t>
      </w:r>
    </w:p>
    <w:p>
      <w:pPr>
        <w:pStyle w:val="Heading2"/>
      </w:pPr>
      <w:r>
        <w:t xml:space="preserve">6. Besondere Parameter für Zertifikate</w:t>
      </w:r>
    </w:p>
    <w:tbl>
      <w:tblPr>
        <w:tblW w:w="0" w:type="auto"/>
        <w:tblBorders>
          <w:top w:val="single" w:sz="4"/>
          <w:left w:val="single" w:sz="4"/>
          <w:bottom w:val="single" w:sz="4"/>
          <w:right w:val="single" w:sz="4"/>
          <w:insideH w:val="single" w:sz="4"/>
          <w:insideV w:val="single" w:sz="4"/>
        </w:tblBorders>
      </w:tblPr>
      <w:tr>
        <w:tc>
          <w:tcPr>
            <w:tcW w:w="2400" w:type="dxa"/>
          </w:tcPr>
          <w:p>
            <w:r>
              <w:t xml:space="preserve">Von der Zulassung erfasste Erzeugnisse/Produktgruppen</w:t>
            </w:r>
          </w:p>
        </w:tc>
        <w:tc>
          <w:tcPr>
            <w:tcW w:w="2400" w:type="dxa"/>
          </w:tcPr>
          <w:p>
            <w:r>
              <w:t xml:space="preserve">................................................................................................................</w:t>
            </w:r>
          </w:p>
        </w:tc>
      </w:tr>
      <w:tr>
        <w:tc>
          <w:tcPr>
            <w:tcW w:w="2400" w:type="dxa"/>
          </w:tcPr>
          <w:p>
            <w:r>
              <w:t xml:space="preserve">Gebiet/Markt/Kanal/Projekt</w:t>
            </w:r>
          </w:p>
        </w:tc>
        <w:tc>
          <w:tcPr>
            <w:tcW w:w="2400" w:type="dxa"/>
          </w:tcPr>
          <w:p>
            <w:r>
              <w:t xml:space="preserve">................................................................................................................</w:t>
            </w:r>
          </w:p>
        </w:tc>
      </w:tr>
      <w:tr>
        <w:tc>
          <w:tcPr>
            <w:tcW w:w="2400" w:type="dxa"/>
          </w:tcPr>
          <w:p>
            <w:r>
              <w:t xml:space="preserve">Kundengruppe / Segment / Investment</w:t>
            </w:r>
          </w:p>
        </w:tc>
        <w:tc>
          <w:tcPr>
            <w:tcW w:w="2400" w:type="dxa"/>
          </w:tcPr>
          <w:p>
            <w:r>
              <w:t xml:space="preserve">................................................................................................................</w:t>
            </w:r>
          </w:p>
        </w:tc>
      </w:tr>
      <w:tr>
        <w:tc>
          <w:tcPr>
            <w:tcW w:w="2400" w:type="dxa"/>
          </w:tcPr>
          <w:p>
            <w:r>
              <w:t xml:space="preserve">Mindestaktivitäten des Partners</w:t>
            </w:r>
          </w:p>
        </w:tc>
        <w:tc>
          <w:tcPr>
            <w:tcW w:w="2400" w:type="dxa"/>
          </w:tcPr>
          <w:p>
            <w:r>
              <w:t xml:space="preserve">................................................................................................................</w:t>
            </w:r>
          </w:p>
        </w:tc>
      </w:tr>
      <w:tr>
        <w:tc>
          <w:tcPr>
            <w:tcW w:w="2400" w:type="dxa"/>
          </w:tcPr>
          <w:p>
            <w:r>
              <w:t xml:space="preserve">Mindestvolumen/Ziel</w:t>
            </w:r>
          </w:p>
        </w:tc>
        <w:tc>
          <w:tcPr>
            <w:tcW w:w="2400" w:type="dxa"/>
          </w:tcPr>
          <w:p>
            <w:r>
              <w:t xml:space="preserve">................................................................................................................</w:t>
            </w:r>
          </w:p>
        </w:tc>
      </w:tr>
      <w:tr>
        <w:tc>
          <w:tcPr>
            <w:tcW w:w="2400" w:type="dxa"/>
          </w:tcPr>
          <w:p>
            <w:r>
              <w:t xml:space="preserve">Zusätzliche Berichterstattung</w:t>
            </w:r>
          </w:p>
        </w:tc>
        <w:tc>
          <w:tcPr>
            <w:tcW w:w="2400" w:type="dxa"/>
          </w:tcPr>
          <w:p>
            <w:r>
              <w:t xml:space="preserve">................................................................................................................</w:t>
            </w:r>
          </w:p>
        </w:tc>
      </w:tr>
      <w:tr>
        <w:tc>
          <w:tcPr>
            <w:tcW w:w="2400" w:type="dxa"/>
          </w:tcPr>
          <w:p>
            <w:r>
              <w:t xml:space="preserve">Bedingungen für die Überprüfung von Zertifikaten</w:t>
            </w:r>
          </w:p>
        </w:tc>
        <w:tc>
          <w:tcPr>
            <w:tcW w:w="2400" w:type="dxa"/>
          </w:tcPr>
          <w:p>
            <w:r>
              <w:t xml:space="preserve">................................................................................................................</w:t>
            </w:r>
          </w:p>
        </w:tc>
      </w:tr>
      <w:tr>
        <w:tc>
          <w:tcPr>
            <w:tcW w:w="2400" w:type="dxa"/>
          </w:tcPr>
          <w:p>
            <w:r>
              <w:t xml:space="preserve">Bedingungen für die Beschränkung, Aussetzung oder den Widerruf</w:t>
            </w:r>
          </w:p>
        </w:tc>
        <w:tc>
          <w:tcPr>
            <w:tcW w:w="2400" w:type="dxa"/>
          </w:tcPr>
          <w:p>
            <w:r>
              <w:t xml:space="preserve">................................................................................................................</w:t>
            </w:r>
          </w:p>
        </w:tc>
      </w:tr>
    </w:tbl>
    <w:p>
      <w:pPr>
        <w:pStyle w:val="Heading2"/>
      </w:pPr>
      <w:r>
        <w:t xml:space="preserve">7. Überprüfung, Einschränkung und Widerruf des Rechts</w:t>
      </w:r>
    </w:p>
    <w:p>
      <w:r>
        <w:t xml:space="preserve">Der Lieferant kann die Berechtigung insbesondere im Falle eines dauerhaften Rückgangs der Verkaufstätigkeit, einer fehlenden Berichterstattung, eines Verstoßes gegen die Markenrichtlinie, eines Verstoßes gegen die RRP-Regeln, einer erheblichen Bestandslücke, einer verspäteten Zahlung, eines Missbrauchs des Rechts oder des Verlustes der Gründe, aus denen das Recht gewährt wurde, überprüfen.</w:t>
      </w:r>
    </w:p>
    <w:p>
      <w:r>
        <w:t xml:space="preserve">Die Beschränkung, Aussetzung oder Rücknahme der Befugnis erfordert die Übermittlung von Informationen an den Partner in dokumentarischer Form, sofern die Parteien nichts anderes vereinbart haben. Der Entzug einer strategischen Befugnis führt nicht automatisch zur Kündigung der Partnerschaftsvereinbarung oder zum Verlust des Status eines Partners, es sei denn, die Umstände erfordern weitere im Partnerschaftsprogramm vorgesehene Maßnahmen.</w:t>
      </w:r>
    </w:p>
    <w:p>
      <w:pPr>
        <w:pStyle w:val="Heading2"/>
      </w:pPr>
      <w:r>
        <w:t xml:space="preserve">8. Vorbehalte und Genehmigungen</w:t>
      </w:r>
    </w:p>
    <w:p>
      <w:r>
        <w:t xml:space="preserve">Der Partner kann dieser Charta innerhalb von 7 Tagen nach ihrer Lieferung widersprechen. Das Fehlen von Vorbehalten innerhalb dieser Frist bedeutet die Annahme der Charta für Information und Anwendung im Rahmen des FIXON-Partnerschaftsprogramms. Im Falle einer Mitteilung der Beschwerdepunkte wird diese Charta nicht angenommen, wenn es keine Vorbehalte bezüglich des Umfangs der Notifikation gibt, und die endgültige vereinbarte Fassung der Charta wird von beiden Vertragsparteien in Form von persönlichen Unterschriften oder elektronischen Unterschriften genehmigt, die von den Vertragsparteien akzeptiert werden, sofern die Parteien im Schriftverkehr nichts anderes vereinbart haben.</w:t>
      </w:r>
    </w:p>
    <w:p>
      <w:pPr>
        <w:pStyle w:val="Heading2"/>
      </w:pPr>
      <w:r>
        <w:t xml:space="preserve">9. Unterschriften/Genehmigung der endgültigen Fassung</w:t>
      </w:r>
    </w:p>
    <w:tbl>
      <w:tblPr>
        <w:tblW w:w="0" w:type="auto"/>
        <w:tblBorders>
          <w:top w:val="single" w:sz="4"/>
          <w:left w:val="single" w:sz="4"/>
          <w:bottom w:val="single" w:sz="4"/>
          <w:right w:val="single" w:sz="4"/>
          <w:insideH w:val="single" w:sz="4"/>
          <w:insideV w:val="single" w:sz="4"/>
        </w:tblBorders>
      </w:tblPr>
      <w:tr>
        <w:tc>
          <w:tcPr>
            <w:tcW w:w="2400" w:type="dxa"/>
          </w:tcPr>
          <w:p>
            <w:r>
              <w:t xml:space="preserve">Lieferanten</w:t>
            </w:r>
          </w:p>
        </w:tc>
        <w:tc>
          <w:tcPr>
            <w:tcW w:w="2400" w:type="dxa"/>
          </w:tcPr>
          <w:p>
            <w:r>
              <w:t xml:space="preserve">Mediator</w:t>
            </w:r>
          </w:p>
        </w:tc>
        <w:tc>
          <w:tcPr>
            <w:tcW w:w="2400" w:type="dxa"/>
          </w:tcPr>
          <w:p>
            <w:r>
              <w:t xml:space="preserve">Partner</w:t>
            </w:r>
          </w:p>
        </w:tc>
      </w:tr>
      <w:tr>
        <w:tc>
          <w:tcPr>
            <w:tcW w:w="2400" w:type="dxa"/>
          </w:tcPr>
          <w:p>
            <w:r>
              <w:t xml:space="preserve">Datum, persönliche Unterschrift / elektronische Unterschrift ...................................................................................................................................................................................................................................................................................................................................................................................................................................................................................................................................................................................................................................................................................................................................................................................................................................................................................................................................................................................................................................</w:t>
            </w:r>
          </w:p>
        </w:tc>
        <w:tc>
          <w:tcPr>
            <w:tcW w:w="2400" w:type="dxa"/>
          </w:tcPr>
          <w:p>
            <w:r>
              <w:t xml:space="preserve">Datum, persönliche Unterschrift / elektronische Unterschrift ...................................................................................................................................................................................................................................................................................................................................................................................................................................................................................................................................................................................................................................................................................................................................................................................................................................................................................................................................................................................................................................</w:t>
            </w:r>
          </w:p>
        </w:tc>
        <w:tc>
          <w:tcPr>
            <w:tcW w:w="2400" w:type="dxa"/>
          </w:tcPr>
          <w:p>
            <w:r>
              <w:t xml:space="preserve">Datum, persönliche Unterschrift / elektronische Unterschrift ...................................................................................................................................................................................................................................................................................................................................................................................................................................................................................................................................................................................................................................................................................................................................................................................................................................................................................................................................................................................................................................</w:t>
            </w:r>
          </w:p>
        </w:tc>
      </w:tr>
    </w:tbl>
    <w:p>
      <w:r>
        <w:t xml:space="preserve">Die DOCX-Vorlage wird für operative Arbeiten und PDF für den Versand oder die Archivierung verwendet.</w:t>
      </w:r>
    </w:p>
    <w:sectPr>
      <w:pgSz w:w="11906" w:h="16838"/>
      <w:pgMar w:top="1134" w:right="1134" w:bottom="1134" w:left="1134"/>
    </w:sectPr>
  </w:body>
</w:document>
</file>

<file path=word/styles.xml><?xml version="1.0" encoding="utf-8"?>
<w:styles xmlns:w="http://schemas.openxmlformats.org/wordprocessingml/2006/main">
  <w:style w:type="paragraph" w:styleId="Normal">
    <w:name w:val="Normal"/>
    <w:rPr>
      <w:rFonts w:ascii="Arial" w:hAnsi="Arial"/>
      <w:sz w:val="22"/>
    </w:rPr>
  </w:style>
  <w:style w:type="paragraph" w:styleId="Heading1">
    <w:name w:val="heading 1"/>
    <w:basedOn w:val="Normal"/>
    <w:rPr>
      <w:b/>
      <w:color w:val="124A2E"/>
      <w:sz w:val="38"/>
    </w:rPr>
  </w:style>
  <w:style w:type="paragraph" w:styleId="Heading2">
    <w:name w:val="heading 2"/>
    <w:basedOn w:val="Normal"/>
    <w:rPr>
      <w:b/>
      <w:color w:val="06271B"/>
      <w:sz w:val="28"/>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s>
</file>