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B0401" w14:textId="77777777" w:rsidR="00AB33D7" w:rsidRDefault="007D0582" w:rsidP="006953D0">
      <w:pPr>
        <w:spacing w:after="40" w:line="276" w:lineRule="auto"/>
        <w:jc w:val="center"/>
        <w:rPr>
          <w:rFonts w:asciiTheme="majorHAnsi" w:eastAsiaTheme="majorHAnsi" w:hAnsiTheme="majorHAnsi" w:cs="Cambria"/>
          <w:b/>
          <w:bCs/>
          <w:sz w:val="32"/>
          <w:szCs w:val="32"/>
        </w:rPr>
      </w:pPr>
      <w:r w:rsidRPr="007D0582">
        <w:rPr>
          <w:rFonts w:asciiTheme="majorHAnsi" w:eastAsiaTheme="majorHAnsi" w:hAnsiTheme="majorHAnsi" w:cs="Cambria"/>
          <w:b/>
          <w:bCs/>
          <w:sz w:val="32"/>
          <w:szCs w:val="32"/>
        </w:rPr>
        <w:t>Geometry-Aware Optimization of CNN Inference Energy for CPU-Based Edge Devices</w:t>
      </w:r>
    </w:p>
    <w:p w14:paraId="499FD1D0" w14:textId="16CE8E6F" w:rsidR="00101150" w:rsidRPr="006953D0" w:rsidRDefault="006953D0" w:rsidP="006953D0">
      <w:pPr>
        <w:spacing w:after="40" w:line="276" w:lineRule="auto"/>
        <w:jc w:val="center"/>
        <w:rPr>
          <w:rFonts w:asciiTheme="majorHAnsi" w:eastAsiaTheme="majorHAnsi" w:hAnsiTheme="majorHAnsi" w:cs="Cambria"/>
          <w:sz w:val="22"/>
          <w:szCs w:val="22"/>
        </w:rPr>
      </w:pPr>
      <w:proofErr w:type="spellStart"/>
      <w:r w:rsidRPr="008A0194">
        <w:rPr>
          <w:rFonts w:asciiTheme="majorHAnsi" w:eastAsiaTheme="majorHAnsi" w:hAnsiTheme="majorHAnsi" w:cs="Cambria"/>
          <w:sz w:val="22"/>
          <w:szCs w:val="22"/>
        </w:rPr>
        <w:t>Seojin</w:t>
      </w:r>
      <w:proofErr w:type="spellEnd"/>
      <w:r w:rsidRPr="008A0194">
        <w:rPr>
          <w:rFonts w:asciiTheme="majorHAnsi" w:eastAsiaTheme="majorHAnsi" w:hAnsiTheme="majorHAnsi" w:cs="Cambria"/>
          <w:sz w:val="22"/>
          <w:szCs w:val="22"/>
        </w:rPr>
        <w:t xml:space="preserve"> Shin a,1, </w:t>
      </w:r>
      <w:proofErr w:type="spellStart"/>
      <w:r w:rsidRPr="008A0194">
        <w:rPr>
          <w:rFonts w:asciiTheme="majorHAnsi" w:eastAsiaTheme="majorHAnsi" w:hAnsiTheme="majorHAnsi" w:cs="Cambria"/>
          <w:sz w:val="22"/>
          <w:szCs w:val="22"/>
        </w:rPr>
        <w:t>Wangyun</w:t>
      </w:r>
      <w:proofErr w:type="spellEnd"/>
      <w:r w:rsidRPr="008A0194">
        <w:rPr>
          <w:rFonts w:asciiTheme="majorHAnsi" w:eastAsiaTheme="majorHAnsi" w:hAnsiTheme="majorHAnsi" w:cs="Cambria"/>
          <w:sz w:val="22"/>
          <w:szCs w:val="22"/>
        </w:rPr>
        <w:t xml:space="preserve"> Won </w:t>
      </w:r>
      <w:proofErr w:type="gramStart"/>
      <w:r w:rsidRPr="008A0194">
        <w:rPr>
          <w:rFonts w:asciiTheme="majorHAnsi" w:eastAsiaTheme="majorHAnsi" w:hAnsiTheme="majorHAnsi" w:cs="Cambria"/>
          <w:sz w:val="22"/>
          <w:szCs w:val="22"/>
        </w:rPr>
        <w:t>a,*</w:t>
      </w:r>
      <w:proofErr w:type="gramEnd"/>
    </w:p>
    <w:p w14:paraId="1340EFC8" w14:textId="77777777" w:rsidR="00101150" w:rsidRPr="008A0194" w:rsidRDefault="00000000">
      <w:pPr>
        <w:spacing w:after="40" w:line="276" w:lineRule="auto"/>
        <w:jc w:val="center"/>
        <w:rPr>
          <w:rFonts w:asciiTheme="majorHAnsi" w:eastAsiaTheme="majorHAnsi" w:hAnsiTheme="majorHAnsi" w:cs="Cambria"/>
        </w:rPr>
      </w:pPr>
      <w:r w:rsidRPr="008A0194">
        <w:rPr>
          <w:rFonts w:asciiTheme="majorHAnsi" w:eastAsiaTheme="majorHAnsi" w:hAnsiTheme="majorHAnsi" w:cs="Cambria"/>
          <w:i/>
          <w:iCs/>
        </w:rPr>
        <w:t>a Department of Chemical and Biological Engineering, Korea University, Seoul, Republic of Korea</w:t>
      </w:r>
    </w:p>
    <w:p w14:paraId="3D3B8F9E" w14:textId="77777777" w:rsidR="00101150" w:rsidRPr="008A0194" w:rsidRDefault="00000000">
      <w:pPr>
        <w:spacing w:after="300" w:line="276" w:lineRule="auto"/>
        <w:jc w:val="center"/>
        <w:rPr>
          <w:rFonts w:asciiTheme="majorHAnsi" w:eastAsiaTheme="majorHAnsi" w:hAnsiTheme="majorHAnsi" w:cs="Cambria"/>
        </w:rPr>
      </w:pPr>
      <w:r w:rsidRPr="008A0194">
        <w:rPr>
          <w:rFonts w:asciiTheme="majorHAnsi" w:eastAsiaTheme="majorHAnsi" w:hAnsiTheme="majorHAnsi" w:cs="Cambria"/>
          <w:i/>
          <w:iCs/>
        </w:rPr>
        <w:t>* Corresponding author.  1 [affiliation/contribution note]</w:t>
      </w:r>
    </w:p>
    <w:p w14:paraId="31017093" w14:textId="77777777" w:rsidR="00101150" w:rsidRPr="008A0194" w:rsidRDefault="00000000">
      <w:pPr>
        <w:pStyle w:val="1"/>
        <w:spacing w:before="320" w:after="160" w:line="276" w:lineRule="auto"/>
        <w:rPr>
          <w:rFonts w:asciiTheme="majorHAnsi" w:eastAsiaTheme="majorHAnsi" w:hAnsiTheme="majorHAnsi" w:cs="Cambria"/>
          <w:b/>
          <w:bCs/>
          <w:sz w:val="26"/>
          <w:szCs w:val="26"/>
        </w:rPr>
      </w:pPr>
      <w:r w:rsidRPr="008A0194">
        <w:rPr>
          <w:rFonts w:asciiTheme="majorHAnsi" w:eastAsiaTheme="majorHAnsi" w:hAnsiTheme="majorHAnsi" w:cs="Cambria"/>
          <w:b/>
          <w:bCs/>
          <w:sz w:val="26"/>
          <w:szCs w:val="26"/>
        </w:rPr>
        <w:t>Abstract</w:t>
      </w:r>
    </w:p>
    <w:p w14:paraId="50681D53" w14:textId="2DC5C2CA" w:rsidR="000538A2" w:rsidRPr="00AB33D7" w:rsidRDefault="00000000" w:rsidP="00AB33D7">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초록에 포함할 요소</w:t>
      </w:r>
    </w:p>
    <w:p w14:paraId="47A5198E" w14:textId="60AEE409" w:rsidR="000538A2" w:rsidRPr="00515C85" w:rsidRDefault="00D13198" w:rsidP="00515C85">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sidRPr="00D13198">
        <w:rPr>
          <w:rFonts w:asciiTheme="majorHAnsi" w:eastAsiaTheme="majorHAnsi" w:hAnsiTheme="majorHAnsi" w:cs="Cambria"/>
          <w:sz w:val="22"/>
          <w:szCs w:val="22"/>
        </w:rPr>
        <w:t xml:space="preserve">CNN inference on edge devices is increasingly important, yet relatively few studies have examined how CNN architecture affects inference energy under constrained CPU resources. This study investigates the relationships between depth, channel distribution, pooling placement, and CPU inference energy, latency, and classification accuracy. We profiled 550 CNN architectures using ONNX Runtime and </w:t>
      </w:r>
      <w:proofErr w:type="spellStart"/>
      <w:r w:rsidRPr="00D13198">
        <w:rPr>
          <w:rFonts w:asciiTheme="majorHAnsi" w:eastAsiaTheme="majorHAnsi" w:hAnsiTheme="majorHAnsi" w:cs="Cambria"/>
          <w:sz w:val="22"/>
          <w:szCs w:val="22"/>
        </w:rPr>
        <w:t>HWiNFO</w:t>
      </w:r>
      <w:proofErr w:type="spellEnd"/>
      <w:r w:rsidRPr="00D13198">
        <w:rPr>
          <w:rFonts w:asciiTheme="majorHAnsi" w:eastAsiaTheme="majorHAnsi" w:hAnsiTheme="majorHAnsi" w:cs="Cambria"/>
          <w:sz w:val="22"/>
          <w:szCs w:val="22"/>
        </w:rPr>
        <w:t xml:space="preserve"> power logs, and evaluated 100 architectures on CIFAR-10. </w:t>
      </w:r>
      <w:proofErr w:type="spellStart"/>
      <w:r w:rsidRPr="00D13198">
        <w:rPr>
          <w:rFonts w:asciiTheme="majorHAnsi" w:eastAsiaTheme="majorHAnsi" w:hAnsiTheme="majorHAnsi" w:cs="Cambria"/>
          <w:sz w:val="22"/>
          <w:szCs w:val="22"/>
        </w:rPr>
        <w:t>XGBoost</w:t>
      </w:r>
      <w:proofErr w:type="spellEnd"/>
      <w:r w:rsidRPr="00D13198">
        <w:rPr>
          <w:rFonts w:asciiTheme="majorHAnsi" w:eastAsiaTheme="majorHAnsi" w:hAnsiTheme="majorHAnsi" w:cs="Cambria"/>
          <w:sz w:val="22"/>
          <w:szCs w:val="22"/>
        </w:rPr>
        <w:t xml:space="preserve"> surrogate models were trained to predict energy, latency, and accuracy, enabling the screening of 50,000 valid CNN candidates and identification of Energy-Accuracy Pareto candidates for empirical verification. Paired measurements were also conducted to assess whether untrained ONNX models preserved the relative energy and latency characteristics of trained models. In adjusted regression analyses, each additional pooling operation was associated with a 38.7% reduction in inference energy (95% CI: 37.0%–40.3%; HC3 p&lt;.001) and, within the accuracy-labelled subset, a 1.20 percentage-point increase in CIFAR-10 accuracy (95% CI: 0.76–1.65 pp; HC3 p &lt; .001). Compared with a near-parameter-matched VGG-inspired reference, the selected Pareto candidate reduced trained CPU inference energy by 52.23% while changing accuracy by -0.11 pp. These results indicate that pooling placement and channel geometry can affect CPU inference energy beyond parameter count alone, supporting their consideration in energy-aware CNN </w:t>
      </w:r>
      <w:proofErr w:type="gramStart"/>
      <w:r w:rsidRPr="00D13198">
        <w:rPr>
          <w:rFonts w:asciiTheme="majorHAnsi" w:eastAsiaTheme="majorHAnsi" w:hAnsiTheme="majorHAnsi" w:cs="Cambria"/>
          <w:sz w:val="22"/>
          <w:szCs w:val="22"/>
        </w:rPr>
        <w:t>design.</w:t>
      </w:r>
      <w:proofErr w:type="spellStart"/>
      <w:r w:rsidR="00C128D9" w:rsidRPr="00C128D9">
        <w:rPr>
          <w:rFonts w:asciiTheme="majorHAnsi" w:eastAsiaTheme="majorHAnsi" w:hAnsiTheme="majorHAnsi" w:cs="Cambria" w:hint="eastAsia"/>
          <w:sz w:val="22"/>
          <w:szCs w:val="22"/>
        </w:rPr>
        <w:t>엣지</w:t>
      </w:r>
      <w:proofErr w:type="spellEnd"/>
      <w:proofErr w:type="gramEnd"/>
      <w:r w:rsidR="00C128D9" w:rsidRPr="00C128D9">
        <w:rPr>
          <w:rFonts w:asciiTheme="majorHAnsi" w:eastAsiaTheme="majorHAnsi" w:hAnsiTheme="majorHAnsi" w:cs="Cambria" w:hint="eastAsia"/>
          <w:sz w:val="22"/>
          <w:szCs w:val="22"/>
        </w:rPr>
        <w:t xml:space="preserve"> 디바이스에서의 CNN 추론 활용이 증가하고 있으나, 제한된 CPU 환경에서 CNN의 기하학적 구조가 추론 에너지에 미치는 영향은 충분히 규명되지 않았다. 본 연구는 CNN의 깊이, 채널 분포, 그리고 </w:t>
      </w:r>
      <w:proofErr w:type="spellStart"/>
      <w:r w:rsidR="00C128D9" w:rsidRPr="00C128D9">
        <w:rPr>
          <w:rFonts w:asciiTheme="majorHAnsi" w:eastAsiaTheme="majorHAnsi" w:hAnsiTheme="majorHAnsi" w:cs="Cambria" w:hint="eastAsia"/>
          <w:sz w:val="22"/>
          <w:szCs w:val="22"/>
        </w:rPr>
        <w:t>풀링</w:t>
      </w:r>
      <w:proofErr w:type="spellEnd"/>
      <w:r w:rsidR="00C128D9" w:rsidRPr="00C128D9">
        <w:rPr>
          <w:rFonts w:asciiTheme="majorHAnsi" w:eastAsiaTheme="majorHAnsi" w:hAnsiTheme="majorHAnsi" w:cs="Cambria" w:hint="eastAsia"/>
          <w:sz w:val="22"/>
          <w:szCs w:val="22"/>
        </w:rPr>
        <w:t xml:space="preserve"> 배치가 CPU 기반 추론 에너지, 지연 시간 </w:t>
      </w:r>
      <w:r w:rsidR="00C128D9" w:rsidRPr="00C128D9">
        <w:rPr>
          <w:rFonts w:asciiTheme="majorHAnsi" w:eastAsiaTheme="majorHAnsi" w:hAnsiTheme="majorHAnsi" w:cs="Cambria" w:hint="eastAsia"/>
          <w:sz w:val="22"/>
          <w:szCs w:val="22"/>
        </w:rPr>
        <w:lastRenderedPageBreak/>
        <w:t xml:space="preserve">및 분류 정확도와 어떤 관련을 갖는지 분석하였다. 총 550개의 CNN 구조에 대해 ONNX Runtime 기반 CPU 추론과 </w:t>
      </w:r>
      <w:proofErr w:type="spellStart"/>
      <w:r w:rsidR="00C128D9" w:rsidRPr="00C128D9">
        <w:rPr>
          <w:rFonts w:asciiTheme="majorHAnsi" w:eastAsiaTheme="majorHAnsi" w:hAnsiTheme="majorHAnsi" w:cs="Cambria" w:hint="eastAsia"/>
          <w:sz w:val="22"/>
          <w:szCs w:val="22"/>
        </w:rPr>
        <w:t>HWiNFO</w:t>
      </w:r>
      <w:proofErr w:type="spellEnd"/>
      <w:r w:rsidR="00C128D9" w:rsidRPr="00C128D9">
        <w:rPr>
          <w:rFonts w:asciiTheme="majorHAnsi" w:eastAsiaTheme="majorHAnsi" w:hAnsiTheme="majorHAnsi" w:cs="Cambria" w:hint="eastAsia"/>
          <w:sz w:val="22"/>
          <w:szCs w:val="22"/>
        </w:rPr>
        <w:t xml:space="preserve"> 전력 로그를 이용하여 에너지 및 지연 시간을 </w:t>
      </w:r>
      <w:proofErr w:type="gramStart"/>
      <w:r w:rsidR="00C128D9" w:rsidRPr="00C128D9">
        <w:rPr>
          <w:rFonts w:asciiTheme="majorHAnsi" w:eastAsiaTheme="majorHAnsi" w:hAnsiTheme="majorHAnsi" w:cs="Cambria" w:hint="eastAsia"/>
          <w:sz w:val="22"/>
          <w:szCs w:val="22"/>
        </w:rPr>
        <w:t>실측 하였으며</w:t>
      </w:r>
      <w:proofErr w:type="gramEnd"/>
      <w:r w:rsidR="00C128D9" w:rsidRPr="00C128D9">
        <w:rPr>
          <w:rFonts w:asciiTheme="majorHAnsi" w:eastAsiaTheme="majorHAnsi" w:hAnsiTheme="majorHAnsi" w:cs="Cambria" w:hint="eastAsia"/>
          <w:sz w:val="22"/>
          <w:szCs w:val="22"/>
        </w:rPr>
        <w:t xml:space="preserve">, 이 중 100개 구조에 대해서는 CIFAR-10 분류 정확도를 평가하였다. 이후 구조적 특성을 입력으로 하는 </w:t>
      </w:r>
      <w:proofErr w:type="spellStart"/>
      <w:r w:rsidR="00C128D9" w:rsidRPr="00C128D9">
        <w:rPr>
          <w:rFonts w:asciiTheme="majorHAnsi" w:eastAsiaTheme="majorHAnsi" w:hAnsiTheme="majorHAnsi" w:cs="Cambria" w:hint="eastAsia"/>
          <w:sz w:val="22"/>
          <w:szCs w:val="22"/>
        </w:rPr>
        <w:t>XGBoost</w:t>
      </w:r>
      <w:proofErr w:type="spellEnd"/>
      <w:r w:rsidR="00C128D9" w:rsidRPr="00C128D9">
        <w:rPr>
          <w:rFonts w:asciiTheme="majorHAnsi" w:eastAsiaTheme="majorHAnsi" w:hAnsiTheme="majorHAnsi" w:cs="Cambria" w:hint="eastAsia"/>
          <w:sz w:val="22"/>
          <w:szCs w:val="22"/>
        </w:rPr>
        <w:t xml:space="preserve"> 대리모델을 학습하여 에너지, 지연 시간 및 정확도를 예측하고, 50,000개의 유효 CNN 후보 구조를 탐색하여 예측 Energy- Accuracy Pareto 후보를 선별하였다. 또한 학습 전 ONNX와 학습 후 ONNX의 paired 측정을 통해 학습 전 측정값이 학습 후 모델의 상대적인 에너지 및 지연 시간 </w:t>
      </w:r>
      <w:proofErr w:type="gramStart"/>
      <w:r w:rsidR="00C128D9" w:rsidRPr="00C128D9">
        <w:rPr>
          <w:rFonts w:asciiTheme="majorHAnsi" w:eastAsiaTheme="majorHAnsi" w:hAnsiTheme="majorHAnsi" w:cs="Cambria" w:hint="eastAsia"/>
          <w:sz w:val="22"/>
          <w:szCs w:val="22"/>
        </w:rPr>
        <w:t>특성 을</w:t>
      </w:r>
      <w:proofErr w:type="gramEnd"/>
      <w:r w:rsidR="00C128D9" w:rsidRPr="00C128D9">
        <w:rPr>
          <w:rFonts w:asciiTheme="majorHAnsi" w:eastAsiaTheme="majorHAnsi" w:hAnsiTheme="majorHAnsi" w:cs="Cambria" w:hint="eastAsia"/>
          <w:sz w:val="22"/>
          <w:szCs w:val="22"/>
        </w:rPr>
        <w:t xml:space="preserve"> 보존하는지 검증하였다. 파라미터 수, 깊이, 채널 기하 특성 및 채널 패턴을 통 제한 회귀분석 결과, </w:t>
      </w:r>
      <w:proofErr w:type="spellStart"/>
      <w:r w:rsidR="00C128D9" w:rsidRPr="00C128D9">
        <w:rPr>
          <w:rFonts w:asciiTheme="majorHAnsi" w:eastAsiaTheme="majorHAnsi" w:hAnsiTheme="majorHAnsi" w:cs="Cambria" w:hint="eastAsia"/>
          <w:sz w:val="22"/>
          <w:szCs w:val="22"/>
        </w:rPr>
        <w:t>풀링</w:t>
      </w:r>
      <w:proofErr w:type="spellEnd"/>
      <w:r w:rsidR="00C128D9" w:rsidRPr="00C128D9">
        <w:rPr>
          <w:rFonts w:asciiTheme="majorHAnsi" w:eastAsiaTheme="majorHAnsi" w:hAnsiTheme="majorHAnsi" w:cs="Cambria" w:hint="eastAsia"/>
          <w:sz w:val="22"/>
          <w:szCs w:val="22"/>
        </w:rPr>
        <w:t xml:space="preserve"> 횟수가 한 번 증가할 때 추론 에너지는 평균 38.7% </w:t>
      </w:r>
      <w:proofErr w:type="gramStart"/>
      <w:r w:rsidR="00C128D9" w:rsidRPr="00C128D9">
        <w:rPr>
          <w:rFonts w:asciiTheme="majorHAnsi" w:eastAsiaTheme="majorHAnsi" w:hAnsiTheme="majorHAnsi" w:cs="Cambria" w:hint="eastAsia"/>
          <w:sz w:val="22"/>
          <w:szCs w:val="22"/>
        </w:rPr>
        <w:t>감소 하는</w:t>
      </w:r>
      <w:proofErr w:type="gramEnd"/>
      <w:r w:rsidR="00C128D9" w:rsidRPr="00C128D9">
        <w:rPr>
          <w:rFonts w:asciiTheme="majorHAnsi" w:eastAsiaTheme="majorHAnsi" w:hAnsiTheme="majorHAnsi" w:cs="Cambria" w:hint="eastAsia"/>
          <w:sz w:val="22"/>
          <w:szCs w:val="22"/>
        </w:rPr>
        <w:t xml:space="preserve"> 것과 연관되었으며(95% CI: 37.0%–40.3% 감소, HC3 p </w:t>
      </w:r>
      <w:proofErr w:type="gramStart"/>
      <w:r w:rsidR="00C128D9" w:rsidRPr="00C128D9">
        <w:rPr>
          <w:rFonts w:asciiTheme="majorHAnsi" w:eastAsiaTheme="majorHAnsi" w:hAnsiTheme="majorHAnsi" w:cs="Cambria" w:hint="eastAsia"/>
          <w:sz w:val="22"/>
          <w:szCs w:val="22"/>
        </w:rPr>
        <w:t>&lt; .</w:t>
      </w:r>
      <w:proofErr w:type="gramEnd"/>
      <w:r w:rsidR="00C128D9" w:rsidRPr="00C128D9">
        <w:rPr>
          <w:rFonts w:asciiTheme="majorHAnsi" w:eastAsiaTheme="majorHAnsi" w:hAnsiTheme="majorHAnsi" w:cs="Cambria" w:hint="eastAsia"/>
          <w:sz w:val="22"/>
          <w:szCs w:val="22"/>
        </w:rPr>
        <w:t xml:space="preserve">001), 정확도 레이블 이 있는 구조 집합에서는 CIFAR-10 정확도가 평균 1.20 percentage points 증가하는 것과 연관되었다(95% CI: 0.76–1.65 pp, HC3 p </w:t>
      </w:r>
      <w:proofErr w:type="gramStart"/>
      <w:r w:rsidR="00C128D9" w:rsidRPr="00C128D9">
        <w:rPr>
          <w:rFonts w:asciiTheme="majorHAnsi" w:eastAsiaTheme="majorHAnsi" w:hAnsiTheme="majorHAnsi" w:cs="Cambria" w:hint="eastAsia"/>
          <w:sz w:val="22"/>
          <w:szCs w:val="22"/>
        </w:rPr>
        <w:t>&lt; .</w:t>
      </w:r>
      <w:proofErr w:type="gramEnd"/>
      <w:r w:rsidR="00C128D9" w:rsidRPr="00C128D9">
        <w:rPr>
          <w:rFonts w:asciiTheme="majorHAnsi" w:eastAsiaTheme="majorHAnsi" w:hAnsiTheme="majorHAnsi" w:cs="Cambria" w:hint="eastAsia"/>
          <w:sz w:val="22"/>
          <w:szCs w:val="22"/>
        </w:rPr>
        <w:t xml:space="preserve">001). 최종적으로 파라미터 수가 유사한 VGG-inspired reference 모델과 비교했을 때, 선별된 Pareto 후보 구조는 학 습 후 CPU 추론 에너지를 X.X% 절감하면서 분류 정확도는 Y.Y pp 변화하였다. 이러 한 결과는 파라미터 수만으로 설명되지 않는 CNN의 채널 분포 및 </w:t>
      </w:r>
      <w:proofErr w:type="spellStart"/>
      <w:r w:rsidR="00C128D9" w:rsidRPr="00C128D9">
        <w:rPr>
          <w:rFonts w:asciiTheme="majorHAnsi" w:eastAsiaTheme="majorHAnsi" w:hAnsiTheme="majorHAnsi" w:cs="Cambria" w:hint="eastAsia"/>
          <w:sz w:val="22"/>
          <w:szCs w:val="22"/>
        </w:rPr>
        <w:t>풀링</w:t>
      </w:r>
      <w:proofErr w:type="spellEnd"/>
      <w:r w:rsidR="00C128D9" w:rsidRPr="00C128D9">
        <w:rPr>
          <w:rFonts w:asciiTheme="majorHAnsi" w:eastAsiaTheme="majorHAnsi" w:hAnsiTheme="majorHAnsi" w:cs="Cambria" w:hint="eastAsia"/>
          <w:sz w:val="22"/>
          <w:szCs w:val="22"/>
        </w:rPr>
        <w:t xml:space="preserve"> 배치가 CPU 추론 에너지에 중요한 영향을 미칠 수 있음을 보여주며, </w:t>
      </w:r>
      <w:proofErr w:type="spellStart"/>
      <w:r w:rsidR="00C128D9" w:rsidRPr="00C128D9">
        <w:rPr>
          <w:rFonts w:asciiTheme="majorHAnsi" w:eastAsiaTheme="majorHAnsi" w:hAnsiTheme="majorHAnsi" w:cs="Cambria" w:hint="eastAsia"/>
          <w:sz w:val="22"/>
          <w:szCs w:val="22"/>
        </w:rPr>
        <w:t>엣지</w:t>
      </w:r>
      <w:proofErr w:type="spellEnd"/>
      <w:r w:rsidR="00C128D9" w:rsidRPr="00C128D9">
        <w:rPr>
          <w:rFonts w:asciiTheme="majorHAnsi" w:eastAsiaTheme="majorHAnsi" w:hAnsiTheme="majorHAnsi" w:cs="Cambria" w:hint="eastAsia"/>
          <w:sz w:val="22"/>
          <w:szCs w:val="22"/>
        </w:rPr>
        <w:t xml:space="preserve"> 환경을 위한 </w:t>
      </w:r>
      <w:proofErr w:type="spellStart"/>
      <w:r w:rsidR="00C128D9" w:rsidRPr="00C128D9">
        <w:rPr>
          <w:rFonts w:asciiTheme="majorHAnsi" w:eastAsiaTheme="majorHAnsi" w:hAnsiTheme="majorHAnsi" w:cs="Cambria" w:hint="eastAsia"/>
          <w:sz w:val="22"/>
          <w:szCs w:val="22"/>
        </w:rPr>
        <w:t>저에너지</w:t>
      </w:r>
      <w:proofErr w:type="spellEnd"/>
      <w:r w:rsidR="00C128D9" w:rsidRPr="00C128D9">
        <w:rPr>
          <w:rFonts w:asciiTheme="majorHAnsi" w:eastAsiaTheme="majorHAnsi" w:hAnsiTheme="majorHAnsi" w:cs="Cambria" w:hint="eastAsia"/>
          <w:sz w:val="22"/>
          <w:szCs w:val="22"/>
        </w:rPr>
        <w:t xml:space="preserve"> CNN 설계의 실질적인 기준을 제공한다.</w:t>
      </w:r>
    </w:p>
    <w:p w14:paraId="1DF3C92B" w14:textId="77777777" w:rsidR="00101150" w:rsidRPr="008A0194" w:rsidRDefault="00000000">
      <w:pPr>
        <w:pStyle w:val="1"/>
        <w:spacing w:before="320" w:after="160" w:line="276" w:lineRule="auto"/>
        <w:rPr>
          <w:rFonts w:asciiTheme="majorHAnsi" w:eastAsiaTheme="majorHAnsi" w:hAnsiTheme="majorHAnsi" w:cs="Cambria"/>
          <w:b/>
          <w:bCs/>
          <w:sz w:val="26"/>
          <w:szCs w:val="26"/>
        </w:rPr>
      </w:pPr>
      <w:r w:rsidRPr="008A0194">
        <w:rPr>
          <w:rFonts w:asciiTheme="majorHAnsi" w:eastAsiaTheme="majorHAnsi" w:hAnsiTheme="majorHAnsi" w:cs="Cambria"/>
          <w:b/>
          <w:bCs/>
          <w:sz w:val="26"/>
          <w:szCs w:val="26"/>
        </w:rPr>
        <w:t>Keywords</w:t>
      </w:r>
    </w:p>
    <w:p w14:paraId="2C792F91" w14:textId="33FB13B5" w:rsidR="00101150" w:rsidRPr="008A0194" w:rsidRDefault="002E7746">
      <w:pPr>
        <w:spacing w:after="200" w:line="276" w:lineRule="auto"/>
        <w:jc w:val="both"/>
        <w:rPr>
          <w:rFonts w:asciiTheme="majorHAnsi" w:eastAsiaTheme="majorHAnsi" w:hAnsiTheme="majorHAnsi" w:cs="Cambria"/>
          <w:sz w:val="22"/>
          <w:szCs w:val="22"/>
        </w:rPr>
      </w:pPr>
      <w:r>
        <w:rPr>
          <w:rFonts w:asciiTheme="majorHAnsi" w:eastAsiaTheme="majorHAnsi" w:hAnsiTheme="majorHAnsi" w:cs="Cambria" w:hint="eastAsia"/>
          <w:sz w:val="22"/>
          <w:szCs w:val="22"/>
        </w:rPr>
        <w:t>CNN Energy Optimization, Edge Device, CPU-Based Inference</w:t>
      </w:r>
    </w:p>
    <w:p w14:paraId="4022A950" w14:textId="77777777" w:rsidR="00101150" w:rsidRPr="008A0194" w:rsidRDefault="00000000">
      <w:pPr>
        <w:pStyle w:val="1"/>
        <w:spacing w:before="320" w:after="160" w:line="276" w:lineRule="auto"/>
        <w:rPr>
          <w:rFonts w:asciiTheme="majorHAnsi" w:eastAsiaTheme="majorHAnsi" w:hAnsiTheme="majorHAnsi" w:cs="Cambria"/>
          <w:b/>
          <w:bCs/>
          <w:sz w:val="26"/>
          <w:szCs w:val="26"/>
        </w:rPr>
      </w:pPr>
      <w:r w:rsidRPr="008A0194">
        <w:rPr>
          <w:rFonts w:asciiTheme="majorHAnsi" w:eastAsiaTheme="majorHAnsi" w:hAnsiTheme="majorHAnsi" w:cs="Cambria"/>
          <w:b/>
          <w:bCs/>
          <w:sz w:val="26"/>
          <w:szCs w:val="26"/>
        </w:rPr>
        <w:t>1. Introduction</w:t>
      </w:r>
    </w:p>
    <w:p w14:paraId="0CC64186" w14:textId="77777777"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문단 1 — 배경 및 시장 맥락</w:t>
      </w:r>
    </w:p>
    <w:p w14:paraId="2CCC74E4" w14:textId="00A51251" w:rsidR="00101150" w:rsidRPr="008A0194" w:rsidRDefault="008B176F">
      <w:pPr>
        <w:pStyle w:val="a4"/>
        <w:numPr>
          <w:ilvl w:val="0"/>
          <w:numId w:val="2"/>
        </w:numPr>
        <w:shd w:val="clear" w:color="auto" w:fill="F2F2F2"/>
        <w:spacing w:before="20" w:after="20" w:line="264" w:lineRule="auto"/>
        <w:rPr>
          <w:rFonts w:asciiTheme="majorHAnsi" w:eastAsiaTheme="majorHAnsi" w:hAnsiTheme="majorHAnsi" w:cs="Cambria"/>
          <w:sz w:val="22"/>
          <w:szCs w:val="22"/>
        </w:rPr>
      </w:pPr>
      <w:proofErr w:type="spellStart"/>
      <w:r>
        <w:rPr>
          <w:rFonts w:asciiTheme="majorHAnsi" w:eastAsiaTheme="majorHAnsi" w:hAnsiTheme="majorHAnsi" w:cs="Cambria" w:hint="eastAsia"/>
          <w:sz w:val="22"/>
          <w:szCs w:val="22"/>
        </w:rPr>
        <w:t>엣지</w:t>
      </w:r>
      <w:proofErr w:type="spellEnd"/>
      <w:r>
        <w:rPr>
          <w:rFonts w:asciiTheme="majorHAnsi" w:eastAsiaTheme="majorHAnsi" w:hAnsiTheme="majorHAnsi" w:cs="Cambria" w:hint="eastAsia"/>
          <w:sz w:val="22"/>
          <w:szCs w:val="22"/>
        </w:rPr>
        <w:t xml:space="preserve"> 디바이스 상에서의 AI 모델 구동 수요 증가</w:t>
      </w:r>
      <w:r w:rsidR="00D7311C">
        <w:rPr>
          <w:rFonts w:asciiTheme="majorHAnsi" w:eastAsiaTheme="majorHAnsi" w:hAnsiTheme="majorHAnsi" w:cs="Cambria" w:hint="eastAsia"/>
          <w:sz w:val="22"/>
          <w:szCs w:val="22"/>
        </w:rPr>
        <w:t>.</w:t>
      </w:r>
    </w:p>
    <w:p w14:paraId="3AAD260C" w14:textId="536166B6" w:rsidR="00101150" w:rsidRDefault="008B176F">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 xml:space="preserve">특히 </w:t>
      </w:r>
      <w:proofErr w:type="spellStart"/>
      <w:r w:rsidR="00F40AA5">
        <w:rPr>
          <w:rFonts w:asciiTheme="majorHAnsi" w:eastAsiaTheme="majorHAnsi" w:hAnsiTheme="majorHAnsi" w:cs="Cambria" w:hint="eastAsia"/>
          <w:sz w:val="22"/>
          <w:szCs w:val="22"/>
        </w:rPr>
        <w:t>엣지</w:t>
      </w:r>
      <w:proofErr w:type="spellEnd"/>
      <w:r w:rsidR="00F40AA5">
        <w:rPr>
          <w:rFonts w:asciiTheme="majorHAnsi" w:eastAsiaTheme="majorHAnsi" w:hAnsiTheme="majorHAnsi" w:cs="Cambria" w:hint="eastAsia"/>
          <w:sz w:val="22"/>
          <w:szCs w:val="22"/>
        </w:rPr>
        <w:t xml:space="preserve"> 디바이스에서는 </w:t>
      </w:r>
      <w:r>
        <w:rPr>
          <w:rFonts w:asciiTheme="majorHAnsi" w:eastAsiaTheme="majorHAnsi" w:hAnsiTheme="majorHAnsi" w:cs="Cambria" w:hint="eastAsia"/>
          <w:sz w:val="22"/>
          <w:szCs w:val="22"/>
        </w:rPr>
        <w:t>이미지와 객체 탐지 등의 이미지 모델이 많이 사용되고 있으며, 이는 모두 CNN을 기반으로 한다</w:t>
      </w:r>
      <w:r w:rsidR="00D7311C">
        <w:rPr>
          <w:rFonts w:asciiTheme="majorHAnsi" w:eastAsiaTheme="majorHAnsi" w:hAnsiTheme="majorHAnsi" w:cs="Cambria" w:hint="eastAsia"/>
          <w:sz w:val="22"/>
          <w:szCs w:val="22"/>
        </w:rPr>
        <w:t>는 점을 강조.</w:t>
      </w:r>
    </w:p>
    <w:p w14:paraId="2C7FF417" w14:textId="66DE991E" w:rsidR="00657B19" w:rsidRPr="008A0194" w:rsidRDefault="00657B19">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 xml:space="preserve">또한 </w:t>
      </w:r>
      <w:proofErr w:type="gramStart"/>
      <w:r>
        <w:rPr>
          <w:rFonts w:asciiTheme="majorHAnsi" w:eastAsiaTheme="majorHAnsi" w:hAnsiTheme="majorHAnsi" w:cs="Cambria" w:hint="eastAsia"/>
          <w:sz w:val="22"/>
          <w:szCs w:val="22"/>
        </w:rPr>
        <w:t>학습 뿐만</w:t>
      </w:r>
      <w:proofErr w:type="gramEnd"/>
      <w:r>
        <w:rPr>
          <w:rFonts w:asciiTheme="majorHAnsi" w:eastAsiaTheme="majorHAnsi" w:hAnsiTheme="majorHAnsi" w:cs="Cambria" w:hint="eastAsia"/>
          <w:sz w:val="22"/>
          <w:szCs w:val="22"/>
        </w:rPr>
        <w:t xml:space="preserve"> 아니라, </w:t>
      </w:r>
      <w:proofErr w:type="spellStart"/>
      <w:r>
        <w:rPr>
          <w:rFonts w:asciiTheme="majorHAnsi" w:eastAsiaTheme="majorHAnsi" w:hAnsiTheme="majorHAnsi" w:cs="Cambria" w:hint="eastAsia"/>
          <w:sz w:val="22"/>
          <w:szCs w:val="22"/>
        </w:rPr>
        <w:t>엣지</w:t>
      </w:r>
      <w:proofErr w:type="spellEnd"/>
      <w:r>
        <w:rPr>
          <w:rFonts w:asciiTheme="majorHAnsi" w:eastAsiaTheme="majorHAnsi" w:hAnsiTheme="majorHAnsi" w:cs="Cambria" w:hint="eastAsia"/>
          <w:sz w:val="22"/>
          <w:szCs w:val="22"/>
        </w:rPr>
        <w:t xml:space="preserve"> 디바이스에서는 모델 실행 시간이 매우 길기 때문에 추론 에너지 절감의 중요성 제시.</w:t>
      </w:r>
    </w:p>
    <w:p w14:paraId="1F995E52" w14:textId="77777777"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문단 2 — 기존 문헌의 한계 (research gap)</w:t>
      </w:r>
    </w:p>
    <w:p w14:paraId="185DC5C4" w14:textId="4D55F29D" w:rsidR="008B176F" w:rsidRDefault="001B4A32" w:rsidP="008B176F">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lastRenderedPageBreak/>
        <w:t xml:space="preserve">기존의 </w:t>
      </w:r>
      <w:r w:rsidR="00D457FB">
        <w:rPr>
          <w:rFonts w:asciiTheme="majorHAnsi" w:eastAsiaTheme="majorHAnsi" w:hAnsiTheme="majorHAnsi" w:cs="Cambria" w:hint="eastAsia"/>
          <w:sz w:val="22"/>
          <w:szCs w:val="22"/>
        </w:rPr>
        <w:t>구조 최적화 전</w:t>
      </w:r>
      <w:r w:rsidR="009A3B63">
        <w:rPr>
          <w:rFonts w:asciiTheme="majorHAnsi" w:eastAsiaTheme="majorHAnsi" w:hAnsiTheme="majorHAnsi" w:cs="Cambria" w:hint="eastAsia"/>
          <w:sz w:val="22"/>
          <w:szCs w:val="22"/>
        </w:rPr>
        <w:t>략</w:t>
      </w:r>
      <w:r w:rsidR="00D457FB">
        <w:rPr>
          <w:rFonts w:asciiTheme="majorHAnsi" w:eastAsiaTheme="majorHAnsi" w:hAnsiTheme="majorHAnsi" w:cs="Cambria" w:hint="eastAsia"/>
          <w:sz w:val="22"/>
          <w:szCs w:val="22"/>
        </w:rPr>
        <w:t xml:space="preserve">은 </w:t>
      </w:r>
      <w:r w:rsidR="009A3B63">
        <w:rPr>
          <w:rFonts w:asciiTheme="majorHAnsi" w:eastAsiaTheme="majorHAnsi" w:hAnsiTheme="majorHAnsi" w:cs="Cambria" w:hint="eastAsia"/>
          <w:sz w:val="22"/>
          <w:szCs w:val="22"/>
        </w:rPr>
        <w:t>경험 법칙</w:t>
      </w:r>
      <w:r w:rsidR="00D457FB">
        <w:rPr>
          <w:rFonts w:asciiTheme="majorHAnsi" w:eastAsiaTheme="majorHAnsi" w:hAnsiTheme="majorHAnsi" w:cs="Cambria" w:hint="eastAsia"/>
          <w:sz w:val="22"/>
          <w:szCs w:val="22"/>
        </w:rPr>
        <w:t>에 의존하는 방식으로 이루어져 이론적 근거가 부재함.</w:t>
      </w:r>
    </w:p>
    <w:p w14:paraId="78D9B13A" w14:textId="3C88739E" w:rsidR="0054354B" w:rsidRDefault="0054354B" w:rsidP="008B176F">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 xml:space="preserve">실제로 초소형 모델들은 </w:t>
      </w:r>
      <w:proofErr w:type="spellStart"/>
      <w:r>
        <w:rPr>
          <w:rFonts w:asciiTheme="majorHAnsi" w:eastAsiaTheme="majorHAnsi" w:hAnsiTheme="majorHAnsi" w:cs="Cambria" w:hint="eastAsia"/>
          <w:sz w:val="22"/>
          <w:szCs w:val="22"/>
        </w:rPr>
        <w:t>cpu</w:t>
      </w:r>
      <w:proofErr w:type="spellEnd"/>
      <w:r>
        <w:rPr>
          <w:rFonts w:asciiTheme="majorHAnsi" w:eastAsiaTheme="majorHAnsi" w:hAnsiTheme="majorHAnsi" w:cs="Cambria" w:hint="eastAsia"/>
          <w:sz w:val="22"/>
          <w:szCs w:val="22"/>
        </w:rPr>
        <w:t xml:space="preserve">에서 구동하는 경우도 있으나, 선행연구들은 </w:t>
      </w:r>
      <w:proofErr w:type="spellStart"/>
      <w:r>
        <w:rPr>
          <w:rFonts w:asciiTheme="majorHAnsi" w:eastAsiaTheme="majorHAnsi" w:hAnsiTheme="majorHAnsi" w:cs="Cambria" w:hint="eastAsia"/>
          <w:sz w:val="22"/>
          <w:szCs w:val="22"/>
        </w:rPr>
        <w:t>gpu</w:t>
      </w:r>
      <w:proofErr w:type="spellEnd"/>
      <w:r>
        <w:rPr>
          <w:rFonts w:asciiTheme="majorHAnsi" w:eastAsiaTheme="majorHAnsi" w:hAnsiTheme="majorHAnsi" w:cs="Cambria" w:hint="eastAsia"/>
          <w:sz w:val="22"/>
          <w:szCs w:val="22"/>
        </w:rPr>
        <w:t xml:space="preserve"> 상에서의 최적화에만 집중되어 있음.</w:t>
      </w:r>
    </w:p>
    <w:p w14:paraId="68F6B637" w14:textId="3D3817B0" w:rsidR="009A3B63" w:rsidRPr="009A3B63" w:rsidRDefault="00D457FB" w:rsidP="009A3B63">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 xml:space="preserve">또한 전력 최적화 전략은 흔히 정확도 향상을 위한 전략과 혼재하여 사용돼 </w:t>
      </w:r>
      <w:r w:rsidR="003A4CAB">
        <w:rPr>
          <w:rFonts w:asciiTheme="majorHAnsi" w:eastAsiaTheme="majorHAnsi" w:hAnsiTheme="majorHAnsi" w:cs="Cambria" w:hint="eastAsia"/>
          <w:sz w:val="22"/>
          <w:szCs w:val="22"/>
        </w:rPr>
        <w:t>그 절충안 탐색에 어려움이 존재함.</w:t>
      </w:r>
    </w:p>
    <w:p w14:paraId="02C70998" w14:textId="77777777"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문단 3 — 본 연구의 novelty 및 구성 예고</w:t>
      </w:r>
    </w:p>
    <w:p w14:paraId="62F79746" w14:textId="5C86B7C0" w:rsidR="009A3B63" w:rsidRPr="009A3B63" w:rsidRDefault="009A3B63" w:rsidP="009A3B63">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다양한 구조에서의 실제 전력량/추론 시간/정확도 측정을 통한 데이터 수집</w:t>
      </w:r>
    </w:p>
    <w:p w14:paraId="10371B58" w14:textId="5D4E7014" w:rsidR="00101150" w:rsidRDefault="009A3B63">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Accuracy와 추론 에너지의 pareto candidate 탐색</w:t>
      </w:r>
    </w:p>
    <w:p w14:paraId="0A030C4C" w14:textId="5E5F9FD1" w:rsidR="009A3B63" w:rsidRDefault="009A3B63">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깊은 depth의 비효율성 규명을 통한 경량화 전략 제시</w:t>
      </w:r>
    </w:p>
    <w:p w14:paraId="5EB4DCD8" w14:textId="48CEBA3E" w:rsidR="009A3B63" w:rsidRPr="008A0194" w:rsidRDefault="009A3B63">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 xml:space="preserve">이후 </w:t>
      </w:r>
      <w:r w:rsidR="0056168C">
        <w:rPr>
          <w:rFonts w:asciiTheme="majorHAnsi" w:eastAsiaTheme="majorHAnsi" w:hAnsiTheme="majorHAnsi" w:cs="Cambria" w:hint="eastAsia"/>
          <w:sz w:val="22"/>
          <w:szCs w:val="22"/>
        </w:rPr>
        <w:t xml:space="preserve">구성 </w:t>
      </w:r>
      <w:r>
        <w:rPr>
          <w:rFonts w:asciiTheme="majorHAnsi" w:eastAsiaTheme="majorHAnsi" w:hAnsiTheme="majorHAnsi" w:cs="Cambria" w:hint="eastAsia"/>
          <w:sz w:val="22"/>
          <w:szCs w:val="22"/>
        </w:rPr>
        <w:t>예고</w:t>
      </w:r>
    </w:p>
    <w:p w14:paraId="2D20C4F4" w14:textId="77777777" w:rsidR="00101150" w:rsidRPr="008A0194" w:rsidRDefault="00000000">
      <w:pPr>
        <w:pStyle w:val="1"/>
        <w:spacing w:before="320" w:after="160" w:line="276" w:lineRule="auto"/>
        <w:rPr>
          <w:rFonts w:asciiTheme="majorHAnsi" w:eastAsiaTheme="majorHAnsi" w:hAnsiTheme="majorHAnsi" w:cs="Cambria"/>
          <w:b/>
          <w:bCs/>
          <w:sz w:val="26"/>
          <w:szCs w:val="26"/>
        </w:rPr>
      </w:pPr>
      <w:r w:rsidRPr="008A0194">
        <w:rPr>
          <w:rFonts w:asciiTheme="majorHAnsi" w:eastAsiaTheme="majorHAnsi" w:hAnsiTheme="majorHAnsi" w:cs="Cambria"/>
          <w:b/>
          <w:bCs/>
          <w:sz w:val="26"/>
          <w:szCs w:val="26"/>
        </w:rPr>
        <w:t>2. Technology overview</w:t>
      </w:r>
    </w:p>
    <w:p w14:paraId="5D309124" w14:textId="1FBA85AA" w:rsidR="00101150" w:rsidRPr="008A0194" w:rsidRDefault="00000000">
      <w:pPr>
        <w:pStyle w:val="2"/>
        <w:spacing w:before="320" w:after="160" w:line="276" w:lineRule="auto"/>
        <w:rPr>
          <w:rFonts w:asciiTheme="majorHAnsi" w:eastAsiaTheme="majorHAnsi" w:hAnsiTheme="majorHAnsi" w:cs="Cambria"/>
          <w:b/>
          <w:bCs/>
          <w:sz w:val="24"/>
          <w:szCs w:val="24"/>
        </w:rPr>
      </w:pPr>
      <w:r w:rsidRPr="008A0194">
        <w:rPr>
          <w:rFonts w:asciiTheme="majorHAnsi" w:eastAsiaTheme="majorHAnsi" w:hAnsiTheme="majorHAnsi" w:cs="Cambria"/>
          <w:b/>
          <w:bCs/>
          <w:sz w:val="24"/>
          <w:szCs w:val="24"/>
        </w:rPr>
        <w:t xml:space="preserve">2.1. </w:t>
      </w:r>
      <w:r w:rsidR="00676E3D">
        <w:rPr>
          <w:rFonts w:asciiTheme="majorHAnsi" w:eastAsiaTheme="majorHAnsi" w:hAnsiTheme="majorHAnsi" w:cs="Cambria" w:hint="eastAsia"/>
          <w:b/>
          <w:bCs/>
          <w:sz w:val="24"/>
          <w:szCs w:val="24"/>
        </w:rPr>
        <w:t>General CNN Structure</w:t>
      </w:r>
      <w:r w:rsidR="00B82E01">
        <w:rPr>
          <w:rFonts w:asciiTheme="majorHAnsi" w:eastAsiaTheme="majorHAnsi" w:hAnsiTheme="majorHAnsi" w:cs="Cambria" w:hint="eastAsia"/>
          <w:b/>
          <w:bCs/>
          <w:sz w:val="24"/>
          <w:szCs w:val="24"/>
        </w:rPr>
        <w:t xml:space="preserve"> </w:t>
      </w:r>
      <w:r w:rsidR="000250EA">
        <w:rPr>
          <w:rFonts w:asciiTheme="majorHAnsi" w:eastAsiaTheme="majorHAnsi" w:hAnsiTheme="majorHAnsi" w:cs="Cambria" w:hint="eastAsia"/>
          <w:b/>
          <w:bCs/>
          <w:sz w:val="24"/>
          <w:szCs w:val="24"/>
        </w:rPr>
        <w:t>aimed at</w:t>
      </w:r>
      <w:r w:rsidR="00B82E01">
        <w:rPr>
          <w:rFonts w:asciiTheme="majorHAnsi" w:eastAsiaTheme="majorHAnsi" w:hAnsiTheme="majorHAnsi" w:cs="Cambria" w:hint="eastAsia"/>
          <w:b/>
          <w:bCs/>
          <w:sz w:val="24"/>
          <w:szCs w:val="24"/>
        </w:rPr>
        <w:t xml:space="preserve"> High Accuracy</w:t>
      </w:r>
    </w:p>
    <w:p w14:paraId="2B3CFD61" w14:textId="7D02FF1F"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1 — </w:t>
      </w:r>
      <w:r w:rsidR="00676E3D">
        <w:rPr>
          <w:rFonts w:asciiTheme="majorHAnsi" w:eastAsiaTheme="majorHAnsi" w:hAnsiTheme="majorHAnsi" w:cs="Cambria" w:hint="eastAsia"/>
          <w:b/>
          <w:bCs/>
          <w:i/>
          <w:iCs/>
          <w:color w:val="555555"/>
          <w:sz w:val="22"/>
          <w:szCs w:val="22"/>
        </w:rPr>
        <w:t>일반적으로 사용되는 CNN의 기하학적 구조 설명</w:t>
      </w:r>
    </w:p>
    <w:p w14:paraId="3DD36E6F" w14:textId="51977664" w:rsidR="00101150" w:rsidRDefault="00B82E01" w:rsidP="00676E3D">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CNN 정확도 향상을 위한 rule of thumb 제시(increasing channel, residual connection, pooling 등)</w:t>
      </w:r>
    </w:p>
    <w:p w14:paraId="5618F959" w14:textId="17DFACFE" w:rsidR="00B82E01" w:rsidRPr="004B7A40" w:rsidRDefault="00B82E01" w:rsidP="004B7A40">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 xml:space="preserve">하지만 이러한 경험 법칙은 구체적, 수치적인 형상은 </w:t>
      </w:r>
      <w:r w:rsidR="000250EA">
        <w:rPr>
          <w:rFonts w:asciiTheme="majorHAnsi" w:eastAsiaTheme="majorHAnsi" w:hAnsiTheme="majorHAnsi" w:cs="Cambria" w:hint="eastAsia"/>
          <w:sz w:val="22"/>
          <w:szCs w:val="22"/>
        </w:rPr>
        <w:t>제</w:t>
      </w:r>
      <w:r>
        <w:rPr>
          <w:rFonts w:asciiTheme="majorHAnsi" w:eastAsiaTheme="majorHAnsi" w:hAnsiTheme="majorHAnsi" w:cs="Cambria" w:hint="eastAsia"/>
          <w:sz w:val="22"/>
          <w:szCs w:val="22"/>
        </w:rPr>
        <w:t>시하지 않는다는 한계</w:t>
      </w:r>
    </w:p>
    <w:p w14:paraId="73407B87" w14:textId="341AB118" w:rsidR="00101150" w:rsidRPr="008A0194" w:rsidRDefault="00101150">
      <w:pPr>
        <w:spacing w:before="200" w:after="80"/>
        <w:jc w:val="center"/>
        <w:rPr>
          <w:rFonts w:asciiTheme="majorHAnsi" w:eastAsiaTheme="majorHAnsi" w:hAnsiTheme="majorHAnsi"/>
        </w:rPr>
      </w:pPr>
    </w:p>
    <w:p w14:paraId="0BCFD6C4" w14:textId="0059DFB7" w:rsidR="00101150" w:rsidRPr="008A0194" w:rsidRDefault="00000000">
      <w:pPr>
        <w:spacing w:before="80" w:after="240"/>
        <w:jc w:val="both"/>
        <w:rPr>
          <w:rFonts w:asciiTheme="majorHAnsi" w:eastAsiaTheme="majorHAnsi" w:hAnsiTheme="majorHAnsi" w:cs="Cambria"/>
        </w:rPr>
      </w:pPr>
      <w:r w:rsidRPr="008A0194">
        <w:rPr>
          <w:rFonts w:asciiTheme="majorHAnsi" w:eastAsiaTheme="majorHAnsi" w:hAnsiTheme="majorHAnsi" w:cs="Cambria"/>
        </w:rPr>
        <w:t xml:space="preserve">Fig. 1. </w:t>
      </w:r>
      <w:r w:rsidR="008866D3" w:rsidRPr="008866D3">
        <w:rPr>
          <w:rFonts w:asciiTheme="majorHAnsi" w:eastAsiaTheme="majorHAnsi" w:hAnsiTheme="majorHAnsi" w:cs="Cambria"/>
        </w:rPr>
        <w:t>Experimental workflow</w:t>
      </w:r>
    </w:p>
    <w:p w14:paraId="70AADC50" w14:textId="532078DF" w:rsidR="00101150" w:rsidRPr="008A0194" w:rsidRDefault="00000000">
      <w:pPr>
        <w:pStyle w:val="2"/>
        <w:spacing w:before="320" w:after="160" w:line="276" w:lineRule="auto"/>
        <w:rPr>
          <w:rFonts w:asciiTheme="majorHAnsi" w:eastAsiaTheme="majorHAnsi" w:hAnsiTheme="majorHAnsi" w:cs="Cambria"/>
          <w:b/>
          <w:bCs/>
          <w:sz w:val="24"/>
          <w:szCs w:val="24"/>
        </w:rPr>
      </w:pPr>
      <w:r w:rsidRPr="008A0194">
        <w:rPr>
          <w:rFonts w:asciiTheme="majorHAnsi" w:eastAsiaTheme="majorHAnsi" w:hAnsiTheme="majorHAnsi" w:cs="Cambria"/>
          <w:b/>
          <w:bCs/>
          <w:sz w:val="24"/>
          <w:szCs w:val="24"/>
        </w:rPr>
        <w:t xml:space="preserve">2.2. </w:t>
      </w:r>
      <w:r w:rsidR="0054354B">
        <w:rPr>
          <w:rFonts w:asciiTheme="majorHAnsi" w:eastAsiaTheme="majorHAnsi" w:hAnsiTheme="majorHAnsi" w:cs="Cambria" w:hint="eastAsia"/>
          <w:b/>
          <w:bCs/>
          <w:sz w:val="24"/>
          <w:szCs w:val="24"/>
        </w:rPr>
        <w:t>Necessity of optimized CNN Structure</w:t>
      </w:r>
    </w:p>
    <w:p w14:paraId="65D2E810" w14:textId="052FA4C8"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1 — </w:t>
      </w:r>
      <w:r w:rsidR="0054354B">
        <w:rPr>
          <w:rFonts w:asciiTheme="majorHAnsi" w:eastAsiaTheme="majorHAnsi" w:hAnsiTheme="majorHAnsi" w:cs="Cambria" w:hint="eastAsia"/>
          <w:b/>
          <w:bCs/>
          <w:i/>
          <w:iCs/>
          <w:color w:val="555555"/>
          <w:sz w:val="22"/>
          <w:szCs w:val="22"/>
        </w:rPr>
        <w:t>선행 연구에서의 관찰</w:t>
      </w:r>
      <w:r w:rsidRPr="008A0194">
        <w:rPr>
          <w:rFonts w:asciiTheme="majorHAnsi" w:eastAsiaTheme="majorHAnsi" w:hAnsiTheme="majorHAnsi" w:cs="Cambria"/>
          <w:b/>
          <w:bCs/>
          <w:i/>
          <w:iCs/>
          <w:color w:val="555555"/>
          <w:sz w:val="22"/>
          <w:szCs w:val="22"/>
        </w:rPr>
        <w:t xml:space="preserve"> 소개</w:t>
      </w:r>
      <w:r w:rsidR="0054354B">
        <w:rPr>
          <w:rFonts w:asciiTheme="majorHAnsi" w:eastAsiaTheme="majorHAnsi" w:hAnsiTheme="majorHAnsi" w:cs="Cambria" w:hint="eastAsia"/>
          <w:b/>
          <w:bCs/>
          <w:i/>
          <w:iCs/>
          <w:color w:val="555555"/>
          <w:sz w:val="22"/>
          <w:szCs w:val="22"/>
        </w:rPr>
        <w:t xml:space="preserve"> (A predictive offline-online ~)</w:t>
      </w:r>
    </w:p>
    <w:p w14:paraId="77FD28E2" w14:textId="37EB4243" w:rsidR="00101150" w:rsidRDefault="0054354B" w:rsidP="0054354B">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 xml:space="preserve">선행 연구에서, parameter 수와 computational size 뿐만 아니라 layer 수와 model </w:t>
      </w:r>
      <w:proofErr w:type="spellStart"/>
      <w:r>
        <w:rPr>
          <w:rFonts w:asciiTheme="majorHAnsi" w:eastAsiaTheme="majorHAnsi" w:hAnsiTheme="majorHAnsi" w:cs="Cambria" w:hint="eastAsia"/>
          <w:sz w:val="22"/>
          <w:szCs w:val="22"/>
        </w:rPr>
        <w:t>strucrue</w:t>
      </w:r>
      <w:proofErr w:type="spellEnd"/>
      <w:r>
        <w:rPr>
          <w:rFonts w:asciiTheme="majorHAnsi" w:eastAsiaTheme="majorHAnsi" w:hAnsiTheme="majorHAnsi" w:cs="Cambria" w:hint="eastAsia"/>
          <w:sz w:val="22"/>
          <w:szCs w:val="22"/>
        </w:rPr>
        <w:t>, 즉 모델의 기하학적 특성에 따라서도 power consumption이 달라진다는 관찰이 나타났다.</w:t>
      </w:r>
    </w:p>
    <w:p w14:paraId="2EB2F09E" w14:textId="1ABE476D" w:rsidR="0054354B" w:rsidRPr="0054354B" w:rsidRDefault="00182AF6" w:rsidP="0054354B">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 xml:space="preserve">하지만 </w:t>
      </w:r>
      <w:r w:rsidR="004B7A40">
        <w:rPr>
          <w:rFonts w:asciiTheme="majorHAnsi" w:eastAsiaTheme="majorHAnsi" w:hAnsiTheme="majorHAnsi" w:cs="Cambria" w:hint="eastAsia"/>
          <w:sz w:val="22"/>
          <w:szCs w:val="22"/>
        </w:rPr>
        <w:t>이를 명시적으로 밝힌 연구는 부재.</w:t>
      </w:r>
    </w:p>
    <w:p w14:paraId="46165093" w14:textId="75AF42F8" w:rsidR="00101150" w:rsidRPr="008A0194" w:rsidRDefault="00000000">
      <w:pPr>
        <w:pStyle w:val="1"/>
        <w:spacing w:before="320" w:after="160" w:line="276" w:lineRule="auto"/>
        <w:rPr>
          <w:rFonts w:asciiTheme="majorHAnsi" w:eastAsiaTheme="majorHAnsi" w:hAnsiTheme="majorHAnsi" w:cs="Cambria"/>
          <w:b/>
          <w:bCs/>
          <w:sz w:val="26"/>
          <w:szCs w:val="26"/>
        </w:rPr>
      </w:pPr>
      <w:r w:rsidRPr="008A0194">
        <w:rPr>
          <w:rFonts w:asciiTheme="majorHAnsi" w:eastAsiaTheme="majorHAnsi" w:hAnsiTheme="majorHAnsi" w:cs="Cambria"/>
          <w:b/>
          <w:bCs/>
          <w:sz w:val="26"/>
          <w:szCs w:val="26"/>
        </w:rPr>
        <w:lastRenderedPageBreak/>
        <w:t>3. Methodology</w:t>
      </w:r>
    </w:p>
    <w:p w14:paraId="611DF596" w14:textId="77777777" w:rsidR="00101150" w:rsidRPr="008A0194" w:rsidRDefault="00000000">
      <w:pPr>
        <w:pStyle w:val="2"/>
        <w:spacing w:before="320" w:after="160" w:line="276" w:lineRule="auto"/>
        <w:rPr>
          <w:rFonts w:asciiTheme="majorHAnsi" w:eastAsiaTheme="majorHAnsi" w:hAnsiTheme="majorHAnsi" w:cs="Cambria"/>
          <w:b/>
          <w:bCs/>
          <w:sz w:val="24"/>
          <w:szCs w:val="24"/>
        </w:rPr>
      </w:pPr>
      <w:r w:rsidRPr="008A0194">
        <w:rPr>
          <w:rFonts w:asciiTheme="majorHAnsi" w:eastAsiaTheme="majorHAnsi" w:hAnsiTheme="majorHAnsi" w:cs="Cambria"/>
          <w:b/>
          <w:bCs/>
          <w:sz w:val="24"/>
          <w:szCs w:val="24"/>
        </w:rPr>
        <w:t>3.1. Goal and scope definition</w:t>
      </w:r>
    </w:p>
    <w:p w14:paraId="556361B2" w14:textId="6DB6AD59"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문단 1 — 목적/</w:t>
      </w:r>
      <w:r w:rsidR="00657B19">
        <w:rPr>
          <w:rFonts w:asciiTheme="majorHAnsi" w:eastAsiaTheme="majorHAnsi" w:hAnsiTheme="majorHAnsi" w:cs="Cambria" w:hint="eastAsia"/>
          <w:b/>
          <w:bCs/>
          <w:i/>
          <w:iCs/>
          <w:color w:val="555555"/>
          <w:sz w:val="22"/>
          <w:szCs w:val="22"/>
        </w:rPr>
        <w:t>제약조건</w:t>
      </w:r>
      <w:r w:rsidRPr="008A0194">
        <w:rPr>
          <w:rFonts w:asciiTheme="majorHAnsi" w:eastAsiaTheme="majorHAnsi" w:hAnsiTheme="majorHAnsi" w:cs="Cambria"/>
          <w:b/>
          <w:bCs/>
          <w:i/>
          <w:iCs/>
          <w:color w:val="555555"/>
          <w:sz w:val="22"/>
          <w:szCs w:val="22"/>
        </w:rPr>
        <w:t>/경계/할당</w:t>
      </w:r>
    </w:p>
    <w:p w14:paraId="60A670E1" w14:textId="40A1BBEE" w:rsidR="00D02A94" w:rsidRDefault="00D02A94">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CPU상에서의 CNN 구조 최적화</w:t>
      </w:r>
    </w:p>
    <w:p w14:paraId="60A7BA36" w14:textId="3EF450A3" w:rsidR="00101150" w:rsidRPr="008A0194" w:rsidRDefault="00657B19">
      <w:pPr>
        <w:pStyle w:val="a4"/>
        <w:numPr>
          <w:ilvl w:val="0"/>
          <w:numId w:val="2"/>
        </w:numPr>
        <w:shd w:val="clear" w:color="auto" w:fill="F2F2F2"/>
        <w:spacing w:before="20" w:after="20" w:line="264" w:lineRule="auto"/>
        <w:rPr>
          <w:rFonts w:asciiTheme="majorHAnsi" w:eastAsiaTheme="majorHAnsi" w:hAnsiTheme="majorHAnsi" w:cs="Cambria"/>
          <w:sz w:val="22"/>
          <w:szCs w:val="22"/>
        </w:rPr>
      </w:pPr>
      <w:proofErr w:type="spellStart"/>
      <w:r>
        <w:rPr>
          <w:rFonts w:asciiTheme="majorHAnsi" w:eastAsiaTheme="majorHAnsi" w:hAnsiTheme="majorHAnsi" w:cs="Cambria" w:hint="eastAsia"/>
          <w:sz w:val="22"/>
          <w:szCs w:val="22"/>
        </w:rPr>
        <w:t>XGBoost</w:t>
      </w:r>
      <w:proofErr w:type="spellEnd"/>
      <w:r>
        <w:rPr>
          <w:rFonts w:asciiTheme="majorHAnsi" w:eastAsiaTheme="majorHAnsi" w:hAnsiTheme="majorHAnsi" w:cs="Cambria" w:hint="eastAsia"/>
          <w:sz w:val="22"/>
          <w:szCs w:val="22"/>
        </w:rPr>
        <w:t xml:space="preserve"> </w:t>
      </w:r>
      <w:r w:rsidR="00AB33D7">
        <w:rPr>
          <w:rFonts w:asciiTheme="majorHAnsi" w:eastAsiaTheme="majorHAnsi" w:hAnsiTheme="majorHAnsi" w:cs="Cambria" w:hint="eastAsia"/>
          <w:sz w:val="22"/>
          <w:szCs w:val="22"/>
        </w:rPr>
        <w:t>Surrogate:</w:t>
      </w:r>
      <w:r>
        <w:rPr>
          <w:rFonts w:asciiTheme="majorHAnsi" w:eastAsiaTheme="majorHAnsi" w:hAnsiTheme="majorHAnsi" w:cs="Cambria" w:hint="eastAsia"/>
          <w:sz w:val="22"/>
          <w:szCs w:val="22"/>
        </w:rPr>
        <w:t xml:space="preserve"> </w:t>
      </w:r>
      <w:proofErr w:type="spellStart"/>
      <w:r>
        <w:rPr>
          <w:rFonts w:asciiTheme="majorHAnsi" w:eastAsiaTheme="majorHAnsi" w:hAnsiTheme="majorHAnsi" w:cs="Cambria" w:hint="eastAsia"/>
          <w:sz w:val="22"/>
          <w:szCs w:val="22"/>
        </w:rPr>
        <w:t>합성곱</w:t>
      </w:r>
      <w:proofErr w:type="spellEnd"/>
      <w:r>
        <w:rPr>
          <w:rFonts w:asciiTheme="majorHAnsi" w:eastAsiaTheme="majorHAnsi" w:hAnsiTheme="majorHAnsi" w:cs="Cambria" w:hint="eastAsia"/>
          <w:sz w:val="22"/>
          <w:szCs w:val="22"/>
        </w:rPr>
        <w:t xml:space="preserve"> 층의 기하학적 구조와 추론 시의 전력 사용량 사이의 관계 정량화</w:t>
      </w:r>
      <w:r w:rsidR="00AB33D7">
        <w:rPr>
          <w:rFonts w:asciiTheme="majorHAnsi" w:eastAsiaTheme="majorHAnsi" w:hAnsiTheme="majorHAnsi" w:cs="Cambria" w:hint="eastAsia"/>
          <w:sz w:val="22"/>
          <w:szCs w:val="22"/>
        </w:rPr>
        <w:t xml:space="preserve"> -&gt; 50,000개 후보 탐색</w:t>
      </w:r>
    </w:p>
    <w:p w14:paraId="608CFBFA" w14:textId="4CFA7DD3" w:rsidR="00101150" w:rsidRPr="006953D0" w:rsidRDefault="00657B19" w:rsidP="006953D0">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제약조건: CIFAR-10(32*32) 입력, 3*3 kernel, zero-padding=1, AdaptiveAveragePool2d, 1-layer classifier, no residual connection</w:t>
      </w:r>
    </w:p>
    <w:p w14:paraId="1BAB8043" w14:textId="56B0968E" w:rsidR="00101150" w:rsidRPr="008A0194" w:rsidRDefault="00000000">
      <w:pPr>
        <w:pStyle w:val="2"/>
        <w:spacing w:before="320" w:after="160" w:line="276" w:lineRule="auto"/>
        <w:rPr>
          <w:rFonts w:asciiTheme="majorHAnsi" w:eastAsiaTheme="majorHAnsi" w:hAnsiTheme="majorHAnsi" w:cs="Cambria"/>
          <w:b/>
          <w:bCs/>
          <w:sz w:val="24"/>
          <w:szCs w:val="24"/>
        </w:rPr>
      </w:pPr>
      <w:r w:rsidRPr="008A0194">
        <w:rPr>
          <w:rFonts w:asciiTheme="majorHAnsi" w:eastAsiaTheme="majorHAnsi" w:hAnsiTheme="majorHAnsi" w:cs="Cambria"/>
          <w:b/>
          <w:bCs/>
          <w:sz w:val="24"/>
          <w:szCs w:val="24"/>
        </w:rPr>
        <w:t xml:space="preserve">3.2. </w:t>
      </w:r>
      <w:proofErr w:type="spellStart"/>
      <w:r w:rsidR="006953D0">
        <w:rPr>
          <w:rFonts w:asciiTheme="majorHAnsi" w:eastAsiaTheme="majorHAnsi" w:hAnsiTheme="majorHAnsi" w:cs="Cambria" w:hint="eastAsia"/>
          <w:b/>
          <w:bCs/>
          <w:sz w:val="24"/>
          <w:szCs w:val="24"/>
        </w:rPr>
        <w:t>XGBoost</w:t>
      </w:r>
      <w:proofErr w:type="spellEnd"/>
      <w:r w:rsidR="006953D0">
        <w:rPr>
          <w:rFonts w:asciiTheme="majorHAnsi" w:eastAsiaTheme="majorHAnsi" w:hAnsiTheme="majorHAnsi" w:cs="Cambria" w:hint="eastAsia"/>
          <w:b/>
          <w:bCs/>
          <w:sz w:val="24"/>
          <w:szCs w:val="24"/>
        </w:rPr>
        <w:t xml:space="preserve"> Analysis</w:t>
      </w:r>
    </w:p>
    <w:p w14:paraId="1D644709" w14:textId="5FFA55E2"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1 — </w:t>
      </w:r>
      <w:proofErr w:type="spellStart"/>
      <w:r w:rsidR="006953D0">
        <w:rPr>
          <w:rFonts w:asciiTheme="majorHAnsi" w:eastAsiaTheme="majorHAnsi" w:hAnsiTheme="majorHAnsi" w:cs="Cambria" w:hint="eastAsia"/>
          <w:b/>
          <w:bCs/>
          <w:i/>
          <w:iCs/>
          <w:color w:val="555555"/>
          <w:sz w:val="22"/>
          <w:szCs w:val="22"/>
        </w:rPr>
        <w:t>XGBoost</w:t>
      </w:r>
      <w:proofErr w:type="spellEnd"/>
      <w:r w:rsidR="006953D0">
        <w:rPr>
          <w:rFonts w:asciiTheme="majorHAnsi" w:eastAsiaTheme="majorHAnsi" w:hAnsiTheme="majorHAnsi" w:cs="Cambria" w:hint="eastAsia"/>
          <w:b/>
          <w:bCs/>
          <w:i/>
          <w:iCs/>
          <w:color w:val="555555"/>
          <w:sz w:val="22"/>
          <w:szCs w:val="22"/>
        </w:rPr>
        <w:t xml:space="preserve"> 모델의 input/output, Why </w:t>
      </w:r>
      <w:proofErr w:type="spellStart"/>
      <w:r w:rsidR="006953D0">
        <w:rPr>
          <w:rFonts w:asciiTheme="majorHAnsi" w:eastAsiaTheme="majorHAnsi" w:hAnsiTheme="majorHAnsi" w:cs="Cambria" w:hint="eastAsia"/>
          <w:b/>
          <w:bCs/>
          <w:i/>
          <w:iCs/>
          <w:color w:val="555555"/>
          <w:sz w:val="22"/>
          <w:szCs w:val="22"/>
        </w:rPr>
        <w:t>XGBoost</w:t>
      </w:r>
      <w:proofErr w:type="spellEnd"/>
      <w:r w:rsidR="006953D0">
        <w:rPr>
          <w:rFonts w:asciiTheme="majorHAnsi" w:eastAsiaTheme="majorHAnsi" w:hAnsiTheme="majorHAnsi" w:cs="Cambria" w:hint="eastAsia"/>
          <w:b/>
          <w:bCs/>
          <w:i/>
          <w:iCs/>
          <w:color w:val="555555"/>
          <w:sz w:val="22"/>
          <w:szCs w:val="22"/>
        </w:rPr>
        <w:t>?</w:t>
      </w:r>
    </w:p>
    <w:p w14:paraId="5DF157B6" w14:textId="375189A8" w:rsidR="00101150" w:rsidRDefault="00D02A94" w:rsidP="00D02A94">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직접 수집한 데이터(모델 구조에 따른 추론 속도, 전력량, 정확도)를 기반으로 함.</w:t>
      </w:r>
    </w:p>
    <w:p w14:paraId="41BB98FD" w14:textId="33500EDF" w:rsidR="00D02A94" w:rsidRDefault="00D02A94" w:rsidP="00D02A94">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sz w:val="22"/>
          <w:szCs w:val="22"/>
        </w:rPr>
        <w:t>I</w:t>
      </w:r>
      <w:r>
        <w:rPr>
          <w:rFonts w:asciiTheme="majorHAnsi" w:eastAsiaTheme="majorHAnsi" w:hAnsiTheme="majorHAnsi" w:cs="Cambria" w:hint="eastAsia"/>
          <w:sz w:val="22"/>
          <w:szCs w:val="22"/>
        </w:rPr>
        <w:t>nput: 모델의 기하학적 특성</w:t>
      </w:r>
    </w:p>
    <w:p w14:paraId="2D230771" w14:textId="796747C3" w:rsidR="00D02A94" w:rsidRPr="00D02A94" w:rsidRDefault="00D02A94" w:rsidP="00D02A94">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Output: 예상되는 추론 시간/전력량/정확도</w:t>
      </w:r>
    </w:p>
    <w:p w14:paraId="6A0F6650" w14:textId="5C92EEC0" w:rsidR="00101150" w:rsidRPr="008A0194" w:rsidRDefault="00000000">
      <w:pPr>
        <w:pStyle w:val="2"/>
        <w:spacing w:before="320" w:after="160" w:line="276" w:lineRule="auto"/>
        <w:rPr>
          <w:rFonts w:asciiTheme="majorHAnsi" w:eastAsiaTheme="majorHAnsi" w:hAnsiTheme="majorHAnsi" w:cs="Cambria"/>
          <w:b/>
          <w:bCs/>
          <w:sz w:val="24"/>
          <w:szCs w:val="24"/>
        </w:rPr>
      </w:pPr>
      <w:r w:rsidRPr="008A0194">
        <w:rPr>
          <w:rFonts w:asciiTheme="majorHAnsi" w:eastAsiaTheme="majorHAnsi" w:hAnsiTheme="majorHAnsi" w:cs="Cambria"/>
          <w:b/>
          <w:bCs/>
          <w:sz w:val="24"/>
          <w:szCs w:val="24"/>
        </w:rPr>
        <w:t xml:space="preserve">3.3. </w:t>
      </w:r>
      <w:r w:rsidR="006A6338">
        <w:rPr>
          <w:rFonts w:asciiTheme="majorHAnsi" w:eastAsiaTheme="majorHAnsi" w:hAnsiTheme="majorHAnsi" w:cs="Cambria" w:hint="eastAsia"/>
          <w:b/>
          <w:bCs/>
          <w:sz w:val="24"/>
          <w:szCs w:val="24"/>
        </w:rPr>
        <w:t xml:space="preserve">Data </w:t>
      </w:r>
      <w:r w:rsidR="006A6338">
        <w:rPr>
          <w:rFonts w:asciiTheme="majorHAnsi" w:eastAsiaTheme="majorHAnsi" w:hAnsiTheme="majorHAnsi" w:cs="Cambria"/>
          <w:b/>
          <w:bCs/>
          <w:sz w:val="24"/>
          <w:szCs w:val="24"/>
        </w:rPr>
        <w:t>collection</w:t>
      </w:r>
      <w:r w:rsidR="006A6338">
        <w:rPr>
          <w:rFonts w:asciiTheme="majorHAnsi" w:eastAsiaTheme="majorHAnsi" w:hAnsiTheme="majorHAnsi" w:cs="Cambria" w:hint="eastAsia"/>
          <w:b/>
          <w:bCs/>
          <w:sz w:val="24"/>
          <w:szCs w:val="24"/>
        </w:rPr>
        <w:t xml:space="preserve"> methodology</w:t>
      </w:r>
    </w:p>
    <w:p w14:paraId="6BD4EEA4" w14:textId="1719F78E"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1 — </w:t>
      </w:r>
      <w:r w:rsidR="006A6338">
        <w:rPr>
          <w:rFonts w:asciiTheme="majorHAnsi" w:eastAsiaTheme="majorHAnsi" w:hAnsiTheme="majorHAnsi" w:cs="Cambria" w:hint="eastAsia"/>
          <w:b/>
          <w:bCs/>
          <w:i/>
          <w:iCs/>
          <w:color w:val="555555"/>
          <w:sz w:val="22"/>
          <w:szCs w:val="22"/>
        </w:rPr>
        <w:t>환경 통제 방법/측정 기기</w:t>
      </w:r>
    </w:p>
    <w:p w14:paraId="6F4FE678" w14:textId="06A7EC8B" w:rsidR="00101150" w:rsidRDefault="003922E7">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기기: NT550XDA-KG02G laptop</w:t>
      </w:r>
    </w:p>
    <w:p w14:paraId="5F3F22A3" w14:textId="52334253" w:rsidR="003922E7" w:rsidRDefault="003922E7" w:rsidP="003922E7">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CPU: Intel Core i5-1165G7, RAM: 8GB</w:t>
      </w:r>
    </w:p>
    <w:p w14:paraId="56929D87" w14:textId="6DBDC5FE" w:rsidR="003922E7" w:rsidRDefault="003922E7" w:rsidP="003922E7">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노트북 배터리 100% 유지</w:t>
      </w:r>
    </w:p>
    <w:p w14:paraId="6CA45A7A" w14:textId="21D6E85E" w:rsidR="00D806A9" w:rsidRPr="00D806A9" w:rsidRDefault="003922E7" w:rsidP="00162D14">
      <w:pPr>
        <w:pStyle w:val="a4"/>
        <w:numPr>
          <w:ilvl w:val="0"/>
          <w:numId w:val="2"/>
        </w:numPr>
        <w:shd w:val="clear" w:color="auto" w:fill="F2F2F2"/>
        <w:spacing w:before="20" w:after="20" w:line="264" w:lineRule="auto"/>
        <w:rPr>
          <w:rFonts w:asciiTheme="minorEastAsia" w:hAnsiTheme="minorEastAsia"/>
        </w:rPr>
      </w:pPr>
      <w:r w:rsidRPr="003922E7">
        <w:rPr>
          <w:rFonts w:asciiTheme="majorHAnsi" w:eastAsiaTheme="majorHAnsi" w:hAnsiTheme="majorHAnsi" w:cs="Cambria" w:hint="eastAsia"/>
          <w:sz w:val="22"/>
          <w:szCs w:val="22"/>
        </w:rPr>
        <w:t>화면 밝기 최소 유지, 와이파이 연결 해제, 관련 없는 프로세스 강제 종료,</w:t>
      </w:r>
      <w:r>
        <w:rPr>
          <w:rFonts w:asciiTheme="majorHAnsi" w:eastAsiaTheme="majorHAnsi" w:hAnsiTheme="majorHAnsi" w:cs="Cambria" w:hint="eastAsia"/>
          <w:sz w:val="22"/>
          <w:szCs w:val="22"/>
        </w:rPr>
        <w:t xml:space="preserve"> </w:t>
      </w:r>
      <w:r w:rsidRPr="003922E7">
        <w:rPr>
          <w:rFonts w:asciiTheme="majorHAnsi" w:eastAsiaTheme="majorHAnsi" w:hAnsiTheme="majorHAnsi" w:cs="Cambria" w:hint="eastAsia"/>
          <w:sz w:val="22"/>
          <w:szCs w:val="22"/>
        </w:rPr>
        <w:t>최고 성능 모드 적용</w:t>
      </w:r>
    </w:p>
    <w:tbl>
      <w:tblPr>
        <w:tblW w:w="9367" w:type="dxa"/>
        <w:shd w:val="clear" w:color="auto" w:fill="FFFFFF"/>
        <w:tblCellMar>
          <w:top w:w="15" w:type="dxa"/>
          <w:left w:w="15" w:type="dxa"/>
          <w:bottom w:w="15" w:type="dxa"/>
          <w:right w:w="15" w:type="dxa"/>
        </w:tblCellMar>
        <w:tblLook w:val="04A0" w:firstRow="1" w:lastRow="0" w:firstColumn="1" w:lastColumn="0" w:noHBand="0" w:noVBand="1"/>
      </w:tblPr>
      <w:tblGrid>
        <w:gridCol w:w="4406"/>
        <w:gridCol w:w="4961"/>
      </w:tblGrid>
      <w:tr w:rsidR="00F030A7" w:rsidRPr="00F030A7" w14:paraId="1CC13FA8" w14:textId="77777777" w:rsidTr="00D806A9">
        <w:trPr>
          <w:tblHeader/>
        </w:trPr>
        <w:tc>
          <w:tcPr>
            <w:tcW w:w="44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9E802D"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Item</w:t>
            </w:r>
          </w:p>
        </w:tc>
        <w:tc>
          <w:tcPr>
            <w:tcW w:w="496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A7F07A"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Value</w:t>
            </w:r>
          </w:p>
        </w:tc>
      </w:tr>
      <w:tr w:rsidR="00F030A7" w:rsidRPr="00F030A7" w14:paraId="634D7C51" w14:textId="77777777" w:rsidTr="00D806A9">
        <w:tc>
          <w:tcPr>
            <w:tcW w:w="44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B3C083"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CNN architectures with measured inference energy and latency</w:t>
            </w:r>
          </w:p>
        </w:tc>
        <w:tc>
          <w:tcPr>
            <w:tcW w:w="496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ED2912"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550</w:t>
            </w:r>
          </w:p>
        </w:tc>
      </w:tr>
      <w:tr w:rsidR="00F030A7" w:rsidRPr="00F030A7" w14:paraId="27BCF81A" w14:textId="77777777" w:rsidTr="00D806A9">
        <w:tc>
          <w:tcPr>
            <w:tcW w:w="44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A71508"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Architectures with measured CIFAR-10 accuracy</w:t>
            </w:r>
          </w:p>
        </w:tc>
        <w:tc>
          <w:tcPr>
            <w:tcW w:w="496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DE9312"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100</w:t>
            </w:r>
          </w:p>
        </w:tc>
      </w:tr>
      <w:tr w:rsidR="00F030A7" w:rsidRPr="00F030A7" w14:paraId="2FBC8145" w14:textId="77777777" w:rsidTr="00D806A9">
        <w:tc>
          <w:tcPr>
            <w:tcW w:w="44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86B9C4"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lastRenderedPageBreak/>
              <w:t>Candidate architectures evaluated by the surrogate</w:t>
            </w:r>
          </w:p>
        </w:tc>
        <w:tc>
          <w:tcPr>
            <w:tcW w:w="496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915026"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50,000</w:t>
            </w:r>
          </w:p>
        </w:tc>
      </w:tr>
      <w:tr w:rsidR="00F030A7" w:rsidRPr="00F030A7" w14:paraId="1A85E687" w14:textId="77777777" w:rsidTr="00D806A9">
        <w:tc>
          <w:tcPr>
            <w:tcW w:w="44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B80822"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CNN geometry factors</w:t>
            </w:r>
          </w:p>
        </w:tc>
        <w:tc>
          <w:tcPr>
            <w:tcW w:w="496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1CF8E9"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Depth, channel distribution, pooling placement and count</w:t>
            </w:r>
          </w:p>
        </w:tc>
      </w:tr>
      <w:tr w:rsidR="00F030A7" w:rsidRPr="00F030A7" w14:paraId="33316532" w14:textId="77777777" w:rsidTr="00D806A9">
        <w:tc>
          <w:tcPr>
            <w:tcW w:w="44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E98164"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Accuracy dataset</w:t>
            </w:r>
          </w:p>
        </w:tc>
        <w:tc>
          <w:tcPr>
            <w:tcW w:w="496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15A396"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CIFAR-10</w:t>
            </w:r>
          </w:p>
        </w:tc>
      </w:tr>
      <w:tr w:rsidR="00F030A7" w:rsidRPr="00F030A7" w14:paraId="4F52E50D" w14:textId="77777777" w:rsidTr="00D806A9">
        <w:tc>
          <w:tcPr>
            <w:tcW w:w="44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03EF62"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Inference engine</w:t>
            </w:r>
          </w:p>
        </w:tc>
        <w:tc>
          <w:tcPr>
            <w:tcW w:w="496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032943"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ONNX Runtime on CPU</w:t>
            </w:r>
          </w:p>
        </w:tc>
      </w:tr>
      <w:tr w:rsidR="00F030A7" w:rsidRPr="00F030A7" w14:paraId="420C0ED2" w14:textId="77777777" w:rsidTr="00D806A9">
        <w:tc>
          <w:tcPr>
            <w:tcW w:w="44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2A0B59"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Energy source</w:t>
            </w:r>
          </w:p>
        </w:tc>
        <w:tc>
          <w:tcPr>
            <w:tcW w:w="496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02372F" w14:textId="77777777" w:rsidR="00F030A7" w:rsidRPr="00F030A7" w:rsidRDefault="00F030A7" w:rsidP="00D806A9">
            <w:pPr>
              <w:spacing w:after="40"/>
              <w:rPr>
                <w:rFonts w:asciiTheme="majorHAnsi" w:eastAsiaTheme="majorHAnsi" w:hAnsiTheme="majorHAnsi" w:cs="Cambria"/>
                <w:color w:val="555555"/>
              </w:rPr>
            </w:pPr>
            <w:proofErr w:type="spellStart"/>
            <w:r w:rsidRPr="00F030A7">
              <w:rPr>
                <w:rFonts w:asciiTheme="majorHAnsi" w:eastAsiaTheme="majorHAnsi" w:hAnsiTheme="majorHAnsi" w:cs="Cambria"/>
                <w:color w:val="555555"/>
              </w:rPr>
              <w:t>HWiNFO</w:t>
            </w:r>
            <w:proofErr w:type="spellEnd"/>
            <w:r w:rsidRPr="00F030A7">
              <w:rPr>
                <w:rFonts w:asciiTheme="majorHAnsi" w:eastAsiaTheme="majorHAnsi" w:hAnsiTheme="majorHAnsi" w:cs="Cambria"/>
                <w:color w:val="555555"/>
              </w:rPr>
              <w:t xml:space="preserve"> power-log integration</w:t>
            </w:r>
          </w:p>
        </w:tc>
      </w:tr>
      <w:tr w:rsidR="00F030A7" w:rsidRPr="00F030A7" w14:paraId="6C17F3FE" w14:textId="77777777" w:rsidTr="00D806A9">
        <w:tc>
          <w:tcPr>
            <w:tcW w:w="44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A154CB"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Energy outcome</w:t>
            </w:r>
          </w:p>
        </w:tc>
        <w:tc>
          <w:tcPr>
            <w:tcW w:w="496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3EED07"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Inference energy (</w:t>
            </w:r>
            <w:proofErr w:type="spellStart"/>
            <w:r w:rsidRPr="00F030A7">
              <w:rPr>
                <w:rFonts w:asciiTheme="majorHAnsi" w:eastAsiaTheme="majorHAnsi" w:hAnsiTheme="majorHAnsi" w:cs="Cambria"/>
                <w:color w:val="555555"/>
              </w:rPr>
              <w:t>mJ</w:t>
            </w:r>
            <w:proofErr w:type="spellEnd"/>
            <w:r w:rsidRPr="00F030A7">
              <w:rPr>
                <w:rFonts w:asciiTheme="majorHAnsi" w:eastAsiaTheme="majorHAnsi" w:hAnsiTheme="majorHAnsi" w:cs="Cambria"/>
                <w:color w:val="555555"/>
              </w:rPr>
              <w:t xml:space="preserve"> per inference)</w:t>
            </w:r>
          </w:p>
        </w:tc>
      </w:tr>
      <w:tr w:rsidR="00F030A7" w:rsidRPr="00F030A7" w14:paraId="52A5E982" w14:textId="77777777" w:rsidTr="00D806A9">
        <w:tc>
          <w:tcPr>
            <w:tcW w:w="440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F837EE"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Latency outcome</w:t>
            </w:r>
          </w:p>
        </w:tc>
        <w:tc>
          <w:tcPr>
            <w:tcW w:w="496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868B96" w14:textId="77777777" w:rsidR="00F030A7" w:rsidRPr="00F030A7" w:rsidRDefault="00F030A7" w:rsidP="00D806A9">
            <w:pPr>
              <w:spacing w:after="40"/>
              <w:rPr>
                <w:rFonts w:asciiTheme="majorHAnsi" w:eastAsiaTheme="majorHAnsi" w:hAnsiTheme="majorHAnsi" w:cs="Cambria"/>
                <w:color w:val="555555"/>
              </w:rPr>
            </w:pPr>
            <w:r w:rsidRPr="00F030A7">
              <w:rPr>
                <w:rFonts w:asciiTheme="majorHAnsi" w:eastAsiaTheme="majorHAnsi" w:hAnsiTheme="majorHAnsi" w:cs="Cambria"/>
                <w:color w:val="555555"/>
              </w:rPr>
              <w:t>Inference latency (</w:t>
            </w:r>
            <w:proofErr w:type="spellStart"/>
            <w:r w:rsidRPr="00F030A7">
              <w:rPr>
                <w:rFonts w:asciiTheme="majorHAnsi" w:eastAsiaTheme="majorHAnsi" w:hAnsiTheme="majorHAnsi" w:cs="Cambria"/>
                <w:color w:val="555555"/>
              </w:rPr>
              <w:t>ms</w:t>
            </w:r>
            <w:proofErr w:type="spellEnd"/>
            <w:r w:rsidRPr="00F030A7">
              <w:rPr>
                <w:rFonts w:asciiTheme="majorHAnsi" w:eastAsiaTheme="majorHAnsi" w:hAnsiTheme="majorHAnsi" w:cs="Cambria"/>
                <w:color w:val="555555"/>
              </w:rPr>
              <w:t xml:space="preserve"> per inference)</w:t>
            </w:r>
          </w:p>
        </w:tc>
      </w:tr>
    </w:tbl>
    <w:p w14:paraId="6142C91B" w14:textId="782FF294" w:rsidR="00F030A7" w:rsidRPr="00D806A9" w:rsidRDefault="00F030A7" w:rsidP="003922E7">
      <w:pPr>
        <w:spacing w:before="160" w:after="40"/>
        <w:rPr>
          <w:rFonts w:asciiTheme="majorHAnsi" w:eastAsiaTheme="majorHAnsi" w:hAnsiTheme="majorHAnsi" w:cs="Cambria"/>
        </w:rPr>
      </w:pPr>
      <w:r w:rsidRPr="00F030A7">
        <w:rPr>
          <w:rFonts w:asciiTheme="majorHAnsi" w:eastAsiaTheme="majorHAnsi" w:hAnsiTheme="majorHAnsi" w:cs="Cambria"/>
        </w:rPr>
        <w:t>Table 1. Da</w:t>
      </w:r>
      <w:bookmarkStart w:id="0" w:name="_Hlk240819180"/>
      <w:r w:rsidRPr="00F030A7">
        <w:rPr>
          <w:rFonts w:asciiTheme="majorHAnsi" w:eastAsiaTheme="majorHAnsi" w:hAnsiTheme="majorHAnsi" w:cs="Cambria"/>
        </w:rPr>
        <w:t>tase</w:t>
      </w:r>
      <w:bookmarkEnd w:id="0"/>
      <w:r w:rsidRPr="00F030A7">
        <w:rPr>
          <w:rFonts w:asciiTheme="majorHAnsi" w:eastAsiaTheme="majorHAnsi" w:hAnsiTheme="majorHAnsi" w:cs="Cambria"/>
        </w:rPr>
        <w:t>t and measurement protocol</w:t>
      </w:r>
    </w:p>
    <w:p w14:paraId="077F4209" w14:textId="17EDCFDA" w:rsidR="003922E7" w:rsidRPr="008A0194" w:rsidRDefault="003922E7" w:rsidP="003922E7">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w:t>
      </w:r>
      <w:r>
        <w:rPr>
          <w:rFonts w:asciiTheme="majorHAnsi" w:eastAsiaTheme="majorHAnsi" w:hAnsiTheme="majorHAnsi" w:cs="Cambria" w:hint="eastAsia"/>
          <w:b/>
          <w:bCs/>
          <w:i/>
          <w:iCs/>
          <w:color w:val="555555"/>
          <w:sz w:val="22"/>
          <w:szCs w:val="22"/>
        </w:rPr>
        <w:t>2</w:t>
      </w:r>
      <w:r w:rsidRPr="008A0194">
        <w:rPr>
          <w:rFonts w:asciiTheme="majorHAnsi" w:eastAsiaTheme="majorHAnsi" w:hAnsiTheme="majorHAnsi" w:cs="Cambria"/>
          <w:b/>
          <w:bCs/>
          <w:i/>
          <w:iCs/>
          <w:color w:val="555555"/>
          <w:sz w:val="22"/>
          <w:szCs w:val="22"/>
        </w:rPr>
        <w:t xml:space="preserve"> — </w:t>
      </w:r>
      <w:r>
        <w:rPr>
          <w:rFonts w:asciiTheme="majorHAnsi" w:eastAsiaTheme="majorHAnsi" w:hAnsiTheme="majorHAnsi" w:cs="Cambria" w:hint="eastAsia"/>
          <w:b/>
          <w:bCs/>
          <w:i/>
          <w:iCs/>
          <w:color w:val="555555"/>
          <w:sz w:val="22"/>
          <w:szCs w:val="22"/>
        </w:rPr>
        <w:t>Zero-Cost Proxy Score</w:t>
      </w:r>
    </w:p>
    <w:p w14:paraId="78E4D9E4" w14:textId="5592112C" w:rsidR="003922E7" w:rsidRDefault="003922E7" w:rsidP="003922E7">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모델의 예상 정확도를 추정할 때 사용되는 보조 지표</w:t>
      </w:r>
    </w:p>
    <w:p w14:paraId="09A651AC" w14:textId="6D95C6C4" w:rsidR="003922E7" w:rsidRPr="003922E7" w:rsidRDefault="003922E7" w:rsidP="003922E7">
      <w:pPr>
        <w:pStyle w:val="a4"/>
        <w:numPr>
          <w:ilvl w:val="0"/>
          <w:numId w:val="2"/>
        </w:numPr>
        <w:shd w:val="clear" w:color="auto" w:fill="F2F2F2"/>
        <w:spacing w:before="20" w:after="20" w:line="264" w:lineRule="auto"/>
        <w:rPr>
          <w:rFonts w:asciiTheme="majorHAnsi" w:eastAsiaTheme="majorHAnsi" w:hAnsiTheme="majorHAnsi" w:cs="Cambria"/>
          <w:sz w:val="22"/>
          <w:szCs w:val="22"/>
        </w:rPr>
      </w:pPr>
      <w:proofErr w:type="spellStart"/>
      <w:r>
        <w:rPr>
          <w:rFonts w:asciiTheme="majorHAnsi" w:eastAsiaTheme="majorHAnsi" w:hAnsiTheme="majorHAnsi" w:cs="Cambria" w:hint="eastAsia"/>
          <w:sz w:val="22"/>
          <w:szCs w:val="22"/>
        </w:rPr>
        <w:t>Synflow</w:t>
      </w:r>
      <w:proofErr w:type="spellEnd"/>
      <w:r>
        <w:rPr>
          <w:rFonts w:asciiTheme="majorHAnsi" w:eastAsiaTheme="majorHAnsi" w:hAnsiTheme="majorHAnsi" w:cs="Cambria" w:hint="eastAsia"/>
          <w:sz w:val="22"/>
          <w:szCs w:val="22"/>
        </w:rPr>
        <w:t xml:space="preserve">, </w:t>
      </w:r>
      <w:proofErr w:type="spellStart"/>
      <w:r>
        <w:rPr>
          <w:rFonts w:asciiTheme="majorHAnsi" w:eastAsiaTheme="majorHAnsi" w:hAnsiTheme="majorHAnsi" w:cs="Cambria" w:hint="eastAsia"/>
          <w:sz w:val="22"/>
          <w:szCs w:val="22"/>
        </w:rPr>
        <w:t>grad_norm</w:t>
      </w:r>
      <w:proofErr w:type="spellEnd"/>
      <w:r>
        <w:rPr>
          <w:rFonts w:asciiTheme="majorHAnsi" w:eastAsiaTheme="majorHAnsi" w:hAnsiTheme="majorHAnsi" w:cs="Cambria" w:hint="eastAsia"/>
          <w:sz w:val="22"/>
          <w:szCs w:val="22"/>
        </w:rPr>
        <w:t xml:space="preserve">, </w:t>
      </w:r>
      <w:proofErr w:type="spellStart"/>
      <w:r>
        <w:rPr>
          <w:rFonts w:asciiTheme="majorHAnsi" w:eastAsiaTheme="majorHAnsi" w:hAnsiTheme="majorHAnsi" w:cs="Cambria"/>
          <w:sz w:val="22"/>
          <w:szCs w:val="22"/>
        </w:rPr>
        <w:t>Jacob</w:t>
      </w:r>
      <w:r>
        <w:rPr>
          <w:rFonts w:asciiTheme="majorHAnsi" w:eastAsiaTheme="majorHAnsi" w:hAnsiTheme="majorHAnsi" w:cs="Cambria" w:hint="eastAsia"/>
          <w:sz w:val="22"/>
          <w:szCs w:val="22"/>
        </w:rPr>
        <w:t>_cov</w:t>
      </w:r>
      <w:proofErr w:type="spellEnd"/>
      <w:r>
        <w:rPr>
          <w:rFonts w:asciiTheme="majorHAnsi" w:eastAsiaTheme="majorHAnsi" w:hAnsiTheme="majorHAnsi" w:cs="Cambria" w:hint="eastAsia"/>
          <w:sz w:val="22"/>
          <w:szCs w:val="22"/>
        </w:rPr>
        <w:t>를 사용</w:t>
      </w:r>
    </w:p>
    <w:p w14:paraId="688BF906" w14:textId="5CC3008B" w:rsidR="007D0582" w:rsidRPr="008A0194" w:rsidRDefault="007D0582" w:rsidP="007D0582">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w:t>
      </w:r>
      <w:r>
        <w:rPr>
          <w:rFonts w:asciiTheme="majorHAnsi" w:eastAsiaTheme="majorHAnsi" w:hAnsiTheme="majorHAnsi" w:cs="Cambria" w:hint="eastAsia"/>
          <w:b/>
          <w:bCs/>
          <w:i/>
          <w:iCs/>
          <w:color w:val="555555"/>
          <w:sz w:val="22"/>
          <w:szCs w:val="22"/>
        </w:rPr>
        <w:t>3</w:t>
      </w:r>
      <w:r w:rsidRPr="008A0194">
        <w:rPr>
          <w:rFonts w:asciiTheme="majorHAnsi" w:eastAsiaTheme="majorHAnsi" w:hAnsiTheme="majorHAnsi" w:cs="Cambria"/>
          <w:b/>
          <w:bCs/>
          <w:i/>
          <w:iCs/>
          <w:color w:val="555555"/>
          <w:sz w:val="22"/>
          <w:szCs w:val="22"/>
        </w:rPr>
        <w:t xml:space="preserve"> — </w:t>
      </w:r>
      <w:r>
        <w:rPr>
          <w:rFonts w:asciiTheme="majorHAnsi" w:eastAsiaTheme="majorHAnsi" w:hAnsiTheme="majorHAnsi" w:cs="Cambria" w:hint="eastAsia"/>
          <w:b/>
          <w:bCs/>
          <w:i/>
          <w:iCs/>
          <w:color w:val="555555"/>
          <w:sz w:val="22"/>
          <w:szCs w:val="22"/>
        </w:rPr>
        <w:t>데이터 규모</w:t>
      </w:r>
    </w:p>
    <w:p w14:paraId="2F391C1E" w14:textId="424F07C7" w:rsidR="007D0582" w:rsidRDefault="007D0582" w:rsidP="007D0582">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Energy/latency 실측 구조: 550개</w:t>
      </w:r>
    </w:p>
    <w:p w14:paraId="6FB0EC43" w14:textId="3969DDE1" w:rsidR="007D0582" w:rsidRDefault="007D0582" w:rsidP="007D0582">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Accuracy label: 100개</w:t>
      </w:r>
    </w:p>
    <w:p w14:paraId="00AAD62C" w14:textId="36E76B2B" w:rsidR="007D0582" w:rsidRPr="007D0582" w:rsidRDefault="007D0582" w:rsidP="007D0582">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탐색 후보: 50,000개</w:t>
      </w:r>
    </w:p>
    <w:p w14:paraId="1DEADC37" w14:textId="322A7D51" w:rsidR="007D0582" w:rsidRPr="008A0194" w:rsidRDefault="007D0582" w:rsidP="007D0582">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w:t>
      </w:r>
      <w:r>
        <w:rPr>
          <w:rFonts w:asciiTheme="majorHAnsi" w:eastAsiaTheme="majorHAnsi" w:hAnsiTheme="majorHAnsi" w:cs="Cambria" w:hint="eastAsia"/>
          <w:b/>
          <w:bCs/>
          <w:i/>
          <w:iCs/>
          <w:color w:val="555555"/>
          <w:sz w:val="22"/>
          <w:szCs w:val="22"/>
        </w:rPr>
        <w:t>4</w:t>
      </w:r>
      <w:r w:rsidRPr="008A0194">
        <w:rPr>
          <w:rFonts w:asciiTheme="majorHAnsi" w:eastAsiaTheme="majorHAnsi" w:hAnsiTheme="majorHAnsi" w:cs="Cambria"/>
          <w:b/>
          <w:bCs/>
          <w:i/>
          <w:iCs/>
          <w:color w:val="555555"/>
          <w:sz w:val="22"/>
          <w:szCs w:val="22"/>
        </w:rPr>
        <w:t xml:space="preserve"> — </w:t>
      </w:r>
      <w:r>
        <w:rPr>
          <w:rFonts w:asciiTheme="majorHAnsi" w:eastAsiaTheme="majorHAnsi" w:hAnsiTheme="majorHAnsi" w:cs="Cambria" w:hint="eastAsia"/>
          <w:b/>
          <w:bCs/>
          <w:i/>
          <w:iCs/>
          <w:color w:val="555555"/>
          <w:sz w:val="22"/>
          <w:szCs w:val="22"/>
        </w:rPr>
        <w:t>측정 프로토콜</w:t>
      </w:r>
    </w:p>
    <w:p w14:paraId="1366C246" w14:textId="11B5E563" w:rsidR="007D0582" w:rsidRDefault="007D0582" w:rsidP="007D0582">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sidRPr="007D0582">
        <w:rPr>
          <w:rFonts w:asciiTheme="majorHAnsi" w:eastAsiaTheme="majorHAnsi" w:hAnsiTheme="majorHAnsi" w:cs="Cambria"/>
          <w:sz w:val="22"/>
          <w:szCs w:val="22"/>
        </w:rPr>
        <w:t>CPU core 0, single thread, high priority</w:t>
      </w:r>
    </w:p>
    <w:p w14:paraId="17B24E96" w14:textId="76021705" w:rsidR="007D0582" w:rsidRDefault="007D0582" w:rsidP="007D0582">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sidRPr="007D0582">
        <w:rPr>
          <w:rFonts w:asciiTheme="majorHAnsi" w:eastAsiaTheme="majorHAnsi" w:hAnsiTheme="majorHAnsi" w:cs="Cambria" w:hint="eastAsia"/>
          <w:sz w:val="22"/>
          <w:szCs w:val="22"/>
        </w:rPr>
        <w:t>warm-up 200회, trial당 60초, 3 trials, cooldown 60초</w:t>
      </w:r>
    </w:p>
    <w:p w14:paraId="51E40653" w14:textId="00ED7DE5" w:rsidR="007D0582" w:rsidRPr="007D0582" w:rsidRDefault="007D0582" w:rsidP="007D0582">
      <w:pPr>
        <w:pStyle w:val="a4"/>
        <w:numPr>
          <w:ilvl w:val="0"/>
          <w:numId w:val="2"/>
        </w:numPr>
        <w:shd w:val="clear" w:color="auto" w:fill="F2F2F2"/>
        <w:spacing w:before="20" w:after="20" w:line="264" w:lineRule="auto"/>
        <w:rPr>
          <w:rFonts w:asciiTheme="majorHAnsi" w:eastAsiaTheme="majorHAnsi" w:hAnsiTheme="majorHAnsi" w:cs="Cambria"/>
          <w:sz w:val="22"/>
          <w:szCs w:val="22"/>
        </w:rPr>
      </w:pPr>
      <w:proofErr w:type="spellStart"/>
      <w:r w:rsidRPr="007D0582">
        <w:rPr>
          <w:rFonts w:asciiTheme="majorHAnsi" w:eastAsiaTheme="majorHAnsi" w:hAnsiTheme="majorHAnsi" w:cs="Cambria" w:hint="eastAsia"/>
          <w:sz w:val="22"/>
          <w:szCs w:val="22"/>
        </w:rPr>
        <w:t>HWiNFO</w:t>
      </w:r>
      <w:proofErr w:type="spellEnd"/>
      <w:r w:rsidRPr="007D0582">
        <w:rPr>
          <w:rFonts w:asciiTheme="majorHAnsi" w:eastAsiaTheme="majorHAnsi" w:hAnsiTheme="majorHAnsi" w:cs="Cambria" w:hint="eastAsia"/>
          <w:sz w:val="22"/>
          <w:szCs w:val="22"/>
        </w:rPr>
        <w:t xml:space="preserve"> CPU Package Power를 idle baseline으로 보정해 추론당 net energy 산출</w:t>
      </w:r>
    </w:p>
    <w:p w14:paraId="67497E68" w14:textId="3D296F1E" w:rsidR="00101150" w:rsidRPr="008A0194" w:rsidRDefault="00000000">
      <w:pPr>
        <w:pStyle w:val="2"/>
        <w:spacing w:before="320" w:after="160" w:line="276" w:lineRule="auto"/>
        <w:rPr>
          <w:rFonts w:asciiTheme="majorHAnsi" w:eastAsiaTheme="majorHAnsi" w:hAnsiTheme="majorHAnsi" w:cs="Cambria"/>
          <w:b/>
          <w:bCs/>
          <w:sz w:val="24"/>
          <w:szCs w:val="24"/>
        </w:rPr>
      </w:pPr>
      <w:r w:rsidRPr="008A0194">
        <w:rPr>
          <w:rFonts w:asciiTheme="majorHAnsi" w:eastAsiaTheme="majorHAnsi" w:hAnsiTheme="majorHAnsi" w:cs="Cambria"/>
          <w:b/>
          <w:bCs/>
          <w:sz w:val="24"/>
          <w:szCs w:val="24"/>
        </w:rPr>
        <w:t xml:space="preserve">3.4. </w:t>
      </w:r>
      <w:r w:rsidR="003922E7">
        <w:rPr>
          <w:rFonts w:asciiTheme="majorHAnsi" w:eastAsiaTheme="majorHAnsi" w:hAnsiTheme="majorHAnsi" w:cs="Cambria" w:hint="eastAsia"/>
          <w:b/>
          <w:bCs/>
          <w:sz w:val="24"/>
          <w:szCs w:val="24"/>
        </w:rPr>
        <w:t>Pareto Candidate Selection</w:t>
      </w:r>
    </w:p>
    <w:p w14:paraId="09833C84" w14:textId="5C3DD61E"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1 — </w:t>
      </w:r>
      <w:r w:rsidR="00604BB1">
        <w:rPr>
          <w:rFonts w:asciiTheme="majorHAnsi" w:eastAsiaTheme="majorHAnsi" w:hAnsiTheme="majorHAnsi" w:cs="Cambria" w:hint="eastAsia"/>
          <w:b/>
          <w:bCs/>
          <w:i/>
          <w:iCs/>
          <w:color w:val="555555"/>
          <w:sz w:val="22"/>
          <w:szCs w:val="22"/>
        </w:rPr>
        <w:t>최적 구조 탐색 전략</w:t>
      </w:r>
    </w:p>
    <w:p w14:paraId="1F7AF072" w14:textId="1E8DAF19" w:rsidR="004B7A40" w:rsidRDefault="004B7A40" w:rsidP="00604BB1">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sz w:val="22"/>
          <w:szCs w:val="22"/>
        </w:rPr>
        <w:lastRenderedPageBreak/>
        <w:t>D</w:t>
      </w:r>
      <w:r>
        <w:rPr>
          <w:rFonts w:asciiTheme="majorHAnsi" w:eastAsiaTheme="majorHAnsi" w:hAnsiTheme="majorHAnsi" w:cs="Cambria" w:hint="eastAsia"/>
          <w:sz w:val="22"/>
          <w:szCs w:val="22"/>
        </w:rPr>
        <w:t xml:space="preserve">epth/channel/pattern/pooling의 고차원 탐색 공간에서 50,000개의 후보 구조를 층화 </w:t>
      </w:r>
      <w:proofErr w:type="spellStart"/>
      <w:r>
        <w:rPr>
          <w:rFonts w:asciiTheme="majorHAnsi" w:eastAsiaTheme="majorHAnsi" w:hAnsiTheme="majorHAnsi" w:cs="Cambria" w:hint="eastAsia"/>
          <w:sz w:val="22"/>
          <w:szCs w:val="22"/>
        </w:rPr>
        <w:t>샘플링하여</w:t>
      </w:r>
      <w:proofErr w:type="spellEnd"/>
      <w:r>
        <w:rPr>
          <w:rFonts w:asciiTheme="majorHAnsi" w:eastAsiaTheme="majorHAnsi" w:hAnsiTheme="majorHAnsi" w:cs="Cambria" w:hint="eastAsia"/>
          <w:sz w:val="22"/>
          <w:szCs w:val="22"/>
        </w:rPr>
        <w:t xml:space="preserve"> 생성 후 predictor로 accuracy와 energy 추정</w:t>
      </w:r>
    </w:p>
    <w:p w14:paraId="7C337473" w14:textId="5BCE9358" w:rsidR="00101150" w:rsidRDefault="004B7A40" w:rsidP="00604BB1">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Accuracy와 Energy를 바탕으로Pareto candidate를 탐색.</w:t>
      </w:r>
    </w:p>
    <w:p w14:paraId="02733103" w14:textId="65525FE0" w:rsidR="004B7A40" w:rsidRPr="00604BB1" w:rsidRDefault="004B7A40" w:rsidP="00604BB1">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 xml:space="preserve">Pareto candidate의 정의: </w:t>
      </w:r>
      <w:r w:rsidRPr="004B7A40">
        <w:rPr>
          <w:rFonts w:asciiTheme="majorHAnsi" w:eastAsiaTheme="majorHAnsi" w:hAnsiTheme="majorHAnsi" w:cs="Cambria" w:hint="eastAsia"/>
          <w:sz w:val="22"/>
          <w:szCs w:val="22"/>
        </w:rPr>
        <w:t>어떤 모델 A에 대해 Accuracy는 더 높고 Energy는 더 낮은 모델 B가 존재하지 않는 경우 A를 Pareto candidate로 정의</w:t>
      </w:r>
    </w:p>
    <w:p w14:paraId="2CDD45CE" w14:textId="7290742C" w:rsidR="001F0CE4" w:rsidRPr="008A0194" w:rsidRDefault="001F0CE4" w:rsidP="001F0CE4">
      <w:pPr>
        <w:pStyle w:val="2"/>
        <w:spacing w:before="320" w:after="160" w:line="276" w:lineRule="auto"/>
        <w:rPr>
          <w:rFonts w:asciiTheme="majorHAnsi" w:eastAsiaTheme="majorHAnsi" w:hAnsiTheme="majorHAnsi" w:cs="Cambria"/>
          <w:b/>
          <w:bCs/>
          <w:sz w:val="24"/>
          <w:szCs w:val="24"/>
        </w:rPr>
      </w:pPr>
      <w:r w:rsidRPr="008A0194">
        <w:rPr>
          <w:rFonts w:asciiTheme="majorHAnsi" w:eastAsiaTheme="majorHAnsi" w:hAnsiTheme="majorHAnsi" w:cs="Cambria"/>
          <w:b/>
          <w:bCs/>
          <w:sz w:val="24"/>
          <w:szCs w:val="24"/>
        </w:rPr>
        <w:t>3.</w:t>
      </w:r>
      <w:r>
        <w:rPr>
          <w:rFonts w:asciiTheme="majorHAnsi" w:eastAsiaTheme="majorHAnsi" w:hAnsiTheme="majorHAnsi" w:cs="Cambria" w:hint="eastAsia"/>
          <w:b/>
          <w:bCs/>
          <w:sz w:val="24"/>
          <w:szCs w:val="24"/>
        </w:rPr>
        <w:t>5</w:t>
      </w:r>
      <w:r w:rsidRPr="008A0194">
        <w:rPr>
          <w:rFonts w:asciiTheme="majorHAnsi" w:eastAsiaTheme="majorHAnsi" w:hAnsiTheme="majorHAnsi" w:cs="Cambria"/>
          <w:b/>
          <w:bCs/>
          <w:sz w:val="24"/>
          <w:szCs w:val="24"/>
        </w:rPr>
        <w:t xml:space="preserve">. </w:t>
      </w:r>
      <w:r>
        <w:rPr>
          <w:rFonts w:asciiTheme="majorHAnsi" w:eastAsiaTheme="majorHAnsi" w:hAnsiTheme="majorHAnsi" w:cs="Cambria" w:hint="eastAsia"/>
          <w:b/>
          <w:bCs/>
          <w:sz w:val="24"/>
          <w:szCs w:val="24"/>
        </w:rPr>
        <w:t>O</w:t>
      </w:r>
      <w:r>
        <w:rPr>
          <w:rFonts w:asciiTheme="majorHAnsi" w:eastAsiaTheme="majorHAnsi" w:hAnsiTheme="majorHAnsi" w:cs="Cambria"/>
          <w:b/>
          <w:bCs/>
          <w:sz w:val="24"/>
          <w:szCs w:val="24"/>
        </w:rPr>
        <w:t>n</w:t>
      </w:r>
      <w:r>
        <w:rPr>
          <w:rFonts w:asciiTheme="majorHAnsi" w:eastAsiaTheme="majorHAnsi" w:hAnsiTheme="majorHAnsi" w:cs="Cambria" w:hint="eastAsia"/>
          <w:b/>
          <w:bCs/>
          <w:sz w:val="24"/>
          <w:szCs w:val="24"/>
        </w:rPr>
        <w:t>line Optimization</w:t>
      </w:r>
    </w:p>
    <w:p w14:paraId="3FCBBEA9" w14:textId="2318E56B" w:rsidR="001F0CE4" w:rsidRPr="008A0194" w:rsidRDefault="001F0CE4" w:rsidP="001F0CE4">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1 — </w:t>
      </w:r>
      <w:r>
        <w:rPr>
          <w:rFonts w:asciiTheme="majorHAnsi" w:eastAsiaTheme="majorHAnsi" w:hAnsiTheme="majorHAnsi" w:cs="Cambria" w:hint="eastAsia"/>
          <w:b/>
          <w:bCs/>
          <w:i/>
          <w:iCs/>
          <w:color w:val="555555"/>
          <w:sz w:val="22"/>
          <w:szCs w:val="22"/>
        </w:rPr>
        <w:t>필요성 제시</w:t>
      </w:r>
    </w:p>
    <w:p w14:paraId="075C4A1E" w14:textId="6B905DCF" w:rsidR="001F0CE4" w:rsidRDefault="001F0CE4" w:rsidP="001F0CE4">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Prediction error의 존재</w:t>
      </w:r>
    </w:p>
    <w:p w14:paraId="6B48004A" w14:textId="4762B885" w:rsidR="001F0CE4" w:rsidRPr="001F0CE4" w:rsidRDefault="001F0CE4" w:rsidP="001F0CE4">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회귀만으로 탐색한 pareto가 실제 최적임을 보장할 수 없음</w:t>
      </w:r>
    </w:p>
    <w:p w14:paraId="7A940AC8" w14:textId="2ABC3CC5" w:rsidR="001F0CE4" w:rsidRPr="008A0194" w:rsidRDefault="001F0CE4" w:rsidP="001F0CE4">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w:t>
      </w:r>
      <w:r>
        <w:rPr>
          <w:rFonts w:asciiTheme="majorHAnsi" w:eastAsiaTheme="majorHAnsi" w:hAnsiTheme="majorHAnsi" w:cs="Cambria" w:hint="eastAsia"/>
          <w:b/>
          <w:bCs/>
          <w:i/>
          <w:iCs/>
          <w:color w:val="555555"/>
          <w:sz w:val="22"/>
          <w:szCs w:val="22"/>
        </w:rPr>
        <w:t>2</w:t>
      </w:r>
      <w:r w:rsidRPr="008A0194">
        <w:rPr>
          <w:rFonts w:asciiTheme="majorHAnsi" w:eastAsiaTheme="majorHAnsi" w:hAnsiTheme="majorHAnsi" w:cs="Cambria"/>
          <w:b/>
          <w:bCs/>
          <w:i/>
          <w:iCs/>
          <w:color w:val="555555"/>
          <w:sz w:val="22"/>
          <w:szCs w:val="22"/>
        </w:rPr>
        <w:t xml:space="preserve"> — </w:t>
      </w:r>
      <w:r>
        <w:rPr>
          <w:rFonts w:asciiTheme="majorHAnsi" w:eastAsiaTheme="majorHAnsi" w:hAnsiTheme="majorHAnsi" w:cs="Cambria" w:hint="eastAsia"/>
          <w:b/>
          <w:bCs/>
          <w:i/>
          <w:iCs/>
          <w:color w:val="555555"/>
          <w:sz w:val="22"/>
          <w:szCs w:val="22"/>
        </w:rPr>
        <w:t>Methodology of online optimization</w:t>
      </w:r>
    </w:p>
    <w:p w14:paraId="0FFA4744" w14:textId="103D6277" w:rsidR="001F0CE4" w:rsidRDefault="001F0CE4" w:rsidP="001F0CE4">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실제 pareto candidates에 대한 energy/latency/accuracy 실측</w:t>
      </w:r>
    </w:p>
    <w:p w14:paraId="33B1B1B8" w14:textId="1A2B475F" w:rsidR="004B1CA9" w:rsidRPr="004B1CA9" w:rsidRDefault="004B1CA9" w:rsidP="004B1CA9">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 xml:space="preserve">새로운 데이터를 추가하여 predictor </w:t>
      </w:r>
      <w:proofErr w:type="spellStart"/>
      <w:r>
        <w:rPr>
          <w:rFonts w:asciiTheme="majorHAnsi" w:eastAsiaTheme="majorHAnsi" w:hAnsiTheme="majorHAnsi" w:cs="Cambria" w:hint="eastAsia"/>
          <w:sz w:val="22"/>
          <w:szCs w:val="22"/>
        </w:rPr>
        <w:t>재학습</w:t>
      </w:r>
      <w:proofErr w:type="spellEnd"/>
    </w:p>
    <w:p w14:paraId="5D076898" w14:textId="77777777" w:rsidR="00101150" w:rsidRPr="008A0194" w:rsidRDefault="00000000">
      <w:pPr>
        <w:pStyle w:val="1"/>
        <w:spacing w:before="320" w:after="160" w:line="276" w:lineRule="auto"/>
        <w:rPr>
          <w:rFonts w:asciiTheme="majorHAnsi" w:eastAsiaTheme="majorHAnsi" w:hAnsiTheme="majorHAnsi" w:cs="Cambria"/>
          <w:b/>
          <w:bCs/>
          <w:sz w:val="26"/>
          <w:szCs w:val="26"/>
        </w:rPr>
      </w:pPr>
      <w:r w:rsidRPr="008A0194">
        <w:rPr>
          <w:rFonts w:asciiTheme="majorHAnsi" w:eastAsiaTheme="majorHAnsi" w:hAnsiTheme="majorHAnsi" w:cs="Cambria"/>
          <w:b/>
          <w:bCs/>
          <w:sz w:val="26"/>
          <w:szCs w:val="26"/>
        </w:rPr>
        <w:t>4. Results and discussion</w:t>
      </w:r>
    </w:p>
    <w:p w14:paraId="00448323" w14:textId="0BAB0DBD" w:rsidR="00101150" w:rsidRPr="008A0194" w:rsidRDefault="00000000">
      <w:pPr>
        <w:pStyle w:val="2"/>
        <w:spacing w:before="320" w:after="160" w:line="276" w:lineRule="auto"/>
        <w:rPr>
          <w:rFonts w:asciiTheme="majorHAnsi" w:eastAsiaTheme="majorHAnsi" w:hAnsiTheme="majorHAnsi" w:cs="Cambria"/>
          <w:b/>
          <w:bCs/>
          <w:sz w:val="24"/>
          <w:szCs w:val="24"/>
        </w:rPr>
      </w:pPr>
      <w:r w:rsidRPr="008A0194">
        <w:rPr>
          <w:rFonts w:asciiTheme="majorHAnsi" w:eastAsiaTheme="majorHAnsi" w:hAnsiTheme="majorHAnsi" w:cs="Cambria"/>
          <w:b/>
          <w:bCs/>
          <w:sz w:val="24"/>
          <w:szCs w:val="24"/>
        </w:rPr>
        <w:t xml:space="preserve">4.1. </w:t>
      </w:r>
      <w:r w:rsidR="000B1C9C" w:rsidRPr="000B1C9C">
        <w:rPr>
          <w:rFonts w:asciiTheme="majorHAnsi" w:eastAsiaTheme="majorHAnsi" w:hAnsiTheme="majorHAnsi" w:cs="Cambria"/>
          <w:b/>
          <w:bCs/>
          <w:sz w:val="24"/>
          <w:szCs w:val="24"/>
        </w:rPr>
        <w:t>Prediction Model Validation</w:t>
      </w:r>
    </w:p>
    <w:p w14:paraId="5F67891D" w14:textId="3B7E7643"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1 — </w:t>
      </w:r>
      <w:proofErr w:type="spellStart"/>
      <w:r w:rsidR="000B1C9C">
        <w:rPr>
          <w:rFonts w:asciiTheme="majorHAnsi" w:eastAsiaTheme="majorHAnsi" w:hAnsiTheme="majorHAnsi" w:cs="Cambria" w:hint="eastAsia"/>
          <w:b/>
          <w:bCs/>
          <w:i/>
          <w:iCs/>
          <w:color w:val="555555"/>
          <w:sz w:val="22"/>
          <w:szCs w:val="22"/>
        </w:rPr>
        <w:t>XGBoost</w:t>
      </w:r>
      <w:proofErr w:type="spellEnd"/>
      <w:r w:rsidR="000B1C9C">
        <w:rPr>
          <w:rFonts w:asciiTheme="majorHAnsi" w:eastAsiaTheme="majorHAnsi" w:hAnsiTheme="majorHAnsi" w:cs="Cambria" w:hint="eastAsia"/>
          <w:b/>
          <w:bCs/>
          <w:i/>
          <w:iCs/>
          <w:color w:val="555555"/>
          <w:sz w:val="22"/>
          <w:szCs w:val="22"/>
        </w:rPr>
        <w:t xml:space="preserve"> 모델 학습 결과 제시</w:t>
      </w:r>
    </w:p>
    <w:p w14:paraId="10B115D8" w14:textId="42FBB93C" w:rsidR="00101150" w:rsidRDefault="000B1C9C">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Energy/Latency/Accuracy 예측 모델의 train/vali/test 상에서의 MAE</w:t>
      </w:r>
      <w:r w:rsidR="008E4AC3">
        <w:rPr>
          <w:rFonts w:asciiTheme="majorHAnsi" w:eastAsiaTheme="majorHAnsi" w:hAnsiTheme="majorHAnsi" w:cs="Cambria" w:hint="eastAsia"/>
          <w:sz w:val="22"/>
          <w:szCs w:val="22"/>
        </w:rPr>
        <w:t>/R^2/RMSE 제시</w:t>
      </w:r>
    </w:p>
    <w:p w14:paraId="4B1CF0E8" w14:textId="095975CD" w:rsidR="008E4AC3" w:rsidRDefault="008E4AC3" w:rsidP="008E4AC3">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sz w:val="22"/>
          <w:szCs w:val="22"/>
        </w:rPr>
        <w:t>A</w:t>
      </w:r>
      <w:r>
        <w:rPr>
          <w:rFonts w:asciiTheme="majorHAnsi" w:eastAsiaTheme="majorHAnsi" w:hAnsiTheme="majorHAnsi" w:cs="Cambria" w:hint="eastAsia"/>
          <w:sz w:val="22"/>
          <w:szCs w:val="22"/>
        </w:rPr>
        <w:t>ccuracy dataset 사이즈 = 50으로 인한 한계 언급</w:t>
      </w:r>
    </w:p>
    <w:p w14:paraId="1565F161" w14:textId="4808EC6C" w:rsidR="008E4AC3" w:rsidRPr="008A0194" w:rsidRDefault="008E4AC3" w:rsidP="008E4AC3">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w:t>
      </w:r>
      <w:r>
        <w:rPr>
          <w:rFonts w:asciiTheme="majorHAnsi" w:eastAsiaTheme="majorHAnsi" w:hAnsiTheme="majorHAnsi" w:cs="Cambria" w:hint="eastAsia"/>
          <w:b/>
          <w:bCs/>
          <w:i/>
          <w:iCs/>
          <w:color w:val="555555"/>
          <w:sz w:val="22"/>
          <w:szCs w:val="22"/>
        </w:rPr>
        <w:t>2</w:t>
      </w:r>
      <w:r w:rsidRPr="008A0194">
        <w:rPr>
          <w:rFonts w:asciiTheme="majorHAnsi" w:eastAsiaTheme="majorHAnsi" w:hAnsiTheme="majorHAnsi" w:cs="Cambria"/>
          <w:b/>
          <w:bCs/>
          <w:i/>
          <w:iCs/>
          <w:color w:val="555555"/>
          <w:sz w:val="22"/>
          <w:szCs w:val="22"/>
        </w:rPr>
        <w:t xml:space="preserve"> — </w:t>
      </w:r>
      <w:r>
        <w:rPr>
          <w:rFonts w:asciiTheme="majorHAnsi" w:eastAsiaTheme="majorHAnsi" w:hAnsiTheme="majorHAnsi" w:cs="Cambria" w:hint="eastAsia"/>
          <w:b/>
          <w:bCs/>
          <w:i/>
          <w:iCs/>
          <w:color w:val="555555"/>
          <w:sz w:val="22"/>
          <w:szCs w:val="22"/>
        </w:rPr>
        <w:t>5만 개 후보 구조 탐색 결과</w:t>
      </w:r>
    </w:p>
    <w:p w14:paraId="5D28CBF2" w14:textId="18BAB77C" w:rsidR="008E4AC3" w:rsidRDefault="008E4AC3" w:rsidP="008E4AC3">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sz w:val="22"/>
          <w:szCs w:val="22"/>
        </w:rPr>
        <w:t>P</w:t>
      </w:r>
      <w:r>
        <w:rPr>
          <w:rFonts w:asciiTheme="majorHAnsi" w:eastAsiaTheme="majorHAnsi" w:hAnsiTheme="majorHAnsi" w:cs="Cambria" w:hint="eastAsia"/>
          <w:sz w:val="22"/>
          <w:szCs w:val="22"/>
        </w:rPr>
        <w:t>redictor로 50,000개 구조의 accuracy/latency/energy 추정</w:t>
      </w:r>
    </w:p>
    <w:p w14:paraId="485C7265" w14:textId="26057B95" w:rsidR="00123E21" w:rsidRPr="00697FD0" w:rsidRDefault="008E4AC3" w:rsidP="00697FD0">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 xml:space="preserve">Pareto candidate 선별 및 특징 분석 </w:t>
      </w:r>
      <w:r w:rsidR="002D2576">
        <w:rPr>
          <w:rFonts w:asciiTheme="majorHAnsi" w:eastAsiaTheme="majorHAnsi" w:hAnsiTheme="majorHAnsi" w:cs="Cambria" w:hint="eastAsia"/>
          <w:sz w:val="22"/>
          <w:szCs w:val="22"/>
        </w:rPr>
        <w:t xml:space="preserve">- </w:t>
      </w:r>
      <w:r>
        <w:rPr>
          <w:rFonts w:asciiTheme="majorHAnsi" w:eastAsiaTheme="majorHAnsi" w:hAnsiTheme="majorHAnsi" w:cs="Cambria" w:hint="eastAsia"/>
          <w:sz w:val="22"/>
          <w:szCs w:val="22"/>
        </w:rPr>
        <w:t>(increasing</w:t>
      </w:r>
      <w:r w:rsidR="002D2576">
        <w:rPr>
          <w:rFonts w:asciiTheme="majorHAnsi" w:eastAsiaTheme="majorHAnsi" w:hAnsiTheme="majorHAnsi" w:cs="Cambria" w:hint="eastAsia"/>
          <w:sz w:val="22"/>
          <w:szCs w:val="22"/>
        </w:rPr>
        <w:t xml:space="preserve"> pattern</w:t>
      </w:r>
      <w:r>
        <w:rPr>
          <w:rFonts w:asciiTheme="majorHAnsi" w:eastAsiaTheme="majorHAnsi" w:hAnsiTheme="majorHAnsi" w:cs="Cambria" w:hint="eastAsia"/>
          <w:sz w:val="22"/>
          <w:szCs w:val="22"/>
        </w:rPr>
        <w:t xml:space="preserve">/high </w:t>
      </w:r>
      <w:proofErr w:type="spellStart"/>
      <w:r>
        <w:rPr>
          <w:rFonts w:asciiTheme="majorHAnsi" w:eastAsiaTheme="majorHAnsi" w:hAnsiTheme="majorHAnsi" w:cs="Cambria" w:hint="eastAsia"/>
          <w:sz w:val="22"/>
          <w:szCs w:val="22"/>
        </w:rPr>
        <w:t>pool_ratio</w:t>
      </w:r>
      <w:proofErr w:type="spellEnd"/>
      <w:r>
        <w:rPr>
          <w:rFonts w:asciiTheme="majorHAnsi" w:eastAsiaTheme="majorHAnsi" w:hAnsiTheme="majorHAnsi" w:cs="Cambria" w:hint="eastAsia"/>
          <w:sz w:val="22"/>
          <w:szCs w:val="22"/>
        </w:rPr>
        <w:t>)</w:t>
      </w:r>
    </w:p>
    <w:p w14:paraId="6557638D" w14:textId="1AABBB87" w:rsidR="008E4AC3" w:rsidRPr="008A0194" w:rsidRDefault="008E4AC3" w:rsidP="008E4AC3">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w:t>
      </w:r>
      <w:r>
        <w:rPr>
          <w:rFonts w:asciiTheme="majorHAnsi" w:eastAsiaTheme="majorHAnsi" w:hAnsiTheme="majorHAnsi" w:cs="Cambria" w:hint="eastAsia"/>
          <w:b/>
          <w:bCs/>
          <w:i/>
          <w:iCs/>
          <w:color w:val="555555"/>
          <w:sz w:val="22"/>
          <w:szCs w:val="22"/>
        </w:rPr>
        <w:t>3</w:t>
      </w:r>
      <w:r w:rsidRPr="008A0194">
        <w:rPr>
          <w:rFonts w:asciiTheme="majorHAnsi" w:eastAsiaTheme="majorHAnsi" w:hAnsiTheme="majorHAnsi" w:cs="Cambria"/>
          <w:b/>
          <w:bCs/>
          <w:i/>
          <w:iCs/>
          <w:color w:val="555555"/>
          <w:sz w:val="22"/>
          <w:szCs w:val="22"/>
        </w:rPr>
        <w:t xml:space="preserve"> — </w:t>
      </w:r>
      <w:r>
        <w:rPr>
          <w:rFonts w:asciiTheme="majorHAnsi" w:eastAsiaTheme="majorHAnsi" w:hAnsiTheme="majorHAnsi" w:cs="Cambria" w:hint="eastAsia"/>
          <w:b/>
          <w:bCs/>
          <w:i/>
          <w:iCs/>
          <w:color w:val="555555"/>
          <w:sz w:val="22"/>
          <w:szCs w:val="22"/>
        </w:rPr>
        <w:t>최종 구조 검증</w:t>
      </w:r>
    </w:p>
    <w:p w14:paraId="79E92198" w14:textId="1C0D077D" w:rsidR="008E4AC3" w:rsidRDefault="008E4AC3" w:rsidP="008E4AC3">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실제 Pareto 분석에서 선택된 대표 구조를 실제로 학습/측정</w:t>
      </w:r>
    </w:p>
    <w:p w14:paraId="7CC95157" w14:textId="0B1B0F90" w:rsidR="008E4AC3" w:rsidRDefault="008E4AC3" w:rsidP="008E4AC3">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sz w:val="22"/>
          <w:szCs w:val="22"/>
        </w:rPr>
        <w:t>P</w:t>
      </w:r>
      <w:r>
        <w:rPr>
          <w:rFonts w:asciiTheme="majorHAnsi" w:eastAsiaTheme="majorHAnsi" w:hAnsiTheme="majorHAnsi" w:cs="Cambria" w:hint="eastAsia"/>
          <w:sz w:val="22"/>
          <w:szCs w:val="22"/>
        </w:rPr>
        <w:t>redictor와 비교</w:t>
      </w:r>
      <w:r w:rsidR="0097781A">
        <w:rPr>
          <w:rFonts w:asciiTheme="majorHAnsi" w:eastAsiaTheme="majorHAnsi" w:hAnsiTheme="majorHAnsi" w:cs="Cambria" w:hint="eastAsia"/>
          <w:sz w:val="22"/>
          <w:szCs w:val="22"/>
        </w:rPr>
        <w:t xml:space="preserve"> (Table 2.)</w:t>
      </w:r>
    </w:p>
    <w:p w14:paraId="7599058D" w14:textId="2AEC7F79" w:rsidR="003263C8" w:rsidRDefault="008E4AC3" w:rsidP="003263C8">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sz w:val="22"/>
          <w:szCs w:val="22"/>
        </w:rPr>
        <w:t>P</w:t>
      </w:r>
      <w:r>
        <w:rPr>
          <w:rFonts w:asciiTheme="majorHAnsi" w:eastAsiaTheme="majorHAnsi" w:hAnsiTheme="majorHAnsi" w:cs="Cambria" w:hint="eastAsia"/>
          <w:sz w:val="22"/>
          <w:szCs w:val="22"/>
        </w:rPr>
        <w:t xml:space="preserve">redictor를 통한 </w:t>
      </w:r>
      <w:r w:rsidR="00F76416">
        <w:rPr>
          <w:rFonts w:asciiTheme="majorHAnsi" w:eastAsiaTheme="majorHAnsi" w:hAnsiTheme="majorHAnsi" w:cs="Cambria" w:hint="eastAsia"/>
          <w:sz w:val="22"/>
          <w:szCs w:val="22"/>
        </w:rPr>
        <w:t xml:space="preserve">최적 구조 </w:t>
      </w:r>
      <w:r>
        <w:rPr>
          <w:rFonts w:asciiTheme="majorHAnsi" w:eastAsiaTheme="majorHAnsi" w:hAnsiTheme="majorHAnsi" w:cs="Cambria" w:hint="eastAsia"/>
          <w:sz w:val="22"/>
          <w:szCs w:val="22"/>
        </w:rPr>
        <w:t xml:space="preserve">탐색의 유효성 </w:t>
      </w:r>
      <w:r w:rsidR="0097781A">
        <w:rPr>
          <w:rFonts w:asciiTheme="majorHAnsi" w:eastAsiaTheme="majorHAnsi" w:hAnsiTheme="majorHAnsi" w:cs="Cambria" w:hint="eastAsia"/>
          <w:sz w:val="22"/>
          <w:szCs w:val="22"/>
        </w:rPr>
        <w:t xml:space="preserve">강조. (Accuracy에서 R^2 값이 낮긴 했지만, </w:t>
      </w:r>
      <w:proofErr w:type="spellStart"/>
      <w:r w:rsidR="0097781A">
        <w:rPr>
          <w:rFonts w:asciiTheme="majorHAnsi" w:eastAsiaTheme="majorHAnsi" w:hAnsiTheme="majorHAnsi" w:cs="Cambria" w:hint="eastAsia"/>
          <w:sz w:val="22"/>
          <w:szCs w:val="22"/>
        </w:rPr>
        <w:t>pearson</w:t>
      </w:r>
      <w:proofErr w:type="spellEnd"/>
      <w:r w:rsidR="0097781A">
        <w:rPr>
          <w:rFonts w:asciiTheme="majorHAnsi" w:eastAsiaTheme="majorHAnsi" w:hAnsiTheme="majorHAnsi" w:cs="Cambria" w:hint="eastAsia"/>
          <w:sz w:val="22"/>
          <w:szCs w:val="22"/>
        </w:rPr>
        <w:t xml:space="preserve"> r 값이 높은 것으로 보아 순위 추정에는 효과적임을 보였음)</w:t>
      </w:r>
    </w:p>
    <w:p w14:paraId="65E0BEBC" w14:textId="789A0D8C" w:rsidR="0097781A" w:rsidRDefault="0097781A" w:rsidP="0097781A">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lastRenderedPageBreak/>
        <w:t xml:space="preserve">실측 결과를 포함한 모델 </w:t>
      </w:r>
      <w:proofErr w:type="spellStart"/>
      <w:r>
        <w:rPr>
          <w:rFonts w:asciiTheme="majorHAnsi" w:eastAsiaTheme="majorHAnsi" w:hAnsiTheme="majorHAnsi" w:cs="Cambria" w:hint="eastAsia"/>
          <w:sz w:val="22"/>
          <w:szCs w:val="22"/>
        </w:rPr>
        <w:t>재학습</w:t>
      </w:r>
      <w:proofErr w:type="spellEnd"/>
      <w:r>
        <w:rPr>
          <w:rFonts w:asciiTheme="majorHAnsi" w:eastAsiaTheme="majorHAnsi" w:hAnsiTheme="majorHAnsi" w:cs="Cambria" w:hint="eastAsia"/>
          <w:sz w:val="22"/>
          <w:szCs w:val="22"/>
        </w:rPr>
        <w:t xml:space="preserve"> -&gt; 다시 최종 pareto candidate 제시</w:t>
      </w:r>
    </w:p>
    <w:p w14:paraId="41840CFD" w14:textId="77777777" w:rsidR="00D806A9" w:rsidRDefault="00D806A9" w:rsidP="00FE4663">
      <w:pPr>
        <w:spacing w:before="160" w:after="40"/>
        <w:rPr>
          <w:rFonts w:asciiTheme="majorHAnsi" w:eastAsiaTheme="majorHAnsi" w:hAnsiTheme="majorHAnsi" w:cs="Cambria"/>
        </w:rPr>
      </w:pPr>
    </w:p>
    <w:p w14:paraId="67E4D11C" w14:textId="77777777" w:rsidR="00D806A9" w:rsidRDefault="00D806A9" w:rsidP="00FE4663">
      <w:pPr>
        <w:spacing w:before="160" w:after="40"/>
        <w:rPr>
          <w:rFonts w:asciiTheme="majorHAnsi" w:eastAsiaTheme="majorHAnsi" w:hAnsiTheme="majorHAnsi" w:cs="Cambria"/>
        </w:rPr>
      </w:pPr>
    </w:p>
    <w:tbl>
      <w:tblPr>
        <w:tblW w:w="6590" w:type="dxa"/>
        <w:shd w:val="clear" w:color="auto" w:fill="FFFFFF"/>
        <w:tblCellMar>
          <w:top w:w="15" w:type="dxa"/>
          <w:left w:w="15" w:type="dxa"/>
          <w:bottom w:w="15" w:type="dxa"/>
          <w:right w:w="15" w:type="dxa"/>
        </w:tblCellMar>
        <w:tblLook w:val="04A0" w:firstRow="1" w:lastRow="0" w:firstColumn="1" w:lastColumn="0" w:noHBand="0" w:noVBand="1"/>
      </w:tblPr>
      <w:tblGrid>
        <w:gridCol w:w="2557"/>
        <w:gridCol w:w="1298"/>
        <w:gridCol w:w="875"/>
        <w:gridCol w:w="985"/>
        <w:gridCol w:w="875"/>
      </w:tblGrid>
      <w:tr w:rsidR="00D806A9" w:rsidRPr="00D806A9" w14:paraId="72990364" w14:textId="77777777" w:rsidTr="00D806A9">
        <w:trPr>
          <w:tblHeader/>
        </w:trPr>
        <w:tc>
          <w:tcPr>
            <w:tcW w:w="273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3113E6" w14:textId="77777777" w:rsidR="00D806A9" w:rsidRPr="00D806A9" w:rsidRDefault="00D806A9" w:rsidP="00D806A9">
            <w:pPr>
              <w:spacing w:after="40"/>
              <w:rPr>
                <w:rFonts w:asciiTheme="majorHAnsi" w:eastAsiaTheme="majorHAnsi" w:hAnsiTheme="majorHAnsi" w:cs="Cambria"/>
                <w:b/>
                <w:bCs/>
              </w:rPr>
            </w:pPr>
            <w:r w:rsidRPr="00D806A9">
              <w:rPr>
                <w:rFonts w:asciiTheme="majorHAnsi" w:eastAsiaTheme="majorHAnsi" w:hAnsiTheme="majorHAnsi" w:cs="Cambria"/>
                <w:b/>
                <w:bCs/>
              </w:rPr>
              <w:t>Target</w:t>
            </w:r>
          </w:p>
        </w:tc>
        <w:tc>
          <w:tcPr>
            <w:tcW w:w="129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D52763" w14:textId="77777777" w:rsidR="00D806A9" w:rsidRPr="00D806A9" w:rsidRDefault="00D806A9" w:rsidP="00D806A9">
            <w:pPr>
              <w:spacing w:after="40"/>
              <w:rPr>
                <w:rFonts w:asciiTheme="majorHAnsi" w:eastAsiaTheme="majorHAnsi" w:hAnsiTheme="majorHAnsi" w:cs="Cambria"/>
                <w:b/>
                <w:bCs/>
              </w:rPr>
            </w:pPr>
            <w:r w:rsidRPr="00D806A9">
              <w:rPr>
                <w:rFonts w:asciiTheme="majorHAnsi" w:eastAsiaTheme="majorHAnsi" w:hAnsiTheme="majorHAnsi" w:cs="Cambria"/>
                <w:b/>
                <w:bCs/>
              </w:rPr>
              <w:t>Split</w:t>
            </w:r>
          </w:p>
        </w:tc>
        <w:tc>
          <w:tcPr>
            <w:tcW w:w="8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54C9B8" w14:textId="77777777" w:rsidR="00D806A9" w:rsidRPr="00D806A9" w:rsidRDefault="00D806A9" w:rsidP="00D806A9">
            <w:pPr>
              <w:spacing w:after="40"/>
              <w:rPr>
                <w:rFonts w:asciiTheme="majorHAnsi" w:eastAsiaTheme="majorHAnsi" w:hAnsiTheme="majorHAnsi" w:cs="Cambria"/>
                <w:b/>
                <w:bCs/>
              </w:rPr>
            </w:pPr>
            <w:r w:rsidRPr="00D806A9">
              <w:rPr>
                <w:rFonts w:asciiTheme="majorHAnsi" w:eastAsiaTheme="majorHAnsi" w:hAnsiTheme="majorHAnsi" w:cs="Cambria"/>
                <w:b/>
                <w:bCs/>
              </w:rPr>
              <w:t>MAE</w:t>
            </w:r>
          </w:p>
        </w:tc>
        <w:tc>
          <w:tcPr>
            <w:tcW w:w="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CB7FFF" w14:textId="77777777" w:rsidR="00D806A9" w:rsidRPr="00D806A9" w:rsidRDefault="00D806A9" w:rsidP="00D806A9">
            <w:pPr>
              <w:spacing w:after="40"/>
              <w:rPr>
                <w:rFonts w:asciiTheme="majorHAnsi" w:eastAsiaTheme="majorHAnsi" w:hAnsiTheme="majorHAnsi" w:cs="Cambria"/>
                <w:b/>
                <w:bCs/>
              </w:rPr>
            </w:pPr>
            <w:r w:rsidRPr="00D806A9">
              <w:rPr>
                <w:rFonts w:asciiTheme="majorHAnsi" w:eastAsiaTheme="majorHAnsi" w:hAnsiTheme="majorHAnsi" w:cs="Cambria"/>
                <w:b/>
                <w:bCs/>
              </w:rPr>
              <w:t>RMSE</w:t>
            </w:r>
          </w:p>
        </w:tc>
        <w:tc>
          <w:tcPr>
            <w:tcW w:w="6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FA1F8C" w14:textId="77777777" w:rsidR="00D806A9" w:rsidRPr="00D806A9" w:rsidRDefault="00D806A9" w:rsidP="00D806A9">
            <w:pPr>
              <w:spacing w:after="40"/>
              <w:rPr>
                <w:rFonts w:asciiTheme="majorHAnsi" w:eastAsiaTheme="majorHAnsi" w:hAnsiTheme="majorHAnsi" w:cs="Cambria"/>
                <w:b/>
                <w:bCs/>
              </w:rPr>
            </w:pPr>
            <w:r w:rsidRPr="00D806A9">
              <w:rPr>
                <w:rFonts w:asciiTheme="majorHAnsi" w:eastAsiaTheme="majorHAnsi" w:hAnsiTheme="majorHAnsi" w:cs="Cambria"/>
                <w:b/>
                <w:bCs/>
              </w:rPr>
              <w:t>R²</w:t>
            </w:r>
          </w:p>
        </w:tc>
      </w:tr>
      <w:tr w:rsidR="00D806A9" w:rsidRPr="00D806A9" w14:paraId="72FC8670" w14:textId="77777777" w:rsidTr="00D806A9">
        <w:tc>
          <w:tcPr>
            <w:tcW w:w="273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2402BE"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Inference energy (</w:t>
            </w:r>
            <w:proofErr w:type="spellStart"/>
            <w:r w:rsidRPr="00D806A9">
              <w:rPr>
                <w:rFonts w:asciiTheme="majorHAnsi" w:eastAsiaTheme="majorHAnsi" w:hAnsiTheme="majorHAnsi" w:cs="Cambria"/>
              </w:rPr>
              <w:t>mJ</w:t>
            </w:r>
            <w:proofErr w:type="spellEnd"/>
            <w:r w:rsidRPr="00D806A9">
              <w:rPr>
                <w:rFonts w:asciiTheme="majorHAnsi" w:eastAsiaTheme="majorHAnsi" w:hAnsiTheme="majorHAnsi" w:cs="Cambria"/>
              </w:rPr>
              <w:t>)</w:t>
            </w:r>
          </w:p>
        </w:tc>
        <w:tc>
          <w:tcPr>
            <w:tcW w:w="129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8A371F"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Train</w:t>
            </w:r>
          </w:p>
        </w:tc>
        <w:tc>
          <w:tcPr>
            <w:tcW w:w="8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718318"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3.652</w:t>
            </w:r>
          </w:p>
        </w:tc>
        <w:tc>
          <w:tcPr>
            <w:tcW w:w="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BEF999"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9.166</w:t>
            </w:r>
          </w:p>
        </w:tc>
        <w:tc>
          <w:tcPr>
            <w:tcW w:w="6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7A402B"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0.963</w:t>
            </w:r>
          </w:p>
        </w:tc>
      </w:tr>
      <w:tr w:rsidR="00D806A9" w:rsidRPr="00D806A9" w14:paraId="644FF3A8" w14:textId="77777777" w:rsidTr="00D806A9">
        <w:tc>
          <w:tcPr>
            <w:tcW w:w="273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BE6834" w14:textId="77777777" w:rsidR="00D806A9" w:rsidRPr="00D806A9" w:rsidRDefault="00D806A9" w:rsidP="00D806A9">
            <w:pPr>
              <w:spacing w:after="40"/>
              <w:rPr>
                <w:rFonts w:asciiTheme="majorHAnsi" w:eastAsiaTheme="majorHAnsi" w:hAnsiTheme="majorHAnsi" w:cs="Cambria"/>
              </w:rPr>
            </w:pPr>
          </w:p>
        </w:tc>
        <w:tc>
          <w:tcPr>
            <w:tcW w:w="129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B073ED"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Validation</w:t>
            </w:r>
          </w:p>
        </w:tc>
        <w:tc>
          <w:tcPr>
            <w:tcW w:w="8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5C0730"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7.786</w:t>
            </w:r>
          </w:p>
        </w:tc>
        <w:tc>
          <w:tcPr>
            <w:tcW w:w="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8CB035"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21.632</w:t>
            </w:r>
          </w:p>
        </w:tc>
        <w:tc>
          <w:tcPr>
            <w:tcW w:w="6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5086CC"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0.876</w:t>
            </w:r>
          </w:p>
        </w:tc>
      </w:tr>
      <w:tr w:rsidR="00D806A9" w:rsidRPr="00D806A9" w14:paraId="7D8E720C" w14:textId="77777777" w:rsidTr="00D806A9">
        <w:tc>
          <w:tcPr>
            <w:tcW w:w="273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437308" w14:textId="77777777" w:rsidR="00D806A9" w:rsidRPr="00D806A9" w:rsidRDefault="00D806A9" w:rsidP="00D806A9">
            <w:pPr>
              <w:spacing w:after="40"/>
              <w:rPr>
                <w:rFonts w:asciiTheme="majorHAnsi" w:eastAsiaTheme="majorHAnsi" w:hAnsiTheme="majorHAnsi" w:cs="Cambria"/>
              </w:rPr>
            </w:pPr>
          </w:p>
        </w:tc>
        <w:tc>
          <w:tcPr>
            <w:tcW w:w="129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A0F58A"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Test</w:t>
            </w:r>
          </w:p>
        </w:tc>
        <w:tc>
          <w:tcPr>
            <w:tcW w:w="8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F87DBC"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7.015</w:t>
            </w:r>
          </w:p>
        </w:tc>
        <w:tc>
          <w:tcPr>
            <w:tcW w:w="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FC5D88"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16.428</w:t>
            </w:r>
          </w:p>
        </w:tc>
        <w:tc>
          <w:tcPr>
            <w:tcW w:w="6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9CE1C7"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0.886</w:t>
            </w:r>
          </w:p>
        </w:tc>
      </w:tr>
      <w:tr w:rsidR="00D806A9" w:rsidRPr="00D806A9" w14:paraId="18171651" w14:textId="77777777" w:rsidTr="00D806A9">
        <w:tc>
          <w:tcPr>
            <w:tcW w:w="273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BA1FA2"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Inference latency (</w:t>
            </w:r>
            <w:proofErr w:type="spellStart"/>
            <w:r w:rsidRPr="00D806A9">
              <w:rPr>
                <w:rFonts w:asciiTheme="majorHAnsi" w:eastAsiaTheme="majorHAnsi" w:hAnsiTheme="majorHAnsi" w:cs="Cambria"/>
              </w:rPr>
              <w:t>ms</w:t>
            </w:r>
            <w:proofErr w:type="spellEnd"/>
            <w:r w:rsidRPr="00D806A9">
              <w:rPr>
                <w:rFonts w:asciiTheme="majorHAnsi" w:eastAsiaTheme="majorHAnsi" w:hAnsiTheme="majorHAnsi" w:cs="Cambria"/>
              </w:rPr>
              <w:t>)</w:t>
            </w:r>
          </w:p>
        </w:tc>
        <w:tc>
          <w:tcPr>
            <w:tcW w:w="129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5C6BA1"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Train</w:t>
            </w:r>
          </w:p>
        </w:tc>
        <w:tc>
          <w:tcPr>
            <w:tcW w:w="8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9A0143"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0.106</w:t>
            </w:r>
          </w:p>
        </w:tc>
        <w:tc>
          <w:tcPr>
            <w:tcW w:w="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2F5841"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0.319</w:t>
            </w:r>
          </w:p>
        </w:tc>
        <w:tc>
          <w:tcPr>
            <w:tcW w:w="6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59AB8C"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0.991</w:t>
            </w:r>
          </w:p>
        </w:tc>
      </w:tr>
      <w:tr w:rsidR="00D806A9" w:rsidRPr="00D806A9" w14:paraId="53EA4EFE" w14:textId="77777777" w:rsidTr="00D806A9">
        <w:tc>
          <w:tcPr>
            <w:tcW w:w="273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BFF006" w14:textId="77777777" w:rsidR="00D806A9" w:rsidRPr="00D806A9" w:rsidRDefault="00D806A9" w:rsidP="00D806A9">
            <w:pPr>
              <w:spacing w:after="40"/>
              <w:rPr>
                <w:rFonts w:asciiTheme="majorHAnsi" w:eastAsiaTheme="majorHAnsi" w:hAnsiTheme="majorHAnsi" w:cs="Cambria"/>
              </w:rPr>
            </w:pPr>
          </w:p>
        </w:tc>
        <w:tc>
          <w:tcPr>
            <w:tcW w:w="129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6804C7"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Validation</w:t>
            </w:r>
          </w:p>
        </w:tc>
        <w:tc>
          <w:tcPr>
            <w:tcW w:w="8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8BFDAA"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0.218</w:t>
            </w:r>
          </w:p>
        </w:tc>
        <w:tc>
          <w:tcPr>
            <w:tcW w:w="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8F4584"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0.675</w:t>
            </w:r>
          </w:p>
        </w:tc>
        <w:tc>
          <w:tcPr>
            <w:tcW w:w="6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6A9BDD"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0.968</w:t>
            </w:r>
          </w:p>
        </w:tc>
      </w:tr>
      <w:tr w:rsidR="00D806A9" w:rsidRPr="00D806A9" w14:paraId="26A0CA97" w14:textId="77777777" w:rsidTr="00D806A9">
        <w:tc>
          <w:tcPr>
            <w:tcW w:w="273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E53AB7" w14:textId="77777777" w:rsidR="00D806A9" w:rsidRPr="00D806A9" w:rsidRDefault="00D806A9" w:rsidP="00D806A9">
            <w:pPr>
              <w:spacing w:after="40"/>
              <w:rPr>
                <w:rFonts w:asciiTheme="majorHAnsi" w:eastAsiaTheme="majorHAnsi" w:hAnsiTheme="majorHAnsi" w:cs="Cambria"/>
              </w:rPr>
            </w:pPr>
          </w:p>
        </w:tc>
        <w:tc>
          <w:tcPr>
            <w:tcW w:w="129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0A7385"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Test</w:t>
            </w:r>
          </w:p>
        </w:tc>
        <w:tc>
          <w:tcPr>
            <w:tcW w:w="8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FE8483"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0.238</w:t>
            </w:r>
          </w:p>
        </w:tc>
        <w:tc>
          <w:tcPr>
            <w:tcW w:w="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2E9592"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0.521</w:t>
            </w:r>
          </w:p>
        </w:tc>
        <w:tc>
          <w:tcPr>
            <w:tcW w:w="6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2CBECE"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0.976</w:t>
            </w:r>
          </w:p>
        </w:tc>
      </w:tr>
      <w:tr w:rsidR="00D806A9" w:rsidRPr="00D806A9" w14:paraId="2EDB8CA0" w14:textId="77777777" w:rsidTr="00D806A9">
        <w:tc>
          <w:tcPr>
            <w:tcW w:w="273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88CFF6"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CIFAR-10 accuracy (percentage points)</w:t>
            </w:r>
          </w:p>
        </w:tc>
        <w:tc>
          <w:tcPr>
            <w:tcW w:w="129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9EC051"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Train</w:t>
            </w:r>
          </w:p>
        </w:tc>
        <w:tc>
          <w:tcPr>
            <w:tcW w:w="8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44ED37"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0.402</w:t>
            </w:r>
          </w:p>
        </w:tc>
        <w:tc>
          <w:tcPr>
            <w:tcW w:w="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4D6438"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0.514</w:t>
            </w:r>
          </w:p>
        </w:tc>
        <w:tc>
          <w:tcPr>
            <w:tcW w:w="6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0AA152"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0.998</w:t>
            </w:r>
          </w:p>
        </w:tc>
      </w:tr>
      <w:tr w:rsidR="00D806A9" w:rsidRPr="00D806A9" w14:paraId="12C91EBB" w14:textId="77777777" w:rsidTr="00D806A9">
        <w:tc>
          <w:tcPr>
            <w:tcW w:w="273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AE94B1" w14:textId="77777777" w:rsidR="00D806A9" w:rsidRPr="00D806A9" w:rsidRDefault="00D806A9" w:rsidP="00D806A9">
            <w:pPr>
              <w:spacing w:after="40"/>
              <w:rPr>
                <w:rFonts w:asciiTheme="majorHAnsi" w:eastAsiaTheme="majorHAnsi" w:hAnsiTheme="majorHAnsi" w:cs="Cambria"/>
              </w:rPr>
            </w:pPr>
          </w:p>
        </w:tc>
        <w:tc>
          <w:tcPr>
            <w:tcW w:w="129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8B177A"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Validation</w:t>
            </w:r>
          </w:p>
        </w:tc>
        <w:tc>
          <w:tcPr>
            <w:tcW w:w="8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10809B"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1.328</w:t>
            </w:r>
          </w:p>
        </w:tc>
        <w:tc>
          <w:tcPr>
            <w:tcW w:w="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22999E"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1.785</w:t>
            </w:r>
          </w:p>
        </w:tc>
        <w:tc>
          <w:tcPr>
            <w:tcW w:w="6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6C1E0A"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0.964</w:t>
            </w:r>
          </w:p>
        </w:tc>
      </w:tr>
      <w:tr w:rsidR="00D806A9" w:rsidRPr="00D806A9" w14:paraId="507D8790" w14:textId="77777777" w:rsidTr="00D806A9">
        <w:tc>
          <w:tcPr>
            <w:tcW w:w="273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ACAF25" w14:textId="77777777" w:rsidR="00D806A9" w:rsidRPr="00D806A9" w:rsidRDefault="00D806A9" w:rsidP="00D806A9">
            <w:pPr>
              <w:spacing w:after="40"/>
              <w:rPr>
                <w:rFonts w:asciiTheme="majorHAnsi" w:eastAsiaTheme="majorHAnsi" w:hAnsiTheme="majorHAnsi" w:cs="Cambria"/>
              </w:rPr>
            </w:pPr>
          </w:p>
        </w:tc>
        <w:tc>
          <w:tcPr>
            <w:tcW w:w="129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C7F5A9"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Test</w:t>
            </w:r>
          </w:p>
        </w:tc>
        <w:tc>
          <w:tcPr>
            <w:tcW w:w="87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28185B"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2.459</w:t>
            </w:r>
          </w:p>
        </w:tc>
        <w:tc>
          <w:tcPr>
            <w:tcW w:w="98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3B2B3C"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3.452</w:t>
            </w:r>
          </w:p>
        </w:tc>
        <w:tc>
          <w:tcPr>
            <w:tcW w:w="69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F65DE9" w14:textId="77777777" w:rsidR="00D806A9" w:rsidRPr="00D806A9" w:rsidRDefault="00D806A9" w:rsidP="00D806A9">
            <w:pPr>
              <w:spacing w:after="40"/>
              <w:rPr>
                <w:rFonts w:asciiTheme="majorHAnsi" w:eastAsiaTheme="majorHAnsi" w:hAnsiTheme="majorHAnsi" w:cs="Cambria"/>
              </w:rPr>
            </w:pPr>
            <w:r w:rsidRPr="00D806A9">
              <w:rPr>
                <w:rFonts w:asciiTheme="majorHAnsi" w:eastAsiaTheme="majorHAnsi" w:hAnsiTheme="majorHAnsi" w:cs="Cambria"/>
              </w:rPr>
              <w:t>0.902</w:t>
            </w:r>
          </w:p>
        </w:tc>
      </w:tr>
    </w:tbl>
    <w:p w14:paraId="18A480AB" w14:textId="1FFADB65" w:rsidR="00D806A9" w:rsidRDefault="00D806A9" w:rsidP="00FE4663">
      <w:pPr>
        <w:spacing w:before="160" w:after="40"/>
        <w:rPr>
          <w:rFonts w:asciiTheme="majorHAnsi" w:eastAsiaTheme="majorHAnsi" w:hAnsiTheme="majorHAnsi" w:cs="Cambria"/>
        </w:rPr>
      </w:pPr>
      <w:r>
        <w:rPr>
          <w:rFonts w:asciiTheme="majorHAnsi" w:eastAsiaTheme="majorHAnsi" w:hAnsiTheme="majorHAnsi" w:cs="Cambria" w:hint="eastAsia"/>
        </w:rPr>
        <w:t>Table 2.</w:t>
      </w:r>
      <w:r w:rsidRPr="00D806A9">
        <w:t xml:space="preserve"> </w:t>
      </w:r>
      <w:r w:rsidRPr="00D806A9">
        <w:rPr>
          <w:rFonts w:asciiTheme="majorHAnsi" w:eastAsiaTheme="majorHAnsi" w:hAnsiTheme="majorHAnsi" w:cs="Cambria"/>
        </w:rPr>
        <w:t>Surrogate-model predictive performance</w:t>
      </w:r>
    </w:p>
    <w:p w14:paraId="74C4B350" w14:textId="77777777" w:rsidR="00D806A9" w:rsidRPr="00FE4663" w:rsidRDefault="00D806A9" w:rsidP="00FE4663">
      <w:pPr>
        <w:spacing w:before="160" w:after="40"/>
        <w:rPr>
          <w:rFonts w:asciiTheme="majorHAnsi" w:eastAsiaTheme="majorHAnsi" w:hAnsiTheme="majorHAnsi" w:cs="Cambria"/>
        </w:rPr>
      </w:pPr>
    </w:p>
    <w:p w14:paraId="7324991E" w14:textId="1F882C8F" w:rsidR="00AB33D7" w:rsidRDefault="00697FD0" w:rsidP="0097781A">
      <w:pPr>
        <w:spacing w:before="160" w:after="40"/>
        <w:rPr>
          <w:rFonts w:asciiTheme="majorHAnsi" w:eastAsiaTheme="majorHAnsi" w:hAnsiTheme="majorHAnsi" w:cs="Cambria"/>
        </w:rPr>
      </w:pPr>
      <w:r>
        <w:rPr>
          <w:rFonts w:asciiTheme="majorHAnsi" w:eastAsiaTheme="majorHAnsi" w:hAnsiTheme="majorHAnsi" w:cs="Cambria" w:hint="eastAsia"/>
        </w:rPr>
        <w:t>Fig 2. Surrogate validation</w:t>
      </w:r>
    </w:p>
    <w:p w14:paraId="272E777F" w14:textId="77777777" w:rsidR="00697FD0" w:rsidRDefault="00697FD0" w:rsidP="0097781A">
      <w:pPr>
        <w:spacing w:before="160" w:after="40"/>
        <w:rPr>
          <w:rFonts w:asciiTheme="majorHAnsi" w:eastAsiaTheme="majorHAnsi" w:hAnsiTheme="majorHAnsi" w:cs="Cambria"/>
        </w:rPr>
      </w:pPr>
    </w:p>
    <w:p w14:paraId="2AF56F45" w14:textId="75BF6F21" w:rsidR="007D0582" w:rsidRPr="007D0582" w:rsidRDefault="00697FD0" w:rsidP="00D806A9">
      <w:pPr>
        <w:spacing w:before="160" w:after="40"/>
        <w:rPr>
          <w:rFonts w:asciiTheme="majorHAnsi" w:eastAsiaTheme="majorHAnsi" w:hAnsiTheme="majorHAnsi" w:cs="Cambria"/>
          <w:b/>
          <w:bCs/>
          <w:color w:val="EE0000"/>
          <w:sz w:val="32"/>
          <w:szCs w:val="32"/>
        </w:rPr>
      </w:pPr>
      <w:r>
        <w:rPr>
          <w:rFonts w:asciiTheme="majorHAnsi" w:eastAsiaTheme="majorHAnsi" w:hAnsiTheme="majorHAnsi" w:cs="Cambria" w:hint="eastAsia"/>
        </w:rPr>
        <w:t>Fig 3. Final Energy-Accuracy Pareto landscape</w:t>
      </w:r>
    </w:p>
    <w:p w14:paraId="1AF06392" w14:textId="77777777" w:rsidR="00FE4663" w:rsidRPr="0097781A" w:rsidRDefault="00FE4663" w:rsidP="0097781A">
      <w:pPr>
        <w:spacing w:before="160" w:after="40"/>
        <w:rPr>
          <w:rFonts w:asciiTheme="majorHAnsi" w:eastAsiaTheme="majorHAnsi" w:hAnsiTheme="majorHAnsi" w:cs="Cambria"/>
          <w:b/>
          <w:bCs/>
          <w:i/>
          <w:iCs/>
          <w:sz w:val="22"/>
          <w:szCs w:val="22"/>
        </w:rPr>
      </w:pPr>
    </w:p>
    <w:p w14:paraId="2526DD0C" w14:textId="2C10D09D" w:rsidR="00101150" w:rsidRPr="008A0194" w:rsidRDefault="00000000">
      <w:pPr>
        <w:pStyle w:val="2"/>
        <w:spacing w:before="320" w:after="160" w:line="276" w:lineRule="auto"/>
        <w:rPr>
          <w:rFonts w:asciiTheme="majorHAnsi" w:eastAsiaTheme="majorHAnsi" w:hAnsiTheme="majorHAnsi" w:cs="Cambria"/>
          <w:b/>
          <w:bCs/>
          <w:sz w:val="24"/>
          <w:szCs w:val="24"/>
        </w:rPr>
      </w:pPr>
      <w:r w:rsidRPr="008A0194">
        <w:rPr>
          <w:rFonts w:asciiTheme="majorHAnsi" w:eastAsiaTheme="majorHAnsi" w:hAnsiTheme="majorHAnsi" w:cs="Cambria"/>
          <w:b/>
          <w:bCs/>
          <w:sz w:val="24"/>
          <w:szCs w:val="24"/>
        </w:rPr>
        <w:t xml:space="preserve">4.2. </w:t>
      </w:r>
      <w:r w:rsidR="0071673E" w:rsidRPr="0071673E">
        <w:rPr>
          <w:rFonts w:asciiTheme="majorHAnsi" w:eastAsiaTheme="majorHAnsi" w:hAnsiTheme="majorHAnsi" w:cs="Cambria"/>
          <w:b/>
          <w:bCs/>
          <w:sz w:val="24"/>
          <w:szCs w:val="24"/>
        </w:rPr>
        <w:t>Constraint-Based Structural Analysis</w:t>
      </w:r>
    </w:p>
    <w:p w14:paraId="5EFAE2AF" w14:textId="1F9A0F5B"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1 — </w:t>
      </w:r>
      <w:r w:rsidR="00123E21">
        <w:rPr>
          <w:rFonts w:asciiTheme="majorHAnsi" w:eastAsiaTheme="majorHAnsi" w:hAnsiTheme="majorHAnsi" w:cs="Cambria" w:hint="eastAsia"/>
          <w:b/>
          <w:bCs/>
          <w:i/>
          <w:iCs/>
          <w:color w:val="555555"/>
          <w:sz w:val="22"/>
          <w:szCs w:val="22"/>
        </w:rPr>
        <w:t>목적, 필요성 및 방법론</w:t>
      </w:r>
    </w:p>
    <w:p w14:paraId="3190EF2D" w14:textId="2AEBFF44" w:rsidR="00101150" w:rsidRDefault="00123E21" w:rsidP="00123E21">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어떤 특성이 실질적으로 전력 사용량을 감소시켰는지 확인하기 위해 적용.</w:t>
      </w:r>
    </w:p>
    <w:p w14:paraId="2392259F" w14:textId="76DB633F" w:rsidR="00752E8B" w:rsidRPr="00697FD0" w:rsidRDefault="00123E21" w:rsidP="00697FD0">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특정constraint 하에서의 Pareto곡선 분석을 통해 각 특성에서의 곡선 변화 탐색</w:t>
      </w:r>
      <w:r w:rsidR="002D2576" w:rsidRPr="00697FD0">
        <w:rPr>
          <w:rFonts w:asciiTheme="majorHAnsi" w:eastAsiaTheme="majorHAnsi" w:hAnsiTheme="majorHAnsi" w:cs="Cambria" w:hint="eastAsia"/>
        </w:rPr>
        <w:t xml:space="preserve"> </w:t>
      </w:r>
    </w:p>
    <w:p w14:paraId="604935D8" w14:textId="0C250495"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lastRenderedPageBreak/>
        <w:t xml:space="preserve">문단 2 — </w:t>
      </w:r>
      <w:r w:rsidR="00123E21">
        <w:rPr>
          <w:rFonts w:asciiTheme="majorHAnsi" w:eastAsiaTheme="majorHAnsi" w:hAnsiTheme="majorHAnsi" w:cs="Cambria" w:hint="eastAsia"/>
          <w:b/>
          <w:bCs/>
          <w:i/>
          <w:iCs/>
          <w:color w:val="555555"/>
          <w:sz w:val="22"/>
          <w:szCs w:val="22"/>
        </w:rPr>
        <w:t>분석 결과</w:t>
      </w:r>
      <w:r w:rsidR="00752E8B">
        <w:rPr>
          <w:rFonts w:asciiTheme="majorHAnsi" w:eastAsiaTheme="majorHAnsi" w:hAnsiTheme="majorHAnsi" w:cs="Cambria" w:hint="eastAsia"/>
          <w:b/>
          <w:bCs/>
          <w:i/>
          <w:iCs/>
          <w:color w:val="555555"/>
          <w:sz w:val="22"/>
          <w:szCs w:val="22"/>
        </w:rPr>
        <w:t xml:space="preserve"> </w:t>
      </w:r>
      <w:r w:rsidR="00697FD0">
        <w:rPr>
          <w:rFonts w:asciiTheme="majorHAnsi" w:eastAsiaTheme="majorHAnsi" w:hAnsiTheme="majorHAnsi" w:cs="Cambria" w:hint="eastAsia"/>
          <w:b/>
          <w:bCs/>
          <w:i/>
          <w:iCs/>
          <w:color w:val="555555"/>
          <w:sz w:val="22"/>
          <w:szCs w:val="22"/>
        </w:rPr>
        <w:t>(Pooling 위주)</w:t>
      </w:r>
    </w:p>
    <w:p w14:paraId="291F7396" w14:textId="03CE1812" w:rsidR="00752E8B" w:rsidRDefault="00752E8B" w:rsidP="00752E8B">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 xml:space="preserve">pooling의 영향 -&gt; </w:t>
      </w:r>
      <w:r w:rsidR="00D561D9">
        <w:rPr>
          <w:rFonts w:asciiTheme="majorHAnsi" w:eastAsiaTheme="majorHAnsi" w:hAnsiTheme="majorHAnsi" w:cs="Cambria" w:hint="eastAsia"/>
          <w:sz w:val="22"/>
          <w:szCs w:val="22"/>
        </w:rPr>
        <w:t xml:space="preserve">잦은 </w:t>
      </w:r>
      <w:proofErr w:type="spellStart"/>
      <w:r w:rsidR="00D561D9">
        <w:rPr>
          <w:rFonts w:asciiTheme="majorHAnsi" w:eastAsiaTheme="majorHAnsi" w:hAnsiTheme="majorHAnsi" w:cs="Cambria" w:hint="eastAsia"/>
          <w:sz w:val="22"/>
          <w:szCs w:val="22"/>
        </w:rPr>
        <w:t>풀링은</w:t>
      </w:r>
      <w:proofErr w:type="spellEnd"/>
      <w:r w:rsidR="00D561D9">
        <w:rPr>
          <w:rFonts w:asciiTheme="majorHAnsi" w:eastAsiaTheme="majorHAnsi" w:hAnsiTheme="majorHAnsi" w:cs="Cambria" w:hint="eastAsia"/>
          <w:sz w:val="22"/>
          <w:szCs w:val="22"/>
        </w:rPr>
        <w:t xml:space="preserve"> 정확도와 전력량 모두에 긍정적 영향을 줌.</w:t>
      </w:r>
    </w:p>
    <w:p w14:paraId="53C1FD0D" w14:textId="0C36FAC2" w:rsidR="00697FD0" w:rsidRPr="00697FD0" w:rsidRDefault="00697FD0" w:rsidP="00697FD0">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검정 결과 제시</w:t>
      </w:r>
    </w:p>
    <w:p w14:paraId="7F62C58E" w14:textId="7441ED94" w:rsidR="00697FD0" w:rsidRDefault="00B11B06" w:rsidP="00697FD0">
      <w:pPr>
        <w:spacing w:before="160" w:after="40"/>
        <w:rPr>
          <w:rFonts w:asciiTheme="majorHAnsi" w:eastAsiaTheme="majorHAnsi" w:hAnsiTheme="majorHAnsi" w:cs="Cambria"/>
        </w:rPr>
      </w:pPr>
      <w:r>
        <w:rPr>
          <w:rFonts w:asciiTheme="majorHAnsi" w:eastAsiaTheme="majorHAnsi" w:hAnsiTheme="majorHAnsi" w:cs="Cambria"/>
          <w:noProof/>
        </w:rPr>
        <w:drawing>
          <wp:inline distT="0" distB="0" distL="0" distR="0" wp14:anchorId="20444433" wp14:editId="08497F74">
            <wp:extent cx="5943600" cy="2589530"/>
            <wp:effectExtent l="0" t="0" r="0" b="1270"/>
            <wp:docPr id="2596294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29401" name="그림 2596294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89530"/>
                    </a:xfrm>
                    <a:prstGeom prst="rect">
                      <a:avLst/>
                    </a:prstGeom>
                  </pic:spPr>
                </pic:pic>
              </a:graphicData>
            </a:graphic>
          </wp:inline>
        </w:drawing>
      </w:r>
    </w:p>
    <w:p w14:paraId="63BFFA7F" w14:textId="058344AA" w:rsidR="00697FD0" w:rsidRDefault="00697FD0" w:rsidP="00697FD0">
      <w:pPr>
        <w:spacing w:before="160" w:after="40"/>
        <w:rPr>
          <w:rFonts w:asciiTheme="majorHAnsi" w:eastAsiaTheme="majorHAnsi" w:hAnsiTheme="majorHAnsi" w:cs="Cambria"/>
        </w:rPr>
      </w:pPr>
      <w:r>
        <w:rPr>
          <w:rFonts w:asciiTheme="majorHAnsi" w:eastAsiaTheme="majorHAnsi" w:hAnsiTheme="majorHAnsi" w:cs="Cambria" w:hint="eastAsia"/>
        </w:rPr>
        <w:t xml:space="preserve">Fig 4. Pooling regression results (a) </w:t>
      </w:r>
      <w:r w:rsidR="00F030A7">
        <w:rPr>
          <w:rFonts w:asciiTheme="majorHAnsi" w:eastAsiaTheme="majorHAnsi" w:hAnsiTheme="majorHAnsi" w:cs="Cambria" w:hint="eastAsia"/>
        </w:rPr>
        <w:t>P</w:t>
      </w:r>
      <w:r>
        <w:rPr>
          <w:rFonts w:asciiTheme="majorHAnsi" w:eastAsiaTheme="majorHAnsi" w:hAnsiTheme="majorHAnsi" w:cs="Cambria" w:hint="eastAsia"/>
        </w:rPr>
        <w:t xml:space="preserve">ooling-Energy (b) </w:t>
      </w:r>
      <w:r w:rsidR="00F030A7">
        <w:rPr>
          <w:rFonts w:asciiTheme="majorHAnsi" w:eastAsiaTheme="majorHAnsi" w:hAnsiTheme="majorHAnsi" w:cs="Cambria" w:hint="eastAsia"/>
        </w:rPr>
        <w:t>P</w:t>
      </w:r>
      <w:r>
        <w:rPr>
          <w:rFonts w:asciiTheme="majorHAnsi" w:eastAsiaTheme="majorHAnsi" w:hAnsiTheme="majorHAnsi" w:cs="Cambria" w:hint="eastAsia"/>
        </w:rPr>
        <w:t>ooling-Accuracy</w:t>
      </w:r>
    </w:p>
    <w:p w14:paraId="4D4B5C92" w14:textId="77777777" w:rsidR="00D806A9" w:rsidRDefault="00D806A9" w:rsidP="00697FD0">
      <w:pPr>
        <w:spacing w:before="160" w:after="40"/>
        <w:rPr>
          <w:rFonts w:asciiTheme="majorHAnsi" w:eastAsiaTheme="majorHAnsi" w:hAnsiTheme="majorHAnsi" w:cs="Cambria"/>
        </w:rPr>
      </w:pPr>
    </w:p>
    <w:tbl>
      <w:tblPr>
        <w:tblW w:w="9361" w:type="dxa"/>
        <w:shd w:val="clear" w:color="auto" w:fill="FFFFFF"/>
        <w:tblCellMar>
          <w:top w:w="15" w:type="dxa"/>
          <w:left w:w="15" w:type="dxa"/>
          <w:bottom w:w="15" w:type="dxa"/>
          <w:right w:w="15" w:type="dxa"/>
        </w:tblCellMar>
        <w:tblLook w:val="04A0" w:firstRow="1" w:lastRow="0" w:firstColumn="1" w:lastColumn="0" w:noHBand="0" w:noVBand="1"/>
      </w:tblPr>
      <w:tblGrid>
        <w:gridCol w:w="1911"/>
        <w:gridCol w:w="721"/>
        <w:gridCol w:w="2266"/>
        <w:gridCol w:w="1710"/>
        <w:gridCol w:w="1341"/>
        <w:gridCol w:w="1412"/>
      </w:tblGrid>
      <w:tr w:rsidR="00D806A9" w:rsidRPr="00D806A9" w14:paraId="5983AF0B" w14:textId="77777777" w:rsidTr="00D806A9">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4D5C8C" w14:textId="77777777" w:rsidR="00D806A9" w:rsidRPr="00D806A9" w:rsidRDefault="00D806A9" w:rsidP="00D806A9">
            <w:pPr>
              <w:rPr>
                <w:rFonts w:asciiTheme="majorHAnsi" w:eastAsiaTheme="majorHAnsi" w:hAnsiTheme="majorHAnsi" w:cs="Cambria"/>
                <w:b/>
                <w:bCs/>
              </w:rPr>
            </w:pPr>
            <w:r w:rsidRPr="00D806A9">
              <w:rPr>
                <w:rFonts w:asciiTheme="majorHAnsi" w:eastAsiaTheme="majorHAnsi" w:hAnsiTheme="majorHAnsi" w:cs="Cambria"/>
                <w:b/>
                <w:bCs/>
              </w:rPr>
              <w:t>Outcome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E437A3" w14:textId="77777777" w:rsidR="00D806A9" w:rsidRPr="00D806A9" w:rsidRDefault="00D806A9" w:rsidP="00D806A9">
            <w:pPr>
              <w:rPr>
                <w:rFonts w:asciiTheme="majorHAnsi" w:eastAsiaTheme="majorHAnsi" w:hAnsiTheme="majorHAnsi" w:cs="Cambria"/>
                <w:b/>
                <w:bCs/>
              </w:rPr>
            </w:pPr>
            <w:r w:rsidRPr="00D806A9">
              <w:rPr>
                <w:rFonts w:asciiTheme="majorHAnsi" w:eastAsiaTheme="majorHAnsi" w:hAnsiTheme="majorHAnsi" w:cs="Cambria"/>
                <w:b/>
                <w:bCs/>
              </w:rPr>
              <w:t>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37145A" w14:textId="77777777" w:rsidR="00D806A9" w:rsidRPr="00D806A9" w:rsidRDefault="00D806A9" w:rsidP="00D806A9">
            <w:pPr>
              <w:rPr>
                <w:rFonts w:asciiTheme="majorHAnsi" w:eastAsiaTheme="majorHAnsi" w:hAnsiTheme="majorHAnsi" w:cs="Cambria"/>
                <w:b/>
                <w:bCs/>
              </w:rPr>
            </w:pPr>
            <w:r w:rsidRPr="00D806A9">
              <w:rPr>
                <w:rFonts w:asciiTheme="majorHAnsi" w:eastAsiaTheme="majorHAnsi" w:hAnsiTheme="majorHAnsi" w:cs="Cambria"/>
                <w:b/>
                <w:bCs/>
              </w:rPr>
              <w:t>Effect per additional pool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1473A6" w14:textId="77777777" w:rsidR="00D806A9" w:rsidRPr="00D806A9" w:rsidRDefault="00D806A9" w:rsidP="00D806A9">
            <w:pPr>
              <w:rPr>
                <w:rFonts w:asciiTheme="majorHAnsi" w:eastAsiaTheme="majorHAnsi" w:hAnsiTheme="majorHAnsi" w:cs="Cambria"/>
                <w:b/>
                <w:bCs/>
              </w:rPr>
            </w:pPr>
            <w:r w:rsidRPr="00D806A9">
              <w:rPr>
                <w:rFonts w:asciiTheme="majorHAnsi" w:eastAsiaTheme="majorHAnsi" w:hAnsiTheme="majorHAnsi" w:cs="Cambria"/>
                <w:b/>
                <w:bCs/>
              </w:rPr>
              <w:t>95% CI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A56E91" w14:textId="77777777" w:rsidR="00D806A9" w:rsidRPr="00D806A9" w:rsidRDefault="00D806A9" w:rsidP="00D806A9">
            <w:pPr>
              <w:rPr>
                <w:rFonts w:asciiTheme="majorHAnsi" w:eastAsiaTheme="majorHAnsi" w:hAnsiTheme="majorHAnsi" w:cs="Cambria"/>
                <w:b/>
                <w:bCs/>
              </w:rPr>
            </w:pPr>
            <w:r w:rsidRPr="00D806A9">
              <w:rPr>
                <w:rFonts w:asciiTheme="majorHAnsi" w:eastAsiaTheme="majorHAnsi" w:hAnsiTheme="majorHAnsi" w:cs="Cambria"/>
                <w:b/>
                <w:bCs/>
              </w:rPr>
              <w:t>HC3 p-value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8F5A30" w14:textId="77777777" w:rsidR="00D806A9" w:rsidRPr="00D806A9" w:rsidRDefault="00D806A9" w:rsidP="00D806A9">
            <w:pPr>
              <w:rPr>
                <w:rFonts w:asciiTheme="majorHAnsi" w:eastAsiaTheme="majorHAnsi" w:hAnsiTheme="majorHAnsi" w:cs="Cambria"/>
                <w:b/>
                <w:bCs/>
              </w:rPr>
            </w:pPr>
            <w:r w:rsidRPr="00D806A9">
              <w:rPr>
                <w:rFonts w:asciiTheme="majorHAnsi" w:eastAsiaTheme="majorHAnsi" w:hAnsiTheme="majorHAnsi" w:cs="Cambria"/>
                <w:b/>
                <w:bCs/>
              </w:rPr>
              <w:t>Adjusted R²</w:t>
            </w:r>
          </w:p>
        </w:tc>
      </w:tr>
      <w:tr w:rsidR="00D806A9" w:rsidRPr="00D806A9" w14:paraId="3FE7B542" w14:textId="77777777" w:rsidTr="00D806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DF0E0B" w14:textId="77777777" w:rsidR="00D806A9" w:rsidRPr="00D806A9" w:rsidRDefault="00D806A9" w:rsidP="00D806A9">
            <w:pPr>
              <w:rPr>
                <w:rFonts w:asciiTheme="majorHAnsi" w:eastAsiaTheme="majorHAnsi" w:hAnsiTheme="majorHAnsi" w:cs="Cambria"/>
              </w:rPr>
            </w:pPr>
            <w:r w:rsidRPr="00D806A9">
              <w:rPr>
                <w:rFonts w:asciiTheme="majorHAnsi" w:eastAsiaTheme="majorHAnsi" w:hAnsiTheme="majorHAnsi" w:cs="Cambria"/>
              </w:rPr>
              <w:t>Log inference energy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2A75B1" w14:textId="77777777" w:rsidR="00D806A9" w:rsidRPr="00D806A9" w:rsidRDefault="00D806A9" w:rsidP="00D806A9">
            <w:pPr>
              <w:rPr>
                <w:rFonts w:asciiTheme="majorHAnsi" w:eastAsiaTheme="majorHAnsi" w:hAnsiTheme="majorHAnsi" w:cs="Cambria"/>
              </w:rPr>
            </w:pPr>
            <w:r w:rsidRPr="00D806A9">
              <w:rPr>
                <w:rFonts w:asciiTheme="majorHAnsi" w:eastAsiaTheme="majorHAnsi" w:hAnsiTheme="majorHAnsi" w:cs="Cambria"/>
              </w:rPr>
              <w:t>550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F1DBE6" w14:textId="77777777" w:rsidR="00D806A9" w:rsidRPr="00D806A9" w:rsidRDefault="00D806A9" w:rsidP="00D806A9">
            <w:pPr>
              <w:rPr>
                <w:rFonts w:asciiTheme="majorHAnsi" w:eastAsiaTheme="majorHAnsi" w:hAnsiTheme="majorHAnsi" w:cs="Cambria"/>
              </w:rPr>
            </w:pPr>
            <w:r w:rsidRPr="00D806A9">
              <w:rPr>
                <w:rFonts w:ascii="Cambria Math" w:eastAsiaTheme="majorHAnsi" w:hAnsi="Cambria Math" w:cs="Cambria Math"/>
              </w:rPr>
              <w:t>−</w:t>
            </w:r>
            <w:r w:rsidRPr="00D806A9">
              <w:rPr>
                <w:rFonts w:asciiTheme="majorHAnsi" w:eastAsiaTheme="majorHAnsi" w:hAnsiTheme="majorHAnsi" w:cs="Cambria"/>
              </w:rPr>
              <w:t>38.7%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8DBCCE" w14:textId="77777777" w:rsidR="00D806A9" w:rsidRPr="00D806A9" w:rsidRDefault="00D806A9" w:rsidP="00D806A9">
            <w:pPr>
              <w:rPr>
                <w:rFonts w:asciiTheme="majorHAnsi" w:eastAsiaTheme="majorHAnsi" w:hAnsiTheme="majorHAnsi" w:cs="Cambria"/>
              </w:rPr>
            </w:pPr>
            <w:r w:rsidRPr="00D806A9">
              <w:rPr>
                <w:rFonts w:ascii="Cambria Math" w:eastAsiaTheme="majorHAnsi" w:hAnsi="Cambria Math" w:cs="Cambria Math"/>
              </w:rPr>
              <w:t>−</w:t>
            </w:r>
            <w:r w:rsidRPr="00D806A9">
              <w:rPr>
                <w:rFonts w:asciiTheme="majorHAnsi" w:eastAsiaTheme="majorHAnsi" w:hAnsiTheme="majorHAnsi" w:cs="Cambria"/>
              </w:rPr>
              <w:t xml:space="preserve">40.3% to </w:t>
            </w:r>
            <w:r w:rsidRPr="00D806A9">
              <w:rPr>
                <w:rFonts w:ascii="Cambria Math" w:eastAsiaTheme="majorHAnsi" w:hAnsi="Cambria Math" w:cs="Cambria Math"/>
              </w:rPr>
              <w:t>−</w:t>
            </w:r>
            <w:r w:rsidRPr="00D806A9">
              <w:rPr>
                <w:rFonts w:asciiTheme="majorHAnsi" w:eastAsiaTheme="majorHAnsi" w:hAnsiTheme="majorHAnsi" w:cs="Cambria"/>
              </w:rPr>
              <w:t>37.0%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90F1CB" w14:textId="77777777" w:rsidR="00D806A9" w:rsidRPr="00D806A9" w:rsidRDefault="00D806A9" w:rsidP="00D806A9">
            <w:pPr>
              <w:rPr>
                <w:rFonts w:asciiTheme="majorHAnsi" w:eastAsiaTheme="majorHAnsi" w:hAnsiTheme="majorHAnsi" w:cs="Cambria"/>
              </w:rPr>
            </w:pPr>
            <w:r w:rsidRPr="00D806A9">
              <w:rPr>
                <w:rFonts w:asciiTheme="majorHAnsi" w:eastAsiaTheme="majorHAnsi" w:hAnsiTheme="majorHAnsi" w:cs="Cambria"/>
              </w:rPr>
              <w:t>&lt; .001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98D31C" w14:textId="77777777" w:rsidR="00D806A9" w:rsidRPr="00D806A9" w:rsidRDefault="00D806A9" w:rsidP="00D806A9">
            <w:pPr>
              <w:rPr>
                <w:rFonts w:asciiTheme="majorHAnsi" w:eastAsiaTheme="majorHAnsi" w:hAnsiTheme="majorHAnsi" w:cs="Cambria"/>
              </w:rPr>
            </w:pPr>
            <w:r w:rsidRPr="00D806A9">
              <w:rPr>
                <w:rFonts w:asciiTheme="majorHAnsi" w:eastAsiaTheme="majorHAnsi" w:hAnsiTheme="majorHAnsi" w:cs="Cambria"/>
              </w:rPr>
              <w:t>0.874</w:t>
            </w:r>
          </w:p>
        </w:tc>
      </w:tr>
      <w:tr w:rsidR="00D806A9" w:rsidRPr="00D806A9" w14:paraId="60860D58" w14:textId="77777777" w:rsidTr="00D806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2187E2" w14:textId="77777777" w:rsidR="00D806A9" w:rsidRPr="00D806A9" w:rsidRDefault="00D806A9" w:rsidP="00D806A9">
            <w:pPr>
              <w:rPr>
                <w:rFonts w:asciiTheme="majorHAnsi" w:eastAsiaTheme="majorHAnsi" w:hAnsiTheme="majorHAnsi" w:cs="Cambria"/>
              </w:rPr>
            </w:pPr>
            <w:r w:rsidRPr="00D806A9">
              <w:rPr>
                <w:rFonts w:asciiTheme="majorHAnsi" w:eastAsiaTheme="majorHAnsi" w:hAnsiTheme="majorHAnsi" w:cs="Cambria"/>
              </w:rPr>
              <w:t>CIFAR-10 accuracy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66B9F4" w14:textId="77777777" w:rsidR="00D806A9" w:rsidRPr="00D806A9" w:rsidRDefault="00D806A9" w:rsidP="00D806A9">
            <w:pPr>
              <w:rPr>
                <w:rFonts w:asciiTheme="majorHAnsi" w:eastAsiaTheme="majorHAnsi" w:hAnsiTheme="majorHAnsi" w:cs="Cambria"/>
              </w:rPr>
            </w:pPr>
            <w:r w:rsidRPr="00D806A9">
              <w:rPr>
                <w:rFonts w:asciiTheme="majorHAnsi" w:eastAsiaTheme="majorHAnsi" w:hAnsiTheme="majorHAnsi" w:cs="Cambria"/>
              </w:rPr>
              <w:t>100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F878BE" w14:textId="77777777" w:rsidR="00D806A9" w:rsidRPr="00D806A9" w:rsidRDefault="00D806A9" w:rsidP="00D806A9">
            <w:pPr>
              <w:rPr>
                <w:rFonts w:asciiTheme="majorHAnsi" w:eastAsiaTheme="majorHAnsi" w:hAnsiTheme="majorHAnsi" w:cs="Cambria"/>
              </w:rPr>
            </w:pPr>
            <w:r w:rsidRPr="00D806A9">
              <w:rPr>
                <w:rFonts w:asciiTheme="majorHAnsi" w:eastAsiaTheme="majorHAnsi" w:hAnsiTheme="majorHAnsi" w:cs="Cambria"/>
              </w:rPr>
              <w:t>+1.20 pp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3CE637" w14:textId="77777777" w:rsidR="00D806A9" w:rsidRPr="00D806A9" w:rsidRDefault="00D806A9" w:rsidP="00D806A9">
            <w:pPr>
              <w:rPr>
                <w:rFonts w:asciiTheme="majorHAnsi" w:eastAsiaTheme="majorHAnsi" w:hAnsiTheme="majorHAnsi" w:cs="Cambria"/>
              </w:rPr>
            </w:pPr>
            <w:r w:rsidRPr="00D806A9">
              <w:rPr>
                <w:rFonts w:asciiTheme="majorHAnsi" w:eastAsiaTheme="majorHAnsi" w:hAnsiTheme="majorHAnsi" w:cs="Cambria"/>
              </w:rPr>
              <w:t>+0.76 to +1.65 pp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58B9FA" w14:textId="77777777" w:rsidR="00D806A9" w:rsidRPr="00D806A9" w:rsidRDefault="00D806A9" w:rsidP="00D806A9">
            <w:pPr>
              <w:rPr>
                <w:rFonts w:asciiTheme="majorHAnsi" w:eastAsiaTheme="majorHAnsi" w:hAnsiTheme="majorHAnsi" w:cs="Cambria"/>
              </w:rPr>
            </w:pPr>
            <w:r w:rsidRPr="00D806A9">
              <w:rPr>
                <w:rFonts w:asciiTheme="majorHAnsi" w:eastAsiaTheme="majorHAnsi" w:hAnsiTheme="majorHAnsi" w:cs="Cambria"/>
              </w:rPr>
              <w:t>&lt; .001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E3782B" w14:textId="77777777" w:rsidR="00D806A9" w:rsidRPr="00D806A9" w:rsidRDefault="00D806A9" w:rsidP="00D806A9">
            <w:pPr>
              <w:rPr>
                <w:rFonts w:asciiTheme="majorHAnsi" w:eastAsiaTheme="majorHAnsi" w:hAnsiTheme="majorHAnsi" w:cs="Cambria"/>
              </w:rPr>
            </w:pPr>
            <w:r w:rsidRPr="00D806A9">
              <w:rPr>
                <w:rFonts w:asciiTheme="majorHAnsi" w:eastAsiaTheme="majorHAnsi" w:hAnsiTheme="majorHAnsi" w:cs="Cambria"/>
              </w:rPr>
              <w:t>0.909</w:t>
            </w:r>
          </w:p>
        </w:tc>
      </w:tr>
    </w:tbl>
    <w:p w14:paraId="352EFA5B" w14:textId="1F15AAFE" w:rsidR="00D806A9" w:rsidRDefault="00D806A9" w:rsidP="00697FD0">
      <w:pPr>
        <w:spacing w:before="160" w:after="40"/>
        <w:rPr>
          <w:rFonts w:asciiTheme="majorHAnsi" w:eastAsiaTheme="majorHAnsi" w:hAnsiTheme="majorHAnsi" w:cs="Cambria"/>
        </w:rPr>
      </w:pPr>
      <w:r>
        <w:rPr>
          <w:rFonts w:asciiTheme="majorHAnsi" w:eastAsiaTheme="majorHAnsi" w:hAnsiTheme="majorHAnsi" w:cs="Cambria" w:hint="eastAsia"/>
        </w:rPr>
        <w:t>Table 3.</w:t>
      </w:r>
      <w:r w:rsidRPr="00D806A9">
        <w:t xml:space="preserve"> </w:t>
      </w:r>
      <w:r w:rsidRPr="00D806A9">
        <w:rPr>
          <w:rFonts w:asciiTheme="majorHAnsi" w:eastAsiaTheme="majorHAnsi" w:hAnsiTheme="majorHAnsi" w:cs="Cambria"/>
        </w:rPr>
        <w:t>Adjusted associations of pooling count with inference energy and accuracy</w:t>
      </w:r>
    </w:p>
    <w:p w14:paraId="453E8CE4" w14:textId="234D5C82" w:rsidR="00162D14" w:rsidRPr="008A0194" w:rsidRDefault="00162D14" w:rsidP="00162D14">
      <w:pPr>
        <w:pStyle w:val="2"/>
        <w:spacing w:before="320" w:after="160" w:line="276" w:lineRule="auto"/>
        <w:rPr>
          <w:rFonts w:asciiTheme="majorHAnsi" w:eastAsiaTheme="majorHAnsi" w:hAnsiTheme="majorHAnsi" w:cs="Cambria"/>
          <w:b/>
          <w:bCs/>
          <w:sz w:val="24"/>
          <w:szCs w:val="24"/>
        </w:rPr>
      </w:pPr>
      <w:r w:rsidRPr="008A0194">
        <w:rPr>
          <w:rFonts w:asciiTheme="majorHAnsi" w:eastAsiaTheme="majorHAnsi" w:hAnsiTheme="majorHAnsi" w:cs="Cambria"/>
          <w:b/>
          <w:bCs/>
          <w:sz w:val="24"/>
          <w:szCs w:val="24"/>
        </w:rPr>
        <w:t>4.</w:t>
      </w:r>
      <w:r>
        <w:rPr>
          <w:rFonts w:asciiTheme="majorHAnsi" w:eastAsiaTheme="majorHAnsi" w:hAnsiTheme="majorHAnsi" w:cs="Cambria" w:hint="eastAsia"/>
          <w:b/>
          <w:bCs/>
          <w:sz w:val="24"/>
          <w:szCs w:val="24"/>
        </w:rPr>
        <w:t>3</w:t>
      </w:r>
      <w:r w:rsidRPr="008A0194">
        <w:rPr>
          <w:rFonts w:asciiTheme="majorHAnsi" w:eastAsiaTheme="majorHAnsi" w:hAnsiTheme="majorHAnsi" w:cs="Cambria"/>
          <w:b/>
          <w:bCs/>
          <w:sz w:val="24"/>
          <w:szCs w:val="24"/>
        </w:rPr>
        <w:t xml:space="preserve">. </w:t>
      </w:r>
      <w:r>
        <w:rPr>
          <w:rFonts w:asciiTheme="majorHAnsi" w:eastAsiaTheme="majorHAnsi" w:hAnsiTheme="majorHAnsi" w:cs="Cambria" w:hint="eastAsia"/>
          <w:b/>
          <w:bCs/>
          <w:sz w:val="24"/>
          <w:szCs w:val="24"/>
        </w:rPr>
        <w:t>Untrained-trained validity test</w:t>
      </w:r>
    </w:p>
    <w:p w14:paraId="0BAFDB0D" w14:textId="7CA921AD" w:rsidR="00162D14" w:rsidRPr="008A0194" w:rsidRDefault="00162D14" w:rsidP="00162D14">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1 — </w:t>
      </w:r>
      <w:r>
        <w:rPr>
          <w:rFonts w:asciiTheme="majorHAnsi" w:eastAsiaTheme="majorHAnsi" w:hAnsiTheme="majorHAnsi" w:cs="Cambria" w:hint="eastAsia"/>
          <w:b/>
          <w:bCs/>
          <w:i/>
          <w:iCs/>
          <w:color w:val="555555"/>
          <w:sz w:val="22"/>
          <w:szCs w:val="22"/>
        </w:rPr>
        <w:t>검정의 필요성 및 결과 제시</w:t>
      </w:r>
    </w:p>
    <w:p w14:paraId="0A21942F" w14:textId="46263207" w:rsidR="00162D14" w:rsidRDefault="00162D14" w:rsidP="00162D14">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데이터 수집 시 untrained 모델에서 수집했고, 이는 실제 상황과 다를 수 있음을 명시.</w:t>
      </w:r>
    </w:p>
    <w:p w14:paraId="13645A97" w14:textId="3F141809" w:rsidR="00162D14" w:rsidRDefault="00162D14" w:rsidP="00162D14">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따라서 유효성 검증이 필요함.</w:t>
      </w:r>
    </w:p>
    <w:p w14:paraId="7B597F76" w14:textId="172E5FBB" w:rsidR="00162D14" w:rsidRPr="00162D14" w:rsidRDefault="00162D14" w:rsidP="00162D14">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결과: ~~~</w:t>
      </w:r>
    </w:p>
    <w:p w14:paraId="4337028B" w14:textId="77777777" w:rsidR="00162D14" w:rsidRDefault="00162D14" w:rsidP="00162D14">
      <w:pPr>
        <w:rPr>
          <w:rFonts w:asciiTheme="majorHAnsi" w:eastAsiaTheme="majorHAnsi" w:hAnsiTheme="majorHAnsi" w:cs="Cambria"/>
        </w:rPr>
      </w:pPr>
    </w:p>
    <w:p w14:paraId="2F413DED" w14:textId="24B4B2AB" w:rsidR="00162D14" w:rsidRDefault="00162D14" w:rsidP="00162D14">
      <w:pPr>
        <w:rPr>
          <w:rFonts w:asciiTheme="majorHAnsi" w:eastAsiaTheme="majorHAnsi" w:hAnsiTheme="majorHAnsi" w:cs="Cambria"/>
        </w:rPr>
      </w:pPr>
      <w:r>
        <w:rPr>
          <w:rFonts w:asciiTheme="majorHAnsi" w:eastAsiaTheme="majorHAnsi" w:hAnsiTheme="majorHAnsi" w:cs="Cambria" w:hint="eastAsia"/>
        </w:rPr>
        <w:lastRenderedPageBreak/>
        <w:t>Fig 5. Untrained-trained validity test result</w:t>
      </w:r>
    </w:p>
    <w:p w14:paraId="5589EBC9" w14:textId="77777777" w:rsidR="00162D14" w:rsidRDefault="00162D14" w:rsidP="00162D14">
      <w:pPr>
        <w:rPr>
          <w:rFonts w:asciiTheme="majorHAnsi" w:eastAsiaTheme="majorHAnsi" w:hAnsiTheme="majorHAnsi" w:cs="Cambria"/>
        </w:rPr>
      </w:pPr>
    </w:p>
    <w:p w14:paraId="2D596DF7" w14:textId="77777777" w:rsidR="00162D14" w:rsidRPr="00162D14" w:rsidRDefault="00162D14" w:rsidP="00162D14"/>
    <w:p w14:paraId="30BCE50E" w14:textId="37D478D0" w:rsidR="00101150" w:rsidRPr="008A0194" w:rsidRDefault="00000000">
      <w:pPr>
        <w:pStyle w:val="2"/>
        <w:spacing w:before="320" w:after="160" w:line="276" w:lineRule="auto"/>
        <w:rPr>
          <w:rFonts w:asciiTheme="majorHAnsi" w:eastAsiaTheme="majorHAnsi" w:hAnsiTheme="majorHAnsi" w:cs="Cambria"/>
          <w:b/>
          <w:bCs/>
          <w:sz w:val="24"/>
          <w:szCs w:val="24"/>
        </w:rPr>
      </w:pPr>
      <w:r w:rsidRPr="008A0194">
        <w:rPr>
          <w:rFonts w:asciiTheme="majorHAnsi" w:eastAsiaTheme="majorHAnsi" w:hAnsiTheme="majorHAnsi" w:cs="Cambria"/>
          <w:b/>
          <w:bCs/>
          <w:sz w:val="24"/>
          <w:szCs w:val="24"/>
        </w:rPr>
        <w:t>4.</w:t>
      </w:r>
      <w:r w:rsidR="00162D14">
        <w:rPr>
          <w:rFonts w:asciiTheme="majorHAnsi" w:eastAsiaTheme="majorHAnsi" w:hAnsiTheme="majorHAnsi" w:cs="Cambria" w:hint="eastAsia"/>
          <w:b/>
          <w:bCs/>
          <w:sz w:val="24"/>
          <w:szCs w:val="24"/>
        </w:rPr>
        <w:t>4</w:t>
      </w:r>
      <w:r w:rsidRPr="008A0194">
        <w:rPr>
          <w:rFonts w:asciiTheme="majorHAnsi" w:eastAsiaTheme="majorHAnsi" w:hAnsiTheme="majorHAnsi" w:cs="Cambria"/>
          <w:b/>
          <w:bCs/>
          <w:sz w:val="24"/>
          <w:szCs w:val="24"/>
        </w:rPr>
        <w:t xml:space="preserve">. </w:t>
      </w:r>
      <w:r w:rsidR="002D2576" w:rsidRPr="002D2576">
        <w:rPr>
          <w:rFonts w:asciiTheme="majorHAnsi" w:eastAsiaTheme="majorHAnsi" w:hAnsiTheme="majorHAnsi" w:cs="Cambria"/>
          <w:b/>
          <w:bCs/>
          <w:sz w:val="24"/>
          <w:szCs w:val="24"/>
        </w:rPr>
        <w:t>Comparison with Conventional CNN Architectures</w:t>
      </w:r>
    </w:p>
    <w:p w14:paraId="59AC299E" w14:textId="1F90FAA9"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1 — </w:t>
      </w:r>
      <w:r w:rsidR="00D561D9">
        <w:rPr>
          <w:rFonts w:asciiTheme="majorHAnsi" w:eastAsiaTheme="majorHAnsi" w:hAnsiTheme="majorHAnsi" w:cs="Cambria" w:hint="eastAsia"/>
          <w:b/>
          <w:bCs/>
          <w:i/>
          <w:iCs/>
          <w:color w:val="555555"/>
          <w:sz w:val="22"/>
          <w:szCs w:val="22"/>
        </w:rPr>
        <w:t>Refere</w:t>
      </w:r>
      <w:r w:rsidR="003263C8">
        <w:rPr>
          <w:rFonts w:asciiTheme="majorHAnsi" w:eastAsiaTheme="majorHAnsi" w:hAnsiTheme="majorHAnsi" w:cs="Cambria" w:hint="eastAsia"/>
          <w:b/>
          <w:bCs/>
          <w:i/>
          <w:iCs/>
          <w:color w:val="555555"/>
          <w:sz w:val="22"/>
          <w:szCs w:val="22"/>
        </w:rPr>
        <w:t>n</w:t>
      </w:r>
      <w:r w:rsidR="00D561D9">
        <w:rPr>
          <w:rFonts w:asciiTheme="majorHAnsi" w:eastAsiaTheme="majorHAnsi" w:hAnsiTheme="majorHAnsi" w:cs="Cambria" w:hint="eastAsia"/>
          <w:b/>
          <w:bCs/>
          <w:i/>
          <w:iCs/>
          <w:color w:val="555555"/>
          <w:sz w:val="22"/>
          <w:szCs w:val="22"/>
        </w:rPr>
        <w:t>ce model의 선정</w:t>
      </w:r>
      <w:r w:rsidR="00EC1F36">
        <w:rPr>
          <w:rFonts w:asciiTheme="majorHAnsi" w:eastAsiaTheme="majorHAnsi" w:hAnsiTheme="majorHAnsi" w:cs="Cambria" w:hint="eastAsia"/>
          <w:b/>
          <w:bCs/>
          <w:i/>
          <w:iCs/>
          <w:color w:val="555555"/>
          <w:sz w:val="22"/>
          <w:szCs w:val="22"/>
        </w:rPr>
        <w:t xml:space="preserve"> 및 수치</w:t>
      </w:r>
    </w:p>
    <w:p w14:paraId="4599E6A4" w14:textId="1362349B" w:rsidR="00101150" w:rsidRDefault="00000000" w:rsidP="00D561D9">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sidRPr="00D561D9">
        <w:rPr>
          <w:rFonts w:asciiTheme="majorHAnsi" w:eastAsiaTheme="majorHAnsi" w:hAnsiTheme="majorHAnsi" w:cs="Cambria"/>
          <w:sz w:val="22"/>
          <w:szCs w:val="22"/>
        </w:rPr>
        <w:t xml:space="preserve"> </w:t>
      </w:r>
      <w:r w:rsidR="00D561D9">
        <w:rPr>
          <w:rFonts w:asciiTheme="majorHAnsi" w:eastAsiaTheme="majorHAnsi" w:hAnsiTheme="majorHAnsi" w:cs="Cambria" w:hint="eastAsia"/>
          <w:sz w:val="22"/>
          <w:szCs w:val="22"/>
        </w:rPr>
        <w:t>연구에서 기하학적 특징에 주목하기 위해 residual connection을 제외했으므로 VGG계열과의 비교가 타당함.</w:t>
      </w:r>
    </w:p>
    <w:p w14:paraId="761319EA" w14:textId="4C5CA75C" w:rsidR="004279FB" w:rsidRDefault="004279FB" w:rsidP="00D561D9">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모델의 기하학적 특징을 확인하기 위해 파라미터 수를 비슷한 선에서 측정.</w:t>
      </w:r>
    </w:p>
    <w:p w14:paraId="6D27DBBF" w14:textId="0621373B" w:rsidR="00D561D9" w:rsidRDefault="00D561D9" w:rsidP="00D561D9">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 xml:space="preserve">제안하는 baseline: kernel, stride 등은 기존에 사용한 것과 동일하게 유지하되, 채널과 pooling의 배치를 </w:t>
      </w:r>
      <w:r w:rsidR="004279FB">
        <w:rPr>
          <w:rFonts w:asciiTheme="majorHAnsi" w:eastAsiaTheme="majorHAnsi" w:hAnsiTheme="majorHAnsi" w:cs="Cambria" w:hint="eastAsia"/>
          <w:sz w:val="22"/>
          <w:szCs w:val="22"/>
        </w:rPr>
        <w:t>64</w:t>
      </w:r>
      <w:r w:rsidR="00EC1F36">
        <w:rPr>
          <w:rFonts w:asciiTheme="majorHAnsi" w:eastAsiaTheme="majorHAnsi" w:hAnsiTheme="majorHAnsi" w:cs="Cambria" w:hint="eastAsia"/>
          <w:sz w:val="22"/>
          <w:szCs w:val="22"/>
        </w:rPr>
        <w:t>-</w:t>
      </w:r>
      <w:r w:rsidR="004279FB">
        <w:rPr>
          <w:rFonts w:asciiTheme="majorHAnsi" w:eastAsiaTheme="majorHAnsi" w:hAnsiTheme="majorHAnsi" w:cs="Cambria" w:hint="eastAsia"/>
          <w:sz w:val="22"/>
          <w:szCs w:val="22"/>
        </w:rPr>
        <w:t>64</w:t>
      </w:r>
      <w:r w:rsidR="00EC1F36">
        <w:rPr>
          <w:rFonts w:asciiTheme="majorHAnsi" w:eastAsiaTheme="majorHAnsi" w:hAnsiTheme="majorHAnsi" w:cs="Cambria" w:hint="eastAsia"/>
          <w:sz w:val="22"/>
          <w:szCs w:val="22"/>
        </w:rPr>
        <w:t>-pool-</w:t>
      </w:r>
      <w:r w:rsidR="004279FB">
        <w:rPr>
          <w:rFonts w:asciiTheme="majorHAnsi" w:eastAsiaTheme="majorHAnsi" w:hAnsiTheme="majorHAnsi" w:cs="Cambria" w:hint="eastAsia"/>
          <w:sz w:val="22"/>
          <w:szCs w:val="22"/>
        </w:rPr>
        <w:t>128</w:t>
      </w:r>
      <w:r>
        <w:rPr>
          <w:rFonts w:asciiTheme="majorHAnsi" w:eastAsiaTheme="majorHAnsi" w:hAnsiTheme="majorHAnsi" w:cs="Cambria" w:hint="eastAsia"/>
          <w:sz w:val="22"/>
          <w:szCs w:val="22"/>
        </w:rPr>
        <w:t>-</w:t>
      </w:r>
      <w:r w:rsidR="004279FB">
        <w:rPr>
          <w:rFonts w:asciiTheme="majorHAnsi" w:eastAsiaTheme="majorHAnsi" w:hAnsiTheme="majorHAnsi" w:cs="Cambria" w:hint="eastAsia"/>
          <w:sz w:val="22"/>
          <w:szCs w:val="22"/>
        </w:rPr>
        <w:t>128</w:t>
      </w:r>
      <w:r>
        <w:rPr>
          <w:rFonts w:asciiTheme="majorHAnsi" w:eastAsiaTheme="majorHAnsi" w:hAnsiTheme="majorHAnsi" w:cs="Cambria" w:hint="eastAsia"/>
          <w:sz w:val="22"/>
          <w:szCs w:val="22"/>
        </w:rPr>
        <w:t>-pool-</w:t>
      </w:r>
      <w:r w:rsidR="004279FB">
        <w:rPr>
          <w:rFonts w:asciiTheme="majorHAnsi" w:eastAsiaTheme="majorHAnsi" w:hAnsiTheme="majorHAnsi" w:cs="Cambria" w:hint="eastAsia"/>
          <w:sz w:val="22"/>
          <w:szCs w:val="22"/>
        </w:rPr>
        <w:t>256</w:t>
      </w:r>
      <w:r w:rsidR="00EC1F36">
        <w:rPr>
          <w:rFonts w:asciiTheme="majorHAnsi" w:eastAsiaTheme="majorHAnsi" w:hAnsiTheme="majorHAnsi" w:cs="Cambria" w:hint="eastAsia"/>
          <w:sz w:val="22"/>
          <w:szCs w:val="22"/>
        </w:rPr>
        <w:t>-</w:t>
      </w:r>
      <w:r w:rsidR="004279FB">
        <w:rPr>
          <w:rFonts w:asciiTheme="majorHAnsi" w:eastAsiaTheme="majorHAnsi" w:hAnsiTheme="majorHAnsi" w:cs="Cambria" w:hint="eastAsia"/>
          <w:sz w:val="22"/>
          <w:szCs w:val="22"/>
        </w:rPr>
        <w:t>256</w:t>
      </w:r>
      <w:r w:rsidR="00EC1F36">
        <w:rPr>
          <w:rFonts w:asciiTheme="majorHAnsi" w:eastAsiaTheme="majorHAnsi" w:hAnsiTheme="majorHAnsi" w:cs="Cambria" w:hint="eastAsia"/>
          <w:sz w:val="22"/>
          <w:szCs w:val="22"/>
        </w:rPr>
        <w:t>와 같이 진행.</w:t>
      </w:r>
      <w:r w:rsidR="004279FB">
        <w:rPr>
          <w:rFonts w:asciiTheme="majorHAnsi" w:eastAsiaTheme="majorHAnsi" w:hAnsiTheme="majorHAnsi" w:cs="Cambria" w:hint="eastAsia"/>
          <w:sz w:val="22"/>
          <w:szCs w:val="22"/>
        </w:rPr>
        <w:t xml:space="preserve"> (</w:t>
      </w:r>
      <w:r w:rsidR="004279FB" w:rsidRPr="004279FB">
        <w:rPr>
          <w:rFonts w:asciiTheme="majorHAnsi" w:eastAsiaTheme="majorHAnsi" w:hAnsiTheme="majorHAnsi" w:cs="Cambria"/>
          <w:sz w:val="22"/>
          <w:szCs w:val="22"/>
        </w:rPr>
        <w:t>1,147,978</w:t>
      </w:r>
      <w:r w:rsidR="004279FB">
        <w:rPr>
          <w:rFonts w:asciiTheme="majorHAnsi" w:eastAsiaTheme="majorHAnsi" w:hAnsiTheme="majorHAnsi" w:cs="Cambria" w:hint="eastAsia"/>
          <w:sz w:val="22"/>
          <w:szCs w:val="22"/>
        </w:rPr>
        <w:t xml:space="preserve"> params)</w:t>
      </w:r>
    </w:p>
    <w:p w14:paraId="5BD81F55" w14:textId="6E76F3EE" w:rsidR="004279FB" w:rsidRDefault="004279FB" w:rsidP="00D561D9">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2차 surrogate에서의 best accuracy 모델(1,178,481)과 파라미터 수 차이가 3% 이내.</w:t>
      </w:r>
    </w:p>
    <w:p w14:paraId="166C56C7" w14:textId="477BD034" w:rsidR="00EC1F36" w:rsidRPr="00D561D9" w:rsidRDefault="007D0582" w:rsidP="00D561D9">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Pr>
          <w:rFonts w:asciiTheme="majorHAnsi" w:eastAsiaTheme="majorHAnsi" w:hAnsiTheme="majorHAnsi" w:cs="Cambria" w:hint="eastAsia"/>
          <w:sz w:val="22"/>
          <w:szCs w:val="22"/>
        </w:rPr>
        <w:t>학습 후 test</w:t>
      </w:r>
      <w:r w:rsidR="00EC1F36">
        <w:rPr>
          <w:rFonts w:asciiTheme="majorHAnsi" w:eastAsiaTheme="majorHAnsi" w:hAnsiTheme="majorHAnsi" w:cs="Cambria" w:hint="eastAsia"/>
          <w:sz w:val="22"/>
          <w:szCs w:val="22"/>
        </w:rPr>
        <w:t xml:space="preserve"> Accuracy: </w:t>
      </w:r>
      <w:r w:rsidR="004279FB">
        <w:rPr>
          <w:rFonts w:asciiTheme="majorHAnsi" w:eastAsiaTheme="majorHAnsi" w:hAnsiTheme="majorHAnsi" w:cs="Cambria" w:hint="eastAsia"/>
          <w:sz w:val="22"/>
          <w:szCs w:val="22"/>
        </w:rPr>
        <w:t>85.61</w:t>
      </w:r>
      <w:r w:rsidR="00EC1F36">
        <w:rPr>
          <w:rFonts w:asciiTheme="majorHAnsi" w:eastAsiaTheme="majorHAnsi" w:hAnsiTheme="majorHAnsi" w:cs="Cambria" w:hint="eastAsia"/>
          <w:sz w:val="22"/>
          <w:szCs w:val="22"/>
        </w:rPr>
        <w:t>%, Energy: ~~~</w:t>
      </w:r>
      <w:proofErr w:type="spellStart"/>
      <w:r w:rsidR="00EC1F36">
        <w:rPr>
          <w:rFonts w:asciiTheme="majorHAnsi" w:eastAsiaTheme="majorHAnsi" w:hAnsiTheme="majorHAnsi" w:cs="Cambria" w:hint="eastAsia"/>
          <w:sz w:val="22"/>
          <w:szCs w:val="22"/>
        </w:rPr>
        <w:t>mJ</w:t>
      </w:r>
      <w:proofErr w:type="spellEnd"/>
    </w:p>
    <w:p w14:paraId="412DDE6C" w14:textId="4091B9D5" w:rsidR="00EC1F36" w:rsidRPr="008A0194" w:rsidRDefault="00EC1F36" w:rsidP="00EC1F36">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 xml:space="preserve">문단 </w:t>
      </w:r>
      <w:r>
        <w:rPr>
          <w:rFonts w:asciiTheme="majorHAnsi" w:eastAsiaTheme="majorHAnsi" w:hAnsiTheme="majorHAnsi" w:cs="Cambria" w:hint="eastAsia"/>
          <w:b/>
          <w:bCs/>
          <w:i/>
          <w:iCs/>
          <w:color w:val="555555"/>
          <w:sz w:val="22"/>
          <w:szCs w:val="22"/>
        </w:rPr>
        <w:t>2</w:t>
      </w:r>
      <w:r w:rsidRPr="008A0194">
        <w:rPr>
          <w:rFonts w:asciiTheme="majorHAnsi" w:eastAsiaTheme="majorHAnsi" w:hAnsiTheme="majorHAnsi" w:cs="Cambria"/>
          <w:b/>
          <w:bCs/>
          <w:i/>
          <w:iCs/>
          <w:color w:val="555555"/>
          <w:sz w:val="22"/>
          <w:szCs w:val="22"/>
        </w:rPr>
        <w:t xml:space="preserve"> — </w:t>
      </w:r>
      <w:proofErr w:type="spellStart"/>
      <w:r>
        <w:rPr>
          <w:rFonts w:asciiTheme="majorHAnsi" w:eastAsiaTheme="majorHAnsi" w:hAnsiTheme="majorHAnsi" w:cs="Cambria" w:hint="eastAsia"/>
          <w:b/>
          <w:bCs/>
          <w:i/>
          <w:iCs/>
          <w:color w:val="555555"/>
          <w:sz w:val="22"/>
          <w:szCs w:val="22"/>
        </w:rPr>
        <w:t>Referece</w:t>
      </w:r>
      <w:proofErr w:type="spellEnd"/>
      <w:r>
        <w:rPr>
          <w:rFonts w:asciiTheme="majorHAnsi" w:eastAsiaTheme="majorHAnsi" w:hAnsiTheme="majorHAnsi" w:cs="Cambria" w:hint="eastAsia"/>
          <w:b/>
          <w:bCs/>
          <w:i/>
          <w:iCs/>
          <w:color w:val="555555"/>
          <w:sz w:val="22"/>
          <w:szCs w:val="22"/>
        </w:rPr>
        <w:t xml:space="preserve"> model보다 얼마나 </w:t>
      </w:r>
      <w:proofErr w:type="gramStart"/>
      <w:r>
        <w:rPr>
          <w:rFonts w:asciiTheme="majorHAnsi" w:eastAsiaTheme="majorHAnsi" w:hAnsiTheme="majorHAnsi" w:cs="Cambria" w:hint="eastAsia"/>
          <w:b/>
          <w:bCs/>
          <w:i/>
          <w:iCs/>
          <w:color w:val="555555"/>
          <w:sz w:val="22"/>
          <w:szCs w:val="22"/>
        </w:rPr>
        <w:t>개선되었는가</w:t>
      </w:r>
      <w:proofErr w:type="gramEnd"/>
    </w:p>
    <w:p w14:paraId="6FA77FE6" w14:textId="14FC7BD8" w:rsidR="00EC1F36" w:rsidRPr="00EC1F36" w:rsidRDefault="00EC1F36" w:rsidP="00EC1F36">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sidRPr="00D561D9">
        <w:rPr>
          <w:rFonts w:asciiTheme="majorHAnsi" w:eastAsiaTheme="majorHAnsi" w:hAnsiTheme="majorHAnsi" w:cs="Cambria"/>
          <w:sz w:val="22"/>
          <w:szCs w:val="22"/>
        </w:rPr>
        <w:t xml:space="preserve"> </w:t>
      </w:r>
      <w:r>
        <w:rPr>
          <w:rFonts w:asciiTheme="majorHAnsi" w:eastAsiaTheme="majorHAnsi" w:hAnsiTheme="majorHAnsi" w:cs="Cambria" w:hint="eastAsia"/>
          <w:sz w:val="22"/>
          <w:szCs w:val="22"/>
        </w:rPr>
        <w:t>~~~</w:t>
      </w:r>
    </w:p>
    <w:p w14:paraId="7B447013" w14:textId="77777777" w:rsidR="00162D14" w:rsidRDefault="00162D14" w:rsidP="004279FB">
      <w:pPr>
        <w:spacing w:before="80" w:after="240"/>
        <w:jc w:val="both"/>
        <w:rPr>
          <w:rFonts w:asciiTheme="majorHAnsi" w:eastAsiaTheme="majorHAnsi" w:hAnsiTheme="majorHAnsi" w:cs="Cambria"/>
        </w:rPr>
      </w:pPr>
    </w:p>
    <w:p w14:paraId="5D002DE8" w14:textId="26969E52" w:rsidR="00F569B5" w:rsidRPr="004279FB" w:rsidRDefault="00162D14" w:rsidP="004279FB">
      <w:pPr>
        <w:spacing w:before="80" w:after="240"/>
        <w:jc w:val="both"/>
        <w:rPr>
          <w:rFonts w:asciiTheme="majorHAnsi" w:eastAsiaTheme="majorHAnsi" w:hAnsiTheme="majorHAnsi" w:cs="Cambria"/>
        </w:rPr>
      </w:pPr>
      <w:r>
        <w:rPr>
          <w:rFonts w:asciiTheme="majorHAnsi" w:eastAsiaTheme="majorHAnsi" w:hAnsiTheme="majorHAnsi" w:cs="Cambria" w:hint="eastAsia"/>
        </w:rPr>
        <w:t>Fig 6. 0551(VGG) vs C002793(Pareto) trained comparison</w:t>
      </w:r>
    </w:p>
    <w:p w14:paraId="598BFD33" w14:textId="77777777" w:rsidR="00101150" w:rsidRPr="008A0194" w:rsidRDefault="00000000">
      <w:pPr>
        <w:pStyle w:val="1"/>
        <w:spacing w:before="320" w:after="160" w:line="276" w:lineRule="auto"/>
        <w:rPr>
          <w:rFonts w:asciiTheme="majorHAnsi" w:eastAsiaTheme="majorHAnsi" w:hAnsiTheme="majorHAnsi" w:cs="Cambria"/>
          <w:b/>
          <w:bCs/>
          <w:sz w:val="26"/>
          <w:szCs w:val="26"/>
        </w:rPr>
      </w:pPr>
      <w:r w:rsidRPr="008A0194">
        <w:rPr>
          <w:rFonts w:asciiTheme="majorHAnsi" w:eastAsiaTheme="majorHAnsi" w:hAnsiTheme="majorHAnsi" w:cs="Cambria"/>
          <w:b/>
          <w:bCs/>
          <w:sz w:val="26"/>
          <w:szCs w:val="26"/>
        </w:rPr>
        <w:t>5. Conclusion</w:t>
      </w:r>
    </w:p>
    <w:p w14:paraId="6A7D699D" w14:textId="77777777" w:rsidR="00101150" w:rsidRPr="008A0194" w:rsidRDefault="00000000">
      <w:pPr>
        <w:spacing w:before="160" w:after="40"/>
        <w:rPr>
          <w:rFonts w:asciiTheme="majorHAnsi" w:eastAsiaTheme="majorHAnsi" w:hAnsiTheme="majorHAnsi" w:cs="Cambria"/>
          <w:b/>
          <w:bCs/>
          <w:i/>
          <w:iCs/>
          <w:sz w:val="22"/>
          <w:szCs w:val="22"/>
        </w:rPr>
      </w:pPr>
      <w:r w:rsidRPr="008A0194">
        <w:rPr>
          <w:rFonts w:asciiTheme="majorHAnsi" w:eastAsiaTheme="majorHAnsi" w:hAnsiTheme="majorHAnsi" w:cs="Cambria"/>
          <w:b/>
          <w:bCs/>
          <w:i/>
          <w:iCs/>
          <w:color w:val="555555"/>
          <w:sz w:val="22"/>
          <w:szCs w:val="22"/>
        </w:rPr>
        <w:t>결론에 포함할 요소</w:t>
      </w:r>
    </w:p>
    <w:p w14:paraId="784FCDD6" w14:textId="20CA4F4A" w:rsidR="00101150" w:rsidRDefault="00000000" w:rsidP="00B56BD5">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sidRPr="008A0194">
        <w:rPr>
          <w:rFonts w:asciiTheme="majorHAnsi" w:eastAsiaTheme="majorHAnsi" w:hAnsiTheme="majorHAnsi" w:cs="Cambria"/>
          <w:sz w:val="22"/>
          <w:szCs w:val="22"/>
        </w:rPr>
        <w:t xml:space="preserve">핵심 결과 </w:t>
      </w:r>
      <w:proofErr w:type="spellStart"/>
      <w:r w:rsidRPr="008A0194">
        <w:rPr>
          <w:rFonts w:asciiTheme="majorHAnsi" w:eastAsiaTheme="majorHAnsi" w:hAnsiTheme="majorHAnsi" w:cs="Cambria"/>
          <w:sz w:val="22"/>
          <w:szCs w:val="22"/>
        </w:rPr>
        <w:t>재요약</w:t>
      </w:r>
      <w:proofErr w:type="spellEnd"/>
      <w:r w:rsidRPr="008A0194">
        <w:rPr>
          <w:rFonts w:asciiTheme="majorHAnsi" w:eastAsiaTheme="majorHAnsi" w:hAnsiTheme="majorHAnsi" w:cs="Cambria"/>
          <w:sz w:val="22"/>
          <w:szCs w:val="22"/>
        </w:rPr>
        <w:t xml:space="preserve">: </w:t>
      </w:r>
      <w:r w:rsidR="00B56BD5">
        <w:rPr>
          <w:rFonts w:asciiTheme="majorHAnsi" w:eastAsiaTheme="majorHAnsi" w:hAnsiTheme="majorHAnsi" w:cs="Cambria" w:hint="eastAsia"/>
          <w:sz w:val="22"/>
          <w:szCs w:val="22"/>
        </w:rPr>
        <w:t>동일 기하적 특징과 성능에서 에너지를 좌우하는 것은 사실상 Pooling의 횟수임이 드러났다.</w:t>
      </w:r>
    </w:p>
    <w:p w14:paraId="0B35D270" w14:textId="4840BC63" w:rsidR="004F6B4D" w:rsidRPr="00AB33D7" w:rsidRDefault="00AB33D7" w:rsidP="00AB33D7">
      <w:pPr>
        <w:pStyle w:val="a4"/>
        <w:numPr>
          <w:ilvl w:val="0"/>
          <w:numId w:val="2"/>
        </w:numPr>
        <w:shd w:val="clear" w:color="auto" w:fill="F2F2F2"/>
        <w:spacing w:before="20" w:after="20" w:line="264" w:lineRule="auto"/>
        <w:rPr>
          <w:rFonts w:asciiTheme="majorHAnsi" w:eastAsiaTheme="majorHAnsi" w:hAnsiTheme="majorHAnsi" w:cs="Cambria"/>
          <w:sz w:val="22"/>
          <w:szCs w:val="22"/>
        </w:rPr>
      </w:pPr>
      <w:r w:rsidRPr="00AB33D7">
        <w:rPr>
          <w:rFonts w:asciiTheme="majorHAnsi" w:eastAsiaTheme="majorHAnsi" w:hAnsiTheme="majorHAnsi" w:cs="Cambria" w:hint="eastAsia"/>
          <w:sz w:val="22"/>
          <w:szCs w:val="22"/>
        </w:rPr>
        <w:t>pooling/channel distribution이 parameter count만으로 설명되지</w:t>
      </w:r>
      <w:r>
        <w:rPr>
          <w:rFonts w:asciiTheme="majorHAnsi" w:eastAsiaTheme="majorHAnsi" w:hAnsiTheme="majorHAnsi" w:cs="Cambria" w:hint="eastAsia"/>
          <w:sz w:val="22"/>
          <w:szCs w:val="22"/>
        </w:rPr>
        <w:t xml:space="preserve"> </w:t>
      </w:r>
      <w:r w:rsidRPr="00AB33D7">
        <w:rPr>
          <w:rFonts w:asciiTheme="majorHAnsi" w:eastAsiaTheme="majorHAnsi" w:hAnsiTheme="majorHAnsi" w:cs="Cambria" w:hint="eastAsia"/>
          <w:sz w:val="22"/>
          <w:szCs w:val="22"/>
        </w:rPr>
        <w:t>않는 inference energy 차이를 만든다</w:t>
      </w:r>
    </w:p>
    <w:sectPr w:rsidR="004F6B4D" w:rsidRPr="00AB33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104A" w14:textId="77777777" w:rsidR="00E167A1" w:rsidRDefault="00E167A1" w:rsidP="00377A64">
      <w:r>
        <w:separator/>
      </w:r>
    </w:p>
  </w:endnote>
  <w:endnote w:type="continuationSeparator" w:id="0">
    <w:p w14:paraId="5EDDB16B" w14:textId="77777777" w:rsidR="00E167A1" w:rsidRDefault="00E167A1" w:rsidP="00377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1697A" w14:textId="77777777" w:rsidR="00E167A1" w:rsidRDefault="00E167A1" w:rsidP="00377A64">
      <w:r>
        <w:separator/>
      </w:r>
    </w:p>
  </w:footnote>
  <w:footnote w:type="continuationSeparator" w:id="0">
    <w:p w14:paraId="7E0051A8" w14:textId="77777777" w:rsidR="00E167A1" w:rsidRDefault="00E167A1" w:rsidP="00377A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2971"/>
    <w:multiLevelType w:val="hybridMultilevel"/>
    <w:tmpl w:val="39748D9C"/>
    <w:lvl w:ilvl="0" w:tplc="1F86B1B6">
      <w:start w:val="1"/>
      <w:numFmt w:val="bullet"/>
      <w:lvlText w:val="●"/>
      <w:lvlJc w:val="left"/>
      <w:pPr>
        <w:ind w:left="720" w:hanging="360"/>
      </w:pPr>
    </w:lvl>
    <w:lvl w:ilvl="1" w:tplc="1D2C9060">
      <w:start w:val="1"/>
      <w:numFmt w:val="bullet"/>
      <w:lvlText w:val="○"/>
      <w:lvlJc w:val="left"/>
      <w:pPr>
        <w:ind w:left="1440" w:hanging="360"/>
      </w:pPr>
    </w:lvl>
    <w:lvl w:ilvl="2" w:tplc="24B203DE">
      <w:start w:val="1"/>
      <w:numFmt w:val="bullet"/>
      <w:lvlText w:val="■"/>
      <w:lvlJc w:val="left"/>
      <w:pPr>
        <w:ind w:left="2160" w:hanging="360"/>
      </w:pPr>
    </w:lvl>
    <w:lvl w:ilvl="3" w:tplc="BCB2A3F4">
      <w:start w:val="1"/>
      <w:numFmt w:val="bullet"/>
      <w:lvlText w:val="●"/>
      <w:lvlJc w:val="left"/>
      <w:pPr>
        <w:ind w:left="2880" w:hanging="360"/>
      </w:pPr>
    </w:lvl>
    <w:lvl w:ilvl="4" w:tplc="31F031D0">
      <w:start w:val="1"/>
      <w:numFmt w:val="bullet"/>
      <w:lvlText w:val="○"/>
      <w:lvlJc w:val="left"/>
      <w:pPr>
        <w:ind w:left="3600" w:hanging="360"/>
      </w:pPr>
    </w:lvl>
    <w:lvl w:ilvl="5" w:tplc="70F49B04">
      <w:start w:val="1"/>
      <w:numFmt w:val="bullet"/>
      <w:lvlText w:val="■"/>
      <w:lvlJc w:val="left"/>
      <w:pPr>
        <w:ind w:left="4320" w:hanging="360"/>
      </w:pPr>
    </w:lvl>
    <w:lvl w:ilvl="6" w:tplc="863C4094">
      <w:start w:val="1"/>
      <w:numFmt w:val="bullet"/>
      <w:lvlText w:val="●"/>
      <w:lvlJc w:val="left"/>
      <w:pPr>
        <w:ind w:left="5040" w:hanging="360"/>
      </w:pPr>
    </w:lvl>
    <w:lvl w:ilvl="7" w:tplc="FDEE4FC8">
      <w:start w:val="1"/>
      <w:numFmt w:val="bullet"/>
      <w:lvlText w:val="●"/>
      <w:lvlJc w:val="left"/>
      <w:pPr>
        <w:ind w:left="5760" w:hanging="360"/>
      </w:pPr>
    </w:lvl>
    <w:lvl w:ilvl="8" w:tplc="03DC6B1C">
      <w:start w:val="1"/>
      <w:numFmt w:val="bullet"/>
      <w:lvlText w:val="●"/>
      <w:lvlJc w:val="left"/>
      <w:pPr>
        <w:ind w:left="6480" w:hanging="360"/>
      </w:pPr>
    </w:lvl>
  </w:abstractNum>
  <w:abstractNum w:abstractNumId="1" w15:restartNumberingAfterBreak="0">
    <w:nsid w:val="29851F50"/>
    <w:multiLevelType w:val="hybridMultilevel"/>
    <w:tmpl w:val="F394F872"/>
    <w:lvl w:ilvl="0" w:tplc="E9DEA2B8">
      <w:start w:val="1"/>
      <w:numFmt w:val="bullet"/>
      <w:lvlText w:val="•"/>
      <w:lvlJc w:val="left"/>
      <w:pPr>
        <w:ind w:left="504" w:hanging="288"/>
      </w:pPr>
    </w:lvl>
    <w:lvl w:ilvl="1" w:tplc="1422CA90">
      <w:numFmt w:val="decimal"/>
      <w:lvlText w:val=""/>
      <w:lvlJc w:val="left"/>
    </w:lvl>
    <w:lvl w:ilvl="2" w:tplc="6FF482DA">
      <w:numFmt w:val="decimal"/>
      <w:lvlText w:val=""/>
      <w:lvlJc w:val="left"/>
    </w:lvl>
    <w:lvl w:ilvl="3" w:tplc="431A89AA">
      <w:numFmt w:val="decimal"/>
      <w:lvlText w:val=""/>
      <w:lvlJc w:val="left"/>
    </w:lvl>
    <w:lvl w:ilvl="4" w:tplc="DFFED7E0">
      <w:numFmt w:val="decimal"/>
      <w:lvlText w:val=""/>
      <w:lvlJc w:val="left"/>
    </w:lvl>
    <w:lvl w:ilvl="5" w:tplc="6F209B4A">
      <w:numFmt w:val="decimal"/>
      <w:lvlText w:val=""/>
      <w:lvlJc w:val="left"/>
    </w:lvl>
    <w:lvl w:ilvl="6" w:tplc="09D82296">
      <w:numFmt w:val="decimal"/>
      <w:lvlText w:val=""/>
      <w:lvlJc w:val="left"/>
    </w:lvl>
    <w:lvl w:ilvl="7" w:tplc="3C645214">
      <w:numFmt w:val="decimal"/>
      <w:lvlText w:val=""/>
      <w:lvlJc w:val="left"/>
    </w:lvl>
    <w:lvl w:ilvl="8" w:tplc="2E502872">
      <w:numFmt w:val="decimal"/>
      <w:lvlText w:val=""/>
      <w:lvlJc w:val="left"/>
    </w:lvl>
  </w:abstractNum>
  <w:num w:numId="1" w16cid:durableId="1152403489">
    <w:abstractNumId w:val="0"/>
    <w:lvlOverride w:ilvl="0">
      <w:startOverride w:val="1"/>
    </w:lvlOverride>
  </w:num>
  <w:num w:numId="2" w16cid:durableId="175965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150"/>
    <w:rsid w:val="00001802"/>
    <w:rsid w:val="000250EA"/>
    <w:rsid w:val="000538A2"/>
    <w:rsid w:val="000B1C9C"/>
    <w:rsid w:val="000B5777"/>
    <w:rsid w:val="000F6157"/>
    <w:rsid w:val="00101150"/>
    <w:rsid w:val="00123E21"/>
    <w:rsid w:val="00146E49"/>
    <w:rsid w:val="00162D14"/>
    <w:rsid w:val="00162E06"/>
    <w:rsid w:val="00182AF6"/>
    <w:rsid w:val="001B4A32"/>
    <w:rsid w:val="001F0CE4"/>
    <w:rsid w:val="001F3E37"/>
    <w:rsid w:val="00231ACD"/>
    <w:rsid w:val="00286C5A"/>
    <w:rsid w:val="002D2576"/>
    <w:rsid w:val="002E7746"/>
    <w:rsid w:val="002F57DE"/>
    <w:rsid w:val="00302ED1"/>
    <w:rsid w:val="003263C8"/>
    <w:rsid w:val="00367142"/>
    <w:rsid w:val="00374EFF"/>
    <w:rsid w:val="00377A64"/>
    <w:rsid w:val="003922E7"/>
    <w:rsid w:val="003A4CAB"/>
    <w:rsid w:val="004279FB"/>
    <w:rsid w:val="004B1CA9"/>
    <w:rsid w:val="004B7A40"/>
    <w:rsid w:val="004F6B4D"/>
    <w:rsid w:val="00515C85"/>
    <w:rsid w:val="0054354B"/>
    <w:rsid w:val="0056168C"/>
    <w:rsid w:val="005E6FDE"/>
    <w:rsid w:val="00604BB1"/>
    <w:rsid w:val="00642E32"/>
    <w:rsid w:val="00657B19"/>
    <w:rsid w:val="00676E3D"/>
    <w:rsid w:val="006953D0"/>
    <w:rsid w:val="00697FD0"/>
    <w:rsid w:val="006A11D8"/>
    <w:rsid w:val="006A6338"/>
    <w:rsid w:val="0071673E"/>
    <w:rsid w:val="00752E8B"/>
    <w:rsid w:val="00781705"/>
    <w:rsid w:val="007D0582"/>
    <w:rsid w:val="00810D96"/>
    <w:rsid w:val="00812621"/>
    <w:rsid w:val="008866D3"/>
    <w:rsid w:val="008A0194"/>
    <w:rsid w:val="008B176F"/>
    <w:rsid w:val="008E4AC3"/>
    <w:rsid w:val="00910086"/>
    <w:rsid w:val="00974E1C"/>
    <w:rsid w:val="0097781A"/>
    <w:rsid w:val="0099489B"/>
    <w:rsid w:val="009A2B1F"/>
    <w:rsid w:val="009A3B63"/>
    <w:rsid w:val="00A45A90"/>
    <w:rsid w:val="00A61ADF"/>
    <w:rsid w:val="00A64DDA"/>
    <w:rsid w:val="00A73B00"/>
    <w:rsid w:val="00AB33D7"/>
    <w:rsid w:val="00B11B06"/>
    <w:rsid w:val="00B56BD5"/>
    <w:rsid w:val="00B82E01"/>
    <w:rsid w:val="00C128D9"/>
    <w:rsid w:val="00D02A94"/>
    <w:rsid w:val="00D05A2D"/>
    <w:rsid w:val="00D13198"/>
    <w:rsid w:val="00D457FB"/>
    <w:rsid w:val="00D561D9"/>
    <w:rsid w:val="00D7311C"/>
    <w:rsid w:val="00D806A9"/>
    <w:rsid w:val="00DB1B3C"/>
    <w:rsid w:val="00DD40F2"/>
    <w:rsid w:val="00DE6F56"/>
    <w:rsid w:val="00E01C45"/>
    <w:rsid w:val="00E167A1"/>
    <w:rsid w:val="00E34458"/>
    <w:rsid w:val="00E41C75"/>
    <w:rsid w:val="00E8342F"/>
    <w:rsid w:val="00E94587"/>
    <w:rsid w:val="00EC1F36"/>
    <w:rsid w:val="00F030A7"/>
    <w:rsid w:val="00F1619B"/>
    <w:rsid w:val="00F40AA5"/>
    <w:rsid w:val="00F569B5"/>
    <w:rsid w:val="00F76416"/>
    <w:rsid w:val="00FE4663"/>
    <w:rsid w:val="00FF767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4B7CE"/>
  <w15:docId w15:val="{798355C0-C471-44FC-A4E2-BA976257A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FD0"/>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link w:val="2Char"/>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377A64"/>
    <w:pPr>
      <w:tabs>
        <w:tab w:val="center" w:pos="4513"/>
        <w:tab w:val="right" w:pos="9026"/>
      </w:tabs>
      <w:snapToGrid w:val="0"/>
    </w:pPr>
  </w:style>
  <w:style w:type="character" w:customStyle="1" w:styleId="Char1">
    <w:name w:val="머리글 Char"/>
    <w:basedOn w:val="a0"/>
    <w:link w:val="aa"/>
    <w:uiPriority w:val="99"/>
    <w:rsid w:val="00377A64"/>
  </w:style>
  <w:style w:type="paragraph" w:styleId="ab">
    <w:name w:val="footer"/>
    <w:basedOn w:val="a"/>
    <w:link w:val="Char2"/>
    <w:uiPriority w:val="99"/>
    <w:unhideWhenUsed/>
    <w:rsid w:val="00377A64"/>
    <w:pPr>
      <w:tabs>
        <w:tab w:val="center" w:pos="4513"/>
        <w:tab w:val="right" w:pos="9026"/>
      </w:tabs>
      <w:snapToGrid w:val="0"/>
    </w:pPr>
  </w:style>
  <w:style w:type="character" w:customStyle="1" w:styleId="Char2">
    <w:name w:val="바닥글 Char"/>
    <w:basedOn w:val="a0"/>
    <w:link w:val="ab"/>
    <w:uiPriority w:val="99"/>
    <w:rsid w:val="00377A64"/>
  </w:style>
  <w:style w:type="character" w:customStyle="1" w:styleId="2Char">
    <w:name w:val="제목 2 Char"/>
    <w:basedOn w:val="a0"/>
    <w:link w:val="2"/>
    <w:uiPriority w:val="9"/>
    <w:rsid w:val="001F0CE4"/>
    <w:rPr>
      <w:color w:val="2E74B5"/>
      <w:sz w:val="26"/>
      <w:szCs w:val="26"/>
    </w:rPr>
  </w:style>
  <w:style w:type="table" w:styleId="ac">
    <w:name w:val="Table Grid"/>
    <w:basedOn w:val="a1"/>
    <w:uiPriority w:val="39"/>
    <w:rsid w:val="00A73B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1"/>
    <w:qFormat/>
    <w:rsid w:val="00D806A9"/>
    <w:pPr>
      <w:widowControl w:val="0"/>
      <w:wordWrap w:val="0"/>
      <w:autoSpaceDE w:val="0"/>
      <w:autoSpaceDN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9B502-2558-4189-A956-2276665B6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2049</TotalTime>
  <Pages>9</Pages>
  <Words>1260</Words>
  <Characters>7187</Characters>
  <Application>Microsoft Office Word</Application>
  <DocSecurity>0</DocSecurity>
  <Lines>59</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준희 조</cp:lastModifiedBy>
  <cp:revision>19</cp:revision>
  <cp:lastPrinted>2026-09-20T06:36:00Z</cp:lastPrinted>
  <dcterms:created xsi:type="dcterms:W3CDTF">2026-09-15T07:19:00Z</dcterms:created>
  <dcterms:modified xsi:type="dcterms:W3CDTF">2026-09-21T01:10:00Z</dcterms:modified>
</cp:coreProperties>
</file>