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1B298200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</w:r>
      <w:proofErr w:type="gramStart"/>
      <w:r w:rsidRPr="00DC2504">
        <w:rPr>
          <w:lang w:val="en-CA"/>
        </w:rPr>
        <w:t>&lt;!--</w:t>
      </w:r>
      <w:proofErr w:type="gramEnd"/>
      <w:r w:rsidRPr="00DC2504">
        <w:rPr>
          <w:lang w:val="en-CA"/>
        </w:rPr>
        <w:t>代替div的结构元素--&gt;</w:t>
      </w:r>
    </w:p>
    <w:p w14:paraId="27664AF6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内容块，章节，页眉，页脚，页面中其它部分 --&gt;</w:t>
      </w:r>
    </w:p>
    <w:p w14:paraId="1A568B3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上下文不相关的独立内容 --&gt;</w:t>
      </w:r>
    </w:p>
    <w:p w14:paraId="0526D01D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与article相关的辅助信息 --&gt;</w:t>
      </w:r>
    </w:p>
    <w:p w14:paraId="3D0A9EEF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整个页面标题，我感觉放banner合适 --&gt;</w:t>
      </w:r>
    </w:p>
    <w:p w14:paraId="5A4E63F7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页面底部 --&gt;</w:t>
      </w:r>
    </w:p>
    <w:p w14:paraId="0C5DD79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导航栏 --&gt;</w:t>
      </w:r>
    </w:p>
    <w:p w14:paraId="0723B18B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网页主要内容区域 --&gt;</w:t>
      </w:r>
    </w:p>
    <w:p w14:paraId="7F5EC92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true--&gt;</w:t>
      </w:r>
    </w:p>
    <w:p w14:paraId="23960877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只写属性为真 --&gt;</w:t>
      </w:r>
    </w:p>
    <w:p w14:paraId="4DCF79B2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属性="属性"为真 --&gt;</w:t>
      </w:r>
    </w:p>
    <w:p w14:paraId="2B7C91E9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false--&gt;</w:t>
      </w:r>
    </w:p>
    <w:p w14:paraId="721290A7" w14:textId="50A327E5" w:rsidR="003E041B" w:rsidRDefault="00DC0FF0" w:rsidP="00FB5FF5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proofErr w:type="gramStart"/>
      <w:r w:rsidRPr="003924B3">
        <w:rPr>
          <w:color w:val="FF0000"/>
          <w:lang w:val="en-CA"/>
        </w:rPr>
        <w:t>&lt;!--</w:t>
      </w:r>
      <w:proofErr w:type="gramEnd"/>
      <w:r w:rsidRPr="003924B3">
        <w:rPr>
          <w:color w:val="FF0000"/>
          <w:lang w:val="en-CA"/>
        </w:rPr>
        <w:t xml:space="preserve">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a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</w:r>
      <w:proofErr w:type="gramStart"/>
      <w:r w:rsidRPr="0044698A">
        <w:rPr>
          <w:color w:val="FF0000"/>
          <w:lang w:val="en-CA"/>
        </w:rPr>
        <w:t>&lt;!—</w:t>
      </w:r>
      <w:proofErr w:type="spellStart"/>
      <w:proofErr w:type="gramEnd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 xml:space="preserve">" width:1440px; height:500px;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proofErr w:type="gramStart"/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</w:t>
      </w:r>
      <w:proofErr w:type="gramEnd"/>
      <w:r w:rsidRPr="004C32ED">
        <w:rPr>
          <w:color w:val="FF0000"/>
          <w:lang w:val="en-CA"/>
        </w:rPr>
        <w:t>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>.mp4" /&gt;</w:t>
      </w:r>
      <w:r w:rsidR="009A7D3E">
        <w:rPr>
          <w:lang w:val="en-CA"/>
        </w:rPr>
        <w:t xml:space="preserve"> </w:t>
      </w:r>
      <w:proofErr w:type="gramStart"/>
      <w:r w:rsidR="009A7D3E" w:rsidRPr="009E39B6">
        <w:rPr>
          <w:color w:val="FF0000"/>
          <w:lang w:val="en-CA"/>
        </w:rPr>
        <w:t>&lt;!—</w:t>
      </w:r>
      <w:proofErr w:type="gramEnd"/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117BD5">
        <w:rPr>
          <w:color w:val="FF0000"/>
          <w:lang w:val="en-CA"/>
        </w:rPr>
        <w:t>&lt;!--</w:t>
      </w:r>
      <w:proofErr w:type="gramEnd"/>
      <w:r w:rsidRPr="00117BD5">
        <w:rPr>
          <w:color w:val="FF0000"/>
          <w:lang w:val="en-CA"/>
        </w:rPr>
        <w:t>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</w:t>
      </w:r>
      <w:proofErr w:type="gramStart"/>
      <w:r w:rsidRPr="00AE1A99">
        <w:rPr>
          <w:lang w:val="en-CA"/>
        </w:rPr>
        <w:t>我卡啊</w:t>
      </w:r>
      <w:proofErr w:type="gramEnd"/>
      <w:r w:rsidRPr="00AE1A99">
        <w:rPr>
          <w:lang w:val="en-CA"/>
        </w:rPr>
        <w:t>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</w:r>
      <w:proofErr w:type="gramStart"/>
      <w:r w:rsidRPr="00703FAF">
        <w:rPr>
          <w:color w:val="FF0000"/>
          <w:lang w:val="en-CA"/>
        </w:rPr>
        <w:t>&lt;!--</w:t>
      </w:r>
      <w:proofErr w:type="gramEnd"/>
      <w:r w:rsidRPr="00703FAF">
        <w:rPr>
          <w:color w:val="FF0000"/>
          <w:lang w:val="en-CA"/>
        </w:rPr>
        <w:t>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proofErr w:type="gramStart"/>
      <w:r w:rsidRPr="00AE1A99">
        <w:rPr>
          <w:lang w:val="en-CA"/>
        </w:rPr>
        <w:t>a,b</w:t>
      </w:r>
      <w:proofErr w:type="spellEnd"/>
      <w:proofErr w:type="gram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proofErr w:type="gramStart"/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</w:t>
      </w:r>
      <w:proofErr w:type="gramEnd"/>
      <w:r w:rsidRPr="009C01D3">
        <w:rPr>
          <w:color w:val="FF0000"/>
          <w:lang w:val="en-CA"/>
        </w:rPr>
        <w:t>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A1330B">
        <w:rPr>
          <w:color w:val="FF0000"/>
          <w:lang w:val="en-CA"/>
        </w:rPr>
        <w:t>&lt;!—</w:t>
      </w:r>
      <w:proofErr w:type="gramEnd"/>
      <w:r w:rsidRPr="00A1330B">
        <w:rPr>
          <w:color w:val="FF0000"/>
          <w:lang w:val="en-CA"/>
        </w:rPr>
        <w:t>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</w:r>
      <w:proofErr w:type="gramStart"/>
      <w:r w:rsidRPr="008732D6">
        <w:rPr>
          <w:color w:val="FF0000"/>
          <w:lang w:val="en-CA"/>
        </w:rPr>
        <w:t>&lt;!—</w:t>
      </w:r>
      <w:proofErr w:type="spellStart"/>
      <w:proofErr w:type="gramEnd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proofErr w:type="gramStart"/>
      <w:r w:rsidRPr="009D0343">
        <w:rPr>
          <w:color w:val="FF0000"/>
          <w:lang w:val="en-CA"/>
        </w:rPr>
        <w:t>&lt;!--</w:t>
      </w:r>
      <w:proofErr w:type="gramEnd"/>
      <w:r w:rsidRPr="009D0343">
        <w:rPr>
          <w:color w:val="FF0000"/>
          <w:lang w:val="en-CA"/>
        </w:rPr>
        <w:t xml:space="preserve">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32415F" w:rsidRPr="0032415F">
        <w:rPr>
          <w:color w:val="FF0000"/>
          <w:lang w:val="en-CA"/>
        </w:rPr>
        <w:t>&lt;!--</w:t>
      </w:r>
      <w:proofErr w:type="spellStart"/>
      <w:proofErr w:type="gramEnd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proofErr w:type="gramStart"/>
      <w:r w:rsidR="00100C4C" w:rsidRPr="00D848C4">
        <w:rPr>
          <w:color w:val="FF0000"/>
          <w:lang w:val="en-CA"/>
        </w:rPr>
        <w:t>&lt;!--</w:t>
      </w:r>
      <w:proofErr w:type="gramEnd"/>
      <w:r w:rsidR="00100C4C" w:rsidRPr="00D848C4">
        <w:rPr>
          <w:color w:val="FF0000"/>
          <w:lang w:val="en-CA"/>
        </w:rPr>
        <w:t>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</w:r>
      <w:proofErr w:type="gramStart"/>
      <w:r w:rsidRPr="0001425F">
        <w:rPr>
          <w:color w:val="FF0000"/>
          <w:lang w:val="en-CA"/>
        </w:rPr>
        <w:t>&lt;!—</w:t>
      </w:r>
      <w:proofErr w:type="spellStart"/>
      <w:proofErr w:type="gramEnd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ASDASDASDASDASDSADASDASDASDASDAS ASDASDASDSA </w:t>
      </w:r>
      <w:proofErr w:type="gramStart"/>
      <w:r w:rsidRPr="00AE1A99">
        <w:rPr>
          <w:lang w:val="en-CA"/>
        </w:rPr>
        <w:t>ASDASD .</w:t>
      </w:r>
      <w:proofErr w:type="gramEnd"/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</w:r>
      <w:proofErr w:type="gramStart"/>
      <w:r w:rsidRPr="008217C9">
        <w:rPr>
          <w:color w:val="FF0000"/>
          <w:lang w:val="en-CA"/>
        </w:rPr>
        <w:t>&lt;!—</w:t>
      </w:r>
      <w:proofErr w:type="spellStart"/>
      <w:proofErr w:type="gramEnd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</w:t>
      </w:r>
      <w:proofErr w:type="gramStart"/>
      <w:r w:rsidRPr="00AE1A99">
        <w:rPr>
          <w:lang w:val="en-CA"/>
        </w:rPr>
        <w:t>type:lower</w:t>
      </w:r>
      <w:proofErr w:type="gramEnd"/>
      <w:r w:rsidRPr="00AE1A99">
        <w:rPr>
          <w:lang w:val="en-CA"/>
        </w:rPr>
        <w:t>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</w:r>
      <w:proofErr w:type="gramStart"/>
      <w:r w:rsidRPr="00D309F0">
        <w:rPr>
          <w:color w:val="FF0000"/>
          <w:lang w:val="en-CA"/>
        </w:rPr>
        <w:t>&lt;!--</w:t>
      </w:r>
      <w:proofErr w:type="gramEnd"/>
      <w:r w:rsidRPr="00D309F0">
        <w:rPr>
          <w:color w:val="FF0000"/>
          <w:lang w:val="en-CA"/>
        </w:rPr>
        <w:t xml:space="preserve">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</w:t>
      </w:r>
      <w:proofErr w:type="gramStart"/>
      <w:r w:rsidRPr="00AE1A99">
        <w:rPr>
          <w:lang w:val="en-CA"/>
        </w:rPr>
        <w:t>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</w:t>
      </w:r>
      <w:proofErr w:type="gramEnd"/>
      <w:r w:rsidRPr="00427B4D">
        <w:rPr>
          <w:color w:val="FF0000"/>
          <w:lang w:val="en-CA"/>
        </w:rPr>
        <w:t xml:space="preserve">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proofErr w:type="gramStart"/>
      <w:r w:rsidRPr="00230FA1">
        <w:rPr>
          <w:color w:val="FF0000"/>
          <w:lang w:val="en-CA"/>
        </w:rPr>
        <w:t>&lt;!--</w:t>
      </w:r>
      <w:proofErr w:type="gramEnd"/>
      <w:r w:rsidRPr="00230FA1">
        <w:rPr>
          <w:color w:val="FF0000"/>
          <w:lang w:val="en-CA"/>
        </w:rPr>
        <w:t xml:space="preserve">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034713" w:rsidRPr="00D84347">
        <w:rPr>
          <w:color w:val="FF0000"/>
          <w:lang w:val="en-CA"/>
        </w:rPr>
        <w:t>&lt;!--</w:t>
      </w:r>
      <w:proofErr w:type="gramEnd"/>
      <w:r w:rsidR="00034713" w:rsidRPr="00D84347">
        <w:rPr>
          <w:color w:val="FF0000"/>
          <w:lang w:val="en-CA"/>
        </w:rPr>
        <w:t xml:space="preserve">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bookmarkStart w:id="0" w:name="_GoBack"/>
      <w:bookmarkEnd w:id="0"/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proofErr w:type="gramStart"/>
      <w:r w:rsidR="00C454DD" w:rsidRPr="005E07EA">
        <w:rPr>
          <w:color w:val="FF0000"/>
          <w:lang w:val="en-CA"/>
        </w:rPr>
        <w:t>&lt;!--</w:t>
      </w:r>
      <w:proofErr w:type="gramEnd"/>
      <w:r w:rsidR="00C454DD" w:rsidRPr="005E07EA">
        <w:rPr>
          <w:color w:val="FF0000"/>
          <w:lang w:val="en-CA"/>
        </w:rPr>
        <w:t>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proofErr w:type="gramStart"/>
      <w:r w:rsidRPr="00F836C6">
        <w:rPr>
          <w:color w:val="FF0000"/>
          <w:lang w:val="en-CA"/>
        </w:rPr>
        <w:t>&lt;!--</w:t>
      </w:r>
      <w:proofErr w:type="gramEnd"/>
      <w:r w:rsidRPr="00F836C6">
        <w:rPr>
          <w:color w:val="FF0000"/>
          <w:lang w:val="en-CA"/>
        </w:rPr>
        <w:t xml:space="preserve">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proofErr w:type="gramStart"/>
      <w:r w:rsidRPr="00AE1A99">
        <w:rPr>
          <w:lang w:val="en-CA"/>
        </w:rPr>
        <w:t>background:red</w:t>
      </w:r>
      <w:proofErr w:type="spellEnd"/>
      <w:proofErr w:type="gram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77777777" w:rsidR="00E71C9E" w:rsidRPr="00E71C9E" w:rsidRDefault="00E71C9E" w:rsidP="00E71C9E">
      <w:pPr>
        <w:rPr>
          <w:lang w:val="en-CA"/>
        </w:rPr>
      </w:pPr>
    </w:p>
    <w:sectPr w:rsidR="00E71C9E" w:rsidRPr="00E71C9E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03"/>
    <w:rsid w:val="00013D6F"/>
    <w:rsid w:val="0001425F"/>
    <w:rsid w:val="00034713"/>
    <w:rsid w:val="0004480A"/>
    <w:rsid w:val="0007726A"/>
    <w:rsid w:val="000931C6"/>
    <w:rsid w:val="000E519B"/>
    <w:rsid w:val="00100C4C"/>
    <w:rsid w:val="00117BD5"/>
    <w:rsid w:val="00176784"/>
    <w:rsid w:val="001A4388"/>
    <w:rsid w:val="001C3C74"/>
    <w:rsid w:val="00216565"/>
    <w:rsid w:val="00230FA1"/>
    <w:rsid w:val="002A1431"/>
    <w:rsid w:val="0032415F"/>
    <w:rsid w:val="003924B3"/>
    <w:rsid w:val="003E041B"/>
    <w:rsid w:val="00412803"/>
    <w:rsid w:val="00427B4D"/>
    <w:rsid w:val="004419EF"/>
    <w:rsid w:val="0044698A"/>
    <w:rsid w:val="00486D2C"/>
    <w:rsid w:val="0049045E"/>
    <w:rsid w:val="004C32ED"/>
    <w:rsid w:val="004F18BD"/>
    <w:rsid w:val="005640BB"/>
    <w:rsid w:val="00586FBF"/>
    <w:rsid w:val="005B2D7C"/>
    <w:rsid w:val="005E07EA"/>
    <w:rsid w:val="00687751"/>
    <w:rsid w:val="006A4694"/>
    <w:rsid w:val="00703FAF"/>
    <w:rsid w:val="00771DEE"/>
    <w:rsid w:val="007D0D4F"/>
    <w:rsid w:val="007D1EA8"/>
    <w:rsid w:val="008217C9"/>
    <w:rsid w:val="008732D6"/>
    <w:rsid w:val="008E78BB"/>
    <w:rsid w:val="009331B4"/>
    <w:rsid w:val="00952FEA"/>
    <w:rsid w:val="00965BCF"/>
    <w:rsid w:val="00966F52"/>
    <w:rsid w:val="009A7D3E"/>
    <w:rsid w:val="009C01D3"/>
    <w:rsid w:val="009D0343"/>
    <w:rsid w:val="009E39B6"/>
    <w:rsid w:val="00A04F1D"/>
    <w:rsid w:val="00A1330B"/>
    <w:rsid w:val="00AE1A99"/>
    <w:rsid w:val="00AF1FEF"/>
    <w:rsid w:val="00B72165"/>
    <w:rsid w:val="00C11134"/>
    <w:rsid w:val="00C22DEB"/>
    <w:rsid w:val="00C24603"/>
    <w:rsid w:val="00C454DD"/>
    <w:rsid w:val="00CB21DA"/>
    <w:rsid w:val="00D309F0"/>
    <w:rsid w:val="00D84347"/>
    <w:rsid w:val="00D848C4"/>
    <w:rsid w:val="00D96A8B"/>
    <w:rsid w:val="00DC0FF0"/>
    <w:rsid w:val="00DC2504"/>
    <w:rsid w:val="00DD38D6"/>
    <w:rsid w:val="00E151DE"/>
    <w:rsid w:val="00E26D52"/>
    <w:rsid w:val="00E71C9E"/>
    <w:rsid w:val="00EB03F7"/>
    <w:rsid w:val="00EB59BF"/>
    <w:rsid w:val="00EE3F0A"/>
    <w:rsid w:val="00F26824"/>
    <w:rsid w:val="00F657C0"/>
    <w:rsid w:val="00F836C6"/>
    <w:rsid w:val="00FA29BF"/>
    <w:rsid w:val="00FB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A1431"/>
    <w:rPr>
      <w:b/>
      <w:bCs/>
    </w:rPr>
  </w:style>
  <w:style w:type="character" w:styleId="a9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2A143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87</cp:revision>
  <dcterms:created xsi:type="dcterms:W3CDTF">2019-04-20T01:17:00Z</dcterms:created>
  <dcterms:modified xsi:type="dcterms:W3CDTF">2019-04-20T13:24:00Z</dcterms:modified>
</cp:coreProperties>
</file>