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90E41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3735705" cy="9785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253" cy="991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5E16D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</w:rPr>
      </w:pPr>
    </w:p>
    <w:p w14:paraId="2EB59C1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40445B6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jc w:val="center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0" w:name="_Toc30807"/>
      <w:bookmarkStart w:id="1" w:name="_Toc8606"/>
      <w:r>
        <w:rPr>
          <w:rFonts w:hint="default" w:ascii="Times New Roman" w:hAnsi="Times New Roman" w:cs="Times New Roman"/>
          <w:b/>
          <w:bCs/>
          <w:sz w:val="28"/>
          <w:szCs w:val="28"/>
        </w:rPr>
        <w:t>实</w:t>
      </w:r>
      <w:bookmarkEnd w:id="0"/>
      <w:bookmarkEnd w:id="1"/>
    </w:p>
    <w:p w14:paraId="253A551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jc w:val="center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2" w:name="_Toc14001"/>
      <w:bookmarkStart w:id="3" w:name="_Toc13818"/>
      <w:r>
        <w:rPr>
          <w:rFonts w:hint="default" w:ascii="Times New Roman" w:hAnsi="Times New Roman" w:cs="Times New Roman"/>
          <w:b/>
          <w:bCs/>
          <w:sz w:val="28"/>
          <w:szCs w:val="28"/>
        </w:rPr>
        <w:t>验</w:t>
      </w:r>
      <w:bookmarkEnd w:id="2"/>
      <w:bookmarkEnd w:id="3"/>
    </w:p>
    <w:p w14:paraId="54D07A5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jc w:val="center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4" w:name="_Toc27539"/>
      <w:bookmarkStart w:id="5" w:name="_Toc13085"/>
      <w:r>
        <w:rPr>
          <w:rFonts w:hint="default" w:ascii="Times New Roman" w:hAnsi="Times New Roman" w:cs="Times New Roman"/>
          <w:b/>
          <w:bCs/>
          <w:sz w:val="28"/>
          <w:szCs w:val="28"/>
        </w:rPr>
        <w:t>报</w:t>
      </w:r>
      <w:bookmarkEnd w:id="4"/>
      <w:bookmarkEnd w:id="5"/>
    </w:p>
    <w:p w14:paraId="3F83A65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jc w:val="center"/>
        <w:textAlignment w:val="auto"/>
        <w:outlineLvl w:val="0"/>
        <w:rPr>
          <w:rFonts w:hint="default" w:ascii="Times New Roman" w:hAnsi="Times New Roman" w:cs="Times New Roman"/>
          <w:b/>
          <w:sz w:val="28"/>
          <w:szCs w:val="28"/>
        </w:rPr>
      </w:pPr>
      <w:bookmarkStart w:id="6" w:name="_Toc10314"/>
      <w:bookmarkStart w:id="7" w:name="_Toc23872"/>
      <w:r>
        <w:rPr>
          <w:rFonts w:hint="default" w:ascii="Times New Roman" w:hAnsi="Times New Roman" w:cs="Times New Roman"/>
          <w:b/>
          <w:bCs/>
          <w:sz w:val="28"/>
          <w:szCs w:val="28"/>
        </w:rPr>
        <w:t>告</w:t>
      </w:r>
      <w:bookmarkEnd w:id="6"/>
      <w:bookmarkEnd w:id="7"/>
    </w:p>
    <w:p w14:paraId="4A39DAC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A300F9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248F133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firstLine="1260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8" w:name="_Toc7808"/>
      <w:bookmarkStart w:id="9" w:name="_Toc18848"/>
      <w:r>
        <w:rPr>
          <w:rFonts w:hint="default" w:ascii="Times New Roman" w:hAnsi="Times New Roman" w:cs="Times New Roman"/>
          <w:b/>
          <w:bCs/>
          <w:sz w:val="28"/>
          <w:szCs w:val="28"/>
        </w:rPr>
        <w:t>课    程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 xml:space="preserve">    可视语言与信息可视化</w:t>
      </w:r>
      <w:bookmarkEnd w:id="8"/>
      <w:bookmarkEnd w:id="9"/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 xml:space="preserve">  </w:t>
      </w:r>
      <w:r>
        <w:rPr>
          <w:rFonts w:hint="eastAsia" w:cs="Times New Roman"/>
          <w:b/>
          <w:bCs/>
          <w:sz w:val="28"/>
          <w:szCs w:val="28"/>
          <w:u w:val="single"/>
          <w:lang w:val="en-US" w:eastAsia="zh-CN"/>
        </w:rPr>
        <w:t xml:space="preserve">         </w:t>
      </w:r>
    </w:p>
    <w:p w14:paraId="62AD3B0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firstLine="1260"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题    目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 xml:space="preserve">    </w:t>
      </w:r>
      <w:r>
        <w:rPr>
          <w:rFonts w:hint="eastAsia" w:cs="Times New Roman"/>
          <w:b/>
          <w:bCs/>
          <w:sz w:val="28"/>
          <w:szCs w:val="28"/>
          <w:u w:val="single"/>
          <w:lang w:val="en-US" w:eastAsia="zh-CN"/>
        </w:rPr>
        <w:t>基于Vue框架的d3可视化demo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hint="eastAsia" w:cs="Times New Roman"/>
          <w:b/>
          <w:bCs/>
          <w:sz w:val="28"/>
          <w:szCs w:val="28"/>
          <w:u w:val="single"/>
          <w:lang w:val="en-US" w:eastAsia="zh-CN"/>
        </w:rPr>
        <w:t xml:space="preserve">  </w:t>
      </w:r>
    </w:p>
    <w:p w14:paraId="3FC1180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firstLine="1260"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分    数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 xml:space="preserve">                          </w:t>
      </w:r>
      <w:r>
        <w:rPr>
          <w:rFonts w:hint="eastAsia" w:cs="Times New Roman"/>
          <w:b/>
          <w:bCs/>
          <w:sz w:val="28"/>
          <w:szCs w:val="28"/>
          <w:u w:val="single"/>
          <w:lang w:val="en-US" w:eastAsia="zh-CN"/>
        </w:rPr>
        <w:t xml:space="preserve">         </w:t>
      </w:r>
    </w:p>
    <w:p w14:paraId="5A288FE2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1260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 w14:paraId="431011A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1260"/>
        <w:textAlignment w:val="auto"/>
        <w:rPr>
          <w:rFonts w:hint="default" w:ascii="Times New Roman" w:hAnsi="Times New Roman" w:cs="Times New Roman"/>
          <w:b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学院名称</w:t>
      </w: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   </w:t>
      </w: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US" w:eastAsia="zh-CN"/>
        </w:rPr>
        <w:t>软件工程学院</w:t>
      </w: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 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 xml:space="preserve">         </w:t>
      </w:r>
    </w:p>
    <w:p w14:paraId="16670BA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1260"/>
        <w:textAlignment w:val="auto"/>
        <w:rPr>
          <w:rFonts w:hint="default" w:ascii="Times New Roman" w:hAnsi="Times New Roman" w:cs="Times New Roman"/>
          <w:b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专    业</w:t>
      </w: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   </w:t>
      </w: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US" w:eastAsia="zh-CN"/>
        </w:rPr>
        <w:t>软件工程</w:t>
      </w: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               </w:t>
      </w:r>
    </w:p>
    <w:p w14:paraId="791EE6CD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1260"/>
        <w:textAlignment w:val="auto"/>
        <w:rPr>
          <w:rFonts w:hint="default" w:ascii="Times New Roman" w:hAnsi="Times New Roman" w:cs="Times New Roman"/>
          <w:b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学生姓名</w:t>
      </w: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   </w:t>
      </w: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US" w:eastAsia="zh-CN"/>
        </w:rPr>
        <w:t>杨宇鑫</w:t>
      </w: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                 </w:t>
      </w:r>
    </w:p>
    <w:p w14:paraId="284469B5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1260"/>
        <w:textAlignment w:val="auto"/>
        <w:outlineLvl w:val="0"/>
        <w:rPr>
          <w:rFonts w:hint="default" w:ascii="Times New Roman" w:hAnsi="Times New Roman" w:cs="Times New Roman"/>
          <w:b/>
          <w:sz w:val="28"/>
          <w:szCs w:val="28"/>
          <w:u w:val="single"/>
        </w:rPr>
      </w:pPr>
      <w:bookmarkStart w:id="10" w:name="_Toc15234"/>
      <w:bookmarkStart w:id="11" w:name="_Toc5590"/>
      <w:r>
        <w:rPr>
          <w:rFonts w:hint="default" w:ascii="Times New Roman" w:hAnsi="Times New Roman" w:cs="Times New Roman"/>
          <w:b/>
          <w:sz w:val="28"/>
          <w:szCs w:val="28"/>
        </w:rPr>
        <w:t>学    号</w:t>
      </w: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   </w:t>
      </w: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US" w:eastAsia="zh-CN"/>
        </w:rPr>
        <w:t>3022207128</w:t>
      </w:r>
      <w:bookmarkEnd w:id="10"/>
      <w:bookmarkEnd w:id="11"/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             </w:t>
      </w:r>
    </w:p>
    <w:p w14:paraId="0DB8B00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1260"/>
        <w:textAlignment w:val="auto"/>
        <w:rPr>
          <w:rFonts w:hint="default" w:ascii="Times New Roman" w:hAnsi="Times New Roman" w:cs="Times New Roman"/>
          <w:b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年    级</w:t>
      </w: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   </w:t>
      </w: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US" w:eastAsia="zh-CN"/>
        </w:rPr>
        <w:t>大学三年级</w:t>
      </w: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             </w:t>
      </w:r>
    </w:p>
    <w:p w14:paraId="5705276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1260"/>
        <w:textAlignment w:val="auto"/>
        <w:rPr>
          <w:rFonts w:hint="default" w:ascii="Times New Roman" w:hAnsi="Times New Roman" w:cs="Times New Roman"/>
          <w:sz w:val="28"/>
          <w:szCs w:val="28"/>
        </w:rPr>
        <w:sectPr>
          <w:footerReference r:id="rId3" w:type="default"/>
          <w:footerReference r:id="rId4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 w:ascii="Times New Roman" w:hAnsi="Times New Roman" w:cs="Times New Roman"/>
          <w:b/>
          <w:sz w:val="28"/>
          <w:szCs w:val="28"/>
        </w:rPr>
        <w:t>班    级</w:t>
      </w: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   </w:t>
      </w: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US" w:eastAsia="zh-CN"/>
        </w:rPr>
        <w:t>软件工程4班</w:t>
      </w: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           </w:t>
      </w:r>
    </w:p>
    <w:sdt>
      <w:sdtPr>
        <w:rPr>
          <w:rFonts w:ascii="宋体" w:hAnsi="宋体" w:eastAsia="宋体" w:cs="Times New Roman"/>
          <w:b/>
          <w:bCs/>
          <w:kern w:val="2"/>
          <w:sz w:val="21"/>
          <w:szCs w:val="20"/>
          <w:lang w:val="en-US" w:eastAsia="zh-CN" w:bidi="ar-SA"/>
        </w:rPr>
        <w:id w:val="147479290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E5A44F1">
          <w:pPr>
            <w:jc w:val="center"/>
            <w:rPr>
              <w:b/>
            </w:rPr>
          </w:pPr>
          <w:r>
            <w:rPr>
              <w:rFonts w:ascii="宋体" w:hAnsi="宋体" w:eastAsia="宋体"/>
              <w:b/>
              <w:bCs/>
              <w:sz w:val="21"/>
            </w:rPr>
            <w:t>目录</w:t>
          </w: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</w:p>
        <w:p w14:paraId="01EBE80A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_Toc18466 </w:instrText>
          </w:r>
          <w:r>
            <w:fldChar w:fldCharType="separate"/>
          </w:r>
          <w:r>
            <w:rPr>
              <w:rFonts w:hint="default" w:ascii="Times New Roman" w:hAnsi="Times New Roman" w:eastAsia="楷体" w:cs="Times New Roman"/>
              <w:szCs w:val="28"/>
            </w:rPr>
            <w:t>一、 实验目的</w:t>
          </w:r>
          <w:r>
            <w:tab/>
          </w:r>
          <w:r>
            <w:fldChar w:fldCharType="begin"/>
          </w:r>
          <w:r>
            <w:instrText xml:space="preserve"> PAGEREF _Toc18466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5971BC40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_Toc19363 </w:instrText>
          </w:r>
          <w:r>
            <w:fldChar w:fldCharType="separate"/>
          </w:r>
          <w:r>
            <w:rPr>
              <w:rFonts w:hint="default" w:ascii="Times New Roman" w:hAnsi="Times New Roman" w:eastAsia="楷体" w:cs="Times New Roman"/>
              <w:szCs w:val="28"/>
            </w:rPr>
            <w:t>二、 实验内容</w:t>
          </w:r>
          <w:r>
            <w:tab/>
          </w:r>
          <w:r>
            <w:fldChar w:fldCharType="begin"/>
          </w:r>
          <w:r>
            <w:instrText xml:space="preserve"> PAGEREF _Toc19363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07C8E38C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_Toc5215 </w:instrText>
          </w:r>
          <w:r>
            <w:fldChar w:fldCharType="separate"/>
          </w:r>
          <w:r>
            <w:rPr>
              <w:rFonts w:hint="default" w:eastAsia="楷体"/>
              <w:lang w:val="en-US" w:eastAsia="zh-CN"/>
            </w:rPr>
            <w:t xml:space="preserve">三、 </w:t>
          </w:r>
          <w:r>
            <w:rPr>
              <w:rFonts w:hint="default" w:ascii="Times New Roman" w:hAnsi="Times New Roman" w:eastAsia="楷体" w:cs="Times New Roman"/>
              <w:szCs w:val="28"/>
            </w:rPr>
            <w:t>实验步骤</w:t>
          </w:r>
          <w:r>
            <w:tab/>
          </w:r>
          <w:r>
            <w:fldChar w:fldCharType="begin"/>
          </w:r>
          <w:r>
            <w:instrText xml:space="preserve"> PAGEREF _Toc5215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7B66F7B4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_Toc6433 </w:instrText>
          </w:r>
          <w:r>
            <w:fldChar w:fldCharType="separate"/>
          </w:r>
          <w:r>
            <w:rPr>
              <w:rFonts w:hint="default" w:ascii="Times New Roman" w:hAnsi="Times New Roman" w:eastAsia="楷体" w:cs="Times New Roman"/>
              <w:kern w:val="2"/>
              <w:szCs w:val="28"/>
              <w:lang w:val="en-US" w:eastAsia="zh-CN" w:bidi="ar-SA"/>
            </w:rPr>
            <w:t xml:space="preserve">1. </w:t>
          </w:r>
          <w:r>
            <w:rPr>
              <w:rFonts w:hint="eastAsia" w:eastAsia="楷体" w:cs="Times New Roman"/>
              <w:kern w:val="2"/>
              <w:szCs w:val="28"/>
              <w:lang w:val="en-US" w:eastAsia="zh-CN" w:bidi="ar-SA"/>
            </w:rPr>
            <w:t>安装Vue CLI</w:t>
          </w:r>
          <w:r>
            <w:tab/>
          </w:r>
          <w:r>
            <w:fldChar w:fldCharType="begin"/>
          </w:r>
          <w:r>
            <w:instrText xml:space="preserve"> PAGEREF _Toc6433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77F3471D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_Toc9195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创建新项目</w:t>
          </w:r>
          <w:r>
            <w:tab/>
          </w:r>
          <w:r>
            <w:fldChar w:fldCharType="begin"/>
          </w:r>
          <w:r>
            <w:instrText xml:space="preserve"> PAGEREF _Toc9195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2E0BFC28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_Toc22152 </w:instrText>
          </w:r>
          <w:r>
            <w:fldChar w:fldCharType="separate"/>
          </w:r>
          <w:r>
            <w:rPr>
              <w:rFonts w:hint="default" w:eastAsia="宋体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安装d3依赖</w:t>
          </w:r>
          <w:r>
            <w:tab/>
          </w:r>
          <w:r>
            <w:fldChar w:fldCharType="begin"/>
          </w:r>
          <w:r>
            <w:instrText xml:space="preserve"> PAGEREF _Toc22152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44098BFE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_Toc11058 </w:instrText>
          </w:r>
          <w:r>
            <w:fldChar w:fldCharType="separate"/>
          </w:r>
          <w:r>
            <w:rPr>
              <w:rFonts w:hint="default" w:eastAsia="宋体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创建并修改组件App.vue</w:t>
          </w:r>
          <w:r>
            <w:tab/>
          </w:r>
          <w:r>
            <w:fldChar w:fldCharType="begin"/>
          </w:r>
          <w:r>
            <w:instrText xml:space="preserve"> PAGEREF _Toc11058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2CFC17C9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_Toc30565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创建并修改力导向图组件ForceGraph.vue</w:t>
          </w:r>
          <w:r>
            <w:tab/>
          </w:r>
          <w:r>
            <w:fldChar w:fldCharType="begin"/>
          </w:r>
          <w:r>
            <w:instrText xml:space="preserve"> PAGEREF _Toc30565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7D5E1379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_Toc17709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 </w:t>
          </w:r>
          <w:r>
            <w:rPr>
              <w:rFonts w:hint="eastAsia"/>
              <w:lang w:val="en-US" w:eastAsia="zh-CN"/>
            </w:rPr>
            <w:t>创建并修改柱状图组件BarChart.vue</w:t>
          </w:r>
          <w:r>
            <w:tab/>
          </w:r>
          <w:r>
            <w:fldChar w:fldCharType="begin"/>
          </w:r>
          <w:r>
            <w:instrText xml:space="preserve"> PAGEREF _Toc17709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DAD45A7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_Toc20960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7. 运行项目</w:t>
          </w:r>
          <w:r>
            <w:tab/>
          </w:r>
          <w:r>
            <w:fldChar w:fldCharType="begin"/>
          </w:r>
          <w:r>
            <w:instrText xml:space="preserve"> PAGEREF _Toc20960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5ABDECFA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_Toc25108 </w:instrText>
          </w:r>
          <w:r>
            <w:fldChar w:fldCharType="separate"/>
          </w:r>
          <w:r>
            <w:rPr>
              <w:rFonts w:hint="default" w:ascii="Times New Roman" w:hAnsi="Times New Roman" w:eastAsia="楷体" w:cs="Times New Roman"/>
              <w:szCs w:val="28"/>
            </w:rPr>
            <w:t>四、 实验结果</w:t>
          </w:r>
          <w:r>
            <w:tab/>
          </w:r>
          <w:r>
            <w:fldChar w:fldCharType="begin"/>
          </w:r>
          <w:r>
            <w:instrText xml:space="preserve"> PAGEREF _Toc25108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7FAF6625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_Toc1344 </w:instrText>
          </w:r>
          <w:r>
            <w:fldChar w:fldCharType="separate"/>
          </w:r>
          <w:r>
            <w:rPr>
              <w:rFonts w:hint="default" w:ascii="Times New Roman" w:hAnsi="Times New Roman" w:eastAsia="楷体" w:cs="Times New Roman"/>
              <w:szCs w:val="28"/>
            </w:rPr>
            <w:t>五、 实验结论</w:t>
          </w:r>
          <w:r>
            <w:tab/>
          </w:r>
          <w:r>
            <w:fldChar w:fldCharType="begin"/>
          </w:r>
          <w:r>
            <w:instrText xml:space="preserve"> PAGEREF _Toc1344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310CB175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_Toc31833 </w:instrText>
          </w:r>
          <w:r>
            <w:fldChar w:fldCharType="separate"/>
          </w:r>
          <w:r>
            <w:rPr>
              <w:rFonts w:hint="default" w:ascii="Times New Roman" w:hAnsi="Times New Roman" w:eastAsia="楷体" w:cs="Times New Roman"/>
              <w:szCs w:val="28"/>
            </w:rPr>
            <w:t>六、 源代码</w:t>
          </w:r>
          <w:r>
            <w:tab/>
          </w:r>
          <w:r>
            <w:fldChar w:fldCharType="begin"/>
          </w:r>
          <w:r>
            <w:instrText xml:space="preserve"> PAGEREF _Toc31833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67BB8A4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8"/>
              <w:szCs w:val="28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b/>
            </w:rPr>
            <w:fldChar w:fldCharType="end"/>
          </w:r>
        </w:p>
      </w:sdtContent>
    </w:sdt>
    <w:p w14:paraId="4BF5F1F1"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492" w:leftChars="0" w:firstLineChars="0"/>
        <w:textAlignment w:val="auto"/>
        <w:outlineLvl w:val="0"/>
        <w:rPr>
          <w:rFonts w:hint="default" w:ascii="Times New Roman" w:hAnsi="Times New Roman" w:eastAsia="楷体" w:cs="Times New Roman"/>
          <w:sz w:val="28"/>
          <w:szCs w:val="28"/>
        </w:rPr>
      </w:pPr>
      <w:bookmarkStart w:id="12" w:name="_Toc27542"/>
      <w:bookmarkStart w:id="13" w:name="_Toc18466"/>
      <w:r>
        <w:rPr>
          <w:rFonts w:hint="default" w:ascii="Times New Roman" w:hAnsi="Times New Roman" w:eastAsia="楷体" w:cs="Times New Roman"/>
          <w:sz w:val="28"/>
          <w:szCs w:val="28"/>
        </w:rPr>
        <w:t>实验目的</w:t>
      </w:r>
      <w:bookmarkEnd w:id="12"/>
      <w:bookmarkEnd w:id="13"/>
    </w:p>
    <w:p w14:paraId="5ECC3186">
      <w:pPr>
        <w:bidi w:val="0"/>
        <w:rPr>
          <w:rFonts w:hint="default"/>
        </w:rPr>
      </w:pPr>
      <w:r>
        <w:t xml:space="preserve">使用vue框架搭建一个前端页面 , </w:t>
      </w:r>
      <w:r>
        <w:rPr>
          <w:rFonts w:hint="eastAsia"/>
          <w:lang w:val="en-US" w:eastAsia="zh-CN"/>
        </w:rPr>
        <w:t>应用</w:t>
      </w:r>
      <w:r>
        <w:t>d3.js技术展示</w:t>
      </w:r>
      <w:r>
        <w:rPr>
          <w:rFonts w:hint="eastAsia"/>
          <w:lang w:val="en-US" w:eastAsia="zh-CN"/>
        </w:rPr>
        <w:t>所给</w:t>
      </w:r>
      <w:r>
        <w:t xml:space="preserve">数据 , 网页分为左右两个部分 , 右侧的部分展示所有数据的力导向图 , 左侧的数据是鼠标在右侧拖动左键框选选中的节点的生成的柱形图 </w:t>
      </w:r>
    </w:p>
    <w:p w14:paraId="0D9EBCA5"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492" w:leftChars="0" w:firstLineChars="0"/>
        <w:textAlignment w:val="auto"/>
        <w:outlineLvl w:val="0"/>
        <w:rPr>
          <w:rFonts w:hint="default" w:ascii="Times New Roman" w:hAnsi="Times New Roman" w:eastAsia="楷体" w:cs="Times New Roman"/>
          <w:sz w:val="28"/>
          <w:szCs w:val="28"/>
        </w:rPr>
      </w:pPr>
      <w:bookmarkStart w:id="14" w:name="_Toc14282"/>
      <w:bookmarkStart w:id="15" w:name="_Toc19363"/>
      <w:r>
        <w:rPr>
          <w:rFonts w:hint="default" w:ascii="Times New Roman" w:hAnsi="Times New Roman" w:eastAsia="楷体" w:cs="Times New Roman"/>
          <w:sz w:val="28"/>
          <w:szCs w:val="28"/>
        </w:rPr>
        <w:t>实验内容</w:t>
      </w:r>
      <w:bookmarkEnd w:id="14"/>
      <w:bookmarkEnd w:id="15"/>
    </w:p>
    <w:p w14:paraId="31117824">
      <w:pPr>
        <w:pStyle w:val="20"/>
        <w:bidi w:val="0"/>
        <w:ind w:left="0" w:leftChars="0" w:firstLine="0" w:firstLineChars="0"/>
        <w:rPr>
          <w:rFonts w:hint="default"/>
          <w:lang w:val="en-US" w:eastAsia="zh-CN"/>
        </w:rPr>
      </w:pPr>
      <w:r>
        <w:t xml:space="preserve">使用vue框架搭建一个前端页面 , </w:t>
      </w:r>
      <w:r>
        <w:rPr>
          <w:rFonts w:hint="eastAsia"/>
          <w:lang w:val="en-US" w:eastAsia="zh-CN"/>
        </w:rPr>
        <w:t>应用</w:t>
      </w:r>
      <w:r>
        <w:t>d3.js技术展示</w:t>
      </w:r>
      <w:r>
        <w:rPr>
          <w:rFonts w:hint="eastAsia"/>
          <w:lang w:val="en-US" w:eastAsia="zh-CN"/>
        </w:rPr>
        <w:t>所给</w:t>
      </w:r>
      <w:r>
        <w:t>数据 , 网页分为左右两个部分 , 右侧的部分展示所有数据的力导向图 , 左侧的数据是鼠标在右侧拖动左键框选选中的节点的生成的柱形图</w:t>
      </w:r>
    </w:p>
    <w:p w14:paraId="2801DD78"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492" w:leftChars="0" w:firstLineChars="0"/>
        <w:textAlignment w:val="auto"/>
        <w:outlineLvl w:val="0"/>
        <w:rPr>
          <w:rFonts w:hint="default" w:eastAsia="楷体"/>
          <w:lang w:val="en-US" w:eastAsia="zh-CN"/>
        </w:rPr>
      </w:pPr>
      <w:bookmarkStart w:id="16" w:name="_Toc28964"/>
      <w:bookmarkStart w:id="17" w:name="_Toc5215"/>
      <w:r>
        <w:rPr>
          <w:rFonts w:hint="default" w:ascii="Times New Roman" w:hAnsi="Times New Roman" w:eastAsia="楷体" w:cs="Times New Roman"/>
          <w:sz w:val="28"/>
          <w:szCs w:val="28"/>
        </w:rPr>
        <w:t>实验步骤</w:t>
      </w:r>
      <w:bookmarkEnd w:id="16"/>
      <w:bookmarkEnd w:id="17"/>
    </w:p>
    <w:p w14:paraId="609C4CAF">
      <w:pPr>
        <w:pStyle w:val="2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leftChars="0" w:firstLine="0" w:firstLineChars="0"/>
        <w:textAlignment w:val="auto"/>
        <w:outlineLvl w:val="1"/>
        <w:rPr>
          <w:rFonts w:hint="default" w:ascii="Times New Roman" w:hAnsi="Times New Roman" w:eastAsia="楷体" w:cs="Times New Roman"/>
          <w:kern w:val="2"/>
          <w:sz w:val="28"/>
          <w:szCs w:val="28"/>
          <w:lang w:val="en-US" w:eastAsia="zh-CN" w:bidi="ar-SA"/>
        </w:rPr>
      </w:pPr>
      <w:bookmarkStart w:id="18" w:name="_Toc6433"/>
      <w:r>
        <w:rPr>
          <w:rFonts w:hint="eastAsia" w:eastAsia="楷体" w:cs="Times New Roman"/>
          <w:kern w:val="2"/>
          <w:sz w:val="28"/>
          <w:szCs w:val="28"/>
          <w:lang w:val="en-US" w:eastAsia="zh-CN" w:bidi="ar-SA"/>
        </w:rPr>
        <w:t>安装Vue CLI</w:t>
      </w:r>
      <w:bookmarkEnd w:id="18"/>
    </w:p>
    <w:p w14:paraId="32F6E937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  <w:rPr>
          <w:rFonts w:hint="eastAsia" w:eastAsia="楷体" w:cs="Times New Roman"/>
          <w:kern w:val="2"/>
          <w:sz w:val="28"/>
          <w:szCs w:val="28"/>
          <w:lang w:val="en-US" w:eastAsia="zh-CN" w:bidi="ar-SA"/>
        </w:rPr>
      </w:pPr>
      <w:r>
        <w:rPr>
          <w:rFonts w:hint="eastAsia" w:eastAsia="楷体" w:cs="Times New Roman"/>
          <w:kern w:val="2"/>
          <w:sz w:val="28"/>
          <w:szCs w:val="28"/>
          <w:lang w:val="en-US" w:eastAsia="zh-CN" w:bidi="ar-SA"/>
        </w:rPr>
        <w:t>执行命令npm install -g @Vue/cli</w:t>
      </w:r>
    </w:p>
    <w:p w14:paraId="518A6BCF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</w:pPr>
      <w:r>
        <w:drawing>
          <wp:inline distT="0" distB="0" distL="114300" distR="114300">
            <wp:extent cx="5271135" cy="2665730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875F">
      <w:pPr>
        <w:pStyle w:val="2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leftChars="0" w:firstLine="0" w:firstLineChars="0"/>
        <w:textAlignment w:val="auto"/>
        <w:outlineLvl w:val="1"/>
        <w:rPr>
          <w:rFonts w:hint="default"/>
          <w:lang w:val="en-US" w:eastAsia="zh-CN"/>
        </w:rPr>
      </w:pPr>
      <w:bookmarkStart w:id="19" w:name="_Toc9195"/>
      <w:r>
        <w:rPr>
          <w:rFonts w:hint="eastAsia"/>
          <w:lang w:val="en-US" w:eastAsia="zh-CN"/>
        </w:rPr>
        <w:t>创建新项目</w:t>
      </w:r>
      <w:bookmarkEnd w:id="19"/>
    </w:p>
    <w:p w14:paraId="1EF3764D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vue create les-miserables-visualization</w:t>
      </w:r>
    </w:p>
    <w:p w14:paraId="04BE5B56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les-miserables-visualization</w:t>
      </w:r>
    </w:p>
    <w:p w14:paraId="40743D83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在vscode中运行报错了</w:t>
      </w:r>
    </w:p>
    <w:p w14:paraId="520E64D9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</w:pPr>
      <w:r>
        <w:drawing>
          <wp:inline distT="0" distB="0" distL="114300" distR="114300">
            <wp:extent cx="5264785" cy="2303780"/>
            <wp:effectExtent l="0" t="0" r="1206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8AA1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解决方案:</w:t>
      </w:r>
    </w:p>
    <w:p w14:paraId="659B34CE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以管理员的身份启动PowerShell , 执行命令</w:t>
      </w:r>
    </w:p>
    <w:p w14:paraId="2ED0BACC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</w:pPr>
      <w:r>
        <w:drawing>
          <wp:inline distT="0" distB="0" distL="114300" distR="114300">
            <wp:extent cx="5268595" cy="1291590"/>
            <wp:effectExtent l="0" t="0" r="825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F632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再次执行vue初始化的命令 , 成功 :</w:t>
      </w:r>
    </w:p>
    <w:p w14:paraId="69371C9D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</w:pPr>
      <w:r>
        <w:drawing>
          <wp:inline distT="0" distB="0" distL="114300" distR="114300">
            <wp:extent cx="5273675" cy="3159760"/>
            <wp:effectExtent l="0" t="0" r="3175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2329">
      <w:pPr>
        <w:pStyle w:val="2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leftChars="0" w:firstLine="0" w:firstLineChars="0"/>
        <w:textAlignment w:val="auto"/>
        <w:outlineLvl w:val="1"/>
        <w:rPr>
          <w:rFonts w:hint="default" w:eastAsia="宋体"/>
          <w:lang w:val="en-US" w:eastAsia="zh-CN"/>
        </w:rPr>
      </w:pPr>
      <w:bookmarkStart w:id="20" w:name="_Toc22152"/>
      <w:r>
        <w:rPr>
          <w:rFonts w:hint="eastAsia"/>
          <w:lang w:val="en-US" w:eastAsia="zh-CN"/>
        </w:rPr>
        <w:t>安装d3依赖</w:t>
      </w:r>
      <w:bookmarkEnd w:id="20"/>
    </w:p>
    <w:p w14:paraId="293090EB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执行命令npm install d3</w:t>
      </w:r>
    </w:p>
    <w:p w14:paraId="2932F692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</w:pPr>
      <w:r>
        <w:drawing>
          <wp:inline distT="0" distB="0" distL="114300" distR="114300">
            <wp:extent cx="5271135" cy="617855"/>
            <wp:effectExtent l="0" t="0" r="5715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94BE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此时项目的结构:</w:t>
      </w:r>
    </w:p>
    <w:p w14:paraId="1AC6700A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</w:pPr>
      <w:r>
        <w:drawing>
          <wp:inline distT="0" distB="0" distL="114300" distR="114300">
            <wp:extent cx="2257425" cy="194310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C0EEF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</w:pPr>
    </w:p>
    <w:p w14:paraId="1235F42C">
      <w:pPr>
        <w:pStyle w:val="2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leftChars="0" w:firstLine="0" w:firstLineChars="0"/>
        <w:textAlignment w:val="auto"/>
        <w:outlineLvl w:val="1"/>
        <w:rPr>
          <w:rFonts w:hint="default" w:eastAsia="宋体"/>
          <w:lang w:val="en-US" w:eastAsia="zh-CN"/>
        </w:rPr>
      </w:pPr>
      <w:bookmarkStart w:id="21" w:name="_Toc11058"/>
      <w:r>
        <w:rPr>
          <w:rFonts w:hint="eastAsia"/>
          <w:lang w:val="en-US" w:eastAsia="zh-CN"/>
        </w:rPr>
        <w:t>创建并修改组件App.vue</w:t>
      </w:r>
      <w:bookmarkEnd w:id="21"/>
    </w:p>
    <w:p w14:paraId="32367A8A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  <w:rPr>
          <w:rFonts w:hint="eastAsia"/>
          <w:lang w:val="en-US" w:eastAsia="zh-CN"/>
        </w:rPr>
      </w:pPr>
    </w:p>
    <w:p w14:paraId="510C4CF6">
      <w:pPr>
        <w:bidi w:val="0"/>
      </w:pPr>
      <w:r>
        <w:t>文件结构分析</w:t>
      </w:r>
    </w:p>
    <w:p w14:paraId="7EC04EBA">
      <w:pPr>
        <w:bidi w:val="0"/>
      </w:pPr>
      <w:r>
        <w:rPr>
          <w:rFonts w:hint="eastAsia"/>
          <w:lang w:val="en-US" w:eastAsia="zh-CN"/>
        </w:rPr>
        <w:t>创建的</w:t>
      </w:r>
      <w:r>
        <w:rPr>
          <w:lang w:val="en-US" w:eastAsia="zh-CN"/>
        </w:rPr>
        <w:t>Vue 单文件组件包含三个主要部分：</w:t>
      </w:r>
    </w:p>
    <w:p w14:paraId="62760D6A">
      <w:pPr>
        <w:bidi w:val="0"/>
      </w:pPr>
      <w:r>
        <w:t>&lt;template&gt; - 视图结构</w:t>
      </w:r>
    </w:p>
    <w:p w14:paraId="2DDCEE28">
      <w:pPr>
        <w:bidi w:val="0"/>
      </w:pPr>
      <w:r>
        <w:rPr>
          <w:rFonts w:hint="default"/>
        </w:rPr>
        <w:t>&lt;script&gt;</w:t>
      </w:r>
      <w:r>
        <w:t> - 组件逻辑</w:t>
      </w:r>
    </w:p>
    <w:p w14:paraId="61DFA6F7">
      <w:pPr>
        <w:bidi w:val="0"/>
      </w:pPr>
      <w:r>
        <w:rPr>
          <w:rFonts w:hint="default"/>
        </w:rPr>
        <w:t>&lt;style&gt;</w:t>
      </w:r>
      <w:r>
        <w:t> - 样式定义</w:t>
      </w:r>
    </w:p>
    <w:p w14:paraId="26FD4907">
      <w:pPr>
        <w:bidi w:val="0"/>
      </w:pPr>
      <w:r>
        <w:t>功能分析</w:t>
      </w:r>
    </w:p>
    <w:p w14:paraId="3B8A2D93">
      <w:pPr>
        <w:bidi w:val="0"/>
        <w:ind w:firstLine="210" w:firstLineChars="100"/>
      </w:pPr>
      <w:r>
        <w:t>页面被分为左右两个面板</w:t>
      </w:r>
    </w:p>
    <w:p w14:paraId="444F452F">
      <w:pPr>
        <w:bidi w:val="0"/>
        <w:ind w:firstLine="210" w:firstLineChars="100"/>
      </w:pPr>
      <w:r>
        <w:t>实现了力导向图和柱状图的联动展示</w:t>
      </w:r>
    </w:p>
    <w:p w14:paraId="6859DCD1">
      <w:pPr>
        <w:bidi w:val="0"/>
      </w:pPr>
      <w:r>
        <w:t>组件结构</w:t>
      </w:r>
    </w:p>
    <w:p w14:paraId="63873232">
      <w:pPr>
        <w:bidi w:val="0"/>
        <w:ind w:firstLine="210" w:firstLineChars="100"/>
        <w:rPr>
          <w:rFonts w:hint="default"/>
        </w:rPr>
      </w:pPr>
      <w:r>
        <w:rPr>
          <w:rFonts w:hint="default"/>
          <w:lang w:val="en-US" w:eastAsia="zh-CN"/>
        </w:rPr>
        <w:t>App.vue</w:t>
      </w:r>
    </w:p>
    <w:p w14:paraId="0BB05947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├── ForceGraph (右侧面板)</w:t>
      </w:r>
    </w:p>
    <w:p w14:paraId="32118973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└── BarChart (左侧面板)</w:t>
      </w:r>
    </w:p>
    <w:p w14:paraId="4169D8C6">
      <w:pPr>
        <w:bidi w:val="0"/>
      </w:pPr>
      <w:r>
        <w:t>数据流</w:t>
      </w:r>
    </w:p>
    <w:p w14:paraId="48A7B9D4">
      <w:pPr>
        <w:bidi w:val="0"/>
        <w:ind w:firstLine="210" w:firstLineChars="100"/>
      </w:pPr>
      <w:r>
        <w:t>父组件 </w:t>
      </w:r>
      <w:r>
        <w:rPr>
          <w:rFonts w:hint="default"/>
        </w:rPr>
        <w:t>App.vue</w:t>
      </w:r>
      <w:r>
        <w:t> 维护 </w:t>
      </w:r>
      <w:r>
        <w:rPr>
          <w:rFonts w:hint="default"/>
        </w:rPr>
        <w:t>selectedNodes</w:t>
      </w:r>
      <w:r>
        <w:t> 状态</w:t>
      </w:r>
    </w:p>
    <w:p w14:paraId="14CCCB6C">
      <w:pPr>
        <w:bidi w:val="0"/>
        <w:ind w:firstLine="210" w:firstLineChars="100"/>
      </w:pPr>
      <w:r>
        <w:t>ForceGraph 组件通过事件 </w:t>
      </w:r>
      <w:r>
        <w:rPr>
          <w:rFonts w:hint="default"/>
        </w:rPr>
        <w:t>@nodesSelected</w:t>
      </w:r>
      <w:r>
        <w:t> 向上传递选中的节点</w:t>
      </w:r>
    </w:p>
    <w:p w14:paraId="4C68255A">
      <w:pPr>
        <w:bidi w:val="0"/>
        <w:ind w:firstLine="210" w:firstLineChars="100"/>
      </w:pPr>
      <w:r>
        <w:t>BarChart 组件通过 props </w:t>
      </w:r>
      <w:r>
        <w:rPr>
          <w:rFonts w:hint="default"/>
        </w:rPr>
        <w:t>:selectedNodes</w:t>
      </w:r>
      <w:r>
        <w:t> 接收选中的节点数据</w:t>
      </w:r>
    </w:p>
    <w:p w14:paraId="4926220C">
      <w:pPr>
        <w:bidi w:val="0"/>
      </w:pPr>
      <w:r>
        <w:t>主要方法</w:t>
      </w:r>
    </w:p>
    <w:p w14:paraId="509B4ADD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methods: {</w:t>
      </w:r>
    </w:p>
    <w:p w14:paraId="52F1FAFB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handleNodesSelected(nodes) {</w:t>
      </w:r>
    </w:p>
    <w:p w14:paraId="46D543A5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this.selectedNodes = nodes</w:t>
      </w:r>
    </w:p>
    <w:p w14:paraId="3A9C6D28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}</w:t>
      </w:r>
    </w:p>
    <w:p w14:paraId="5271443E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47AC3FDD">
      <w:pPr>
        <w:bidi w:val="0"/>
      </w:pPr>
      <w:r>
        <w:rPr>
          <w:lang w:val="en-US" w:eastAsia="zh-CN"/>
        </w:rPr>
        <w:t>布局设计</w:t>
      </w:r>
    </w:p>
    <w:p w14:paraId="2BC774BC">
      <w:pPr>
        <w:bidi w:val="0"/>
      </w:pPr>
      <w:r>
        <w:rPr>
          <w:rFonts w:hint="eastAsia"/>
        </w:rPr>
        <w:t xml:space="preserve">  </w:t>
      </w:r>
      <w:r>
        <w:t>采用 flex 布局</w:t>
      </w:r>
    </w:p>
    <w:p w14:paraId="1422CD95">
      <w:pPr>
        <w:bidi w:val="0"/>
      </w:pPr>
      <w:r>
        <w:rPr>
          <w:rFonts w:hint="eastAsia"/>
        </w:rPr>
        <w:t xml:space="preserve">  </w:t>
      </w:r>
      <w:r>
        <w:t>左侧面板占40%宽度，用于显示柱状图</w:t>
      </w:r>
    </w:p>
    <w:p w14:paraId="047E49E2">
      <w:pPr>
        <w:bidi w:val="0"/>
      </w:pPr>
      <w:r>
        <w:rPr>
          <w:rFonts w:hint="eastAsia"/>
        </w:rPr>
        <w:t xml:space="preserve">  </w:t>
      </w:r>
      <w:r>
        <w:t>右侧面板占60%宽度，用于显示力导向图</w:t>
      </w:r>
    </w:p>
    <w:p w14:paraId="592BE019">
      <w:pPr>
        <w:bidi w:val="0"/>
      </w:pPr>
      <w:r>
        <w:rPr>
          <w:rFonts w:hint="eastAsia"/>
        </w:rPr>
        <w:t xml:space="preserve">  </w:t>
      </w:r>
      <w:r>
        <w:t>两个面板都可以滚动(overflow: auto)</w:t>
      </w:r>
    </w:p>
    <w:p w14:paraId="0AD8D9CA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  <w:rPr>
          <w:rFonts w:hint="eastAsia"/>
          <w:lang w:val="en-US" w:eastAsia="zh-CN"/>
        </w:rPr>
      </w:pPr>
    </w:p>
    <w:p w14:paraId="46F7F630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  <w:rPr>
          <w:rFonts w:hint="eastAsia"/>
          <w:lang w:val="en-US" w:eastAsia="zh-CN"/>
        </w:rPr>
      </w:pPr>
    </w:p>
    <w:p w14:paraId="47B3BB43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textAlignment w:val="auto"/>
        <w:rPr>
          <w:rFonts w:hint="eastAsia"/>
          <w:lang w:val="en-US" w:eastAsia="zh-CN"/>
        </w:rPr>
      </w:pPr>
    </w:p>
    <w:p w14:paraId="280B9CCB">
      <w:pPr>
        <w:pStyle w:val="2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leftChars="0" w:firstLine="0" w:firstLineChars="0"/>
        <w:textAlignment w:val="auto"/>
        <w:outlineLvl w:val="1"/>
        <w:rPr>
          <w:rFonts w:hint="default"/>
          <w:lang w:val="en-US" w:eastAsia="zh-CN"/>
        </w:rPr>
      </w:pPr>
      <w:bookmarkStart w:id="22" w:name="_Toc30565"/>
      <w:r>
        <w:rPr>
          <w:rFonts w:hint="eastAsia"/>
          <w:lang w:val="en-US" w:eastAsia="zh-CN"/>
        </w:rPr>
        <w:t>创建并修改力导向图组件ForceGraph.vue</w:t>
      </w:r>
      <w:bookmarkEnd w:id="22"/>
    </w:p>
    <w:p w14:paraId="2E6959E2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contextualSpacing/>
        <w:jc w:val="both"/>
        <w:textAlignment w:val="auto"/>
        <w:rPr>
          <w:rFonts w:hint="eastAsia"/>
          <w:lang w:val="en-US" w:eastAsia="zh-CN"/>
        </w:rPr>
      </w:pPr>
    </w:p>
    <w:p w14:paraId="258C8677">
      <w:pPr>
        <w:bidi w:val="0"/>
      </w:pPr>
      <w:r>
        <w:t>组件初始化数据:</w:t>
      </w:r>
    </w:p>
    <w:p w14:paraId="3A83F1E6">
      <w:pPr>
        <w:bidi w:val="0"/>
      </w:pPr>
      <w:r>
        <w:rPr>
          <w:rFonts w:hint="default"/>
          <w:lang w:val="en-US" w:eastAsia="zh-CN"/>
        </w:rPr>
        <w:t>data() {</w:t>
      </w:r>
    </w:p>
    <w:p w14:paraId="0DB67F16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  return {</w:t>
      </w:r>
    </w:p>
    <w:p w14:paraId="2EE32CFC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    simulation: null,    // 存储力导向图模拟实例</w:t>
      </w:r>
    </w:p>
    <w:p w14:paraId="6B4C0348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    svg: null,          // 存储SVG元素</w:t>
      </w:r>
    </w:p>
    <w:p w14:paraId="76400416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    brush: null,        // 存储刷选工具实例</w:t>
      </w:r>
    </w:p>
    <w:p w14:paraId="48842BBB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    selectedNodes: new Set()  // 存储选中的节点</w:t>
      </w:r>
    </w:p>
    <w:p w14:paraId="4E4FA218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  }</w:t>
      </w:r>
    </w:p>
    <w:p w14:paraId="13613DF0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}</w:t>
      </w:r>
    </w:p>
    <w:p w14:paraId="776B1BB7">
      <w:pPr>
        <w:bidi w:val="0"/>
      </w:pPr>
      <w:r>
        <w:rPr>
          <w:rFonts w:hint="eastAsia"/>
        </w:rPr>
        <w:t xml:space="preserve">  </w:t>
      </w:r>
    </w:p>
    <w:p w14:paraId="3CFE121E">
      <w:pPr>
        <w:bidi w:val="0"/>
      </w:pPr>
      <w:r>
        <w:t>initializeGraph() 方法:</w:t>
      </w:r>
    </w:p>
    <w:p w14:paraId="1D86261D">
      <w:pPr>
        <w:bidi w:val="0"/>
        <w:ind w:firstLine="210" w:firstLineChars="100"/>
        <w:rPr>
          <w:rFonts w:hint="default"/>
        </w:rPr>
      </w:pPr>
      <w:r>
        <w:rPr>
          <w:rFonts w:hint="default"/>
          <w:lang w:val="en-US" w:eastAsia="zh-CN"/>
        </w:rPr>
        <w:t>获取容器尺寸并创建SVG</w:t>
      </w:r>
    </w:p>
    <w:p w14:paraId="726265F2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创建力导向图模拟，包含三个力：</w:t>
      </w:r>
    </w:p>
    <w:p w14:paraId="6A5A7290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link力：连接相关节点</w:t>
      </w:r>
    </w:p>
    <w:p w14:paraId="4F4436A4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charge力：节点间的排斥力，strength(-50)表示排斥强度</w:t>
      </w:r>
    </w:p>
    <w:p w14:paraId="40FDE470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center力：将整个图形拉向中心</w:t>
      </w:r>
    </w:p>
    <w:p w14:paraId="47316709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绘制连接线：</w:t>
      </w:r>
    </w:p>
    <w:p w14:paraId="1C22A799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使用line元素</w:t>
      </w:r>
    </w:p>
    <w:p w14:paraId="0F0369AB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线条宽度根据value值计算</w:t>
      </w:r>
    </w:p>
    <w:p w14:paraId="1C54D9E5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设置透明度0.6  </w:t>
      </w:r>
    </w:p>
    <w:p w14:paraId="2987E975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绘制节点：</w:t>
      </w:r>
    </w:p>
    <w:p w14:paraId="6E3B2554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使用circle元素</w:t>
      </w:r>
    </w:p>
    <w:p w14:paraId="6832797C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半径为5</w:t>
      </w:r>
    </w:p>
    <w:p w14:paraId="3EBB69AE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颜色根据group值从d3.schemeCategory10获取</w:t>
      </w:r>
    </w:p>
    <w:p w14:paraId="4047E0B7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添加刷选功能</w:t>
      </w:r>
    </w:p>
    <w:p w14:paraId="44326527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设置tick事件更新节点和连接线位置</w:t>
      </w:r>
    </w:p>
    <w:p w14:paraId="2F7B4773">
      <w:pPr>
        <w:bidi w:val="0"/>
      </w:pPr>
      <w:r>
        <w:t>drag() 方法:</w:t>
      </w:r>
    </w:p>
    <w:p w14:paraId="4D62BD59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dragstarted：拖拽开始</w:t>
      </w:r>
    </w:p>
    <w:p w14:paraId="0B313F81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设置模拟器的alphaTarget使其"热身"</w:t>
      </w:r>
    </w:p>
    <w:p w14:paraId="248BD97C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固定节点的初始位置</w:t>
      </w: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</w:t>
      </w:r>
    </w:p>
    <w:p w14:paraId="64F2B079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dragged：拖拽中</w:t>
      </w:r>
    </w:p>
    <w:p w14:paraId="25A3EA00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更新节点的固定位置(fx, fy)</w:t>
      </w:r>
    </w:p>
    <w:p w14:paraId="25F6D397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dragended：拖拽结束</w:t>
      </w:r>
    </w:p>
    <w:p w14:paraId="64585484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停止模拟器的"热身"</w:t>
      </w:r>
    </w:p>
    <w:p w14:paraId="18CA77A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释放节点的固定位置</w:t>
      </w:r>
    </w:p>
    <w:p w14:paraId="2324C357">
      <w:pPr>
        <w:bidi w:val="0"/>
      </w:pPr>
      <w:r>
        <w:t>brushended() 方法:</w:t>
      </w:r>
    </w:p>
    <w:p w14:paraId="53B2D88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处理刷选结束事件</w:t>
      </w:r>
    </w:p>
    <w:p w14:paraId="5FCD42C2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计算选中区域内的节点：</w:t>
      </w:r>
    </w:p>
    <w:p w14:paraId="270783C1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通过比较节点坐标是否在选择框范围内</w:t>
      </w:r>
    </w:p>
    <w:p w14:paraId="12020D03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使用d3.select过滤符合条件的节点</w:t>
      </w:r>
    </w:p>
    <w:p w14:paraId="746982A7">
      <w:pPr>
        <w:bidi w:val="0"/>
        <w:ind w:firstLine="210" w:firstLineChars="100"/>
        <w:rPr>
          <w:rFonts w:hint="default"/>
        </w:rPr>
      </w:pPr>
      <w:r>
        <w:rPr>
          <w:rFonts w:hint="default"/>
          <w:lang w:val="en-US" w:eastAsia="zh-CN"/>
        </w:rPr>
        <w:t>触发nodesSelected事件通知父组件</w:t>
      </w:r>
    </w:p>
    <w:p w14:paraId="36308045">
      <w:pPr>
        <w:bidi w:val="0"/>
      </w:pPr>
      <w:r>
        <w:t>tick 更新逻辑:</w:t>
      </w:r>
    </w:p>
    <w:p w14:paraId="59189061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在每一帧更新：</w:t>
      </w:r>
    </w:p>
    <w:p w14:paraId="1FA3A72B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连接线：更新起点(x1,y1)和终点(x2,y2)坐标</w:t>
      </w:r>
    </w:p>
    <w:p w14:paraId="4BBE3870">
      <w:pPr>
        <w:bidi w:val="0"/>
      </w:pPr>
      <w:r>
        <w:rPr>
          <w:rFonts w:hint="default"/>
          <w:lang w:val="en-US" w:eastAsia="zh-CN"/>
        </w:rPr>
        <w:t> 节点：更新圆心(cx,cy)坐标</w:t>
      </w:r>
      <w:r>
        <w:rPr>
          <w:rFonts w:hint="eastAsia"/>
        </w:rPr>
        <w:t xml:space="preserve"> </w:t>
      </w:r>
    </w:p>
    <w:p w14:paraId="6C4D84D4">
      <w:pPr>
        <w:bidi w:val="0"/>
      </w:pPr>
      <w:r>
        <w:rPr>
          <w:rFonts w:hint="eastAsia"/>
        </w:rPr>
        <w:t xml:space="preserve">  </w:t>
      </w:r>
      <w:r>
        <w:rPr>
          <w:lang w:val="en-US" w:eastAsia="zh-CN"/>
        </w:rPr>
        <w:t>实现细节：1. 使用了 Vue 的生命周期钩子 </w:t>
      </w:r>
      <w:r>
        <w:rPr>
          <w:rFonts w:hint="default"/>
          <w:lang w:val="en-US" w:eastAsia="zh-CN"/>
        </w:rPr>
        <w:t>mounted</w:t>
      </w:r>
      <w:r>
        <w:rPr>
          <w:lang w:val="en-US" w:eastAsia="zh-CN"/>
        </w:rPr>
        <w:t> 在组件挂载后初始化图形</w:t>
      </w:r>
    </w:p>
    <w:p w14:paraId="6A478920">
      <w:pPr>
        <w:bidi w:val="0"/>
      </w:pPr>
      <w:r>
        <w:rPr>
          <w:rFonts w:hint="eastAsia"/>
        </w:rPr>
        <w:t xml:space="preserve">  </w:t>
      </w:r>
      <w:r>
        <w:t>使用 ref 获取容器DOM元素</w:t>
      </w:r>
    </w:p>
    <w:p w14:paraId="2DC63B6C">
      <w:pPr>
        <w:bidi w:val="0"/>
      </w:pPr>
      <w:r>
        <w:rPr>
          <w:rFonts w:hint="eastAsia"/>
        </w:rPr>
        <w:t xml:space="preserve">  </w:t>
      </w:r>
      <w:r>
        <w:t>利用D3的数据绑定机制处理节点和连接线</w:t>
      </w:r>
    </w:p>
    <w:p w14:paraId="247914BD"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 xml:space="preserve">  </w:t>
      </w:r>
      <w:r>
        <w:t>通过事件委托处理交互（拖拽和刷选）</w:t>
      </w:r>
    </w:p>
    <w:p w14:paraId="7369502B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contextualSpacing/>
        <w:jc w:val="both"/>
        <w:textAlignment w:val="auto"/>
        <w:rPr>
          <w:rFonts w:hint="eastAsia"/>
          <w:lang w:val="en-US" w:eastAsia="zh-CN"/>
        </w:rPr>
      </w:pPr>
    </w:p>
    <w:p w14:paraId="5B3385FD">
      <w:pPr>
        <w:pStyle w:val="2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leftChars="0" w:firstLine="0" w:firstLineChars="0"/>
        <w:contextualSpacing/>
        <w:jc w:val="both"/>
        <w:textAlignment w:val="auto"/>
        <w:outlineLvl w:val="1"/>
        <w:rPr>
          <w:rFonts w:hint="default"/>
          <w:lang w:val="en-US" w:eastAsia="zh-CN"/>
        </w:rPr>
      </w:pPr>
      <w:bookmarkStart w:id="23" w:name="_Toc17709"/>
      <w:r>
        <w:rPr>
          <w:rFonts w:hint="eastAsia"/>
          <w:lang w:val="en-US" w:eastAsia="zh-CN"/>
        </w:rPr>
        <w:t>创建并修改柱状图组件BarChart.vue</w:t>
      </w:r>
      <w:bookmarkEnd w:id="23"/>
    </w:p>
    <w:p w14:paraId="68CD0C95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contextualSpacing/>
        <w:jc w:val="both"/>
        <w:textAlignment w:val="auto"/>
        <w:rPr>
          <w:rFonts w:hint="eastAsia"/>
          <w:lang w:val="en-US" w:eastAsia="zh-CN"/>
        </w:rPr>
      </w:pPr>
    </w:p>
    <w:p w14:paraId="14E15B6E">
      <w:pPr>
        <w:bidi w:val="0"/>
      </w:pPr>
      <w:r>
        <w:t>组件结构</w:t>
      </w:r>
    </w:p>
    <w:p w14:paraId="49E7A07D">
      <w:pPr>
        <w:bidi w:val="0"/>
      </w:pPr>
      <w:r>
        <w:rPr>
          <w:rFonts w:hint="default"/>
          <w:lang w:val="en-US" w:eastAsia="zh-CN"/>
        </w:rPr>
        <w:t>&lt;template&gt;</w:t>
      </w:r>
    </w:p>
    <w:p w14:paraId="3055B434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&lt;div class="bar-chart" ref="chartContainer"&gt;&lt;/div&gt;</w:t>
      </w:r>
    </w:p>
    <w:p w14:paraId="5F55A898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&lt;/template&gt;</w:t>
      </w:r>
    </w:p>
    <w:p w14:paraId="27C10399">
      <w:pPr>
        <w:bidi w:val="0"/>
      </w:pPr>
    </w:p>
    <w:p w14:paraId="357AAF87">
      <w:pPr>
        <w:bidi w:val="0"/>
      </w:pPr>
      <w:r>
        <w:t>组件属性和监听</w:t>
      </w:r>
    </w:p>
    <w:p w14:paraId="5C4C2697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props: {</w:t>
      </w:r>
    </w:p>
    <w:p w14:paraId="166900FA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selectedNodes: {</w:t>
      </w:r>
    </w:p>
    <w:p w14:paraId="1AA3A790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  type: Array,</w:t>
      </w:r>
    </w:p>
    <w:p w14:paraId="71CFC175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  default: () =&gt; []</w:t>
      </w:r>
    </w:p>
    <w:p w14:paraId="5CDE999D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}</w:t>
      </w:r>
    </w:p>
    <w:p w14:paraId="23903FF2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 w14:paraId="65F5A210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watch: {</w:t>
      </w:r>
    </w:p>
    <w:p w14:paraId="3246D28C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selectedNodes: {</w:t>
      </w:r>
    </w:p>
    <w:p w14:paraId="3A800AA0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  handler() {</w:t>
      </w:r>
    </w:p>
    <w:p w14:paraId="369525AF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    this.updateChart()</w:t>
      </w:r>
    </w:p>
    <w:p w14:paraId="386248B3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  },</w:t>
      </w:r>
    </w:p>
    <w:p w14:paraId="5FA3E79F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  deep: true</w:t>
      </w:r>
    </w:p>
    <w:p w14:paraId="7B470D8D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}</w:t>
      </w:r>
    </w:p>
    <w:p w14:paraId="3A86212B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6FBC84AD">
      <w:pPr>
        <w:bidi w:val="0"/>
      </w:pPr>
    </w:p>
    <w:p w14:paraId="516AB7D6">
      <w:pPr>
        <w:bidi w:val="0"/>
      </w:pPr>
      <w:r>
        <w:t xml:space="preserve"> 接收一个 </w:t>
      </w:r>
      <w:r>
        <w:rPr>
          <w:rFonts w:hint="default"/>
        </w:rPr>
        <w:t>selectedNodes</w:t>
      </w:r>
      <w:r>
        <w:t> 数组作为属性</w:t>
      </w:r>
    </w:p>
    <w:p w14:paraId="51107186">
      <w:pPr>
        <w:bidi w:val="0"/>
      </w:pPr>
      <w:r>
        <w:rPr>
          <w:rFonts w:hint="eastAsia"/>
        </w:rPr>
        <w:t xml:space="preserve">  </w:t>
      </w:r>
      <w:r>
        <w:t>使用深度监听来观察数组变化，当数据变化时重新渲染图表</w:t>
      </w:r>
    </w:p>
    <w:p w14:paraId="1CD837EA">
      <w:pPr>
        <w:bidi w:val="0"/>
      </w:pPr>
      <w:r>
        <w:t>核心方法 </w:t>
      </w:r>
      <w:r>
        <w:rPr>
          <w:rFonts w:hint="default"/>
        </w:rPr>
        <w:t>updateChart()</w:t>
      </w:r>
    </w:p>
    <w:p w14:paraId="5E5BCB74">
      <w:pPr>
        <w:bidi w:val="0"/>
      </w:pPr>
      <w:r>
        <w:t>a. 初始化设置</w:t>
      </w:r>
    </w:p>
    <w:p w14:paraId="4FC3771F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 container = this.$refs.chartContainer</w:t>
      </w:r>
    </w:p>
    <w:p w14:paraId="39805A11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d3.select(container).selectAll('*').remove()  // 清除现有图表</w:t>
      </w:r>
    </w:p>
    <w:p w14:paraId="25CAAD09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if (this.selectedNodes.length === 0) return   // 无数据则返回</w:t>
      </w:r>
    </w:p>
    <w:p w14:paraId="30294CE7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 width = container.clientWidth</w:t>
      </w:r>
    </w:p>
    <w:p w14:paraId="294041F0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 height = container.clientHeight</w:t>
      </w:r>
    </w:p>
    <w:p w14:paraId="3DD36894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 margin = { top: 20, right: 20, bottom: 100, left: 60 }</w:t>
      </w:r>
    </w:p>
    <w:p w14:paraId="24798C71">
      <w:pPr>
        <w:bidi w:val="0"/>
      </w:pPr>
    </w:p>
    <w:p w14:paraId="201D1F60">
      <w:pPr>
        <w:bidi w:val="0"/>
      </w:pPr>
      <w:r>
        <w:t xml:space="preserve"> 获取容器引用并清除旧内容</w:t>
      </w:r>
    </w:p>
    <w:p w14:paraId="1979E01A">
      <w:pPr>
        <w:bidi w:val="0"/>
      </w:pPr>
      <w:r>
        <w:rPr>
          <w:rFonts w:hint="eastAsia"/>
        </w:rPr>
        <w:t xml:space="preserve">  </w:t>
      </w:r>
      <w:r>
        <w:t>设置图表尺寸和边距</w:t>
      </w:r>
    </w:p>
    <w:p w14:paraId="2E61A0F9">
      <w:pPr>
        <w:bidi w:val="0"/>
      </w:pPr>
      <w:r>
        <w:t>b. 创建 SVG 容器</w:t>
      </w:r>
    </w:p>
    <w:p w14:paraId="5B4567EA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 svg = d3.select(container)</w:t>
      </w:r>
    </w:p>
    <w:p w14:paraId="4C7BE7F7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.append('svg')</w:t>
      </w:r>
    </w:p>
    <w:p w14:paraId="02652663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.attr('width', width)</w:t>
      </w:r>
    </w:p>
    <w:p w14:paraId="7EF1ABA3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.attr('height', height)</w:t>
      </w:r>
    </w:p>
    <w:p w14:paraId="110BC258">
      <w:pPr>
        <w:bidi w:val="0"/>
      </w:pPr>
    </w:p>
    <w:p w14:paraId="03AE3174">
      <w:pPr>
        <w:bidi w:val="0"/>
      </w:pPr>
      <w:r>
        <w:t>c. 设置比例尺</w:t>
      </w:r>
    </w:p>
    <w:p w14:paraId="25A928D8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 x = d3.scaleBand()  // 横轴（离散型）</w:t>
      </w:r>
    </w:p>
    <w:p w14:paraId="70B080B5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.domain(this.selectedNodes.map(d =&gt; d.id))</w:t>
      </w:r>
    </w:p>
    <w:p w14:paraId="392DAC29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.range([margin.left, width - margin.right])</w:t>
      </w:r>
    </w:p>
    <w:p w14:paraId="2A754F20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.padding(0.1)</w:t>
      </w:r>
    </w:p>
    <w:p w14:paraId="710BA3F7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const y = d3.scaleLinear()  // 纵轴（连续型）</w:t>
      </w:r>
    </w:p>
    <w:p w14:paraId="0DBB8DD6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.domain([0, d3.max(this.selectedNodes, d =&gt; d.group)])</w:t>
      </w:r>
    </w:p>
    <w:p w14:paraId="6F87979B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.nice()</w:t>
      </w:r>
    </w:p>
    <w:p w14:paraId="00C73CC8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.range([height - margin.bottom, margin.top])</w:t>
      </w:r>
    </w:p>
    <w:p w14:paraId="15359A18">
      <w:pPr>
        <w:bidi w:val="0"/>
      </w:pPr>
    </w:p>
    <w:p w14:paraId="64C74EB5">
      <w:pPr>
        <w:bidi w:val="0"/>
      </w:pPr>
      <w:r>
        <w:t xml:space="preserve"> x轴使用 </w:t>
      </w:r>
      <w:r>
        <w:rPr>
          <w:rFonts w:hint="default"/>
        </w:rPr>
        <w:t>scaleBand</w:t>
      </w:r>
      <w:r>
        <w:t> 处理离散数据</w:t>
      </w:r>
    </w:p>
    <w:p w14:paraId="16A37EB8">
      <w:pPr>
        <w:bidi w:val="0"/>
      </w:pPr>
      <w:r>
        <w:rPr>
          <w:rFonts w:hint="eastAsia"/>
        </w:rPr>
        <w:t xml:space="preserve">  </w:t>
      </w:r>
      <w:r>
        <w:t>y轴使用 </w:t>
      </w:r>
      <w:r>
        <w:rPr>
          <w:rFonts w:hint="default"/>
        </w:rPr>
        <w:t>scaleLinear</w:t>
      </w:r>
      <w:r>
        <w:t> 处理连续数值</w:t>
      </w:r>
    </w:p>
    <w:p w14:paraId="1CC3348D">
      <w:pPr>
        <w:bidi w:val="0"/>
      </w:pPr>
      <w:r>
        <w:t>d. 绘制坐标轴</w:t>
      </w:r>
    </w:p>
    <w:p w14:paraId="0B2E5385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 X轴</w:t>
      </w:r>
    </w:p>
    <w:p w14:paraId="0F511317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svg.append('g')</w:t>
      </w:r>
    </w:p>
    <w:p w14:paraId="2537ADD5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.attr('transform', `translate(0,${height - margin.bottom})`)</w:t>
      </w:r>
    </w:p>
    <w:p w14:paraId="526F027B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.call(d3.axisBottom(x))</w:t>
      </w:r>
    </w:p>
    <w:p w14:paraId="206903D2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.selectAll('text')</w:t>
      </w:r>
    </w:p>
    <w:p w14:paraId="3681B456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.attr('transform', 'translate(-10,10) rotate(-45)')  // 文本旋转45度</w:t>
      </w:r>
    </w:p>
    <w:p w14:paraId="2CBAD239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.style('text-anchor', 'end')</w:t>
      </w:r>
    </w:p>
    <w:p w14:paraId="32D002E7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.style('font-size', '12px')</w:t>
      </w:r>
    </w:p>
    <w:p w14:paraId="5BFCD36F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// Y轴</w:t>
      </w:r>
    </w:p>
    <w:p w14:paraId="238EB847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svg.append('g')</w:t>
      </w:r>
    </w:p>
    <w:p w14:paraId="7FE06A13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.attr('transform', `translate(${margin.left},0)`)</w:t>
      </w:r>
    </w:p>
    <w:p w14:paraId="5B19DF57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.call(d3.axisLeft(y))</w:t>
      </w:r>
    </w:p>
    <w:p w14:paraId="2B09B659">
      <w:pPr>
        <w:bidi w:val="0"/>
      </w:pPr>
    </w:p>
    <w:p w14:paraId="29EFB6B0">
      <w:pPr>
        <w:bidi w:val="0"/>
      </w:pPr>
      <w:r>
        <w:t>e. 绘制柱状图及交互效果</w:t>
      </w:r>
    </w:p>
    <w:p w14:paraId="0913372A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svg.append('g')</w:t>
      </w:r>
    </w:p>
    <w:p w14:paraId="27451E8F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.selectAll('rect')</w:t>
      </w:r>
    </w:p>
    <w:p w14:paraId="7BFC6AA1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.data(this.selectedNodes)</w:t>
      </w:r>
    </w:p>
    <w:p w14:paraId="5E9A4605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.join('rect')</w:t>
      </w:r>
    </w:p>
    <w:p w14:paraId="1B043FB8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.attr('x', d =&gt; x(d.id))</w:t>
      </w:r>
    </w:p>
    <w:p w14:paraId="33418B95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.attr('y', d =&gt; y(d.group))</w:t>
      </w:r>
    </w:p>
    <w:p w14:paraId="1292E2A6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.attr('height', d =&gt; y(0) - y(d.group))</w:t>
      </w:r>
    </w:p>
    <w:p w14:paraId="643D703D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.attr('width', x.bandwidth())</w:t>
      </w:r>
    </w:p>
    <w:p w14:paraId="25CF2B25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.attr('fill', d =&gt; d3.schemeCategory10[d.group])</w:t>
      </w:r>
    </w:p>
    <w:p w14:paraId="1FF74E6F">
      <w:pPr>
        <w:bidi w:val="0"/>
      </w:pPr>
    </w:p>
    <w:p w14:paraId="0A2FDEDE">
      <w:pPr>
        <w:bidi w:val="0"/>
      </w:pPr>
      <w:r>
        <w:rPr>
          <w:lang w:val="en-US" w:eastAsia="zh-CN"/>
        </w:rPr>
        <w:t>交互效果包括：</w:t>
      </w:r>
    </w:p>
    <w:p w14:paraId="0B8433AB">
      <w:pPr>
        <w:bidi w:val="0"/>
      </w:pPr>
      <w:r>
        <w:rPr>
          <w:rFonts w:hint="eastAsia"/>
        </w:rPr>
        <w:t xml:space="preserve">  </w:t>
      </w:r>
      <w:r>
        <w:t>鼠标悬停效果</w:t>
      </w:r>
    </w:p>
    <w:p w14:paraId="276AAA67">
      <w:pPr>
        <w:bidi w:val="0"/>
      </w:pPr>
      <w:r>
        <w:rPr>
          <w:rFonts w:hint="eastAsia"/>
        </w:rPr>
        <w:t xml:space="preserve">  </w:t>
      </w:r>
      <w:r>
        <w:t>柱子透明度变化</w:t>
      </w:r>
    </w:p>
    <w:p w14:paraId="1BB01D79">
      <w:pPr>
        <w:bidi w:val="0"/>
      </w:pPr>
      <w:r>
        <w:rPr>
          <w:rFonts w:hint="eastAsia"/>
        </w:rPr>
        <w:t xml:space="preserve">  </w:t>
      </w:r>
      <w:r>
        <w:t>显示提示框</w:t>
      </w:r>
    </w:p>
    <w:p w14:paraId="40D40A67">
      <w:pPr>
        <w:bidi w:val="0"/>
      </w:pPr>
      <w:r>
        <w:rPr>
          <w:rFonts w:hint="eastAsia"/>
        </w:rPr>
        <w:t xml:space="preserve">  </w:t>
      </w:r>
      <w:r>
        <w:t>显示数值信息</w:t>
      </w:r>
    </w:p>
    <w:p w14:paraId="7850689A">
      <w:pPr>
        <w:bidi w:val="0"/>
      </w:pPr>
      <w:r>
        <w:rPr>
          <w:rFonts w:hint="eastAsia"/>
        </w:rPr>
        <w:t xml:space="preserve">  </w:t>
      </w:r>
      <w:r>
        <w:t>提示框实现</w:t>
      </w:r>
    </w:p>
    <w:p w14:paraId="3A4E9866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// 添加提示框背景</w:t>
      </w:r>
    </w:p>
    <w:p w14:paraId="113516D1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 svg.append('rect')</w:t>
      </w:r>
    </w:p>
    <w:p w14:paraId="00B566F5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   .attr('class', 'tooltip-bg')</w:t>
      </w:r>
    </w:p>
    <w:p w14:paraId="7C7B941B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   // ... 设置背景样式</w:t>
      </w:r>
    </w:p>
    <w:p w14:paraId="77688820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 // 添加提示文本</w:t>
      </w:r>
    </w:p>
    <w:p w14:paraId="1683AE46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 svg.append('text')</w:t>
      </w:r>
    </w:p>
    <w:p w14:paraId="64C30301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   .attr('class', 'tooltip')</w:t>
      </w:r>
    </w:p>
    <w:p w14:paraId="2BCB2820">
      <w:pPr>
        <w:bidi w:val="0"/>
        <w:rPr>
          <w:rFonts w:hint="default"/>
        </w:rPr>
      </w:pPr>
      <w:r>
        <w:rPr>
          <w:rFonts w:hint="eastAsia"/>
        </w:rPr>
        <w:t xml:space="preserve">  </w:t>
      </w:r>
      <w:r>
        <w:rPr>
          <w:rFonts w:hint="default"/>
          <w:lang w:val="en-US" w:eastAsia="zh-CN"/>
        </w:rPr>
        <w:t>     // ... 设置文本内容和样式</w:t>
      </w:r>
    </w:p>
    <w:p w14:paraId="62D0648B">
      <w:pPr>
        <w:bidi w:val="0"/>
      </w:pPr>
      <w:r>
        <w:rPr>
          <w:rFonts w:hint="eastAsia"/>
        </w:rPr>
        <w:t xml:space="preserve">  </w:t>
      </w:r>
    </w:p>
    <w:p w14:paraId="1851B154">
      <w:pPr>
        <w:bidi w:val="0"/>
      </w:pPr>
      <w:bookmarkStart w:id="31" w:name="_GoBack"/>
      <w:bookmarkEnd w:id="31"/>
      <w:r>
        <w:rPr>
          <w:lang w:val="en-US" w:eastAsia="zh-CN"/>
        </w:rPr>
        <w:t>鼠标移出效果</w:t>
      </w:r>
    </w:p>
    <w:p w14:paraId="46B92311">
      <w:pPr>
        <w:bidi w:val="0"/>
      </w:pPr>
      <w:r>
        <w:rPr>
          <w:rFonts w:hint="eastAsia"/>
        </w:rPr>
        <w:t xml:space="preserve">  </w:t>
      </w:r>
      <w:r>
        <w:t>恢复柱子透明度</w:t>
      </w:r>
    </w:p>
    <w:p w14:paraId="207988FD">
      <w:pPr>
        <w:bidi w:val="0"/>
      </w:pPr>
      <w:r>
        <w:rPr>
          <w:rFonts w:hint="eastAsia"/>
        </w:rPr>
        <w:t xml:space="preserve">  </w:t>
      </w:r>
      <w:r>
        <w:t>移除提示框</w:t>
      </w:r>
    </w:p>
    <w:p w14:paraId="0BF93776">
      <w:pPr>
        <w:bidi w:val="0"/>
      </w:pPr>
      <w:r>
        <w:t>生命周期钩子</w:t>
      </w:r>
    </w:p>
    <w:p w14:paraId="38A965F0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mounted() {</w:t>
      </w:r>
    </w:p>
    <w:p w14:paraId="4A2CCB88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this.updateChart()</w:t>
      </w:r>
    </w:p>
    <w:p w14:paraId="68C20C28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 w14:paraId="1D19C59C">
      <w:pPr>
        <w:bidi w:val="0"/>
      </w:pPr>
    </w:p>
    <w:p w14:paraId="7BC830E6">
      <w:pPr>
        <w:bidi w:val="0"/>
      </w:pPr>
      <w:r>
        <w:t>组件挂载后初始化图表</w:t>
      </w:r>
    </w:p>
    <w:p w14:paraId="30709FF0">
      <w:pPr>
        <w:bidi w:val="0"/>
      </w:pPr>
      <w:r>
        <w:t>样式设置</w:t>
      </w:r>
    </w:p>
    <w:p w14:paraId="02C1D23D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.bar-chart {</w:t>
      </w:r>
    </w:p>
    <w:p w14:paraId="3E5E3792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width: 100%;</w:t>
      </w:r>
    </w:p>
    <w:p w14:paraId="41013370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 height: 100%;</w:t>
      </w:r>
    </w:p>
    <w:p w14:paraId="746DEFE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581F74F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contextualSpacing/>
        <w:jc w:val="both"/>
        <w:textAlignment w:val="auto"/>
        <w:rPr>
          <w:rFonts w:hint="eastAsia"/>
          <w:lang w:val="en-US" w:eastAsia="zh-CN"/>
        </w:rPr>
      </w:pPr>
    </w:p>
    <w:p w14:paraId="0E0DA412">
      <w:pPr>
        <w:pStyle w:val="2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leftChars="0" w:firstLine="0" w:firstLineChars="0"/>
        <w:contextualSpacing/>
        <w:jc w:val="both"/>
        <w:textAlignment w:val="auto"/>
        <w:outlineLvl w:val="1"/>
        <w:rPr>
          <w:rFonts w:hint="default"/>
          <w:lang w:val="en-US" w:eastAsia="zh-CN"/>
        </w:rPr>
      </w:pPr>
      <w:bookmarkStart w:id="24" w:name="_Toc20960"/>
      <w:r>
        <w:rPr>
          <w:rFonts w:hint="eastAsia"/>
          <w:lang w:val="en-US" w:eastAsia="zh-CN"/>
        </w:rPr>
        <w:t>运行项目</w:t>
      </w:r>
      <w:bookmarkEnd w:id="24"/>
      <w:r>
        <w:rPr>
          <w:rFonts w:hint="eastAsia"/>
          <w:lang w:val="en-US" w:eastAsia="zh-CN"/>
        </w:rPr>
        <w:t xml:space="preserve"> </w:t>
      </w:r>
    </w:p>
    <w:p w14:paraId="68CB387E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contextualSpacing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</w:t>
      </w:r>
      <w:r>
        <w:rPr>
          <w:rFonts w:hint="default"/>
          <w:lang w:val="en-US" w:eastAsia="zh-CN"/>
        </w:rPr>
        <w:t>npm run serve</w:t>
      </w:r>
    </w:p>
    <w:p w14:paraId="767EC34A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contextualSpacing/>
        <w:jc w:val="both"/>
        <w:textAlignment w:val="auto"/>
      </w:pPr>
      <w:r>
        <w:drawing>
          <wp:inline distT="0" distB="0" distL="114300" distR="114300">
            <wp:extent cx="3771900" cy="1628775"/>
            <wp:effectExtent l="0" t="0" r="0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D1D1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contextualSpacing/>
        <w:jc w:val="both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成功运行</w:t>
      </w:r>
    </w:p>
    <w:p w14:paraId="27955F09">
      <w:pPr>
        <w:pStyle w:val="2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contextualSpacing/>
        <w:jc w:val="both"/>
        <w:textAlignment w:val="auto"/>
        <w:rPr>
          <w:rFonts w:hint="default"/>
          <w:lang w:val="en-US" w:eastAsia="zh-CN"/>
        </w:rPr>
      </w:pPr>
    </w:p>
    <w:p w14:paraId="4730050B"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492" w:leftChars="0" w:firstLineChars="0"/>
        <w:textAlignment w:val="auto"/>
        <w:outlineLvl w:val="0"/>
        <w:rPr>
          <w:rFonts w:hint="default" w:ascii="Times New Roman" w:hAnsi="Times New Roman" w:eastAsia="楷体" w:cs="Times New Roman"/>
          <w:sz w:val="28"/>
          <w:szCs w:val="28"/>
        </w:rPr>
      </w:pPr>
      <w:bookmarkStart w:id="25" w:name="_Toc12516"/>
      <w:bookmarkStart w:id="26" w:name="_Toc25108"/>
      <w:r>
        <w:rPr>
          <w:rFonts w:hint="default" w:ascii="Times New Roman" w:hAnsi="Times New Roman" w:eastAsia="楷体" w:cs="Times New Roman"/>
          <w:sz w:val="28"/>
          <w:szCs w:val="28"/>
        </w:rPr>
        <w:t>实验结果</w:t>
      </w:r>
      <w:bookmarkEnd w:id="25"/>
      <w:bookmarkEnd w:id="26"/>
    </w:p>
    <w:p w14:paraId="549D274A">
      <w:pPr>
        <w:pStyle w:val="2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leftChars="0" w:firstLine="0" w:firstLineChars="0"/>
        <w:textAlignment w:val="auto"/>
      </w:pPr>
      <w:r>
        <w:drawing>
          <wp:inline distT="0" distB="0" distL="114300" distR="114300">
            <wp:extent cx="5266690" cy="2962910"/>
            <wp:effectExtent l="0" t="0" r="10160" b="889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02B6">
      <w:pPr>
        <w:pStyle w:val="2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leftChars="0" w:firstLine="0" w:firstLineChars="0"/>
        <w:textAlignment w:val="auto"/>
      </w:pPr>
      <w:r>
        <w:drawing>
          <wp:inline distT="0" distB="0" distL="114300" distR="114300">
            <wp:extent cx="5266690" cy="2962910"/>
            <wp:effectExtent l="0" t="0" r="10160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B70A">
      <w:pPr>
        <w:pStyle w:val="2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leftChars="0" w:firstLine="0" w:firstLineChars="0"/>
        <w:textAlignment w:val="auto"/>
      </w:pPr>
      <w:r>
        <w:drawing>
          <wp:inline distT="0" distB="0" distL="114300" distR="114300">
            <wp:extent cx="5266690" cy="2962910"/>
            <wp:effectExtent l="0" t="0" r="1016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9E50">
      <w:pPr>
        <w:pStyle w:val="2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leftChars="0" w:firstLine="0" w:firstLineChars="0"/>
        <w:textAlignment w:val="auto"/>
        <w:rPr>
          <w:rFonts w:hint="default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62CA"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492" w:leftChars="0" w:firstLineChars="0"/>
        <w:textAlignment w:val="auto"/>
        <w:outlineLvl w:val="0"/>
        <w:rPr>
          <w:rFonts w:hint="default" w:ascii="Times New Roman" w:hAnsi="Times New Roman" w:eastAsia="楷体" w:cs="Times New Roman"/>
          <w:sz w:val="28"/>
          <w:szCs w:val="28"/>
        </w:rPr>
      </w:pPr>
      <w:bookmarkStart w:id="27" w:name="_Toc7463"/>
      <w:bookmarkStart w:id="28" w:name="_Toc1344"/>
      <w:r>
        <w:rPr>
          <w:rFonts w:hint="default" w:ascii="Times New Roman" w:hAnsi="Times New Roman" w:eastAsia="楷体" w:cs="Times New Roman"/>
          <w:sz w:val="28"/>
          <w:szCs w:val="28"/>
        </w:rPr>
        <w:t>实验结论</w:t>
      </w:r>
      <w:bookmarkEnd w:id="27"/>
      <w:bookmarkEnd w:id="28"/>
    </w:p>
    <w:p w14:paraId="68F0BFCF">
      <w:pPr>
        <w:pStyle w:val="2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0" w:leftChars="0" w:firstLine="0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D08E2C"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492" w:leftChars="0" w:firstLineChars="0"/>
        <w:textAlignment w:val="auto"/>
        <w:outlineLvl w:val="0"/>
        <w:rPr>
          <w:rFonts w:hint="default" w:ascii="Times New Roman" w:hAnsi="Times New Roman" w:eastAsia="楷体" w:cs="Times New Roman"/>
          <w:sz w:val="28"/>
          <w:szCs w:val="28"/>
        </w:rPr>
      </w:pPr>
      <w:bookmarkStart w:id="29" w:name="_Toc18693"/>
      <w:bookmarkStart w:id="30" w:name="_Toc31833"/>
      <w:r>
        <w:rPr>
          <w:rFonts w:hint="default" w:ascii="Times New Roman" w:hAnsi="Times New Roman" w:eastAsia="楷体" w:cs="Times New Roman"/>
          <w:sz w:val="28"/>
          <w:szCs w:val="28"/>
        </w:rPr>
        <w:t>源代码</w:t>
      </w:r>
      <w:bookmarkEnd w:id="29"/>
      <w:bookmarkEnd w:id="30"/>
    </w:p>
    <w:p w14:paraId="5958DFF3">
      <w:pPr>
        <w:rPr>
          <w:rFonts w:hint="default" w:eastAsia="楷体"/>
          <w:lang w:val="en-US" w:eastAsia="zh-CN"/>
        </w:rPr>
      </w:pPr>
      <w:r>
        <w:rPr>
          <w:rFonts w:hint="eastAsia" w:eastAsia="楷体" w:cs="Times New Roman"/>
          <w:sz w:val="28"/>
          <w:szCs w:val="28"/>
          <w:lang w:val="en-US" w:eastAsia="zh-CN"/>
        </w:rPr>
        <w:t>源代码打包在文件中</w:t>
      </w:r>
    </w:p>
    <w:p w14:paraId="3FB315DD">
      <w:pPr>
        <w:pStyle w:val="2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852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29EA79">
    <w:pPr>
      <w:pStyle w:val="6"/>
      <w:framePr w:wrap="around" w:vAnchor="text" w:hAnchor="margin" w:xAlign="center" w:y="1"/>
      <w:rPr>
        <w:rStyle w:val="12"/>
      </w:rPr>
    </w:pPr>
  </w:p>
  <w:p w14:paraId="3E8002D9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AF24F2F">
    <w:pPr>
      <w:pStyle w:val="6"/>
      <w:framePr w:wrap="around" w:vAnchor="text" w:hAnchor="margin" w:xAlign="center" w:y="1"/>
      <w:rPr>
        <w:rStyle w:val="12"/>
      </w:rPr>
    </w:pPr>
    <w:r>
      <w:rPr>
        <w:rStyle w:val="12"/>
      </w:rPr>
      <w:fldChar w:fldCharType="begin"/>
    </w:r>
    <w:r>
      <w:rPr>
        <w:rStyle w:val="12"/>
      </w:rPr>
      <w:instrText xml:space="preserve">PAGE  </w:instrText>
    </w:r>
    <w:r>
      <w:rPr>
        <w:rStyle w:val="12"/>
      </w:rPr>
      <w:fldChar w:fldCharType="end"/>
    </w:r>
  </w:p>
  <w:p w14:paraId="49074B99"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98887034"/>
      <w:docPartObj>
        <w:docPartGallery w:val="autotext"/>
      </w:docPartObj>
    </w:sdtPr>
    <w:sdtContent>
      <w:p w14:paraId="3D7183D3"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246E3E15"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D23F3B"/>
    <w:multiLevelType w:val="multilevel"/>
    <w:tmpl w:val="5FD23F3B"/>
    <w:lvl w:ilvl="0" w:tentative="0">
      <w:start w:val="1"/>
      <w:numFmt w:val="japaneseCounting"/>
      <w:lvlText w:val="%1、"/>
      <w:lvlJc w:val="left"/>
      <w:pPr>
        <w:ind w:left="492" w:hanging="492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F238EA"/>
    <w:multiLevelType w:val="singleLevel"/>
    <w:tmpl w:val="63F238E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5DB"/>
    <w:rsid w:val="00017639"/>
    <w:rsid w:val="00020F0F"/>
    <w:rsid w:val="00050F76"/>
    <w:rsid w:val="00053FC2"/>
    <w:rsid w:val="00085AB5"/>
    <w:rsid w:val="000D3230"/>
    <w:rsid w:val="00120AE6"/>
    <w:rsid w:val="001A430F"/>
    <w:rsid w:val="0032423D"/>
    <w:rsid w:val="0032675D"/>
    <w:rsid w:val="00345B0B"/>
    <w:rsid w:val="00391FC6"/>
    <w:rsid w:val="003B4FA9"/>
    <w:rsid w:val="003D7B24"/>
    <w:rsid w:val="003E3BA9"/>
    <w:rsid w:val="004445DB"/>
    <w:rsid w:val="0045377A"/>
    <w:rsid w:val="00492F61"/>
    <w:rsid w:val="004A157B"/>
    <w:rsid w:val="004C711A"/>
    <w:rsid w:val="004F3897"/>
    <w:rsid w:val="00521221"/>
    <w:rsid w:val="005302C8"/>
    <w:rsid w:val="00562B36"/>
    <w:rsid w:val="005750E4"/>
    <w:rsid w:val="005A7BD4"/>
    <w:rsid w:val="00684F70"/>
    <w:rsid w:val="006A0A23"/>
    <w:rsid w:val="006D28BA"/>
    <w:rsid w:val="006E1C52"/>
    <w:rsid w:val="006E7948"/>
    <w:rsid w:val="006F4B7E"/>
    <w:rsid w:val="00714156"/>
    <w:rsid w:val="00745114"/>
    <w:rsid w:val="007B413A"/>
    <w:rsid w:val="0082491F"/>
    <w:rsid w:val="00836D9B"/>
    <w:rsid w:val="008905A2"/>
    <w:rsid w:val="008F7D5D"/>
    <w:rsid w:val="0091595D"/>
    <w:rsid w:val="00957326"/>
    <w:rsid w:val="00970DE3"/>
    <w:rsid w:val="00973AB7"/>
    <w:rsid w:val="009A496C"/>
    <w:rsid w:val="00A243AE"/>
    <w:rsid w:val="00A716B4"/>
    <w:rsid w:val="00A74C0D"/>
    <w:rsid w:val="00AD7A58"/>
    <w:rsid w:val="00AE4805"/>
    <w:rsid w:val="00AF50F3"/>
    <w:rsid w:val="00B13F06"/>
    <w:rsid w:val="00B97998"/>
    <w:rsid w:val="00C01141"/>
    <w:rsid w:val="00C11A5B"/>
    <w:rsid w:val="00C47E80"/>
    <w:rsid w:val="00C80F1F"/>
    <w:rsid w:val="00CE6C77"/>
    <w:rsid w:val="00D33BBB"/>
    <w:rsid w:val="00D45688"/>
    <w:rsid w:val="00D54DC9"/>
    <w:rsid w:val="00E0507C"/>
    <w:rsid w:val="00E063A3"/>
    <w:rsid w:val="00E15ECC"/>
    <w:rsid w:val="00E44600"/>
    <w:rsid w:val="00F07C91"/>
    <w:rsid w:val="00F157AD"/>
    <w:rsid w:val="00F41E88"/>
    <w:rsid w:val="00F519CC"/>
    <w:rsid w:val="00F92D58"/>
    <w:rsid w:val="00FC2E69"/>
    <w:rsid w:val="00FF5A2A"/>
    <w:rsid w:val="02833671"/>
    <w:rsid w:val="0B925AA8"/>
    <w:rsid w:val="0BB02615"/>
    <w:rsid w:val="0D935B07"/>
    <w:rsid w:val="119105B0"/>
    <w:rsid w:val="11C269BB"/>
    <w:rsid w:val="15344B89"/>
    <w:rsid w:val="17D26C83"/>
    <w:rsid w:val="1DD45AAC"/>
    <w:rsid w:val="1E6E5F01"/>
    <w:rsid w:val="248A3471"/>
    <w:rsid w:val="26BC0EF7"/>
    <w:rsid w:val="280E42B1"/>
    <w:rsid w:val="2CC33504"/>
    <w:rsid w:val="2F77273B"/>
    <w:rsid w:val="336B0809"/>
    <w:rsid w:val="36FA437E"/>
    <w:rsid w:val="38BD25BA"/>
    <w:rsid w:val="46411596"/>
    <w:rsid w:val="485B27A2"/>
    <w:rsid w:val="4A0A26D2"/>
    <w:rsid w:val="4B3E55F9"/>
    <w:rsid w:val="4E235B10"/>
    <w:rsid w:val="4F005E52"/>
    <w:rsid w:val="50233876"/>
    <w:rsid w:val="513C6C5B"/>
    <w:rsid w:val="556B3425"/>
    <w:rsid w:val="571B2976"/>
    <w:rsid w:val="665F6024"/>
    <w:rsid w:val="669C425A"/>
    <w:rsid w:val="694F2375"/>
    <w:rsid w:val="69931944"/>
    <w:rsid w:val="6A99742E"/>
    <w:rsid w:val="74BE7A92"/>
    <w:rsid w:val="74D80B53"/>
    <w:rsid w:val="755C3532"/>
    <w:rsid w:val="7BCD24A7"/>
    <w:rsid w:val="7D857E19"/>
    <w:rsid w:val="7F686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semiHidden/>
    <w:unhideWhenUsed/>
    <w:uiPriority w:val="39"/>
  </w:style>
  <w:style w:type="paragraph" w:styleId="9">
    <w:name w:val="toc 2"/>
    <w:basedOn w:val="1"/>
    <w:next w:val="1"/>
    <w:autoRedefine/>
    <w:unhideWhenUsed/>
    <w:uiPriority w:val="39"/>
    <w:pPr>
      <w:ind w:left="420" w:leftChars="200"/>
    </w:pPr>
  </w:style>
  <w:style w:type="character" w:styleId="12">
    <w:name w:val="page number"/>
    <w:basedOn w:val="11"/>
    <w:uiPriority w:val="0"/>
  </w:style>
  <w:style w:type="character" w:styleId="13">
    <w:name w:val="Hyperlink"/>
    <w:unhideWhenUsed/>
    <w:uiPriority w:val="99"/>
    <w:rPr>
      <w:color w:val="0000FF"/>
      <w:u w:val="single"/>
    </w:rPr>
  </w:style>
  <w:style w:type="character" w:customStyle="1" w:styleId="14">
    <w:name w:val="标题 2 字符"/>
    <w:basedOn w:val="11"/>
    <w:link w:val="3"/>
    <w:uiPriority w:val="0"/>
    <w:rPr>
      <w:rFonts w:ascii="Arial" w:hAnsi="Arial" w:eastAsia="黑体" w:cs="Times New Roman"/>
      <w:b/>
      <w:sz w:val="32"/>
      <w:szCs w:val="20"/>
    </w:rPr>
  </w:style>
  <w:style w:type="character" w:customStyle="1" w:styleId="15">
    <w:name w:val="页脚 字符"/>
    <w:basedOn w:val="11"/>
    <w:link w:val="6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6">
    <w:name w:val="页眉 字符"/>
    <w:basedOn w:val="11"/>
    <w:link w:val="7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7">
    <w:name w:val="标题 1 字符"/>
    <w:basedOn w:val="11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18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19">
    <w:name w:val="标题 3 字符"/>
    <w:basedOn w:val="11"/>
    <w:link w:val="4"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paragraph" w:customStyle="1" w:styleId="21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22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127</Words>
  <Characters>136</Characters>
  <Lines>6</Lines>
  <Paragraphs>1</Paragraphs>
  <TotalTime>2</TotalTime>
  <ScaleCrop>false</ScaleCrop>
  <LinksUpToDate>false</LinksUpToDate>
  <CharactersWithSpaces>338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2019-03-11T04:56:00Z</dcterms:created>
  <dc:creator>luck1068</dc:creator>
  <cp:lastModifiedBy>杨宇鑫</cp:lastModifiedBy>
  <dcterms:modified xsi:type="dcterms:W3CDTF">2024-12-04T10:10:50Z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5A7C090C677544DF8B4DDEEF08D9F685_12</vt:lpwstr>
  </property>
</Properties>
</file>