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D7EFEB">
      <w:p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3022207128-杨宇鑫-实验报告4-3</w:t>
      </w:r>
    </w:p>
    <w:p w14:paraId="644FE8CB">
      <w:pPr>
        <w:numPr>
          <w:ilvl w:val="0"/>
          <w:numId w:val="1"/>
        </w:numPr>
        <w:bidi w:val="0"/>
        <w:jc w:val="both"/>
        <w:rPr>
          <w:rFonts w:hint="default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实验要求:</w:t>
      </w:r>
    </w:p>
    <w:p w14:paraId="3D8FB47F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0500" cy="45250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DF7E">
      <w:pPr>
        <w:numPr>
          <w:ilvl w:val="0"/>
          <w:numId w:val="1"/>
        </w:numPr>
        <w:bidi w:val="0"/>
        <w:jc w:val="both"/>
        <w:rPr>
          <w:rFonts w:hint="default" w:cstheme="minorBidi"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实验过程:</w:t>
      </w:r>
    </w:p>
    <w:p w14:paraId="1992E796">
      <w:pPr>
        <w:numPr>
          <w:ilvl w:val="1"/>
          <w:numId w:val="1"/>
        </w:numPr>
        <w:bidi w:val="0"/>
        <w:ind w:left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处理数据</w:t>
      </w:r>
    </w:p>
    <w:p w14:paraId="607D7C8B">
      <w:pPr>
        <w:numPr>
          <w:ilvl w:val="2"/>
          <w:numId w:val="1"/>
        </w:numPr>
        <w:bidi w:val="0"/>
        <w:ind w:left="0" w:leftChars="0" w:firstLine="0" w:firstLineChars="0"/>
        <w:jc w:val="both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编写python脚本处理数据</w:t>
      </w:r>
    </w:p>
    <w:p w14:paraId="6E208DD0">
      <w:pPr>
        <w:numPr>
          <w:ilvl w:val="0"/>
          <w:numId w:val="0"/>
        </w:numPr>
        <w:bidi w:val="0"/>
        <w:ind w:leftChars="0"/>
        <w:jc w:val="both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2.1.1.1 下面这么多的字段只保留year,countries,region</w:t>
      </w:r>
      <w:r>
        <w:rPr>
          <w:rFonts w:hint="default"/>
          <w:sz w:val="22"/>
          <w:szCs w:val="28"/>
          <w:lang w:val="en-US" w:eastAsia="zh-CN"/>
        </w:rPr>
        <w:t>,population,gdp_ppp_cap</w:t>
      </w:r>
      <w:r>
        <w:rPr>
          <w:rFonts w:hint="eastAsia"/>
          <w:sz w:val="22"/>
          <w:szCs w:val="28"/>
          <w:lang w:val="en-US" w:eastAsia="zh-CN"/>
        </w:rPr>
        <w:t>字段</w:t>
      </w:r>
    </w:p>
    <w:p w14:paraId="24C38FFC">
      <w:pPr>
        <w:pStyle w:val="13"/>
        <w:bidi w:val="0"/>
      </w:pPr>
      <w:r>
        <w:rPr>
          <w:rFonts w:hint="default"/>
          <w:color w:val="FF0000"/>
          <w:lang w:val="en-US" w:eastAsia="zh-CN"/>
        </w:rPr>
        <w:t>year</w:t>
      </w:r>
      <w:r>
        <w:rPr>
          <w:rFonts w:hint="default"/>
          <w:lang w:val="en-US" w:eastAsia="zh-CN"/>
        </w:rPr>
        <w:t>,ISO_code,</w:t>
      </w:r>
      <w:r>
        <w:rPr>
          <w:rFonts w:hint="default"/>
          <w:color w:val="FF0000"/>
          <w:lang w:val="en-US" w:eastAsia="zh-CN"/>
        </w:rPr>
        <w:t>countries</w:t>
      </w:r>
      <w:r>
        <w:rPr>
          <w:rFonts w:hint="default"/>
          <w:lang w:val="en-US" w:eastAsia="zh-CN"/>
        </w:rPr>
        <w:t>,</w:t>
      </w:r>
      <w:r>
        <w:rPr>
          <w:rFonts w:hint="default"/>
          <w:color w:val="FF0000"/>
          <w:lang w:val="en-US" w:eastAsia="zh-CN"/>
        </w:rPr>
        <w:t>region</w:t>
      </w:r>
      <w:r>
        <w:rPr>
          <w:rFonts w:hint="default"/>
          <w:lang w:val="en-US" w:eastAsia="zh-CN"/>
        </w:rPr>
        <w:t>,pf_rol_procedural,pf_rol_civil,pf_rol_criminal,pf_rol,pf_ss_homicide,pf_ss_disappearances_disap,pf_ss_disappearances_violent,pf_ss_disappearances_organized,pf_ss_disappearances_fatalities,pf_ss_disappearances_injuries,pf_ss_disappearances,pf_ss_women_fgm,pf_ss_women_missing,pf_ss_women_inheritance_widows,pf_ss_women_inheritance_daughters,pf_ss_women_inheritance,pf_ss_women,pf_ss,pf_movement_domestic,pf_movement_foreign,pf_movement_women,pf_movement,pf_religion_estop_establish,pf_religion_estop_operate,pf_religion_estop,pf_religion_harassment,pf_religion_restrictions,pf_religion,pf_association_association,pf_association_assembly,pf_association_political_establish,pf_association_political_operate,pf_association_political,pf_association_prof_establish,pf_association_prof_operate,pf_association_prof,pf_association_sport_establish,pf_association_sport_operate,pf_association_sport,pf_association,pf_expression_killed,pf_expression_jailed,pf_expression_influence,pf_expression_control,pf_expression_cable,pf_expression_newspapers,pf_expression_internet,pf_expression,pf_identity_legal,pf_identity_parental_marriage,pf_identity_parental_divorce,pf_identity_parental,pf_identity_sex_male,pf_identity_sex_female,pf_identity_sex,pf_identity_divorce,pf_identity,pf_score,pf_rank,ef_government_consumption,ef_government_transfers,ef_government_enterprises,ef_government_tax_income,ef_government_tax_payroll,ef_government_tax,ef_government,ef_legal_judicial,ef_legal_courts,ef_legal_protection,ef_legal_military,ef_legal_integrity,ef_legal_enforcement,ef_legal_restrictions,ef_legal_police,ef_legal_crime,ef_legal_gender,ef_legal,ef_money_growth,ef_money_sd,ef_money_inflation,ef_money_currency,ef_money,ef_trade_tariffs_revenue,ef_trade_tariffs_mean,ef_trade_tariffs_sd,ef_trade_tariffs,ef_trade_regulatory_nontariff,ef_trade_regulatory_compliance,ef_trade_regulatory,ef_trade_black,ef_trade_movement_foreign,ef_trade_movement_capital,ef_trade_movement_visit,ef_trade_movement,ef_trade,ef_regulation_credit_ownership,ef_regulation_credit_private,ef_regulation_credit_interest,ef_regulation_credit,ef_regulation_labor_minwage,ef_regulation_labor_firing,ef_regulation_labor_bargain,ef_regulation_labor_hours,ef_regulation_labor_dismissal,ef_regulation_labor_conscription,ef_regulation_labor,ef_regulation_business_adm,ef_regulation_business_bureaucracy,ef_regulation_business_start,ef_regulation_business_bribes,ef_regulation_business_licensing,ef_regulation_business_compliance,ef_regulation_business,ef_regulation,ef_score,ef_rank,hf_score,hf_rank,hf_quartile,</w:t>
      </w:r>
      <w:r>
        <w:rPr>
          <w:rFonts w:hint="default"/>
          <w:color w:val="FF0000"/>
          <w:lang w:val="en-US" w:eastAsia="zh-CN"/>
        </w:rPr>
        <w:t>population</w:t>
      </w:r>
      <w:r>
        <w:rPr>
          <w:rFonts w:hint="default"/>
          <w:lang w:val="en-US" w:eastAsia="zh-CN"/>
        </w:rPr>
        <w:t>,</w:t>
      </w:r>
      <w:r>
        <w:rPr>
          <w:rFonts w:hint="default"/>
          <w:color w:val="FF0000"/>
          <w:lang w:val="en-US" w:eastAsia="zh-CN"/>
        </w:rPr>
        <w:t>gdp_ppp_cap</w:t>
      </w:r>
      <w:r>
        <w:rPr>
          <w:rFonts w:hint="default"/>
          <w:lang w:val="en-US" w:eastAsia="zh-CN"/>
        </w:rPr>
        <w:t>,region_simple,pop_rank,gdp_rank</w:t>
      </w:r>
    </w:p>
    <w:p w14:paraId="0F21A10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python处理脚本:</w:t>
      </w:r>
    </w:p>
    <w:p w14:paraId="5398A5F9">
      <w:r>
        <w:drawing>
          <wp:inline distT="0" distB="0" distL="114300" distR="114300">
            <wp:extent cx="5262880" cy="2252980"/>
            <wp:effectExtent l="0" t="0" r="1397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4444"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csv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# 要保留的字段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fields_to_keep = ['year', 'countries', 'region', 'population', 'gdp_ppp_cap']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# 读取原始CSV文件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with open('D:\可视语言与信息可视化\普通上机实验\实验4\\3022207128-杨宇鑫-实验4\实验4-3\src\countries.csv', 'r', encoding='utf-8') as infile: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reader = csv.DictReader(infile)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写入新CSV文件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with open('D:\可视语言与信息可视化\普通上机实验\实验4\\3022207128-杨宇鑫-实验4\实验4-3\src\countries-01.csv', 'w', newline='', encoding='utf-8') as outfile: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创建一个csv的DictWriter对象，指定要保留的字段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writer = csv.DictWriter(outfile, fieldnames=fields_to_keep)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写入表头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writer.writeheader()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逐行处理数据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row in reader: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只保留我们需要的字段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filtered_row = {k: v for k, v in row.items() if k in fields_to_keep}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写入筛选后的数据行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writer.writerow(filtered_row)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print("CSV文件已处理并保存为 'filtered_countries.csv'")</w:t>
      </w:r>
    </w:p>
    <w:p w14:paraId="371AA6E0">
      <w:pPr>
        <w:pStyle w:val="7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处理结果:</w:t>
      </w:r>
    </w:p>
    <w:p w14:paraId="6FEA01C7"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86436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2611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688C">
      <w:pPr>
        <w:rPr>
          <w:rFonts w:hint="eastAsia" w:cstheme="minorBidi"/>
          <w:kern w:val="2"/>
          <w:sz w:val="22"/>
          <w:szCs w:val="28"/>
          <w:lang w:val="en-US" w:eastAsia="zh-CN" w:bidi="ar-SA"/>
        </w:rPr>
      </w:pPr>
      <w:r>
        <w:rPr>
          <w:rFonts w:hint="eastAsia" w:cstheme="minorBidi"/>
          <w:kern w:val="2"/>
          <w:sz w:val="22"/>
          <w:szCs w:val="28"/>
          <w:lang w:val="en-US" w:eastAsia="zh-CN" w:bidi="ar-SA"/>
        </w:rPr>
        <w:t>2.1.1.2 将csv格式文件用python脚本处理成json文件</w:t>
      </w:r>
    </w:p>
    <w:p w14:paraId="052BB41C"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Python脚本:</w:t>
      </w:r>
    </w:p>
    <w:p w14:paraId="6EF134E2"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C175"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csv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json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# 用于存储中间结果的字典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data = {}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# 读取CSV文件并处理数据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with open('D:\可视语言与信息可视化\普通上机实验\实验4\\3022207128-杨宇鑫-实验4\实验4-3\src\countries-01.csv', mode='r', encoding='utf-8') as csvfile: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reader = csv.DictReader(csvfile)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for row in reader: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构建key，以region和countries作为唯一标识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key = (row["region"], row["countries"])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key not in data: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如果key不存在，初始化数据结构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data[key] =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"name": row["countries"],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"region": row["region"],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"population": int(row["population"]),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"gdp": float(row["gdp_ppp_cap"])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else: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如果key已存在，累加population和gdp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data[key]["population"] += int(row["population"])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data[key]["gdp"] += float(row["gdp_ppp_cap"])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# 构建最终的JSON结构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world = {"name": "world", "children": []}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# 将中间结果转换为最终的JSON结构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for item in data.values():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region_key = item["region"]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region_key not in [child["name"] for child in world["children"]]: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如果region不存在，添加新的region节点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world["children"].append({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"name": region_key,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"color": "#" + ''.join([str(hex(int(i))[2:]) for i in range(3) for _ in range(2)]),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"children": [item]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else: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如果region已存在，将国家信息添加到对应的region节点下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child in world["children"]: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child["name"] == region_key: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child["children"].append(item)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# 将world字典转换为JSON格式并保存到文件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with open('D:\可视语言与信息可视化\普通上机实验\实验4\\3022207128-杨宇鑫-实验4\实验4-3\src\countries.json', 'w', encoding='utf-8') as jsonfile: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json.dump(world, jsonfile, indent=4, ensure_ascii=False)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print("JSON文件已生成并保存为 'countries.json'")</w:t>
      </w:r>
    </w:p>
    <w:p w14:paraId="279D01A4"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处理结果:</w:t>
      </w:r>
    </w:p>
    <w:p w14:paraId="5330193D">
      <w:r>
        <w:drawing>
          <wp:inline distT="0" distB="0" distL="114300" distR="114300">
            <wp:extent cx="5272405" cy="2992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462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D04">
      <w:r>
        <w:drawing>
          <wp:inline distT="0" distB="0" distL="114300" distR="114300">
            <wp:extent cx="5266690" cy="5545455"/>
            <wp:effectExtent l="0" t="0" r="1016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591">
      <w:pPr>
        <w:numPr>
          <w:ilvl w:val="0"/>
          <w:numId w:val="0"/>
        </w:numPr>
        <w:ind w:leftChars="0"/>
        <w:rPr>
          <w:rFonts w:hint="eastAsia" w:ascii="Arial" w:hAnsi="Arial" w:cs="Arial" w:eastAsiaTheme="minorEastAsia"/>
          <w:b w:val="0"/>
          <w:bCs/>
          <w:i w:val="0"/>
          <w:strike w:val="0"/>
          <w:kern w:val="2"/>
          <w:sz w:val="32"/>
          <w:szCs w:val="32"/>
          <w:lang w:val="en-US" w:eastAsia="zh-CN" w:bidi="ar-SA"/>
        </w:rPr>
      </w:pPr>
      <w:r>
        <w:rPr>
          <w:rFonts w:hint="eastAsia" w:ascii="Arial" w:hAnsi="Arial" w:cs="Arial"/>
          <w:b w:val="0"/>
          <w:bCs/>
          <w:i w:val="0"/>
          <w:strike w:val="0"/>
          <w:kern w:val="2"/>
          <w:sz w:val="32"/>
          <w:szCs w:val="32"/>
          <w:lang w:val="en-US" w:eastAsia="zh-CN" w:bidi="ar-SA"/>
        </w:rPr>
        <w:t xml:space="preserve">2.2 </w:t>
      </w:r>
      <w:r>
        <w:rPr>
          <w:rFonts w:hint="eastAsia" w:ascii="Arial" w:hAnsi="Arial" w:cs="Arial" w:eastAsiaTheme="minorEastAsia"/>
          <w:b w:val="0"/>
          <w:bCs/>
          <w:i w:val="0"/>
          <w:strike w:val="0"/>
          <w:kern w:val="2"/>
          <w:sz w:val="32"/>
          <w:szCs w:val="32"/>
          <w:lang w:val="en-US" w:eastAsia="zh-CN" w:bidi="ar-SA"/>
        </w:rPr>
        <w:t>编写代码</w:t>
      </w:r>
    </w:p>
    <w:p w14:paraId="3615280B">
      <w:pPr>
        <w:pStyle w:val="3"/>
        <w:rPr>
          <w:b w:val="0"/>
          <w:i w:val="0"/>
          <w:strike w:val="0"/>
        </w:rPr>
      </w:pPr>
      <w:r>
        <w:rPr>
          <w:b w:val="0"/>
          <w:i w:val="0"/>
          <w:strike w:val="0"/>
        </w:rPr>
        <w:t>2.2.1. HTML 结构</w:t>
      </w:r>
    </w:p>
    <w:p w14:paraId="3BFFE0ED">
      <w:pPr>
        <w:rPr>
          <w:rStyle w:val="9"/>
          <w:b w:val="0"/>
          <w:i w:val="0"/>
          <w:strike w:val="0"/>
        </w:rPr>
      </w:pPr>
      <w:r>
        <w:rPr>
          <w:b w:val="0"/>
          <w:i w:val="0"/>
          <w:strike w:val="0"/>
        </w:rPr>
        <w:t xml:space="preserve">在 </w:t>
      </w:r>
      <w:r>
        <w:rPr>
          <w:rStyle w:val="18"/>
          <w:b w:val="0"/>
          <w:i w:val="0"/>
          <w:strike w:val="0"/>
        </w:rPr>
        <w:t>index.html</w:t>
      </w:r>
      <w:r>
        <w:rPr>
          <w:rStyle w:val="9"/>
          <w:b w:val="0"/>
          <w:i w:val="0"/>
          <w:strike w:val="0"/>
        </w:rPr>
        <w:t xml:space="preserve"> 和 </w:t>
      </w:r>
      <w:r>
        <w:rPr>
          <w:rStyle w:val="18"/>
          <w:b w:val="0"/>
          <w:i w:val="0"/>
          <w:strike w:val="0"/>
        </w:rPr>
        <w:t>index2.html</w:t>
      </w:r>
      <w:r>
        <w:rPr>
          <w:rStyle w:val="9"/>
          <w:b w:val="0"/>
          <w:i w:val="0"/>
          <w:strike w:val="0"/>
        </w:rPr>
        <w:t xml:space="preserve"> 文件中，首先定义了基本的 HTML 结构，包括文档类型、头部信息和主体内容。每个文件中都有一个按钮，用于在两个页面之间切换。</w:t>
      </w:r>
    </w:p>
    <w:p w14:paraId="696348E8">
      <w:pPr>
        <w:pStyle w:val="19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&lt;button onclick="location.href='index2.html'"&gt;人口分布&lt;/button&gt;</w:t>
      </w:r>
    </w:p>
    <w:p w14:paraId="40CA2DA5">
      <w:pPr>
        <w:pStyle w:val="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2.2.2. 引入 D3.js 库</w:t>
      </w:r>
    </w:p>
    <w:p w14:paraId="50AF3B51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在 </w:t>
      </w:r>
      <w:r>
        <w:rPr>
          <w:rStyle w:val="18"/>
          <w:b w:val="0"/>
          <w:i w:val="0"/>
          <w:strike w:val="0"/>
        </w:rPr>
        <w:t>&lt;head&gt;</w:t>
      </w:r>
      <w:r>
        <w:rPr>
          <w:rStyle w:val="9"/>
          <w:b w:val="0"/>
          <w:i w:val="0"/>
          <w:strike w:val="0"/>
        </w:rPr>
        <w:t xml:space="preserve"> 部分引入 D3.js 及其相关的插件，以便后续进行数据处理和可视化。</w:t>
      </w:r>
    </w:p>
    <w:p w14:paraId="0108AC35">
      <w:pPr>
        <w:pStyle w:val="19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&lt;script src="https://d3js.org/d3.v6.min.js" charset="utf-8"&gt;&lt;/script&gt;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&lt;script src="https://rawcdn.githack.com/Kcnarf/d3-weighted-voronoi/v1.0.1/build/d3-weighted-voronoi.js"&gt;&lt;/script&gt;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&lt;script src="https://rawcdn.githack.com/Kcnarf/d3-voronoi-map/v2.0.1/build/d3-voronoi-map.js"&gt;&lt;/script&gt;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&lt;script src="https://rawcdn.githack.com/Kcnarf/d3-voronoi-treemap/v1.1.1/build/d3-voronoi-treemap.js"&gt;&lt;/script&gt;</w:t>
      </w:r>
    </w:p>
    <w:p w14:paraId="71CDF080">
      <w:pPr>
        <w:pStyle w:val="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2.2.3. CSS 样式</w:t>
      </w:r>
    </w:p>
    <w:p w14:paraId="762328D6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在 </w:t>
      </w:r>
      <w:r>
        <w:rPr>
          <w:rStyle w:val="18"/>
          <w:b w:val="0"/>
          <w:i w:val="0"/>
          <w:strike w:val="0"/>
        </w:rPr>
        <w:t>&lt;style&gt;</w:t>
      </w:r>
      <w:r>
        <w:rPr>
          <w:rStyle w:val="9"/>
          <w:b w:val="0"/>
          <w:i w:val="0"/>
          <w:strike w:val="0"/>
        </w:rPr>
        <w:t xml:space="preserve"> 标签中定义了一些基本的样式，包括 SVG 的大小、背景颜色、文本样式等。</w:t>
      </w:r>
    </w:p>
    <w:p w14:paraId="547DCEE5">
      <w:pPr>
        <w:pStyle w:val="11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body, html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margin: 0;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overflow: hidden;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}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svg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width: 100%;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height: 100%;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background-color: rgb(250, 250, 250);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}</w:t>
      </w:r>
    </w:p>
    <w:p w14:paraId="71004F57">
      <w:pPr>
        <w:pStyle w:val="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2.2.4. JavaScript 逻辑</w:t>
      </w:r>
    </w:p>
    <w:p w14:paraId="15E4E2D5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在 </w:t>
      </w:r>
      <w:r>
        <w:rPr>
          <w:rStyle w:val="18"/>
          <w:b w:val="0"/>
          <w:i w:val="0"/>
          <w:strike w:val="0"/>
        </w:rPr>
        <w:t>&lt;script&gt;</w:t>
      </w:r>
      <w:r>
        <w:rPr>
          <w:rStyle w:val="9"/>
          <w:b w:val="0"/>
          <w:i w:val="0"/>
          <w:strike w:val="0"/>
        </w:rPr>
        <w:t xml:space="preserve"> 标签中，主要实现了以下几个功能：</w:t>
      </w:r>
    </w:p>
    <w:p w14:paraId="7132E8E3">
      <w:pPr>
        <w:pStyle w:val="4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2.2.4.1 常量定义</w:t>
      </w:r>
    </w:p>
    <w:p w14:paraId="1D399500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定义了一些常量，如 </w:t>
      </w:r>
      <w:r>
        <w:rPr>
          <w:rStyle w:val="18"/>
          <w:b w:val="0"/>
          <w:i w:val="0"/>
          <w:strike w:val="0"/>
        </w:rPr>
        <w:t>svgWidth</w:t>
      </w:r>
      <w:r>
        <w:rPr>
          <w:rStyle w:val="9"/>
          <w:b w:val="0"/>
          <w:i w:val="0"/>
          <w:strike w:val="0"/>
        </w:rPr>
        <w:t xml:space="preserve"> 和 </w:t>
      </w:r>
      <w:r>
        <w:rPr>
          <w:rStyle w:val="18"/>
          <w:b w:val="0"/>
          <w:i w:val="0"/>
          <w:strike w:val="0"/>
        </w:rPr>
        <w:t>svgHeight</w:t>
      </w:r>
      <w:r>
        <w:rPr>
          <w:rStyle w:val="9"/>
          <w:b w:val="0"/>
          <w:i w:val="0"/>
          <w:strike w:val="0"/>
        </w:rPr>
        <w:t>，用于设置 SVG 的宽度和高度。</w:t>
      </w:r>
    </w:p>
    <w:p w14:paraId="2877CBD7">
      <w:pPr>
        <w:pStyle w:val="1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var svgWidth = window.innerWidth,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svgHeight = window.innerHeight;</w:t>
      </w:r>
    </w:p>
    <w:p w14:paraId="214FC690">
      <w:pPr>
        <w:pStyle w:val="4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2.2.4.2 数据加载</w:t>
      </w:r>
    </w:p>
    <w:p w14:paraId="1383EFE2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使用 D3.js 的 </w:t>
      </w:r>
      <w:r>
        <w:rPr>
          <w:rStyle w:val="18"/>
          <w:b w:val="0"/>
          <w:i w:val="0"/>
          <w:strike w:val="0"/>
        </w:rPr>
        <w:t>d3.json</w:t>
      </w:r>
      <w:r>
        <w:rPr>
          <w:rStyle w:val="9"/>
          <w:b w:val="0"/>
          <w:i w:val="0"/>
          <w:strike w:val="0"/>
        </w:rPr>
        <w:t xml:space="preserve"> 方法加载 </w:t>
      </w:r>
      <w:r>
        <w:rPr>
          <w:rStyle w:val="18"/>
          <w:b w:val="0"/>
          <w:i w:val="0"/>
          <w:strike w:val="0"/>
        </w:rPr>
        <w:t>countries.json</w:t>
      </w:r>
      <w:r>
        <w:rPr>
          <w:rStyle w:val="9"/>
          <w:b w:val="0"/>
          <w:i w:val="0"/>
          <w:strike w:val="0"/>
        </w:rPr>
        <w:t xml:space="preserve"> 数据文件，并在数据加载完成后初始化数据和布局。</w:t>
      </w:r>
    </w:p>
    <w:p w14:paraId="2814B538">
      <w:pPr>
        <w:pStyle w:val="1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d3.json("countries.json").then(function (rootData)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initData();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initLayout(rootData);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});</w:t>
      </w:r>
    </w:p>
    <w:p w14:paraId="494E9776">
      <w:pPr>
        <w:pStyle w:val="4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2.2.4.3 数据初始化</w:t>
      </w:r>
    </w:p>
    <w:p w14:paraId="101B92A4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在 </w:t>
      </w:r>
      <w:r>
        <w:rPr>
          <w:rStyle w:val="18"/>
          <w:b w:val="0"/>
          <w:i w:val="0"/>
          <w:strike w:val="0"/>
        </w:rPr>
        <w:t>initData</w:t>
      </w:r>
      <w:r>
        <w:rPr>
          <w:rStyle w:val="9"/>
          <w:b w:val="0"/>
          <w:i w:val="0"/>
          <w:strike w:val="0"/>
        </w:rPr>
        <w:t xml:space="preserve"> 函数中，计算出用于绘制的多边形，并设置字体缩放比例。</w:t>
      </w:r>
    </w:p>
    <w:p w14:paraId="52C02A5D">
      <w:pPr>
        <w:pStyle w:val="1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function initData(rootData)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circlingPolygon = computeCirclingPolygon(treemapRadius);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fontScale.domain([3, 20]).range([8, 20]).clamp(true);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}</w:t>
      </w:r>
    </w:p>
    <w:p w14:paraId="2E44173C">
      <w:pPr>
        <w:pStyle w:val="4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2.2.4.4 布局初始化</w:t>
      </w:r>
    </w:p>
    <w:p w14:paraId="4F71804D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在 </w:t>
      </w:r>
      <w:r>
        <w:rPr>
          <w:rStyle w:val="18"/>
          <w:b w:val="0"/>
          <w:i w:val="0"/>
          <w:strike w:val="0"/>
        </w:rPr>
        <w:t>initLayout</w:t>
      </w:r>
      <w:r>
        <w:rPr>
          <w:rStyle w:val="9"/>
          <w:b w:val="0"/>
          <w:i w:val="0"/>
          <w:strike w:val="0"/>
        </w:rPr>
        <w:t xml:space="preserve"> 函数中，创建 SVG 元素和绘图区域，并绘制世界的轮廓。</w:t>
      </w:r>
    </w:p>
    <w:p w14:paraId="73FBBA7E">
      <w:pPr>
        <w:pStyle w:val="1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function initLayout(rootData)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svg = d3.select("svg")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.attr("width", svgWidth)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.attr("height", svgHeight);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// 绘制世界轮廓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treemapContainer.append("path")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.classed("world", true)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.attr("d", "M" + circlingPolygon.join(",") + "Z");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}</w:t>
      </w:r>
    </w:p>
    <w:p w14:paraId="373E12A4">
      <w:pPr>
        <w:pStyle w:val="4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2.2.4.5 绘制标题和图例</w:t>
      </w:r>
    </w:p>
    <w:p w14:paraId="506EE4E6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通过 </w:t>
      </w:r>
      <w:r>
        <w:rPr>
          <w:rStyle w:val="18"/>
          <w:b w:val="0"/>
          <w:i w:val="0"/>
          <w:strike w:val="0"/>
        </w:rPr>
        <w:t>drawTitle</w:t>
      </w:r>
      <w:r>
        <w:rPr>
          <w:rStyle w:val="9"/>
          <w:b w:val="0"/>
          <w:i w:val="0"/>
          <w:strike w:val="0"/>
        </w:rPr>
        <w:t xml:space="preserve"> 和 </w:t>
      </w:r>
      <w:r>
        <w:rPr>
          <w:rStyle w:val="18"/>
          <w:b w:val="0"/>
          <w:i w:val="0"/>
          <w:strike w:val="0"/>
        </w:rPr>
        <w:t>drawLegends</w:t>
      </w:r>
      <w:r>
        <w:rPr>
          <w:rStyle w:val="9"/>
          <w:b w:val="0"/>
          <w:i w:val="0"/>
          <w:strike w:val="0"/>
        </w:rPr>
        <w:t xml:space="preserve"> 函数绘制标题和图例，帮助用户理解图表内容。</w:t>
      </w:r>
    </w:p>
    <w:p w14:paraId="5C359506">
      <w:pPr>
        <w:pStyle w:val="1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function drawTitle()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drawingArea.append("text")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.attr("id", "title")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.text("2008-2016世界各国人均GDP总值分布");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}</w:t>
      </w:r>
    </w:p>
    <w:p w14:paraId="673D7398">
      <w:pPr>
        <w:pStyle w:val="4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2.2.4.6 绘制树图</w:t>
      </w:r>
    </w:p>
    <w:p w14:paraId="63A872F0">
      <w:pPr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 xml:space="preserve">在 </w:t>
      </w:r>
      <w:r>
        <w:rPr>
          <w:rStyle w:val="18"/>
          <w:b w:val="0"/>
          <w:i w:val="0"/>
          <w:strike w:val="0"/>
        </w:rPr>
        <w:t>drawTreemap</w:t>
      </w:r>
      <w:r>
        <w:rPr>
          <w:rStyle w:val="9"/>
          <w:b w:val="0"/>
          <w:i w:val="0"/>
          <w:strike w:val="0"/>
        </w:rPr>
        <w:t xml:space="preserve"> 函数中，使用 D3.js 的数据绑定和选择功能绘制树图，展示各国的 GDP 和人口数据。</w:t>
      </w:r>
    </w:p>
    <w:p w14:paraId="483AAA29">
      <w:pPr>
        <w:pStyle w:val="13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function drawTreemap(hierarchy)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var leaves = hierarchy.leaves();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var cells = treemapContainer.append("g")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.classed('cells', true)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.selectAll(".cell")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.data(leaves)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.enter()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.append("path")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.classed("cell", true)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.style("fill", function (d) {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  return d.parent.data.color;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 xml:space="preserve">    });</w:t>
      </w:r>
      <w:r>
        <w:rPr>
          <w:rStyle w:val="9"/>
          <w:b w:val="0"/>
          <w:i w:val="0"/>
          <w:strike w:val="0"/>
        </w:rPr>
        <w:br w:type="textWrapping"/>
      </w:r>
      <w:r>
        <w:rPr>
          <w:rStyle w:val="9"/>
          <w:b w:val="0"/>
          <w:i w:val="0"/>
          <w:strike w:val="0"/>
        </w:rPr>
        <w:t>}</w:t>
      </w:r>
    </w:p>
    <w:p w14:paraId="4FACC259">
      <w:pPr>
        <w:pStyle w:val="2"/>
        <w:numPr>
          <w:ilvl w:val="0"/>
          <w:numId w:val="1"/>
        </w:numPr>
        <w:ind w:left="0" w:leftChars="0" w:firstLine="0" w:firstLineChars="0"/>
        <w:rPr>
          <w:rStyle w:val="9"/>
          <w:b w:val="0"/>
          <w:i w:val="0"/>
          <w:strike w:val="0"/>
        </w:rPr>
      </w:pPr>
      <w:r>
        <w:rPr>
          <w:rStyle w:val="9"/>
          <w:b w:val="0"/>
          <w:i w:val="0"/>
          <w:strike w:val="0"/>
        </w:rPr>
        <w:t>实验结果</w:t>
      </w:r>
    </w:p>
    <w:p w14:paraId="32A28B8B">
      <w:pPr>
        <w:rPr>
          <w:rStyle w:val="9"/>
          <w:rFonts w:hint="default"/>
          <w:b w:val="0"/>
          <w:i w:val="0"/>
          <w:strike w:val="0"/>
          <w:lang w:val="en-US" w:eastAsia="zh-CN"/>
        </w:rPr>
      </w:pPr>
      <w:r>
        <w:rPr>
          <w:rStyle w:val="9"/>
          <w:b w:val="0"/>
          <w:i w:val="0"/>
          <w:strike w:val="0"/>
        </w:rPr>
        <w:t>通过以上代码实现，用户可以在网页上看到一个动态的可视化地图，展示各国的人均 GDP 和人口分布。用户可以通过点击按钮在不同的页面之间切换，查看不同的数据可视化效果。</w:t>
      </w:r>
    </w:p>
    <w:p w14:paraId="0D10E198"/>
    <w:p w14:paraId="6A9FB14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4D6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16C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485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4A0956">
      <w:pPr>
        <w:numPr>
          <w:ilvl w:val="0"/>
          <w:numId w:val="0"/>
        </w:numPr>
        <w:ind w:leftChars="0"/>
      </w:pPr>
    </w:p>
    <w:p w14:paraId="4FE40A0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1215CB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AEAC2D"/>
    <w:multiLevelType w:val="multilevel"/>
    <w:tmpl w:val="95AEAC2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E6884"/>
    <w:rsid w:val="03FB485E"/>
    <w:rsid w:val="04D31337"/>
    <w:rsid w:val="05151950"/>
    <w:rsid w:val="053022E6"/>
    <w:rsid w:val="062E0F1B"/>
    <w:rsid w:val="067032E2"/>
    <w:rsid w:val="074778FA"/>
    <w:rsid w:val="075E75DE"/>
    <w:rsid w:val="07A264CC"/>
    <w:rsid w:val="08362309"/>
    <w:rsid w:val="08980AF6"/>
    <w:rsid w:val="0A1026E6"/>
    <w:rsid w:val="0B220D09"/>
    <w:rsid w:val="0B6065C4"/>
    <w:rsid w:val="0F395841"/>
    <w:rsid w:val="12380A2C"/>
    <w:rsid w:val="12490E8B"/>
    <w:rsid w:val="12621BBB"/>
    <w:rsid w:val="14B24AC5"/>
    <w:rsid w:val="14BC76F2"/>
    <w:rsid w:val="14DE1D5E"/>
    <w:rsid w:val="1971594F"/>
    <w:rsid w:val="1A127F78"/>
    <w:rsid w:val="1B010554"/>
    <w:rsid w:val="1C1B5646"/>
    <w:rsid w:val="1C7B0169"/>
    <w:rsid w:val="1E870D71"/>
    <w:rsid w:val="217A2E0F"/>
    <w:rsid w:val="232B2612"/>
    <w:rsid w:val="25DA3E7C"/>
    <w:rsid w:val="28F039B6"/>
    <w:rsid w:val="2A273408"/>
    <w:rsid w:val="2AA131BA"/>
    <w:rsid w:val="2BCA04EF"/>
    <w:rsid w:val="2DB87198"/>
    <w:rsid w:val="2E89643F"/>
    <w:rsid w:val="2F2148C9"/>
    <w:rsid w:val="33AB32FB"/>
    <w:rsid w:val="34192013"/>
    <w:rsid w:val="362D624A"/>
    <w:rsid w:val="38367638"/>
    <w:rsid w:val="383C4522"/>
    <w:rsid w:val="38BE5AD5"/>
    <w:rsid w:val="3C432323"/>
    <w:rsid w:val="3DA37BAD"/>
    <w:rsid w:val="3EAB0654"/>
    <w:rsid w:val="3F1E7077"/>
    <w:rsid w:val="3FA23805"/>
    <w:rsid w:val="40BC08F6"/>
    <w:rsid w:val="415648A7"/>
    <w:rsid w:val="436B2E30"/>
    <w:rsid w:val="436B4572"/>
    <w:rsid w:val="43A15B81"/>
    <w:rsid w:val="458B0897"/>
    <w:rsid w:val="45905EAD"/>
    <w:rsid w:val="48C540C0"/>
    <w:rsid w:val="499A379E"/>
    <w:rsid w:val="4A527BD5"/>
    <w:rsid w:val="4A8E50B1"/>
    <w:rsid w:val="4AB443EC"/>
    <w:rsid w:val="4B675475"/>
    <w:rsid w:val="4BC44B03"/>
    <w:rsid w:val="4BD6132B"/>
    <w:rsid w:val="4C5443F9"/>
    <w:rsid w:val="4C7D362F"/>
    <w:rsid w:val="4C873A1A"/>
    <w:rsid w:val="4CD26B56"/>
    <w:rsid w:val="4F473A81"/>
    <w:rsid w:val="51275E60"/>
    <w:rsid w:val="512A18AC"/>
    <w:rsid w:val="5492579E"/>
    <w:rsid w:val="568B06F7"/>
    <w:rsid w:val="57250B4B"/>
    <w:rsid w:val="58E5079E"/>
    <w:rsid w:val="5C4F21C6"/>
    <w:rsid w:val="5CCB7A9F"/>
    <w:rsid w:val="5DAF116F"/>
    <w:rsid w:val="5F893C41"/>
    <w:rsid w:val="5FAA0A66"/>
    <w:rsid w:val="5FE1582B"/>
    <w:rsid w:val="60263ACE"/>
    <w:rsid w:val="634A2336"/>
    <w:rsid w:val="63EB4ECB"/>
    <w:rsid w:val="64C91A9E"/>
    <w:rsid w:val="65F173E3"/>
    <w:rsid w:val="66043723"/>
    <w:rsid w:val="69362744"/>
    <w:rsid w:val="6A5D46FB"/>
    <w:rsid w:val="6B313BFA"/>
    <w:rsid w:val="6BBB1626"/>
    <w:rsid w:val="6D286848"/>
    <w:rsid w:val="718A31A2"/>
    <w:rsid w:val="71C10F79"/>
    <w:rsid w:val="72233A82"/>
    <w:rsid w:val="723E2669"/>
    <w:rsid w:val="729606F7"/>
    <w:rsid w:val="72CB03A1"/>
    <w:rsid w:val="7327134F"/>
    <w:rsid w:val="741F54C4"/>
    <w:rsid w:val="765273EB"/>
    <w:rsid w:val="770519A8"/>
    <w:rsid w:val="77A411C1"/>
    <w:rsid w:val="790B5007"/>
    <w:rsid w:val="7B8F3F36"/>
    <w:rsid w:val="7BFF2CEB"/>
    <w:rsid w:val="7C3A0345"/>
    <w:rsid w:val="7C4B60AF"/>
    <w:rsid w:val="7CCF0A8E"/>
    <w:rsid w:val="7F1B1B92"/>
    <w:rsid w:val="7FA44454"/>
    <w:rsid w:val="7FCE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1"/>
    <w:next w:val="1"/>
    <w:qFormat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1"/>
    <w:next w:val="1"/>
    <w:qFormat/>
    <w:uiPriority w:val="0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0">
    <w:name w:val="css"/>
    <w:basedOn w:val="11"/>
    <w:qFormat/>
    <w:uiPriority w:val="0"/>
    <w:pPr>
      <w:jc w:val="center"/>
    </w:pPr>
    <w:rPr>
      <w:rFonts w:asciiTheme="minorAscii" w:hAnsiTheme="minorAscii"/>
      <w:sz w:val="28"/>
      <w:szCs w:val="36"/>
    </w:rPr>
  </w:style>
  <w:style w:type="paragraph" w:customStyle="1" w:styleId="11">
    <w:name w:val="FencedCode.css"/>
    <w:qFormat/>
    <w:uiPriority w:val="0"/>
    <w:pPr>
      <w:shd w:val="solid" w:color="E2E2E2" w:fill="auto"/>
      <w:spacing w:after="160"/>
    </w:pPr>
    <w:rPr>
      <w:rFonts w:ascii="Consolas" w:hAnsi="Consolas" w:eastAsia="Consolas" w:cs="Consolas"/>
      <w:sz w:val="20"/>
      <w:szCs w:val="20"/>
      <w:lang w:val="en-US" w:eastAsia="en-US" w:bidi="ar-SA"/>
    </w:rPr>
  </w:style>
  <w:style w:type="paragraph" w:customStyle="1" w:styleId="12">
    <w:name w:val="javascript"/>
    <w:basedOn w:val="13"/>
    <w:next w:val="13"/>
    <w:qFormat/>
    <w:uiPriority w:val="0"/>
    <w:pPr>
      <w:jc w:val="center"/>
    </w:pPr>
    <w:rPr>
      <w:rFonts w:asciiTheme="minorAscii" w:hAnsiTheme="minorAscii"/>
      <w:sz w:val="28"/>
      <w:szCs w:val="36"/>
    </w:rPr>
  </w:style>
  <w:style w:type="paragraph" w:customStyle="1" w:styleId="13">
    <w:name w:val="FencedCode.javascript"/>
    <w:qFormat/>
    <w:uiPriority w:val="0"/>
    <w:pPr>
      <w:shd w:val="solid" w:color="E2E2E2" w:fill="auto"/>
      <w:spacing w:after="160"/>
    </w:pPr>
    <w:rPr>
      <w:rFonts w:ascii="Consolas" w:hAnsi="Consolas" w:eastAsia="Consolas" w:cs="Consolas"/>
      <w:sz w:val="20"/>
      <w:szCs w:val="20"/>
      <w:lang w:val="en-US" w:eastAsia="en-US" w:bidi="ar-SA"/>
    </w:rPr>
  </w:style>
  <w:style w:type="paragraph" w:customStyle="1" w:styleId="14">
    <w:name w:val="json"/>
    <w:basedOn w:val="15"/>
    <w:qFormat/>
    <w:uiPriority w:val="0"/>
    <w:pPr>
      <w:jc w:val="center"/>
    </w:pPr>
    <w:rPr>
      <w:rFonts w:asciiTheme="minorAscii" w:hAnsiTheme="minorAscii"/>
      <w:sz w:val="28"/>
      <w:szCs w:val="36"/>
    </w:rPr>
  </w:style>
  <w:style w:type="paragraph" w:customStyle="1" w:styleId="15">
    <w:name w:val="FencedCode.json"/>
    <w:qFormat/>
    <w:uiPriority w:val="0"/>
    <w:pPr>
      <w:shd w:val="solid" w:color="E2E2E2" w:fill="auto"/>
      <w:spacing w:after="160"/>
    </w:pPr>
    <w:rPr>
      <w:rFonts w:ascii="Consolas" w:hAnsi="Consolas" w:eastAsia="Consolas" w:cs="Consolas"/>
      <w:sz w:val="20"/>
      <w:szCs w:val="20"/>
      <w:lang w:val="en-US" w:eastAsia="en-US" w:bidi="ar-SA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8">
    <w:name w:val="InlineCode"/>
    <w:qFormat/>
    <w:uiPriority w:val="0"/>
    <w:rPr>
      <w:rFonts w:ascii="Consolas" w:hAnsi="Consolas" w:eastAsia="Consolas" w:cs="Consolas"/>
      <w:color w:val="C7254E"/>
      <w:sz w:val="20"/>
      <w:szCs w:val="20"/>
      <w:highlight w:val="white"/>
    </w:rPr>
  </w:style>
  <w:style w:type="paragraph" w:customStyle="1" w:styleId="19">
    <w:name w:val="FencedCode.html"/>
    <w:qFormat/>
    <w:uiPriority w:val="0"/>
    <w:pPr>
      <w:shd w:val="solid" w:color="E2E2E2" w:fill="auto"/>
      <w:spacing w:after="160"/>
    </w:pPr>
    <w:rPr>
      <w:rFonts w:ascii="Consolas" w:hAnsi="Consolas" w:eastAsia="Consolas" w:cs="Consolas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1195</Words>
  <Characters>6772</Characters>
  <Lines>0</Lines>
  <Paragraphs>0</Paragraphs>
  <TotalTime>2</TotalTime>
  <ScaleCrop>false</ScaleCrop>
  <LinksUpToDate>false</LinksUpToDate>
  <CharactersWithSpaces>7528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2024-12-22T04:45:00Z</dcterms:created>
  <dc:creator>Administrator</dc:creator>
  <cp:lastModifiedBy>杨宇鑫</cp:lastModifiedBy>
  <dcterms:modified xsi:type="dcterms:W3CDTF">2024-12-22T17:19:44Z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1D948C7A75344A2F99EE7ABE9D62A665_12</vt:lpwstr>
  </property>
</Properties>
</file>