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19472" w14:textId="77777777" w:rsidR="002C6B66" w:rsidRPr="002C6B66" w:rsidRDefault="002C6B66" w:rsidP="002C6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B66">
        <w:rPr>
          <w:rFonts w:ascii="Times New Roman" w:eastAsia="Times New Roman" w:hAnsi="Times New Roman" w:cs="Times New Roman"/>
          <w:sz w:val="24"/>
          <w:szCs w:val="24"/>
        </w:rPr>
        <w:t>&lt;!-- --&gt;&lt;!DOCTYPE&gt;&lt;a&gt;&lt;abbr&gt;&lt;address&gt;&lt;area&gt;&lt;article&gt;&lt;aside&gt;&lt;b&gt;&lt;base&gt;&lt;bdi&gt;&lt;bdo&gt;&lt;blockquote&gt;&lt;body&gt;&lt;br&gt;&lt;button&gt;&lt;canvas&gt;&lt;caption&gt;&lt;cite&gt;&lt;code&gt;&lt;col&gt;&lt;colgroup&gt;&lt;data&gt;&lt;datalist&gt;&lt;dd&gt;&lt;del&gt;&lt;details&gt;&lt;dfn&gt;&lt;dialog&gt;&lt;div&gt;&lt;dl&gt;&lt;dt&gt;&lt;em&gt;&lt;embed&gt;&lt;fieldset&gt;&lt;figure&gt;&lt;footer&gt;&lt;form&gt;&lt;h1&gt;&lt;h2&gt;&lt;h3&gt;&lt;h4&gt;&lt;h5&gt;&lt;h6&gt;&lt;head&gt;&lt;header&gt;&lt;hgroup&gt;&lt;hr&gt;&lt;html&gt;&lt;i&gt;&lt;iframe&gt;&lt;img&gt;&lt;input&gt;&lt;ins&gt;&lt;kbd&gt;&lt;keygen&gt;&lt;label&gt;&lt;legend&gt;&lt;li&gt;&lt;link&gt;&lt;main&gt;&lt;map&gt;&lt;mark&gt;&lt;menu&gt;&lt;menuitem&gt;&lt;meta&gt;&lt;meter&gt;&lt;nav&gt;&lt;noscript&gt;&lt;object&gt;&lt;ol&gt;&lt;optgroup&gt;&lt;option&gt;&lt;output&gt;&lt;p&gt;&lt;param&gt;&lt;pre&gt;&lt;progress&gt;&lt;q&gt;&lt;rb&gt;&lt;rp&gt;&lt;rt&gt;&lt;rtc&gt;&lt;ruby&gt;&lt;s&gt;&lt;samp&gt;&lt;script&gt;&lt;section&gt;&lt;select&gt;&lt;small&gt;&lt;source&gt;&lt;span&gt;&lt;strong&gt;&lt;style&gt;&lt;sub&gt;&lt;summary&gt;&lt;sup&gt;&lt;table&gt;&lt;tbody&gt;&lt;td&gt;&lt;template&gt;&lt;textarea&gt;&lt;tfoot&gt;&lt;th&gt;&lt;thead&gt;&lt;time&gt;&lt;title&gt;&lt;tr&gt;&lt;track&gt;&lt;u&gt;&lt;ul&gt;&lt;var&gt;&lt;video&gt;&lt;wbr&gt;</w:t>
      </w:r>
    </w:p>
    <w:p w14:paraId="115892BD" w14:textId="77777777" w:rsidR="002C6B66" w:rsidRPr="002C6B66" w:rsidRDefault="002C6B66" w:rsidP="002C6B66">
      <w:pPr>
        <w:spacing w:before="180" w:after="0" w:line="240" w:lineRule="auto"/>
        <w:ind w:left="30" w:right="30"/>
        <w:jc w:val="center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</w:rPr>
      </w:pPr>
      <w:r w:rsidRPr="002C6B66">
        <w:rPr>
          <w:rFonts w:ascii="Arial" w:eastAsia="Times New Roman" w:hAnsi="Arial" w:cs="Arial"/>
          <w:color w:val="222222"/>
          <w:kern w:val="36"/>
          <w:sz w:val="36"/>
          <w:szCs w:val="36"/>
        </w:rPr>
        <w:t>Complete List of HTML Tags</w:t>
      </w:r>
    </w:p>
    <w:p w14:paraId="1E6F72C9" w14:textId="75CB7D7C" w:rsidR="002C6B66" w:rsidRPr="002C6B66" w:rsidRDefault="002C6B66" w:rsidP="002C6B66">
      <w:pPr>
        <w:numPr>
          <w:ilvl w:val="0"/>
          <w:numId w:val="1"/>
        </w:numPr>
        <w:spacing w:before="150" w:after="150" w:line="240" w:lineRule="auto"/>
        <w:ind w:left="0"/>
        <w:jc w:val="center"/>
        <w:rPr>
          <w:rFonts w:ascii="Arial" w:eastAsia="Times New Roman" w:hAnsi="Arial" w:cs="Arial"/>
          <w:color w:val="555555"/>
          <w:sz w:val="15"/>
          <w:szCs w:val="15"/>
        </w:rPr>
      </w:pPr>
      <w:r w:rsidRPr="002C6B66">
        <w:rPr>
          <w:rFonts w:ascii="Arial" w:eastAsia="Times New Roman" w:hAnsi="Arial" w:cs="Arial"/>
          <w:color w:val="555555"/>
          <w:sz w:val="15"/>
          <w:szCs w:val="15"/>
        </w:rPr>
        <w:t xml:space="preserve">By </w:t>
      </w:r>
      <w:proofErr w:type="spellStart"/>
      <w:r>
        <w:rPr>
          <w:rFonts w:ascii="Arial" w:eastAsia="Times New Roman" w:hAnsi="Arial" w:cs="Arial"/>
          <w:color w:val="555555"/>
          <w:sz w:val="15"/>
          <w:szCs w:val="15"/>
        </w:rPr>
        <w:t>johnson</w:t>
      </w:r>
      <w:proofErr w:type="spellEnd"/>
      <w:r>
        <w:rPr>
          <w:rFonts w:ascii="Arial" w:eastAsia="Times New Roman" w:hAnsi="Arial" w:cs="Arial"/>
          <w:color w:val="555555"/>
          <w:sz w:val="15"/>
          <w:szCs w:val="15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15"/>
          <w:szCs w:val="15"/>
        </w:rPr>
        <w:t>isaac</w:t>
      </w:r>
      <w:proofErr w:type="spellEnd"/>
      <w:r w:rsidRPr="002C6B66">
        <w:rPr>
          <w:rFonts w:ascii="Arial" w:eastAsia="Times New Roman" w:hAnsi="Arial" w:cs="Arial"/>
          <w:color w:val="555555"/>
          <w:sz w:val="15"/>
          <w:szCs w:val="15"/>
        </w:rPr>
        <w:t xml:space="preserve"> Updated </w:t>
      </w:r>
      <w:proofErr w:type="spellStart"/>
      <w:r>
        <w:rPr>
          <w:rFonts w:ascii="Arial" w:eastAsia="Times New Roman" w:hAnsi="Arial" w:cs="Arial"/>
          <w:color w:val="555555"/>
          <w:sz w:val="15"/>
          <w:szCs w:val="15"/>
        </w:rPr>
        <w:t>feb</w:t>
      </w:r>
      <w:proofErr w:type="spellEnd"/>
      <w:r w:rsidRPr="002C6B66">
        <w:rPr>
          <w:rFonts w:ascii="Arial" w:eastAsia="Times New Roman" w:hAnsi="Arial" w:cs="Arial"/>
          <w:color w:val="555555"/>
          <w:sz w:val="15"/>
          <w:szCs w:val="15"/>
        </w:rPr>
        <w:t xml:space="preserve"> </w:t>
      </w:r>
      <w:r>
        <w:rPr>
          <w:rFonts w:ascii="Arial" w:eastAsia="Times New Roman" w:hAnsi="Arial" w:cs="Arial"/>
          <w:color w:val="555555"/>
          <w:sz w:val="15"/>
          <w:szCs w:val="15"/>
        </w:rPr>
        <w:t>9</w:t>
      </w:r>
      <w:r w:rsidRPr="002C6B66">
        <w:rPr>
          <w:rFonts w:ascii="Arial" w:eastAsia="Times New Roman" w:hAnsi="Arial" w:cs="Arial"/>
          <w:color w:val="555555"/>
          <w:sz w:val="15"/>
          <w:szCs w:val="15"/>
        </w:rPr>
        <w:t>, 20</w:t>
      </w:r>
      <w:r>
        <w:rPr>
          <w:rFonts w:ascii="Arial" w:eastAsia="Times New Roman" w:hAnsi="Arial" w:cs="Arial"/>
          <w:color w:val="555555"/>
          <w:sz w:val="15"/>
          <w:szCs w:val="15"/>
        </w:rPr>
        <w:t>23</w:t>
      </w:r>
    </w:p>
    <w:p w14:paraId="349352FA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Arial" w:eastAsia="Times New Roman" w:hAnsi="Arial" w:cs="Arial"/>
          <w:color w:val="222222"/>
          <w:sz w:val="27"/>
          <w:szCs w:val="27"/>
        </w:rPr>
        <w:t>A pretty much complete but still very basic list of HTML elements, with a focus on HTML5 and browser support. I am planning on putting in roughly a hundred hours into updating this page and related pages throughout this month. Updates will be happening just about every day Monday through Saturday. My goal is to demonstrate HTML in a way that is easy to understand and feels simple, yet is surprisingly detailed and serves as a fast and easy to use reference. Please stay tuned.</w:t>
      </w:r>
    </w:p>
    <w:p w14:paraId="12E2FF04" w14:textId="77777777" w:rsidR="002C6B66" w:rsidRPr="002C6B66" w:rsidRDefault="002C6B66" w:rsidP="002C6B66">
      <w:pPr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Arial" w:eastAsia="Times New Roman" w:hAnsi="Arial" w:cs="Arial"/>
          <w:color w:val="222222"/>
          <w:sz w:val="27"/>
          <w:szCs w:val="27"/>
        </w:rPr>
        <w:t>Related: </w:t>
      </w:r>
      <w:hyperlink r:id="rId5" w:history="1">
        <w:r w:rsidRPr="002C6B66">
          <w:rPr>
            <w:rFonts w:ascii="Arial" w:eastAsia="Times New Roman" w:hAnsi="Arial" w:cs="Arial"/>
            <w:color w:val="222222"/>
            <w:sz w:val="27"/>
            <w:szCs w:val="27"/>
            <w:u w:val="single"/>
            <w:bdr w:val="none" w:sz="0" w:space="0" w:color="auto" w:frame="1"/>
          </w:rPr>
          <w:t> HTML Entity Reference</w:t>
        </w:r>
      </w:hyperlink>
    </w:p>
    <w:p w14:paraId="295DE6CA" w14:textId="77777777" w:rsidR="002C6B66" w:rsidRPr="002C6B66" w:rsidRDefault="002C6B66" w:rsidP="002C6B66">
      <w:pPr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hyperlink r:id="rId6" w:history="1">
        <w:proofErr w:type="gramStart"/>
        <w:r w:rsidRPr="002C6B66">
          <w:rPr>
            <w:rFonts w:ascii="Arial" w:eastAsia="Times New Roman" w:hAnsi="Arial" w:cs="Arial"/>
            <w:b/>
            <w:bCs/>
            <w:color w:val="222222"/>
            <w:sz w:val="27"/>
            <w:szCs w:val="27"/>
            <w:u w:val="single"/>
            <w:bdr w:val="none" w:sz="0" w:space="0" w:color="auto" w:frame="1"/>
          </w:rPr>
          <w:t>&lt;!–-</w:t>
        </w:r>
        <w:proofErr w:type="gramEnd"/>
        <w:r w:rsidRPr="002C6B66">
          <w:rPr>
            <w:rFonts w:ascii="Arial" w:eastAsia="Times New Roman" w:hAnsi="Arial" w:cs="Arial"/>
            <w:b/>
            <w:bCs/>
            <w:color w:val="222222"/>
            <w:sz w:val="27"/>
            <w:szCs w:val="27"/>
            <w:u w:val="single"/>
            <w:bdr w:val="none" w:sz="0" w:space="0" w:color="auto" w:frame="1"/>
          </w:rPr>
          <w:t xml:space="preserve"> -–&gt;</w:t>
        </w:r>
      </w:hyperlink>
      <w:r w:rsidRPr="002C6B66">
        <w:rPr>
          <w:rFonts w:ascii="Arial" w:eastAsia="Times New Roman" w:hAnsi="Arial" w:cs="Arial"/>
          <w:color w:val="222222"/>
          <w:sz w:val="27"/>
          <w:szCs w:val="27"/>
        </w:rPr>
        <w:t xml:space="preserve"> For commenting out sections of HTML or placing comments within HTML. Anything between </w:t>
      </w:r>
      <w:proofErr w:type="gramStart"/>
      <w:r w:rsidRPr="002C6B66">
        <w:rPr>
          <w:rFonts w:ascii="Arial" w:eastAsia="Times New Roman" w:hAnsi="Arial" w:cs="Arial"/>
          <w:color w:val="222222"/>
          <w:sz w:val="27"/>
          <w:szCs w:val="27"/>
        </w:rPr>
        <w:t>&lt;!--</w:t>
      </w:r>
      <w:proofErr w:type="gramEnd"/>
      <w:r w:rsidRPr="002C6B66">
        <w:rPr>
          <w:rFonts w:ascii="Arial" w:eastAsia="Times New Roman" w:hAnsi="Arial" w:cs="Arial"/>
          <w:color w:val="222222"/>
          <w:sz w:val="27"/>
          <w:szCs w:val="27"/>
        </w:rPr>
        <w:t xml:space="preserve"> and --&gt; </w:t>
      </w:r>
      <w:proofErr w:type="spellStart"/>
      <w:r w:rsidRPr="002C6B66">
        <w:rPr>
          <w:rFonts w:ascii="Arial" w:eastAsia="Times New Roman" w:hAnsi="Arial" w:cs="Arial"/>
          <w:color w:val="222222"/>
          <w:sz w:val="27"/>
          <w:szCs w:val="27"/>
        </w:rPr>
        <w:t>wont</w:t>
      </w:r>
      <w:proofErr w:type="spellEnd"/>
      <w:r w:rsidRPr="002C6B66">
        <w:rPr>
          <w:rFonts w:ascii="Arial" w:eastAsia="Times New Roman" w:hAnsi="Arial" w:cs="Arial"/>
          <w:color w:val="222222"/>
          <w:sz w:val="27"/>
          <w:szCs w:val="27"/>
        </w:rPr>
        <w:t xml:space="preserve"> be rendered as text when the page loads in a web browser, but will still be visible if looking at the plain '</w:t>
      </w:r>
      <w:proofErr w:type="spellStart"/>
      <w:r w:rsidRPr="002C6B66">
        <w:rPr>
          <w:rFonts w:ascii="Arial" w:eastAsia="Times New Roman" w:hAnsi="Arial" w:cs="Arial"/>
          <w:color w:val="222222"/>
          <w:sz w:val="27"/>
          <w:szCs w:val="27"/>
        </w:rPr>
        <w:t>ol</w:t>
      </w:r>
      <w:proofErr w:type="spellEnd"/>
      <w:r w:rsidRPr="002C6B66">
        <w:rPr>
          <w:rFonts w:ascii="Arial" w:eastAsia="Times New Roman" w:hAnsi="Arial" w:cs="Arial"/>
          <w:color w:val="222222"/>
          <w:sz w:val="27"/>
          <w:szCs w:val="27"/>
        </w:rPr>
        <w:t> HTML file in a text editor.</w:t>
      </w:r>
    </w:p>
    <w:p w14:paraId="126B9EEA" w14:textId="77777777" w:rsidR="002C6B66" w:rsidRPr="002C6B66" w:rsidRDefault="002C6B66" w:rsidP="002C6B66">
      <w:pPr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hyperlink r:id="rId7" w:history="1">
        <w:r w:rsidRPr="002C6B66">
          <w:rPr>
            <w:rFonts w:ascii="Arial" w:eastAsia="Times New Roman" w:hAnsi="Arial" w:cs="Arial"/>
            <w:b/>
            <w:bCs/>
            <w:color w:val="222222"/>
            <w:sz w:val="27"/>
            <w:szCs w:val="27"/>
            <w:u w:val="single"/>
            <w:bdr w:val="none" w:sz="0" w:space="0" w:color="auto" w:frame="1"/>
          </w:rPr>
          <w:t>&lt;!DOCTYPE html&gt;</w:t>
        </w:r>
      </w:hyperlink>
      <w:r w:rsidRPr="002C6B66">
        <w:rPr>
          <w:rFonts w:ascii="Arial" w:eastAsia="Times New Roman" w:hAnsi="Arial" w:cs="Arial"/>
          <w:color w:val="222222"/>
          <w:sz w:val="27"/>
          <w:szCs w:val="27"/>
        </w:rPr>
        <w:t> Basically tells the browser what kind of document we're loading, in this case good '</w:t>
      </w:r>
      <w:proofErr w:type="spellStart"/>
      <w:r w:rsidRPr="002C6B66">
        <w:rPr>
          <w:rFonts w:ascii="Arial" w:eastAsia="Times New Roman" w:hAnsi="Arial" w:cs="Arial"/>
          <w:color w:val="222222"/>
          <w:sz w:val="27"/>
          <w:szCs w:val="27"/>
        </w:rPr>
        <w:t>ol</w:t>
      </w:r>
      <w:proofErr w:type="spellEnd"/>
      <w:r w:rsidRPr="002C6B66">
        <w:rPr>
          <w:rFonts w:ascii="Arial" w:eastAsia="Times New Roman" w:hAnsi="Arial" w:cs="Arial"/>
          <w:color w:val="222222"/>
          <w:sz w:val="27"/>
          <w:szCs w:val="27"/>
        </w:rPr>
        <w:t> HTML. This guy likes to be the first element in the document, even before the opening </w:t>
      </w:r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&lt;html&gt;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tag. This page, for example, starts things off with </w:t>
      </w:r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&lt;!DOCTYPE html&gt;</w:t>
      </w:r>
    </w:p>
    <w:p w14:paraId="45BC2E15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&lt;a&gt;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 xml:space="preserve"> a for anchor, also known as a hyperlink, or simply a link. To make an actual link using the &lt;a&gt; tag, use the </w:t>
      </w:r>
      <w:proofErr w:type="spellStart"/>
      <w:r w:rsidRPr="002C6B66">
        <w:rPr>
          <w:rFonts w:ascii="Arial" w:eastAsia="Times New Roman" w:hAnsi="Arial" w:cs="Arial"/>
          <w:color w:val="222222"/>
          <w:sz w:val="27"/>
          <w:szCs w:val="27"/>
        </w:rPr>
        <w:t>href</w:t>
      </w:r>
      <w:proofErr w:type="spellEnd"/>
      <w:r w:rsidRPr="002C6B66">
        <w:rPr>
          <w:rFonts w:ascii="Arial" w:eastAsia="Times New Roman" w:hAnsi="Arial" w:cs="Arial"/>
          <w:color w:val="222222"/>
          <w:sz w:val="27"/>
          <w:szCs w:val="27"/>
        </w:rPr>
        <w:t xml:space="preserve"> attribute: </w:t>
      </w:r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&lt;a </w:t>
      </w:r>
      <w:proofErr w:type="spellStart"/>
      <w:r w:rsidRPr="002C6B66">
        <w:rPr>
          <w:rFonts w:ascii="Courier New" w:eastAsia="Times New Roman" w:hAnsi="Courier New" w:cs="Courier New"/>
          <w:color w:val="555555"/>
          <w:sz w:val="27"/>
          <w:szCs w:val="27"/>
        </w:rPr>
        <w:t>href</w:t>
      </w:r>
      <w:proofErr w:type="spellEnd"/>
      <w:r w:rsidRPr="002C6B66">
        <w:rPr>
          <w:rFonts w:ascii="Courier New" w:eastAsia="Times New Roman" w:hAnsi="Courier New" w:cs="Courier New"/>
          <w:color w:val="555555"/>
          <w:sz w:val="27"/>
          <w:szCs w:val="27"/>
        </w:rPr>
        <w:t>=</w:t>
      </w:r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"</w:t>
      </w:r>
      <w:r w:rsidRPr="002C6B66">
        <w:rPr>
          <w:rFonts w:ascii="Courier New" w:eastAsia="Times New Roman" w:hAnsi="Courier New" w:cs="Courier New"/>
          <w:color w:val="555555"/>
          <w:sz w:val="27"/>
          <w:szCs w:val="27"/>
        </w:rPr>
        <w:t>http://eastmanreference.com</w:t>
      </w:r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"&gt;</w:t>
      </w:r>
      <w:r w:rsidRPr="002C6B66">
        <w:rPr>
          <w:rFonts w:ascii="Courier New" w:eastAsia="Times New Roman" w:hAnsi="Courier New" w:cs="Courier New"/>
          <w:color w:val="555555"/>
          <w:sz w:val="27"/>
          <w:szCs w:val="27"/>
        </w:rPr>
        <w:t>Link</w:t>
      </w:r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&lt;/a&gt;</w:t>
      </w:r>
    </w:p>
    <w:p w14:paraId="5F40A282" w14:textId="77777777" w:rsidR="002C6B66" w:rsidRPr="002C6B66" w:rsidRDefault="002C6B66" w:rsidP="002C6B66">
      <w:pPr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hyperlink r:id="rId8" w:history="1">
        <w:r w:rsidRPr="002C6B66">
          <w:rPr>
            <w:rFonts w:ascii="Arial" w:eastAsia="Times New Roman" w:hAnsi="Arial" w:cs="Arial"/>
            <w:b/>
            <w:bCs/>
            <w:color w:val="222222"/>
            <w:sz w:val="27"/>
            <w:szCs w:val="27"/>
            <w:bdr w:val="none" w:sz="0" w:space="0" w:color="auto" w:frame="1"/>
          </w:rPr>
          <w:t>&lt;</w:t>
        </w:r>
        <w:proofErr w:type="spellStart"/>
        <w:r w:rsidRPr="002C6B66">
          <w:rPr>
            <w:rFonts w:ascii="Arial" w:eastAsia="Times New Roman" w:hAnsi="Arial" w:cs="Arial"/>
            <w:b/>
            <w:bCs/>
            <w:color w:val="222222"/>
            <w:sz w:val="27"/>
            <w:szCs w:val="27"/>
            <w:bdr w:val="none" w:sz="0" w:space="0" w:color="auto" w:frame="1"/>
          </w:rPr>
          <w:t>abbr</w:t>
        </w:r>
        <w:proofErr w:type="spellEnd"/>
        <w:r w:rsidRPr="002C6B66">
          <w:rPr>
            <w:rFonts w:ascii="Arial" w:eastAsia="Times New Roman" w:hAnsi="Arial" w:cs="Arial"/>
            <w:b/>
            <w:bCs/>
            <w:color w:val="222222"/>
            <w:sz w:val="27"/>
            <w:szCs w:val="27"/>
            <w:bdr w:val="none" w:sz="0" w:space="0" w:color="auto" w:frame="1"/>
          </w:rPr>
          <w:t>&gt;</w:t>
        </w:r>
      </w:hyperlink>
      <w:r w:rsidRPr="002C6B66">
        <w:rPr>
          <w:rFonts w:ascii="Arial" w:eastAsia="Times New Roman" w:hAnsi="Arial" w:cs="Arial"/>
          <w:color w:val="222222"/>
          <w:sz w:val="27"/>
          <w:szCs w:val="27"/>
        </w:rPr>
        <w:t> </w:t>
      </w:r>
      <w:proofErr w:type="spellStart"/>
      <w:r w:rsidRPr="002C6B66">
        <w:rPr>
          <w:rFonts w:ascii="Arial" w:eastAsia="Times New Roman" w:hAnsi="Arial" w:cs="Arial"/>
          <w:color w:val="222222"/>
          <w:sz w:val="27"/>
          <w:szCs w:val="27"/>
        </w:rPr>
        <w:t>Abbr</w:t>
      </w:r>
      <w:proofErr w:type="spellEnd"/>
      <w:r w:rsidRPr="002C6B66">
        <w:rPr>
          <w:rFonts w:ascii="Arial" w:eastAsia="Times New Roman" w:hAnsi="Arial" w:cs="Arial"/>
          <w:color w:val="222222"/>
          <w:sz w:val="27"/>
          <w:szCs w:val="27"/>
        </w:rPr>
        <w:t> is an abbreviation for abbreviation. Use it with the title attribute to define abbreviations. </w:t>
      </w:r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&lt;</w:t>
      </w:r>
      <w:proofErr w:type="spellStart"/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abbr</w:t>
      </w:r>
      <w:proofErr w:type="spellEnd"/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title="Cascading Style Sheets"&gt;CSS&lt;/</w:t>
      </w:r>
      <w:proofErr w:type="spellStart"/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abbr</w:t>
      </w:r>
      <w:proofErr w:type="spellEnd"/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. Safari 12.0 hovering the mouse over CSS brings up a little tool tip generated by the abbreviation tag.</w:t>
      </w:r>
    </w:p>
    <w:p w14:paraId="4DA74EFC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&lt;address&gt;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Contact information for the author. Alternatively, this could be general contact information for the website.</w:t>
      </w:r>
    </w:p>
    <w:p w14:paraId="268DF9C2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&lt;area&gt;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Establishes areas in an image map. &lt;area&gt; is always used inside of &lt;map&gt;.</w:t>
      </w:r>
    </w:p>
    <w:p w14:paraId="2FB343A5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&lt;article&gt;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The &lt;article&gt; tag is new in HTML5. This tag can be used to contain blog entries, forum posts, etc.</w:t>
      </w:r>
    </w:p>
    <w:p w14:paraId="0B36E550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&lt;aside&gt;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New in HTML5. The &lt;aside&gt; element is for making sidebars that are placed next to the main content.</w:t>
      </w:r>
    </w:p>
    <w:p w14:paraId="5407F5C5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&lt;audio&gt;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New in HTML5. The &lt;audio&gt; tag can be used to place an audio stream within an HTML document.</w:t>
      </w:r>
    </w:p>
    <w:p w14:paraId="506C59E3" w14:textId="77777777" w:rsidR="002C6B66" w:rsidRPr="002C6B66" w:rsidRDefault="002C6B66" w:rsidP="002C6B66">
      <w:pPr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hyperlink r:id="rId9" w:history="1">
        <w:r w:rsidRPr="002C6B66">
          <w:rPr>
            <w:rFonts w:ascii="Arial" w:eastAsia="Times New Roman" w:hAnsi="Arial" w:cs="Arial"/>
            <w:b/>
            <w:bCs/>
            <w:color w:val="222222"/>
            <w:sz w:val="27"/>
            <w:szCs w:val="27"/>
            <w:u w:val="single"/>
            <w:bdr w:val="none" w:sz="0" w:space="0" w:color="auto" w:frame="1"/>
          </w:rPr>
          <w:t>&lt;b&gt;</w:t>
        </w:r>
      </w:hyperlink>
      <w:r w:rsidRPr="002C6B66">
        <w:rPr>
          <w:rFonts w:ascii="Arial" w:eastAsia="Times New Roman" w:hAnsi="Arial" w:cs="Arial"/>
          <w:color w:val="222222"/>
          <w:sz w:val="27"/>
          <w:szCs w:val="27"/>
        </w:rPr>
        <w:t> For bolding or otherwise styling text without conveying any additional meaning such as with </w:t>
      </w:r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&lt;</w:t>
      </w:r>
      <w:proofErr w:type="spellStart"/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em</w:t>
      </w:r>
      <w:proofErr w:type="spellEnd"/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and </w:t>
      </w:r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&lt;strong&gt;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and etc.</w:t>
      </w:r>
    </w:p>
    <w:p w14:paraId="67C132B4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&lt;base&gt;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Use to set a base URL.</w:t>
      </w:r>
    </w:p>
    <w:p w14:paraId="79C30A0A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</w:t>
      </w:r>
      <w:proofErr w:type="spellStart"/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bdi</w:t>
      </w:r>
      <w:proofErr w:type="spellEnd"/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Short for bidirectional isolation. Useful for working with languages that use right to left text.</w:t>
      </w:r>
    </w:p>
    <w:p w14:paraId="4A651BFE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</w:t>
      </w:r>
      <w:proofErr w:type="spellStart"/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bdo</w:t>
      </w:r>
      <w:proofErr w:type="spellEnd"/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Short for Bidirectional Override. Use this to override the current direction of text. Useful for languages that use right to left text.</w:t>
      </w:r>
    </w:p>
    <w:p w14:paraId="23EFAA94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&lt;blockquote&gt;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For quoting from an external source. Typically rendered as indented text.</w:t>
      </w:r>
    </w:p>
    <w:p w14:paraId="3C6FB84C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&lt;body&gt;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Establishes the body of an HTML document.</w:t>
      </w:r>
    </w:p>
    <w:p w14:paraId="24FE0EDB" w14:textId="77777777" w:rsidR="002C6B66" w:rsidRPr="002C6B66" w:rsidRDefault="002C6B66" w:rsidP="002C6B66">
      <w:pPr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hyperlink r:id="rId10" w:history="1">
        <w:r w:rsidRPr="002C6B66">
          <w:rPr>
            <w:rFonts w:ascii="Arial" w:eastAsia="Times New Roman" w:hAnsi="Arial" w:cs="Arial"/>
            <w:b/>
            <w:bCs/>
            <w:color w:val="222222"/>
            <w:sz w:val="27"/>
            <w:szCs w:val="27"/>
            <w:bdr w:val="none" w:sz="0" w:space="0" w:color="auto" w:frame="1"/>
          </w:rPr>
          <w:t>&lt;</w:t>
        </w:r>
        <w:proofErr w:type="spellStart"/>
        <w:r w:rsidRPr="002C6B66">
          <w:rPr>
            <w:rFonts w:ascii="Arial" w:eastAsia="Times New Roman" w:hAnsi="Arial" w:cs="Arial"/>
            <w:b/>
            <w:bCs/>
            <w:color w:val="222222"/>
            <w:sz w:val="27"/>
            <w:szCs w:val="27"/>
            <w:bdr w:val="none" w:sz="0" w:space="0" w:color="auto" w:frame="1"/>
          </w:rPr>
          <w:t>br</w:t>
        </w:r>
        <w:proofErr w:type="spellEnd"/>
        <w:r w:rsidRPr="002C6B66">
          <w:rPr>
            <w:rFonts w:ascii="Arial" w:eastAsia="Times New Roman" w:hAnsi="Arial" w:cs="Arial"/>
            <w:b/>
            <w:bCs/>
            <w:color w:val="222222"/>
            <w:sz w:val="27"/>
            <w:szCs w:val="27"/>
            <w:bdr w:val="none" w:sz="0" w:space="0" w:color="auto" w:frame="1"/>
          </w:rPr>
          <w:t>&gt;</w:t>
        </w:r>
      </w:hyperlink>
      <w:r w:rsidRPr="002C6B66">
        <w:rPr>
          <w:rFonts w:ascii="Arial" w:eastAsia="Times New Roman" w:hAnsi="Arial" w:cs="Arial"/>
          <w:color w:val="222222"/>
          <w:sz w:val="27"/>
          <w:szCs w:val="27"/>
        </w:rPr>
        <w:t xml:space="preserve"> Single line break. Think of </w:t>
      </w:r>
      <w:proofErr w:type="spellStart"/>
      <w:r w:rsidRPr="002C6B66">
        <w:rPr>
          <w:rFonts w:ascii="Arial" w:eastAsia="Times New Roman" w:hAnsi="Arial" w:cs="Arial"/>
          <w:color w:val="222222"/>
          <w:sz w:val="27"/>
          <w:szCs w:val="27"/>
        </w:rPr>
        <w:t>br</w:t>
      </w:r>
      <w:proofErr w:type="spellEnd"/>
      <w:r w:rsidRPr="002C6B66">
        <w:rPr>
          <w:rFonts w:ascii="Arial" w:eastAsia="Times New Roman" w:hAnsi="Arial" w:cs="Arial"/>
          <w:color w:val="222222"/>
          <w:sz w:val="27"/>
          <w:szCs w:val="27"/>
        </w:rPr>
        <w:t xml:space="preserve"> as short for break.</w:t>
      </w:r>
    </w:p>
    <w:p w14:paraId="418CB9D5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&lt;button&gt;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Specifies button that can be clicked. Commonly used with forms.</w:t>
      </w:r>
    </w:p>
    <w:p w14:paraId="4EC1E4CA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&lt;canvas&gt;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Used for rendering graphics on the fly, typically in conjunction with a scripting language.</w:t>
      </w:r>
    </w:p>
    <w:p w14:paraId="7F72ED00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&lt;caption&gt;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Placed just after </w:t>
      </w:r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&lt;table&gt;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, used for table caption.</w:t>
      </w:r>
    </w:p>
    <w:p w14:paraId="76FB0E1C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&lt;cite&gt;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For citing.</w:t>
      </w:r>
    </w:p>
    <w:p w14:paraId="185944C8" w14:textId="77777777" w:rsidR="002C6B66" w:rsidRPr="002C6B66" w:rsidRDefault="002C6B66" w:rsidP="002C6B66">
      <w:pPr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hyperlink r:id="rId11" w:history="1">
        <w:r w:rsidRPr="002C6B66">
          <w:rPr>
            <w:rFonts w:ascii="Arial" w:eastAsia="Times New Roman" w:hAnsi="Arial" w:cs="Arial"/>
            <w:b/>
            <w:bCs/>
            <w:color w:val="222222"/>
            <w:sz w:val="27"/>
            <w:szCs w:val="27"/>
            <w:u w:val="single"/>
            <w:bdr w:val="none" w:sz="0" w:space="0" w:color="auto" w:frame="1"/>
          </w:rPr>
          <w:t>&lt;code&gt;</w:t>
        </w:r>
      </w:hyperlink>
      <w:r w:rsidRPr="002C6B66">
        <w:rPr>
          <w:rFonts w:ascii="Arial" w:eastAsia="Times New Roman" w:hAnsi="Arial" w:cs="Arial"/>
          <w:color w:val="222222"/>
          <w:sz w:val="27"/>
          <w:szCs w:val="27"/>
        </w:rPr>
        <w:t> For code examples. A little bit like </w:t>
      </w:r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&lt;</w:t>
      </w:r>
      <w:proofErr w:type="spellStart"/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samp</w:t>
      </w:r>
      <w:proofErr w:type="spellEnd"/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and </w:t>
      </w:r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&lt;</w:t>
      </w:r>
      <w:proofErr w:type="spellStart"/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kbd</w:t>
      </w:r>
      <w:proofErr w:type="spellEnd"/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, but specifically for code.</w:t>
      </w:r>
    </w:p>
    <w:p w14:paraId="33B062D5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&lt;col&gt;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Specify properties of a </w:t>
      </w:r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&lt;col&gt;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within a </w:t>
      </w:r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&lt;</w:t>
      </w:r>
      <w:proofErr w:type="spellStart"/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colgroup</w:t>
      </w:r>
      <w:proofErr w:type="spellEnd"/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&gt;</w:t>
      </w:r>
    </w:p>
    <w:p w14:paraId="10CC455F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</w:t>
      </w:r>
      <w:proofErr w:type="spellStart"/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colgroup</w:t>
      </w:r>
      <w:proofErr w:type="spellEnd"/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Essentially a group of columns.</w:t>
      </w:r>
    </w:p>
    <w:p w14:paraId="078E05A3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&lt;data&gt;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Used for script friendly data.</w:t>
      </w:r>
    </w:p>
    <w:p w14:paraId="6E7AF390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</w:t>
      </w:r>
      <w:proofErr w:type="spellStart"/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datalist</w:t>
      </w:r>
      <w:proofErr w:type="spellEnd"/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New in HTML5. Specify predefined data for an </w:t>
      </w:r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&lt;input&gt;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14:paraId="7DDEC1BC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&lt;dd&gt;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For description lists. Use with </w:t>
      </w:r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&lt;dt&gt;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and </w:t>
      </w:r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&lt;dl&gt;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14:paraId="65BB5530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&lt;del&gt;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Mark text as deleted without actually deleting it. This will typically be rendered as a strikethrough.</w:t>
      </w:r>
    </w:p>
    <w:p w14:paraId="5EBFF112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&lt;details&gt;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New in HTML5. Can be used for additional details which can be hidden or revealed.</w:t>
      </w:r>
    </w:p>
    <w:p w14:paraId="04902931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</w:t>
      </w:r>
      <w:proofErr w:type="spellStart"/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dfn</w:t>
      </w:r>
      <w:proofErr w:type="spellEnd"/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Use when first defining a term.</w:t>
      </w:r>
    </w:p>
    <w:p w14:paraId="2988F4A0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&lt;dialog&gt;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Dialog box.</w:t>
      </w:r>
    </w:p>
    <w:p w14:paraId="061D5DF8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&lt;div&gt;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A divider or a kind of generic container.</w:t>
      </w:r>
    </w:p>
    <w:p w14:paraId="2FAA9D48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&lt;dl&gt;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Description list. Use with </w:t>
      </w:r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&lt;dd&gt;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and </w:t>
      </w:r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&lt;dt&gt;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14:paraId="3F6090BF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&lt;dt&gt;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Description list. Use with &lt;code&lt;dd&gt;and </w:t>
      </w:r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&lt;dl</w:t>
      </w:r>
      <w:proofErr w:type="gramStart"/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.&lt;</w:t>
      </w:r>
      <w:proofErr w:type="gramEnd"/>
      <w:r w:rsidRPr="002C6B66">
        <w:rPr>
          <w:rFonts w:ascii="Arial" w:eastAsia="Times New Roman" w:hAnsi="Arial" w:cs="Arial"/>
          <w:color w:val="222222"/>
          <w:sz w:val="27"/>
          <w:szCs w:val="27"/>
        </w:rPr>
        <w:t>/code&lt;dd&gt;</w:t>
      </w:r>
    </w:p>
    <w:p w14:paraId="769DD510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</w:t>
      </w:r>
      <w:proofErr w:type="spellStart"/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em</w:t>
      </w:r>
      <w:proofErr w:type="spellEnd"/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Emphasis, which I believe often defaults to italics. For something stronger, use </w:t>
      </w:r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&lt;strong&gt;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14:paraId="2003B350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&lt;embed&gt;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New in HTML5. A container for external content.</w:t>
      </w:r>
    </w:p>
    <w:p w14:paraId="4902B823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</w:t>
      </w:r>
      <w:proofErr w:type="spellStart"/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fieldset</w:t>
      </w:r>
      <w:proofErr w:type="spellEnd"/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Group related items in a form.</w:t>
      </w:r>
    </w:p>
    <w:p w14:paraId="085EF9C6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&lt;figure&gt;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 xml:space="preserve"> Define </w:t>
      </w:r>
      <w:proofErr w:type="spellStart"/>
      <w:r w:rsidRPr="002C6B66">
        <w:rPr>
          <w:rFonts w:ascii="Arial" w:eastAsia="Times New Roman" w:hAnsi="Arial" w:cs="Arial"/>
          <w:color w:val="222222"/>
          <w:sz w:val="27"/>
          <w:szCs w:val="27"/>
        </w:rPr>
        <w:t>self contained</w:t>
      </w:r>
      <w:proofErr w:type="spellEnd"/>
      <w:r w:rsidRPr="002C6B66">
        <w:rPr>
          <w:rFonts w:ascii="Arial" w:eastAsia="Times New Roman" w:hAnsi="Arial" w:cs="Arial"/>
          <w:color w:val="222222"/>
          <w:sz w:val="27"/>
          <w:szCs w:val="27"/>
        </w:rPr>
        <w:t xml:space="preserve"> content such as photos or diagrams.</w:t>
      </w:r>
    </w:p>
    <w:p w14:paraId="3EA0D95A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&lt;footer&gt;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The footer of a document, below the main content.</w:t>
      </w:r>
    </w:p>
    <w:p w14:paraId="3BBF22EB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&lt;form&gt;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Forms for user input.</w:t>
      </w:r>
    </w:p>
    <w:p w14:paraId="2EAB6751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&lt;h1&gt;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Level 1 heading, the headline or title of a page.</w:t>
      </w:r>
    </w:p>
    <w:p w14:paraId="00A74F05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&lt;h2&gt;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Level 2 heading, the subtitles of a page.</w:t>
      </w:r>
    </w:p>
    <w:p w14:paraId="2D8F15F6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&lt;h3&gt;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Level 3 heading.</w:t>
      </w:r>
    </w:p>
    <w:p w14:paraId="654A391C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&lt;h4&gt;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Level 4 heading.</w:t>
      </w:r>
    </w:p>
    <w:p w14:paraId="6B7DDC18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&lt;h5&gt;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Level 5 heading.</w:t>
      </w:r>
    </w:p>
    <w:p w14:paraId="5671830C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&lt;h6&gt;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Level 6 heading.</w:t>
      </w:r>
    </w:p>
    <w:p w14:paraId="5BBD46CA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&lt;head&gt;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The head section. Used mostly for metadata.</w:t>
      </w:r>
    </w:p>
    <w:p w14:paraId="07518EA6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&lt;header&gt;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Not to be confused with </w:t>
      </w:r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&lt;head&gt;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, </w:t>
      </w:r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&lt;header&gt;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typically contains introductory content and layout that goes above the body.</w:t>
      </w:r>
    </w:p>
    <w:p w14:paraId="5EDA32EC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</w:t>
      </w:r>
      <w:proofErr w:type="spellStart"/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hgroup</w:t>
      </w:r>
      <w:proofErr w:type="spellEnd"/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Used for grouping </w:t>
      </w:r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&lt;h1&gt;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, </w:t>
      </w:r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&lt;h2&gt;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, </w:t>
      </w:r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&lt;h3&gt;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, etc., tags together. Useful for multilevel headings.</w:t>
      </w:r>
    </w:p>
    <w:p w14:paraId="73E05F8C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</w:t>
      </w:r>
      <w:proofErr w:type="spellStart"/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hr</w:t>
      </w:r>
      <w:proofErr w:type="spellEnd"/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This can be used for separating text within a paragraph. Typically renders as a horizontal line running across the page.</w:t>
      </w:r>
    </w:p>
    <w:p w14:paraId="01BE7992" w14:textId="77777777" w:rsidR="002C6B66" w:rsidRPr="002C6B66" w:rsidRDefault="002C6B66" w:rsidP="002C6B66">
      <w:pPr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hyperlink r:id="rId12" w:history="1">
        <w:r w:rsidRPr="002C6B66">
          <w:rPr>
            <w:rFonts w:ascii="Arial" w:eastAsia="Times New Roman" w:hAnsi="Arial" w:cs="Arial"/>
            <w:b/>
            <w:bCs/>
            <w:color w:val="222222"/>
            <w:sz w:val="27"/>
            <w:szCs w:val="27"/>
            <w:u w:val="single"/>
            <w:bdr w:val="none" w:sz="0" w:space="0" w:color="auto" w:frame="1"/>
          </w:rPr>
          <w:t>&lt;html&gt;</w:t>
        </w:r>
      </w:hyperlink>
      <w:r w:rsidRPr="002C6B66">
        <w:rPr>
          <w:rFonts w:ascii="Arial" w:eastAsia="Times New Roman" w:hAnsi="Arial" w:cs="Arial"/>
          <w:color w:val="222222"/>
          <w:sz w:val="27"/>
          <w:szCs w:val="27"/>
        </w:rPr>
        <w:t> The root level tag of an HTML document. All other HTML tags go inside the HTML tag.</w:t>
      </w:r>
    </w:p>
    <w:p w14:paraId="034A8553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</w:t>
      </w:r>
      <w:proofErr w:type="spellStart"/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</w:t>
      </w:r>
      <w:proofErr w:type="spellEnd"/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The </w:t>
      </w:r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&lt;</w:t>
      </w:r>
      <w:proofErr w:type="spellStart"/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proofErr w:type="spellEnd"/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element has changed a little in HTML5. It can still make text italicized, and I think that is often the default behavior, however, this depends on the stylesheet.</w:t>
      </w:r>
    </w:p>
    <w:p w14:paraId="5CE965DE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&lt;iframe&gt;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Makes it possible to embed another page within a page. In HTML5 this is known as nested browsing.</w:t>
      </w:r>
    </w:p>
    <w:p w14:paraId="00F5E6A4" w14:textId="77777777" w:rsidR="002C6B66" w:rsidRPr="002C6B66" w:rsidRDefault="002C6B66" w:rsidP="002C6B66">
      <w:pPr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hyperlink r:id="rId13" w:history="1">
        <w:r w:rsidRPr="002C6B66">
          <w:rPr>
            <w:rFonts w:ascii="Arial" w:eastAsia="Times New Roman" w:hAnsi="Arial" w:cs="Arial"/>
            <w:b/>
            <w:bCs/>
            <w:color w:val="222222"/>
            <w:sz w:val="27"/>
            <w:szCs w:val="27"/>
            <w:bdr w:val="none" w:sz="0" w:space="0" w:color="auto" w:frame="1"/>
          </w:rPr>
          <w:t>&lt;</w:t>
        </w:r>
        <w:proofErr w:type="spellStart"/>
        <w:r w:rsidRPr="002C6B66">
          <w:rPr>
            <w:rFonts w:ascii="Arial" w:eastAsia="Times New Roman" w:hAnsi="Arial" w:cs="Arial"/>
            <w:b/>
            <w:bCs/>
            <w:color w:val="222222"/>
            <w:sz w:val="27"/>
            <w:szCs w:val="27"/>
            <w:bdr w:val="none" w:sz="0" w:space="0" w:color="auto" w:frame="1"/>
          </w:rPr>
          <w:t>img</w:t>
        </w:r>
        <w:proofErr w:type="spellEnd"/>
        <w:r w:rsidRPr="002C6B66">
          <w:rPr>
            <w:rFonts w:ascii="Arial" w:eastAsia="Times New Roman" w:hAnsi="Arial" w:cs="Arial"/>
            <w:b/>
            <w:bCs/>
            <w:color w:val="222222"/>
            <w:sz w:val="27"/>
            <w:szCs w:val="27"/>
            <w:bdr w:val="none" w:sz="0" w:space="0" w:color="auto" w:frame="1"/>
          </w:rPr>
          <w:t>&gt;</w:t>
        </w:r>
      </w:hyperlink>
      <w:r w:rsidRPr="002C6B66">
        <w:rPr>
          <w:rFonts w:ascii="Arial" w:eastAsia="Times New Roman" w:hAnsi="Arial" w:cs="Arial"/>
          <w:color w:val="222222"/>
          <w:sz w:val="27"/>
          <w:szCs w:val="27"/>
        </w:rPr>
        <w:t> For displaying images on a webpage. Example: </w:t>
      </w:r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&lt;</w:t>
      </w:r>
      <w:proofErr w:type="spellStart"/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img</w:t>
      </w:r>
      <w:proofErr w:type="spellEnd"/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src</w:t>
      </w:r>
      <w:proofErr w:type="spellEnd"/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="image.png"&gt;</w:t>
      </w:r>
    </w:p>
    <w:p w14:paraId="749DCA1D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&lt;input&gt;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Input is used with various attributes to create form input elements.</w:t>
      </w:r>
    </w:p>
    <w:p w14:paraId="645F9EA3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&lt;ins&gt;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Useful for denoting text that has been added to an HTML file since the original version. Updates to a blog post for example. This is typically rendered as underlined text, although this can really be rendered just about any way you want with a stylesheet.</w:t>
      </w:r>
    </w:p>
    <w:p w14:paraId="4355D25E" w14:textId="77777777" w:rsidR="002C6B66" w:rsidRPr="002C6B66" w:rsidRDefault="002C6B66" w:rsidP="002C6B66">
      <w:pPr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hyperlink r:id="rId14" w:history="1">
        <w:r w:rsidRPr="002C6B66">
          <w:rPr>
            <w:rFonts w:ascii="Arial" w:eastAsia="Times New Roman" w:hAnsi="Arial" w:cs="Arial"/>
            <w:b/>
            <w:bCs/>
            <w:color w:val="222222"/>
            <w:sz w:val="27"/>
            <w:szCs w:val="27"/>
            <w:bdr w:val="none" w:sz="0" w:space="0" w:color="auto" w:frame="1"/>
          </w:rPr>
          <w:t>&lt;</w:t>
        </w:r>
        <w:proofErr w:type="spellStart"/>
        <w:r w:rsidRPr="002C6B66">
          <w:rPr>
            <w:rFonts w:ascii="Arial" w:eastAsia="Times New Roman" w:hAnsi="Arial" w:cs="Arial"/>
            <w:b/>
            <w:bCs/>
            <w:color w:val="222222"/>
            <w:sz w:val="27"/>
            <w:szCs w:val="27"/>
            <w:bdr w:val="none" w:sz="0" w:space="0" w:color="auto" w:frame="1"/>
          </w:rPr>
          <w:t>kbd</w:t>
        </w:r>
        <w:proofErr w:type="spellEnd"/>
        <w:r w:rsidRPr="002C6B66">
          <w:rPr>
            <w:rFonts w:ascii="Arial" w:eastAsia="Times New Roman" w:hAnsi="Arial" w:cs="Arial"/>
            <w:b/>
            <w:bCs/>
            <w:color w:val="222222"/>
            <w:sz w:val="27"/>
            <w:szCs w:val="27"/>
            <w:bdr w:val="none" w:sz="0" w:space="0" w:color="auto" w:frame="1"/>
          </w:rPr>
          <w:t>&gt;</w:t>
        </w:r>
      </w:hyperlink>
      <w:r w:rsidRPr="002C6B66">
        <w:rPr>
          <w:rFonts w:ascii="Arial" w:eastAsia="Times New Roman" w:hAnsi="Arial" w:cs="Arial"/>
          <w:color w:val="222222"/>
          <w:sz w:val="27"/>
          <w:szCs w:val="27"/>
        </w:rPr>
        <w:t> Used for keyboard input. This is different from form element text input.</w:t>
      </w:r>
    </w:p>
    <w:p w14:paraId="4E74435A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&lt;keygen&gt;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Used for authentication with a security certificate.</w:t>
      </w:r>
    </w:p>
    <w:p w14:paraId="5D48C06A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&lt;label&gt;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For assigning labels to interface elements such as forms.</w:t>
      </w:r>
    </w:p>
    <w:p w14:paraId="4B0A91DA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&lt;legend&gt;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Useful for making forms easier to understand.</w:t>
      </w:r>
    </w:p>
    <w:p w14:paraId="6F8A2EE3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&lt;li&gt;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This represents a list item with an </w:t>
      </w:r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&lt;</w:t>
      </w:r>
      <w:proofErr w:type="spellStart"/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ol</w:t>
      </w:r>
      <w:proofErr w:type="spellEnd"/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(ordered list) or </w:t>
      </w:r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&lt;ul&gt;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(unordered list).</w:t>
      </w:r>
    </w:p>
    <w:p w14:paraId="23359A60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&lt;link&gt;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Used for linking to external resources. Typically seen in </w:t>
      </w:r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&lt;head&gt;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referring to an external style sheet. Different from the </w:t>
      </w:r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&lt;a&gt;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(anchor) tag.</w:t>
      </w:r>
    </w:p>
    <w:p w14:paraId="5A701B88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&lt;main&gt;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New to HTML5. These tags enclose the main content of an HTML document.</w:t>
      </w:r>
    </w:p>
    <w:p w14:paraId="19DD1543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&lt;map&gt;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Used when defining an image map.</w:t>
      </w:r>
    </w:p>
    <w:p w14:paraId="5185718C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&lt;mark&gt;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This is essentially used for highlighting. Of course, whether or not highlighting is actually involved depends on the involved stylesheet.</w:t>
      </w:r>
    </w:p>
    <w:p w14:paraId="0761E945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&lt;menu&gt;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Used for creating various kinds of menus. This is new to HTML 5.1.</w:t>
      </w:r>
    </w:p>
    <w:p w14:paraId="523EB4A3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</w:t>
      </w:r>
      <w:proofErr w:type="spellStart"/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menuitem</w:t>
      </w:r>
      <w:proofErr w:type="spellEnd"/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Specify actions that can be taken with a menu.</w:t>
      </w:r>
    </w:p>
    <w:p w14:paraId="4AA4B060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&lt;meta&gt;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Used for specifying various meta information about the document. Meta tags are used within the document </w:t>
      </w:r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&lt;head&gt;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14:paraId="2B0F2094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&lt;meter&gt;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Used to represent a number when the minimum and maximum is known, for example 10%.</w:t>
      </w:r>
    </w:p>
    <w:p w14:paraId="7E618F1A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&lt;nav&gt;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Used for specifying a navigational region within a document.</w:t>
      </w:r>
    </w:p>
    <w:p w14:paraId="7FBBC144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</w:t>
      </w:r>
      <w:proofErr w:type="spellStart"/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noscript</w:t>
      </w:r>
      <w:proofErr w:type="spellEnd"/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For anyone using scripts within their pages, </w:t>
      </w:r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&lt;</w:t>
      </w:r>
      <w:proofErr w:type="spellStart"/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noscript</w:t>
      </w:r>
      <w:proofErr w:type="spellEnd"/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is useful for specifying content that should be rendered when scripting isn’t supported.</w:t>
      </w:r>
    </w:p>
    <w:p w14:paraId="60F25266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&lt;object&gt;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For embedding objects within a document.</w:t>
      </w:r>
    </w:p>
    <w:p w14:paraId="4B500745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</w:t>
      </w:r>
      <w:proofErr w:type="spellStart"/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ol</w:t>
      </w:r>
      <w:proofErr w:type="spellEnd"/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Ordered list (1. 2. 3.). Use with list item </w:t>
      </w:r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&lt;li&gt;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14:paraId="5833B157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</w:t>
      </w:r>
      <w:proofErr w:type="spellStart"/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optgroup</w:t>
      </w:r>
      <w:proofErr w:type="spellEnd"/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For grouping objects.</w:t>
      </w:r>
    </w:p>
    <w:p w14:paraId="52273730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&lt;option&gt;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Used within the </w:t>
      </w:r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&lt;select&gt;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tag to specify an option.</w:t>
      </w:r>
    </w:p>
    <w:p w14:paraId="457D0B72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&lt;output&gt;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Displays the output of an action, such as from a script or form.</w:t>
      </w:r>
    </w:p>
    <w:p w14:paraId="692CFA8A" w14:textId="77777777" w:rsidR="002C6B66" w:rsidRPr="002C6B66" w:rsidRDefault="002C6B66" w:rsidP="002C6B66">
      <w:pPr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hyperlink r:id="rId15" w:history="1">
        <w:r w:rsidRPr="002C6B66">
          <w:rPr>
            <w:rFonts w:ascii="Arial" w:eastAsia="Times New Roman" w:hAnsi="Arial" w:cs="Arial"/>
            <w:b/>
            <w:bCs/>
            <w:color w:val="222222"/>
            <w:sz w:val="27"/>
            <w:szCs w:val="27"/>
            <w:u w:val="single"/>
            <w:bdr w:val="none" w:sz="0" w:space="0" w:color="auto" w:frame="1"/>
          </w:rPr>
          <w:t>&lt;p&gt;</w:t>
        </w:r>
      </w:hyperlink>
      <w:r w:rsidRPr="002C6B66">
        <w:rPr>
          <w:rFonts w:ascii="Arial" w:eastAsia="Times New Roman" w:hAnsi="Arial" w:cs="Arial"/>
          <w:color w:val="222222"/>
          <w:sz w:val="27"/>
          <w:szCs w:val="27"/>
        </w:rPr>
        <w:t> Paragraph. Enclose paragraphs in an article within </w:t>
      </w:r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&lt;p&gt;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tags.</w:t>
      </w:r>
    </w:p>
    <w:p w14:paraId="7D947012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&lt;param&gt;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Use when parameters need to be passed to an object embedded within the document.</w:t>
      </w:r>
    </w:p>
    <w:p w14:paraId="429C70FA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&lt;pre&gt;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For preformatted text. This can be useful for demonstrating code, especially if there are multiple lines.</w:t>
      </w:r>
    </w:p>
    <w:p w14:paraId="06A70C34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&lt;progress&gt;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Display the progress of an action, such as with a script.</w:t>
      </w:r>
    </w:p>
    <w:p w14:paraId="518BD126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&lt;q&gt;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Quote from some source.</w:t>
      </w:r>
    </w:p>
    <w:p w14:paraId="7BE389B9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</w:t>
      </w:r>
      <w:proofErr w:type="spellStart"/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rb</w:t>
      </w:r>
      <w:proofErr w:type="spellEnd"/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For Ruby annotations.</w:t>
      </w:r>
    </w:p>
    <w:p w14:paraId="63278620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</w:t>
      </w:r>
      <w:proofErr w:type="spellStart"/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rp</w:t>
      </w:r>
      <w:proofErr w:type="spellEnd"/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Specify text to be displayed when Ruby annotations are not supported by the browser.</w:t>
      </w:r>
    </w:p>
    <w:p w14:paraId="7E5166A4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&lt;rt&gt;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Text component of a Ruby annotation.</w:t>
      </w:r>
    </w:p>
    <w:p w14:paraId="13DBACCC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</w:t>
      </w:r>
      <w:proofErr w:type="spellStart"/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rtc</w:t>
      </w:r>
      <w:proofErr w:type="spellEnd"/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Ruby Text Container.</w:t>
      </w:r>
    </w:p>
    <w:p w14:paraId="6D80D477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&lt;ruby&gt;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Also used for Ruby annotation.</w:t>
      </w:r>
    </w:p>
    <w:p w14:paraId="0263C894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&lt;s&gt;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 xml:space="preserve"> For marking up text that is </w:t>
      </w:r>
      <w:proofErr w:type="spellStart"/>
      <w:r w:rsidRPr="002C6B66">
        <w:rPr>
          <w:rFonts w:ascii="Arial" w:eastAsia="Times New Roman" w:hAnsi="Arial" w:cs="Arial"/>
          <w:color w:val="222222"/>
          <w:sz w:val="27"/>
          <w:szCs w:val="27"/>
        </w:rPr>
        <w:t>not longer</w:t>
      </w:r>
      <w:proofErr w:type="spellEnd"/>
      <w:r w:rsidRPr="002C6B66">
        <w:rPr>
          <w:rFonts w:ascii="Arial" w:eastAsia="Times New Roman" w:hAnsi="Arial" w:cs="Arial"/>
          <w:color w:val="222222"/>
          <w:sz w:val="27"/>
          <w:szCs w:val="27"/>
        </w:rPr>
        <w:t xml:space="preserve"> relevant, applicable, or accurate.</w:t>
      </w:r>
    </w:p>
    <w:p w14:paraId="4912863E" w14:textId="77777777" w:rsidR="002C6B66" w:rsidRPr="002C6B66" w:rsidRDefault="002C6B66" w:rsidP="002C6B66">
      <w:pPr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hyperlink r:id="rId16" w:history="1">
        <w:r w:rsidRPr="002C6B66">
          <w:rPr>
            <w:rFonts w:ascii="Arial" w:eastAsia="Times New Roman" w:hAnsi="Arial" w:cs="Arial"/>
            <w:b/>
            <w:bCs/>
            <w:color w:val="222222"/>
            <w:sz w:val="27"/>
            <w:szCs w:val="27"/>
            <w:bdr w:val="none" w:sz="0" w:space="0" w:color="auto" w:frame="1"/>
          </w:rPr>
          <w:t>&lt;</w:t>
        </w:r>
        <w:proofErr w:type="spellStart"/>
        <w:r w:rsidRPr="002C6B66">
          <w:rPr>
            <w:rFonts w:ascii="Arial" w:eastAsia="Times New Roman" w:hAnsi="Arial" w:cs="Arial"/>
            <w:b/>
            <w:bCs/>
            <w:color w:val="222222"/>
            <w:sz w:val="27"/>
            <w:szCs w:val="27"/>
            <w:bdr w:val="none" w:sz="0" w:space="0" w:color="auto" w:frame="1"/>
          </w:rPr>
          <w:t>samp</w:t>
        </w:r>
        <w:proofErr w:type="spellEnd"/>
        <w:r w:rsidRPr="002C6B66">
          <w:rPr>
            <w:rFonts w:ascii="Arial" w:eastAsia="Times New Roman" w:hAnsi="Arial" w:cs="Arial"/>
            <w:b/>
            <w:bCs/>
            <w:color w:val="222222"/>
            <w:sz w:val="27"/>
            <w:szCs w:val="27"/>
            <w:bdr w:val="none" w:sz="0" w:space="0" w:color="auto" w:frame="1"/>
          </w:rPr>
          <w:t>&gt;</w:t>
        </w:r>
      </w:hyperlink>
      <w:r w:rsidRPr="002C6B66">
        <w:rPr>
          <w:rFonts w:ascii="Arial" w:eastAsia="Times New Roman" w:hAnsi="Arial" w:cs="Arial"/>
          <w:color w:val="222222"/>
          <w:sz w:val="27"/>
          <w:szCs w:val="27"/>
        </w:rPr>
        <w:t> Sample output one might get from a particular computer program.</w:t>
      </w:r>
    </w:p>
    <w:p w14:paraId="66B4E65E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&lt;script&gt;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Scripts inside of an HTML document are enclosed in the script tags.</w:t>
      </w:r>
    </w:p>
    <w:p w14:paraId="44F69FEE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&lt;section&gt;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A nonspecific means of breaking up content within a webpage into sections.</w:t>
      </w:r>
    </w:p>
    <w:p w14:paraId="446249FF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&lt;select&gt;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Used with </w:t>
      </w:r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&lt;option&gt;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for selecting a particular option.</w:t>
      </w:r>
    </w:p>
    <w:p w14:paraId="09BDA1FE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&lt;small&gt;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Typically used for small print. Useful for comments within the main content.</w:t>
      </w:r>
    </w:p>
    <w:p w14:paraId="4AFC4565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&lt;source&gt;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Used with </w:t>
      </w:r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&lt;audio&gt;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and </w:t>
      </w:r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&lt;video&gt;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for specifying media source.</w:t>
      </w:r>
    </w:p>
    <w:p w14:paraId="4AFF0F67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&lt;span&gt;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Useful for applying styles to or around text, especially inline.</w:t>
      </w:r>
    </w:p>
    <w:p w14:paraId="35FEC8D9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&lt;strong&gt;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The enclosed text is of strong importance.</w:t>
      </w:r>
    </w:p>
    <w:p w14:paraId="0A6BEBED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&lt;style&gt;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For declaring style sheets within a document.</w:t>
      </w:r>
    </w:p>
    <w:p w14:paraId="69469453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&lt;sub&gt;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For displaying subscript. Useful for math, especially in conjunction with </w:t>
      </w:r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&lt;sup&gt;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(superscript).</w:t>
      </w:r>
    </w:p>
    <w:p w14:paraId="53B51AF4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&lt;summary&gt;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Used in conjunction with the </w:t>
      </w:r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&lt;details&gt;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tag for specifying a summary.</w:t>
      </w:r>
    </w:p>
    <w:p w14:paraId="65D7E492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&lt;sup&gt;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For displaying superscript. Useful for math, especially in conjunction with </w:t>
      </w:r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&lt;sub&gt;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(subscript).</w:t>
      </w:r>
    </w:p>
    <w:p w14:paraId="26689E64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&lt;table&gt;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For making tables in an HTML page.</w:t>
      </w:r>
    </w:p>
    <w:p w14:paraId="169124A4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</w:t>
      </w:r>
      <w:proofErr w:type="spellStart"/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tbody</w:t>
      </w:r>
      <w:proofErr w:type="spellEnd"/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Groups table rows.</w:t>
      </w:r>
    </w:p>
    <w:p w14:paraId="593777E6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&lt;td&gt;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Table data; this represents a data cell within a table.</w:t>
      </w:r>
    </w:p>
    <w:p w14:paraId="3FFFA7F8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&lt;template&gt;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Declares HTML snippets that can be used later.</w:t>
      </w:r>
    </w:p>
    <w:p w14:paraId="4DDBA0C5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</w:t>
      </w:r>
      <w:proofErr w:type="spellStart"/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textarea</w:t>
      </w:r>
      <w:proofErr w:type="spellEnd"/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For multi-line text entry.</w:t>
      </w:r>
    </w:p>
    <w:p w14:paraId="7DB390EF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</w:t>
      </w:r>
      <w:proofErr w:type="spellStart"/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tfoot</w:t>
      </w:r>
      <w:proofErr w:type="spellEnd"/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Table footer.</w:t>
      </w:r>
    </w:p>
    <w:p w14:paraId="6CCC2C30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</w:t>
      </w:r>
      <w:proofErr w:type="spellStart"/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th</w:t>
      </w:r>
      <w:proofErr w:type="spellEnd"/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Table header cell.</w:t>
      </w:r>
    </w:p>
    <w:p w14:paraId="6FC827F1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</w:t>
      </w:r>
      <w:proofErr w:type="spellStart"/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thead</w:t>
      </w:r>
      <w:proofErr w:type="spellEnd"/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Table header row.</w:t>
      </w:r>
    </w:p>
    <w:p w14:paraId="6CB14827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&lt;time&gt;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Specifies the date/time within a document.</w:t>
      </w:r>
    </w:p>
    <w:p w14:paraId="6829E6E4" w14:textId="77777777" w:rsidR="002C6B66" w:rsidRPr="002C6B66" w:rsidRDefault="002C6B66" w:rsidP="002C6B66">
      <w:pPr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hyperlink r:id="rId17" w:history="1">
        <w:r w:rsidRPr="002C6B66">
          <w:rPr>
            <w:rFonts w:ascii="Arial" w:eastAsia="Times New Roman" w:hAnsi="Arial" w:cs="Arial"/>
            <w:b/>
            <w:bCs/>
            <w:color w:val="222222"/>
            <w:sz w:val="27"/>
            <w:szCs w:val="27"/>
            <w:u w:val="single"/>
            <w:bdr w:val="none" w:sz="0" w:space="0" w:color="auto" w:frame="1"/>
          </w:rPr>
          <w:t>&lt;title&gt;</w:t>
        </w:r>
      </w:hyperlink>
      <w:r w:rsidRPr="002C6B66">
        <w:rPr>
          <w:rFonts w:ascii="Arial" w:eastAsia="Times New Roman" w:hAnsi="Arial" w:cs="Arial"/>
          <w:color w:val="222222"/>
          <w:sz w:val="27"/>
          <w:szCs w:val="27"/>
        </w:rPr>
        <w:t> The title of an HTML document.</w:t>
      </w:r>
    </w:p>
    <w:p w14:paraId="2A8BBA3B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&lt;tr&gt;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A row within a table.</w:t>
      </w:r>
    </w:p>
    <w:p w14:paraId="4D743782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&lt;track&gt;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Used to specify text tracks with </w:t>
      </w:r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&lt;audio&gt;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and </w:t>
      </w:r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&lt;video&gt;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14:paraId="7E825A67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&lt;u&gt;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Useful for annotating text for various reasons. No longer specifically for underlining, although you can of course still do that with CSS.</w:t>
      </w:r>
    </w:p>
    <w:p w14:paraId="69D31C00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&lt;ul&gt;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Unordered list. Use with </w:t>
      </w:r>
      <w:r w:rsidRPr="002C6B66">
        <w:rPr>
          <w:rFonts w:ascii="Courier New" w:eastAsia="Times New Roman" w:hAnsi="Courier New" w:cs="Courier New"/>
          <w:color w:val="000000"/>
          <w:sz w:val="27"/>
          <w:szCs w:val="27"/>
        </w:rPr>
        <w:t>&lt;li&gt;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(list item) to make unordered lists.</w:t>
      </w:r>
    </w:p>
    <w:p w14:paraId="62E60C22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&lt;var&gt;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Defines a variable within the content of an HTML page.</w:t>
      </w:r>
    </w:p>
    <w:p w14:paraId="2E6C4FEA" w14:textId="77777777" w:rsidR="002C6B66" w:rsidRPr="002C6B66" w:rsidRDefault="002C6B66" w:rsidP="002C6B66">
      <w:p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C6B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&lt;video&gt;</w:t>
      </w:r>
      <w:r w:rsidRPr="002C6B66">
        <w:rPr>
          <w:rFonts w:ascii="Arial" w:eastAsia="Times New Roman" w:hAnsi="Arial" w:cs="Arial"/>
          <w:color w:val="222222"/>
          <w:sz w:val="27"/>
          <w:szCs w:val="27"/>
        </w:rPr>
        <w:t> For embedding video within an HTML page.</w:t>
      </w:r>
    </w:p>
    <w:p w14:paraId="0C429C80" w14:textId="473A5FE4" w:rsidR="002C6B66" w:rsidRDefault="002C6B66" w:rsidP="002C6B66">
      <w:pPr>
        <w:spacing w:after="0" w:line="240" w:lineRule="auto"/>
      </w:pPr>
      <w:hyperlink r:id="rId18" w:history="1">
        <w:r w:rsidRPr="002C6B66">
          <w:rPr>
            <w:rFonts w:ascii="Arial" w:eastAsia="Times New Roman" w:hAnsi="Arial" w:cs="Arial"/>
            <w:b/>
            <w:bCs/>
            <w:color w:val="222222"/>
            <w:sz w:val="27"/>
            <w:szCs w:val="27"/>
            <w:u w:val="single"/>
            <w:bdr w:val="none" w:sz="0" w:space="0" w:color="auto" w:frame="1"/>
          </w:rPr>
          <w:t>&lt;</w:t>
        </w:r>
        <w:proofErr w:type="spellStart"/>
        <w:r w:rsidRPr="002C6B66">
          <w:rPr>
            <w:rFonts w:ascii="Arial" w:eastAsia="Times New Roman" w:hAnsi="Arial" w:cs="Arial"/>
            <w:b/>
            <w:bCs/>
            <w:color w:val="222222"/>
            <w:sz w:val="27"/>
            <w:szCs w:val="27"/>
            <w:u w:val="single"/>
            <w:bdr w:val="none" w:sz="0" w:space="0" w:color="auto" w:frame="1"/>
          </w:rPr>
          <w:t>wbr</w:t>
        </w:r>
        <w:proofErr w:type="spellEnd"/>
        <w:r w:rsidRPr="002C6B66">
          <w:rPr>
            <w:rFonts w:ascii="Arial" w:eastAsia="Times New Roman" w:hAnsi="Arial" w:cs="Arial"/>
            <w:b/>
            <w:bCs/>
            <w:color w:val="222222"/>
            <w:sz w:val="27"/>
            <w:szCs w:val="27"/>
            <w:u w:val="single"/>
            <w:bdr w:val="none" w:sz="0" w:space="0" w:color="auto" w:frame="1"/>
          </w:rPr>
          <w:t>&gt;</w:t>
        </w:r>
      </w:hyperlink>
      <w:r w:rsidRPr="002C6B66">
        <w:rPr>
          <w:rFonts w:ascii="Arial" w:eastAsia="Times New Roman" w:hAnsi="Arial" w:cs="Arial"/>
          <w:color w:val="222222"/>
          <w:sz w:val="27"/>
          <w:szCs w:val="27"/>
        </w:rPr>
        <w:t> The optional line wrap.</w:t>
      </w:r>
      <w:r>
        <w:t xml:space="preserve"> </w:t>
      </w:r>
    </w:p>
    <w:p w14:paraId="32FD0163" w14:textId="46108904" w:rsidR="004B102B" w:rsidRDefault="004B102B" w:rsidP="002C6B66"/>
    <w:sectPr w:rsidR="004B1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D5D48"/>
    <w:multiLevelType w:val="multilevel"/>
    <w:tmpl w:val="BFE4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66B68"/>
    <w:multiLevelType w:val="multilevel"/>
    <w:tmpl w:val="81F6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E3F25"/>
    <w:multiLevelType w:val="multilevel"/>
    <w:tmpl w:val="4EA8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66"/>
    <w:rsid w:val="002C6B66"/>
    <w:rsid w:val="004B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244E"/>
  <w15:chartTrackingRefBased/>
  <w15:docId w15:val="{BB714F61-8DF7-43AF-B5C9-777E90D7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6B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B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C6B6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6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6B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6B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3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stmanreference.com/html-abbreviation-abbr-element" TargetMode="External"/><Relationship Id="rId13" Type="http://schemas.openxmlformats.org/officeDocument/2006/relationships/hyperlink" Target="https://eastmanreference.com/html-image-img-element" TargetMode="External"/><Relationship Id="rId18" Type="http://schemas.openxmlformats.org/officeDocument/2006/relationships/hyperlink" Target="https://eastmanreference.com/html-line-break-opportunity-wbr-ele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astmanreference.com/html-document-type-doctype-declaration" TargetMode="External"/><Relationship Id="rId12" Type="http://schemas.openxmlformats.org/officeDocument/2006/relationships/hyperlink" Target="https://eastmanreference.com/html-element" TargetMode="External"/><Relationship Id="rId17" Type="http://schemas.openxmlformats.org/officeDocument/2006/relationships/hyperlink" Target="https://eastmanreference.com/html-page-title-elem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astmanreference.com/html-sample-output-samp-elemen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astmanreference.com/html-comment-element" TargetMode="External"/><Relationship Id="rId11" Type="http://schemas.openxmlformats.org/officeDocument/2006/relationships/hyperlink" Target="https://eastmanreference.com/html-code-element" TargetMode="External"/><Relationship Id="rId5" Type="http://schemas.openxmlformats.org/officeDocument/2006/relationships/hyperlink" Target="https://eastmanreference.com/list-of-html-entity-names-and-numbers" TargetMode="External"/><Relationship Id="rId15" Type="http://schemas.openxmlformats.org/officeDocument/2006/relationships/hyperlink" Target="https://eastmanreference.com/html-paragraph-p-element" TargetMode="External"/><Relationship Id="rId10" Type="http://schemas.openxmlformats.org/officeDocument/2006/relationships/hyperlink" Target="https://eastmanreference.com/html-line-break-br-elemen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astmanreference.com/html-bold-b-element" TargetMode="External"/><Relationship Id="rId14" Type="http://schemas.openxmlformats.org/officeDocument/2006/relationships/hyperlink" Target="https://eastmanreference.com/html-keyboard-input-kbd-el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89EA3"/>
      </a:dk1>
      <a:lt1>
        <a:sysClr val="window" lastClr="272A2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1658</Words>
  <Characters>9452</Characters>
  <Application>Microsoft Office Word</Application>
  <DocSecurity>0</DocSecurity>
  <Lines>78</Lines>
  <Paragraphs>22</Paragraphs>
  <ScaleCrop>false</ScaleCrop>
  <Company/>
  <LinksUpToDate>false</LinksUpToDate>
  <CharactersWithSpaces>11088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2023-02-09T09:45:00Z</dcterms:created>
  <dcterms:modified xsi:type="dcterms:W3CDTF">2023-02-09T09:50:00Z</dcterms:modified>
</cp:coreProperties>
</file>