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7427"/>
      </w:tblGrid>
      <w:tr>
        <w:trPr>
          <w:cantSplit/>
        </w:trPr>
        <w:tc>
          <w:tcPr>
            <w:tcW w:type="dxa" w:w="3685"/>
            <w:vAlign w:val="center"/>
            <w:shd w:fill="0C2444"/>
            <w:tcMar>
              <w:top w:w="155" w:type="dxa"/>
              <w:start w:w="160" w:type="dxa"/>
              <w:bottom w:w="11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CLASE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08"/>
              </w:rPr>
              <w:t>13</w:t>
            </w:r>
          </w:p>
        </w:tc>
        <w:tc>
          <w:tcPr>
            <w:tcW w:type="dxa" w:w="7427"/>
            <w:vAlign w:val="center"/>
            <w:tcMar>
              <w:top w:w="95" w:type="dxa"/>
              <w:start w:w="190" w:type="dxa"/>
              <w:bottom w:w="8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5"/>
              </w:rPr>
              <w:t>CIRAD</w:t>
            </w:r>
          </w:p>
          <w:p>
            <w:r>
              <w:rPr>
                <w:rFonts w:ascii="Arial" w:hAnsi="Arial"/>
                <w:b/>
                <w:i w:val="0"/>
                <w:color w:val="0C2444"/>
                <w:sz w:val="36"/>
              </w:rPr>
              <w:t>GUÍA DEL TRABAJO</w:t>
              <w:br/>
              <w:t>DE CLASE 13</w:t>
            </w:r>
          </w:p>
          <w:p>
            <w:r>
              <w:rPr>
                <w:rFonts w:ascii="Arial" w:hAnsi="Arial"/>
                <w:b/>
                <w:i w:val="0"/>
                <w:color w:val="007B84"/>
                <w:sz w:val="23"/>
              </w:rPr>
              <w:t>Ética, impactos y responsabilidad profesional</w:t>
            </w:r>
          </w:p>
          <w:p>
            <w:r>
              <w:rPr>
                <w:rFonts w:ascii="Arial" w:hAnsi="Arial"/>
                <w:b w:val="0"/>
                <w:i/>
                <w:color w:val="09713C"/>
                <w:sz w:val="19"/>
              </w:rPr>
              <w:t>Unidad 5 · Decisión, ética y responsabilidad profesional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713"/>
        <w:gridCol w:w="3713"/>
      </w:tblGrid>
      <w:tr>
        <w:trPr>
          <w:cantSplit/>
        </w:trPr>
        <w:tc>
          <w:tcPr>
            <w:tcW w:type="dxa" w:w="3685"/>
            <w:vAlign w:val="center"/>
            <w:shd w:fill="1E579F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REVISIÓN ÉTICA</w:t>
            </w:r>
          </w:p>
        </w:tc>
        <w:tc>
          <w:tcPr>
            <w:tcW w:type="dxa" w:w="3713"/>
            <w:vAlign w:val="center"/>
            <w:shd w:fill="007B84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CIERRE GRUPAL DEL TP3</w:t>
            </w:r>
          </w:p>
        </w:tc>
        <w:tc>
          <w:tcPr>
            <w:tcW w:type="dxa" w:w="3713"/>
            <w:vAlign w:val="center"/>
            <w:shd w:fill="09713C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EVALUACIÓN FORMAL · ENTREGA FINAL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2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◎ PROPÓSITO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Revisar la decisión fundamentada en Clase 12 desde sus actores, impactos, posibles desigualdades y responsabilidades. Aplicar principios éticos, proponer medidas preventivas y comunicar una decisión revisada, explicando el aporte de la IA y el juicio del equipo.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! IMPORTANTE: EN ESTA CLASE FINALIZA EL TP3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Esta guía completa el TP3 — Alternativas y decisión responsable, desarrollado entre las Clases 09 y 13. La entrega es GRUPAL y se evalúa formalmente con rúbrica de cinco criterios (10 puntos). La devolución y posibles mejoras se realizarán en la Clase 14.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CASO DE CONTINUIDAD — EJERCICIO GUIADO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GESTIÓN DE SOLICITUDES DE MANTENIMIENTO DE LA FACULTAD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Retomen el CASO HIPOTÉTICO trabajado entre las Clases 09 y 12: demoras, dificultades para priorizar solicitudes y falta de seguimiento. El equipo propuso una decisión condicionada, no una medida efectivamente aprobada en UTN FRVT. Quienes hayan trabajado otro caso deberán aplicar estas mismas etapas.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INDICACIONES GENERALES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04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048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SECUENCIA DE TRABAJO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1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Recuperen la propuesta de decisión de Clase 12, sus evidencias, supuestos, riesgos y condiciones de aplicación.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2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Identifiquen quién decide, implementa, aporta información, se beneficia o puede resultar perjudicado.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3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Construyan un mapa de actores y una matriz de impactos técnicos, económicos, sociales y otros pertinentes.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4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Examinen equidad, privacidad, sesgos, transparencia, seguridad y límites de la delegación a IA.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5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Revisen la decisión primero con el criterio del equipo y después con IA como contraparte crítica.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6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Comuniquen la decisión revisada y entreguen un único informe final del TP3 con la trazabilidad completa.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C244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1. DATOS DEL EQUIPO Y DE LA ENTREGA FINAL DEL TP3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3"/>
        <w:gridCol w:w="7569"/>
      </w:tblGrid>
      <w:tr>
        <w:trPr>
          <w:cantSplit/>
          <w:tblHeader w:val="true"/>
        </w:trPr>
        <w:tc>
          <w:tcPr>
            <w:tcW w:type="dxa" w:w="3543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56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COMPLETAR</w:t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Integrantes (3 a 4)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Carrera / comisión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Fecha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Caso de estudio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☐ Caso común hipotético    ☐ Caso propio</w:t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Herramienta(s) de IA consultada(s)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Código / nombre del equipo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2. MARCO CONCEPTUAL PARA LA REVISIÓN FINAL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3"/>
        <w:gridCol w:w="4706"/>
        <w:gridCol w:w="4394"/>
      </w:tblGrid>
      <w:tr>
        <w:trPr>
          <w:cantSplit/>
          <w:tblHeader w:val="true"/>
        </w:trPr>
        <w:tc>
          <w:tcPr>
            <w:tcW w:type="dxa" w:w="2013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CONCEPTO</w:t>
            </w:r>
          </w:p>
        </w:tc>
        <w:tc>
          <w:tcPr>
            <w:tcW w:type="dxa" w:w="4706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DEFINICIÓN OPERATIVA</w:t>
            </w:r>
          </w:p>
        </w:tc>
        <w:tc>
          <w:tcPr>
            <w:tcW w:type="dxa" w:w="4394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PREGUNTA DE CONTROL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ACTOR INVOLUCRADO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Persona o área que decide, participa o es afectada por una medida.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¿Quién interviene o soporta sus efectos?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BENEFICIO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Efecto favorable concreto para un actor o grupo.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¿Quién mejora su situación y cómo?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PERJUICIO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Efecto desfavorable o carga adicional para alguien.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¿Quién podría resultar perjudicado?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IMPACTO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Cambio técnico, social, económico o ambiental asociado a una decisión.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cambia si esta medida se aplica?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EQUIDAD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Tratamiento justo de situaciones y necesidades diferentes.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¿Excluimos a alguien por el procedimiento?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PRIVACIDAD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Protección de datos personales y de acceso restringido.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datos son indispensables y quién los ve?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SESGO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Distorsión que favorece injustificadamente una perspectiva.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voces o casos quedaron invisibles?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RESPONSABILIDAD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Deber de justificar, autorizar, aplicar y responder por las consecuencias.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¿Quién tiene competencia para decidir?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INDICADORES DE LOGRO — CLASE 13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IL5.2: identifica actores e impactos; IL5.4: reconoce responsabilidad y límites de delegación; IL5.5: fundamenta y comunica la decisión con transparencia.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REGLA DE RESPONSABILIDAD PROFESIONAL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La propuesta del grupo es un EJERCICIO ACADÉMICO. No equivale a autorización, diagnóstico o decisión institucional real. El uso de IA no sustituye competencias, evidencias ni responsabilidades humanas.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3. RECUPERAR LA DECISIÓN DE LA CLASE 12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NO EMPEZAMOS DE CERO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Retomen la propuesta inicial con la alternativa elegida, sus fundamentos y las restricciones. No cambien retroactivamente puntajes o supuestos para que la decisión parezca más sólida.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¿QUÉ SE HABÍA PROPUESTO Y POR QUÉ?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Sinteticen la decisión condicionada: alternativa, propósito, dos fundamentos y una verificación pendiente.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4082"/>
        <w:gridCol w:w="5811"/>
      </w:tblGrid>
      <w:tr>
        <w:trPr>
          <w:cantSplit/>
          <w:tblHeader w:val="true"/>
        </w:trPr>
        <w:tc>
          <w:tcPr>
            <w:tcW w:type="dxa" w:w="121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ACTOR / GRUPO</w:t>
            </w:r>
          </w:p>
        </w:tc>
        <w:tc>
          <w:tcPr>
            <w:tcW w:type="dxa" w:w="408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VÍNCULO CON LA DECISIÓN</w:t>
            </w:r>
          </w:p>
        </w:tc>
        <w:tc>
          <w:tcPr>
            <w:tcW w:type="dxa" w:w="5811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BENEFICIO O PERJUICIO POSIBLE</w:t>
            </w:r>
          </w:p>
        </w:tc>
      </w:tr>
      <w:tr>
        <w:trPr>
          <w:trHeight w:val="595" w:hRule="atLeast"/>
          <w:cantSplit/>
        </w:trPr>
        <w:tc>
          <w:tcPr>
            <w:tcW w:type="dxa" w:w="12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Solicitantes / usuarios</w:t>
            </w:r>
          </w:p>
        </w:tc>
        <w:tc>
          <w:tcPr>
            <w:tcW w:type="dxa" w:w="408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1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2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Personal de mantenimiento</w:t>
            </w:r>
          </w:p>
        </w:tc>
        <w:tc>
          <w:tcPr>
            <w:tcW w:type="dxa" w:w="408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1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2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Responsables de gestión</w:t>
            </w:r>
          </w:p>
        </w:tc>
        <w:tc>
          <w:tcPr>
            <w:tcW w:type="dxa" w:w="408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1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2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Autoridad / terceros afectados</w:t>
            </w:r>
          </w:p>
        </w:tc>
        <w:tc>
          <w:tcPr>
            <w:tcW w:type="dxa" w:w="408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1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4. MAPA DE RESPONSABILIDADES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515"/>
        <w:gridCol w:w="3912"/>
      </w:tblGrid>
      <w:tr>
        <w:trPr>
          <w:cantSplit/>
          <w:tblHeader w:val="true"/>
        </w:trPr>
        <w:tc>
          <w:tcPr>
            <w:tcW w:type="dxa" w:w="368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FUNCIÓN</w:t>
            </w:r>
          </w:p>
        </w:tc>
        <w:tc>
          <w:tcPr>
            <w:tcW w:type="dxa" w:w="351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QUIÉN PODRÍA EJERCERLA</w:t>
            </w:r>
          </w:p>
        </w:tc>
        <w:tc>
          <w:tcPr>
            <w:tcW w:type="dxa" w:w="3912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QUÉ DEBE VALIDAR O HACER</w:t>
            </w:r>
          </w:p>
        </w:tc>
      </w:tr>
      <w:tr>
        <w:trPr>
          <w:trHeight w:val="612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Proponer y justificar</w:t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  <w:tr>
        <w:trPr>
          <w:trHeight w:val="612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Autorizar</w:t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  <w:tr>
        <w:trPr>
          <w:trHeight w:val="612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Ejecutar y supervisar</w:t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SIN INVENTAR AUTORIDADES NI CONSENTIMIENTOS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No asignen autorizaciones, funciones ni responsabilidades reales sin comprobación. Diferencien el rol del equipo académico de los cargos competentes que deberían intervenir en una aplicación real.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5. MATRIZ DE IMPACTOS DE LA DECISIÓN PROPUESTA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MIRAR MÁS ALLÁ DEL BENEFICIO PRINCIPAL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Cada opción puede producir beneficios y perjuicios simultáneos. Identifiquen efectos esperables, su fundamento y medidas preventivas. No asuman que todos los impactos tienen la misma importancia.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4847"/>
        <w:gridCol w:w="4876"/>
      </w:tblGrid>
      <w:tr>
        <w:trPr>
          <w:cantSplit/>
          <w:tblHeader w:val="true"/>
        </w:trPr>
        <w:tc>
          <w:tcPr>
            <w:tcW w:type="dxa" w:w="138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4847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BENEFICIO O CAMBIO FAVORABLE</w:t>
            </w:r>
          </w:p>
        </w:tc>
        <w:tc>
          <w:tcPr>
            <w:tcW w:type="dxa" w:w="4876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PERJUICIO / RIESGO Y MEDIDA PREVENTIVA</w:t>
            </w:r>
          </w:p>
        </w:tc>
      </w:tr>
      <w:tr>
        <w:trPr>
          <w:trHeight w:val="680" w:hRule="atLeast"/>
          <w:cantSplit/>
        </w:trPr>
        <w:tc>
          <w:tcPr>
            <w:tcW w:type="dxa" w:w="138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Técnica</w:t>
            </w:r>
          </w:p>
        </w:tc>
        <w:tc>
          <w:tcPr>
            <w:tcW w:type="dxa" w:w="48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87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138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Económica</w:t>
            </w:r>
          </w:p>
        </w:tc>
        <w:tc>
          <w:tcPr>
            <w:tcW w:type="dxa" w:w="48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87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138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Organizacional</w:t>
            </w:r>
          </w:p>
        </w:tc>
        <w:tc>
          <w:tcPr>
            <w:tcW w:type="dxa" w:w="48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87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138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Social</w:t>
            </w:r>
          </w:p>
        </w:tc>
        <w:tc>
          <w:tcPr>
            <w:tcW w:type="dxa" w:w="48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87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6. IMPACTOS ADICIONALES Y EQUIDAD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8" w:color="09713C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19"/>
              </w:rPr>
              <w:t>A. IMPACTOS AMBIENTALES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¿Se modifica el uso de recursos, equipos, papel, energía o residuos? Indiquen si la dimensión resulta relevante y por qué.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B. PRIVACIDAD Y TRATAMIENTO DE DATOS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datos de solicitudes y usuarios se registrarían? ¿Qué acceso, resguardo y plazo de conservación deberían verificarse?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C. EQUIDAD, ACCESIBILIDAD Y TRATO JUSTO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¿Quién podría no utilizar el canal propuesto? ¿Se atenderían adecuadamente urgencias y personas con distintas posibilidades de acceso?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CONTROL DE IMPACTOS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En cada dimensión: indiquen al menos un beneficio, un perjuicio posible y una medida concreta. Si falta evidencia, declárenla en vez de simular datos reales.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7. REVISIÓN ÉTICA DE LA DECISIÓN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NO BASTA QUE LA PROPUESTA FUNCIONE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Respondan qué efectos produce, a quiénes afecta, qué principio ético compromete y cómo podría corregirse. Las afirmaciones legales deben quedar señaladas como verificaciones, no como cumplimiento asegurado.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195"/>
        <w:gridCol w:w="4592"/>
      </w:tblGrid>
      <w:tr>
        <w:trPr>
          <w:cantSplit/>
          <w:tblHeader w:val="true"/>
        </w:trPr>
        <w:tc>
          <w:tcPr>
            <w:tcW w:type="dxa" w:w="2324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ASPECTO A REVISAR</w:t>
            </w:r>
          </w:p>
        </w:tc>
        <w:tc>
          <w:tcPr>
            <w:tcW w:type="dxa" w:w="4195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¿QUÉ OBSERVAMOS / SUPONEMOS?</w:t>
            </w:r>
          </w:p>
        </w:tc>
        <w:tc>
          <w:tcPr>
            <w:tcW w:type="dxa" w:w="459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MEDIDA / VERIFICACIÓN NECESARIA</w:t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Trato desigual entre actores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Privacidad y confidencialidad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Sesgos en datos o prioridades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Seguridad y urgencias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Transparencia y posibilidad de reclamo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Normativa y competencia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8. SEGUIMIENTO, CORRECCIÓN Y RESPONSABILIDAD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0"/>
        <w:gridCol w:w="3543"/>
        <w:gridCol w:w="4139"/>
      </w:tblGrid>
      <w:tr>
        <w:trPr>
          <w:cantSplit/>
          <w:tblHeader w:val="true"/>
        </w:trPr>
        <w:tc>
          <w:tcPr>
            <w:tcW w:type="dxa" w:w="3430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RIESGO O CONSECUENCIA</w:t>
            </w:r>
          </w:p>
        </w:tc>
        <w:tc>
          <w:tcPr>
            <w:tcW w:type="dxa" w:w="3543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SEÑAL PARA DETECTARLO</w:t>
            </w:r>
          </w:p>
        </w:tc>
        <w:tc>
          <w:tcPr>
            <w:tcW w:type="dxa" w:w="4139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RESPUESTA O MEDIDA DE REVISIÓN</w:t>
            </w:r>
          </w:p>
        </w:tc>
      </w:tr>
      <w:tr>
        <w:trPr>
          <w:trHeight w:val="624" w:hRule="atLeast"/>
          <w:cantSplit/>
        </w:trPr>
        <w:tc>
          <w:tcPr>
            <w:tcW w:type="dxa" w:w="343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1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343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1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343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1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CONDICIÓN QUE OBLIGARÍA A DETENER O REVISAR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Identifiquen un riesgo grave, una situación injusta o una evidencia crítica que obligaría a suspender, modificar o no aprobar la propuesta.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QUIÉN ASUME QUÉ RESPONSABILIDAD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Expliciten el alcance del análisis del grupo. Una propuesta académica no reemplaza el dictamen, autorización, operación ni control de personas competentes en una decisión real.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07B8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9. IA COMO CONTRAPARTE CRÍTICA DEL ANÁLISIS ÉTICO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10" w:color="007B84"/>
              <w:left w:val="single" w:sz="10" w:color="007B84"/>
              <w:bottom w:val="single" w:sz="10" w:color="007B84"/>
              <w:right w:val="single" w:sz="10" w:color="007B84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20"/>
              </w:rPr>
              <w:t>PRIMERO EVALUAMOS, DESPUÉS CONSULTAMOS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La IA puede señalar actores omitidos, consecuencias indirectas, sesgos y vacíos argumentales. No debe inventar hechos, garantías legales ni decidir qué impacto es aceptable por el grupo.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CONSULTA EXACTA ENVIADA A LA IA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Transcriban la consulta completa. Soliciten críticas, actores ausentes y riesgos éticos; aclaren que el caso es hipotético y que no deben asumirse datos reales.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B. RESPUESTA RELEVANTE DE LA IA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Registren al menos una observación útil y otra que exija contraste. Si usan un ejemplo didáctico en lugar de una consulta efectiva, identifíquenlo como SIMULACIÓN.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10. DECISIONES DEL EQUIPO SOBRE LOS APORTES DE IA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466"/>
        <w:gridCol w:w="4961"/>
      </w:tblGrid>
      <w:tr>
        <w:trPr>
          <w:cantSplit/>
          <w:tblHeader w:val="true"/>
        </w:trPr>
        <w:tc>
          <w:tcPr>
            <w:tcW w:type="dxa" w:w="368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OBSERVACIÓN O CRÍTICA DE IA</w:t>
            </w:r>
          </w:p>
        </w:tc>
        <w:tc>
          <w:tcPr>
            <w:tcW w:type="dxa" w:w="2466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DECISIÓN HUMANA</w:t>
            </w:r>
          </w:p>
        </w:tc>
        <w:tc>
          <w:tcPr>
            <w:tcW w:type="dxa" w:w="4961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FUNDAMENTO / VERIFICACIÓN</w:t>
            </w:r>
          </w:p>
        </w:tc>
      </w:tr>
      <w:tr>
        <w:trPr>
          <w:trHeight w:val="726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246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</w:t>
              <w:br/>
              <w:t>☐ Adaptamos</w:t>
              <w:br/>
              <w:t>☐ Rechazamos</w:t>
            </w:r>
          </w:p>
        </w:tc>
        <w:tc>
          <w:tcPr>
            <w:tcW w:type="dxa" w:w="496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26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246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</w:t>
              <w:br/>
              <w:t>☐ Adaptamos</w:t>
              <w:br/>
              <w:t>☐ Rechazamos</w:t>
            </w:r>
          </w:p>
        </w:tc>
        <w:tc>
          <w:tcPr>
            <w:tcW w:type="dxa" w:w="496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26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246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</w:t>
              <w:br/>
              <w:t>☐ Adaptamos</w:t>
              <w:br/>
              <w:t>☐ Rechazamos</w:t>
            </w:r>
          </w:p>
        </w:tc>
        <w:tc>
          <w:tcPr>
            <w:tcW w:type="dxa" w:w="496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PREGUNTA DE AUTOCONTROL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Si la IA propone una objeción ética convincente, ¿qué debemos verificar antes de modificar la decisión? No confundan una advertencia razonable con una comprobación del hecho.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11. DECISIÓN FINAL DEL TP3 — REVISADA ÉTICAMENTE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FORMULACIÓN FINAL ACADÉMICA DEL EQUIPO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Redacten 5–8 líneas: decisión revisada, actores relevantes, criterios y evidencias, impactos más importantes, prevención, condiciones pendientes y límites de la responsabilidad del equipo.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12. TRAZABILIDAD: ¿QUÉ CAMBIÓ Y POR QUÉ?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3515"/>
        <w:gridCol w:w="3345"/>
      </w:tblGrid>
      <w:tr>
        <w:trPr>
          <w:cantSplit/>
          <w:tblHeader w:val="true"/>
        </w:trPr>
        <w:tc>
          <w:tcPr>
            <w:tcW w:type="dxa" w:w="4252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CAMBIO ENTRE CLASES 12 Y 13</w:t>
            </w:r>
          </w:p>
        </w:tc>
        <w:tc>
          <w:tcPr>
            <w:tcW w:type="dxa" w:w="351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JUSTIFICACIÓN HUMANA</w:t>
            </w:r>
          </w:p>
        </w:tc>
        <w:tc>
          <w:tcPr>
            <w:tcW w:type="dxa" w:w="334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EVIDENCIA / DATO A VERIFICAR</w:t>
            </w:r>
          </w:p>
        </w:tc>
      </w:tr>
      <w:tr>
        <w:trPr>
          <w:trHeight w:val="680" w:hRule="atLeast"/>
          <w:cantSplit/>
        </w:trPr>
        <w:tc>
          <w:tcPr>
            <w:tcW w:type="dxa" w:w="425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334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425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334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8" w:color="09713C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19"/>
              </w:rPr>
              <w:t>B. ¿QUÉ PODRÍA HACERNOS RECONSIDERAR LA DECISIÓN?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Indiquen una condición verificable y quién debería supervisarla en un caso real.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07B8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13. COMUNICACIÓN CLARA AL DESTINATARIO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MENSAJE FINAL DE LA DECISIÓN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Redacten para una autoridad o destinatario hipotético (5–7 líneas): qué proponen, por qué, quiénes se verían afectados, riesgos, medidas, verificaciones, límites y responsable de la autorización real.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TRANSPARENCIA Y LÍMITES DEL EJERCICIO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No presenten la propuesta como decisión adoptada por la Facultad. Se evalúa la calidad del razonamiento académico, la claridad de sus límites y la disposición a revisar la propuesta ante nuevas evidencias.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14. LISTA DE VERIFICACIÓN — ENTREGA FINAL TP3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>☐  Integramos las alternativas (09), la matriz de criterios (10) y el análisis de riesgos (11).</w:t>
      </w:r>
      <w:r>
        <w:rPr>
          <w:rFonts w:ascii="Arial" w:hAnsi="Arial"/>
          <w:b w:val="0"/>
          <w:i w:val="0"/>
          <w:color w:val="1B2736"/>
          <w:sz w:val="19"/>
        </w:rPr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>☐  Recuperamos la decisión fundamentada en Clase 12 y explicamos sus condiciones.</w:t>
      </w:r>
      <w:r>
        <w:rPr>
          <w:rFonts w:ascii="Arial" w:hAnsi="Arial"/>
          <w:b w:val="0"/>
          <w:i w:val="0"/>
          <w:color w:val="1B2736"/>
          <w:sz w:val="19"/>
        </w:rPr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>☐  Identificamos actores involucrados, beneficiados y potencialmente perjudicados.</w:t>
      </w:r>
      <w:r>
        <w:rPr>
          <w:rFonts w:ascii="Arial" w:hAnsi="Arial"/>
          <w:b w:val="0"/>
          <w:i w:val="0"/>
          <w:color w:val="1B2736"/>
          <w:sz w:val="19"/>
        </w:rPr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>☐  Registramos impactos pertinentes y medidas preventivas o correctivas.</w:t>
      </w:r>
      <w:r>
        <w:rPr>
          <w:rFonts w:ascii="Arial" w:hAnsi="Arial"/>
          <w:b w:val="0"/>
          <w:i w:val="0"/>
          <w:color w:val="1B2736"/>
          <w:sz w:val="19"/>
        </w:rPr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>☐  Revisamos equidad, privacidad, sesgos, transparencia y responsabilidades.</w:t>
      </w:r>
      <w:r>
        <w:rPr>
          <w:rFonts w:ascii="Arial" w:hAnsi="Arial"/>
          <w:b w:val="0"/>
          <w:i w:val="0"/>
          <w:color w:val="1B2736"/>
          <w:sz w:val="19"/>
        </w:rPr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>☐  Documentamos qué aportó la IA y qué decidió y verificó el equipo.</w:t>
      </w:r>
      <w:r>
        <w:rPr>
          <w:rFonts w:ascii="Arial" w:hAnsi="Arial"/>
          <w:b w:val="0"/>
          <w:i w:val="0"/>
          <w:color w:val="1B2736"/>
          <w:sz w:val="19"/>
        </w:rPr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>☐  Formulamos una versión final revisada y una comunicación para su destinatario.</w:t>
      </w:r>
      <w:r>
        <w:rPr>
          <w:rFonts w:ascii="Arial" w:hAnsi="Arial"/>
          <w:b w:val="0"/>
          <w:i w:val="0"/>
          <w:color w:val="1B2736"/>
          <w:sz w:val="19"/>
        </w:rPr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>☐  Señalamos información faltante, límites de validez y tareas de cada integrante.</w:t>
      </w:r>
      <w:r>
        <w:rPr>
          <w:rFonts w:ascii="Arial" w:hAnsi="Arial"/>
          <w:b w:val="0"/>
          <w:i w:val="0"/>
          <w:color w:val="1B2736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6A2D8A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15. CIERRE Y REFLEXIÓN DEL EQUIPO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PREGUNTA DE CIERRE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¿Una decisión puede considerarse profesionalmente responsable si resuelve el problema pero distribuye de manera injusta sus efectos? Justifiquen.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TICKET DE SALIDA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Completen: 1) El actor que más debimos reconsiderar fue…  2) El impacto más difícil de resolver fue…  3) En Clase 14 debemos mejorar…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C244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16. ENTREGA EN MOODLE Y EVALUACIÓN FORMAL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8674"/>
      </w:tblGrid>
      <w:tr>
        <w:trPr>
          <w:cantSplit/>
          <w:tblHeader w:val="true"/>
        </w:trPr>
        <w:tc>
          <w:tcPr>
            <w:tcW w:type="dxa" w:w="243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8674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Actividad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TP3 — Alternativas y decisión responsable — ENTREGA FINAL.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Contenido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Problema, alternativas, matriz, riesgos, decisión fundamentada, mapa de actores, impactos, ética, responsabilidad y uso crítico de IA.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Rúbrica (10 pts)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Cinco criterios de 0–2 puntos: alternativas; comparación; riesgos/actores/impactos; decisión fundamentada; uso de IA/responsabilidad humana.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Escala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0 = no logrado; 1 = en proceso; 2 = logrado. La evaluación integra el recorrido completo del TP3.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Entrega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Un único PDF GRUPAL, 6–8 páginas orientativas, identificando tareas de cada integrante. Nombre: TP3_Final_EquipoXX_CIRAD.pdf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Devolución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Clase 14: devolución con rúbrica, observaciones y oportunidad de corrección en el proceso de integración final.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◎ RECORDÁ SIEMPRE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LA RESPONSABILIDAD PROFESIONAL NO SE DELEGA. La IA puede ampliar el análisis, pero la decisión final exige evidencia, consideración de los afectados, fundamentos claros, transparencia y posibilidad de revisión.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397" w:bottom="652" w:left="397" w:header="215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66472"/>
        <w:sz w:val="16"/>
      </w:rPr>
      <w:t>UTN FRVT | CIRAD 2026 | Guía del estudiante</w:t>
    </w:r>
    <w:r>
      <w:rPr>
        <w:rFonts w:ascii="Arial" w:hAnsi="Arial"/>
        <w:b w:val="0"/>
        <w:i w:val="0"/>
        <w:color w:val="566472"/>
        <w:sz w:val="16"/>
      </w:rPr>
      <w:t xml:space="preserve">                                 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66472"/>
        <w:sz w:val="16"/>
      </w:rPr>
      <w:t>CIRAD 2026 | Unidad 5 | Clase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rial" w:hAnsi="Arial"/>
      <w:color w:val="1B27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CIRAD 2026 — Guía de Trabajo Clase 13 — Estudiante</dc:title>
  <dc:subject>Unidad 5 | Ética, impactos y responsabilidad profesional | TP3 final</dc:subject>
  <dc:creator>UTN FRVT | CIRAD 2026</dc:creator>
  <cp:keywords>CIRAD; Clase 13; ética; impactos; responsabilidad profesional; TP3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