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F8F50" w14:textId="77777777" w:rsidR="004668D2" w:rsidRPr="004668D2" w:rsidRDefault="004668D2" w:rsidP="004668D2">
      <w:pPr>
        <w:pStyle w:val="Title"/>
        <w:rPr>
          <w:sz w:val="48"/>
        </w:rPr>
      </w:pPr>
      <w:bookmarkStart w:id="0" w:name="_Toc393354402"/>
      <w:r w:rsidRPr="004668D2">
        <w:rPr>
          <w:sz w:val="48"/>
        </w:rPr>
        <w:t xml:space="preserve">Jackson Heart Study </w:t>
      </w:r>
    </w:p>
    <w:p w14:paraId="510F41C1" w14:textId="75C9B9A4" w:rsidR="004668D2" w:rsidRPr="004668D2" w:rsidRDefault="004668D2" w:rsidP="004668D2">
      <w:pPr>
        <w:pStyle w:val="Title"/>
        <w:rPr>
          <w:sz w:val="48"/>
        </w:rPr>
      </w:pPr>
      <w:r w:rsidRPr="004668D2">
        <w:rPr>
          <w:sz w:val="48"/>
        </w:rPr>
        <w:t xml:space="preserve">Vanguard Center Package </w:t>
      </w:r>
    </w:p>
    <w:p w14:paraId="1A2E23C1" w14:textId="515A66A0" w:rsidR="004668D2" w:rsidRPr="004668D2" w:rsidRDefault="004668D2" w:rsidP="004668D2">
      <w:pPr>
        <w:pStyle w:val="Title"/>
        <w:rPr>
          <w:sz w:val="48"/>
        </w:rPr>
      </w:pPr>
      <w:r w:rsidRPr="004668D2">
        <w:rPr>
          <w:sz w:val="48"/>
        </w:rPr>
        <w:t>Cumulative Release Notes</w:t>
      </w:r>
    </w:p>
    <w:p w14:paraId="52301742" w14:textId="77777777" w:rsidR="00C97020" w:rsidRDefault="00C97020" w:rsidP="00C97020"/>
    <w:p w14:paraId="19F92AF3" w14:textId="23771B13" w:rsidR="00C97020" w:rsidRPr="00C97020" w:rsidRDefault="00C97020" w:rsidP="00C97020">
      <w:pPr>
        <w:rPr>
          <w:i/>
        </w:rPr>
      </w:pPr>
      <w:r w:rsidRPr="00C97020">
        <w:rPr>
          <w:i/>
        </w:rPr>
        <w:t>(click on arrows to expand sections)</w:t>
      </w:r>
    </w:p>
    <w:p w14:paraId="7243CB01" w14:textId="745B785F" w:rsidR="00F64B69" w:rsidRDefault="00C23BC3" w:rsidP="00F64B69">
      <w:pPr>
        <w:pStyle w:val="Heading1"/>
        <w:spacing w:before="360"/>
        <w15:collapsed/>
        <w:rPr>
          <w:color w:val="auto"/>
        </w:rPr>
      </w:pPr>
      <w:r>
        <w:rPr>
          <w:color w:val="auto"/>
        </w:rPr>
        <w:t xml:space="preserve">JHS </w:t>
      </w:r>
      <w:r w:rsidR="00F64B69">
        <w:rPr>
          <w:color w:val="auto"/>
        </w:rPr>
        <w:t>Data</w:t>
      </w:r>
      <w:r w:rsidR="007E25AD" w:rsidRPr="00A16EBA">
        <w:rPr>
          <w:color w:val="auto"/>
        </w:rPr>
        <w:t xml:space="preserve"> Update Schedule</w:t>
      </w:r>
    </w:p>
    <w:p w14:paraId="1C2AF77A" w14:textId="3D887D96" w:rsidR="00F64B69" w:rsidRPr="00F64B69" w:rsidRDefault="00F64B69" w:rsidP="00F64B69">
      <w:r>
        <w:t xml:space="preserve"> The following data archetypes are updated annually. Cohort and Annual Follow-Up datasets contain updated data through the previous calendar year, while Surveillance and Events data generally have a lag of 2-3 years for updates due to the adjudication process.</w:t>
      </w:r>
    </w:p>
    <w:p w14:paraId="05438BC2" w14:textId="77777777" w:rsidR="007E25AD" w:rsidRPr="00A16EBA" w:rsidRDefault="007E25AD" w:rsidP="006E35A8">
      <w:pPr>
        <w:pStyle w:val="Heading2"/>
        <w:ind w:left="720"/>
        <w:rPr>
          <w:rFonts w:eastAsia="Times New Roman"/>
          <w:color w:val="auto"/>
        </w:rPr>
      </w:pPr>
      <w:r w:rsidRPr="00A16EBA">
        <w:rPr>
          <w:rFonts w:eastAsia="Times New Roman"/>
          <w:color w:val="auto"/>
        </w:rPr>
        <w:t>Cohort</w:t>
      </w:r>
    </w:p>
    <w:p w14:paraId="1FECDE22" w14:textId="5D127858" w:rsidR="00F64B69" w:rsidRDefault="00F64B69" w:rsidP="007E25AD">
      <w:pPr>
        <w:numPr>
          <w:ilvl w:val="1"/>
          <w:numId w:val="34"/>
        </w:numPr>
        <w:spacing w:after="0" w:line="240" w:lineRule="auto"/>
        <w:textAlignment w:val="center"/>
        <w:rPr>
          <w:rFonts w:ascii="Calibri" w:eastAsia="Times New Roman" w:hAnsi="Calibri" w:cs="Times New Roman"/>
        </w:rPr>
      </w:pPr>
      <w:r>
        <w:rPr>
          <w:rFonts w:ascii="Calibri" w:eastAsia="Times New Roman" w:hAnsi="Calibri" w:cs="Times New Roman"/>
        </w:rPr>
        <w:t>Mortality</w:t>
      </w:r>
    </w:p>
    <w:p w14:paraId="0B55379E" w14:textId="5917A7AB" w:rsidR="007E25AD" w:rsidRPr="00A16EBA" w:rsidRDefault="00F64B69" w:rsidP="007E25AD">
      <w:pPr>
        <w:numPr>
          <w:ilvl w:val="1"/>
          <w:numId w:val="34"/>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Cohort </w:t>
      </w:r>
      <w:r w:rsidR="007E25AD" w:rsidRPr="00A16EBA">
        <w:rPr>
          <w:rFonts w:ascii="Calibri" w:eastAsia="Times New Roman" w:hAnsi="Calibri" w:cs="Times New Roman"/>
        </w:rPr>
        <w:t>Lost-to-follow-up (LTFU)</w:t>
      </w:r>
    </w:p>
    <w:p w14:paraId="1C7E0936" w14:textId="77777777" w:rsidR="007E25AD" w:rsidRPr="00A16EBA" w:rsidRDefault="007E25AD" w:rsidP="007E25AD">
      <w:pPr>
        <w:spacing w:after="0" w:line="240" w:lineRule="auto"/>
        <w:ind w:left="1080"/>
        <w:textAlignment w:val="center"/>
        <w:rPr>
          <w:rFonts w:ascii="Calibri" w:eastAsia="Times New Roman" w:hAnsi="Calibri" w:cs="Times New Roman"/>
        </w:rPr>
      </w:pPr>
    </w:p>
    <w:p w14:paraId="5F436D55" w14:textId="21FBFF04" w:rsidR="007E25AD" w:rsidRPr="00A16EBA" w:rsidRDefault="007E25AD" w:rsidP="006E35A8">
      <w:pPr>
        <w:pStyle w:val="Heading2"/>
        <w:ind w:left="720"/>
        <w:rPr>
          <w:rFonts w:eastAsia="Times New Roman"/>
          <w:color w:val="auto"/>
        </w:rPr>
      </w:pPr>
      <w:r w:rsidRPr="00A16EBA">
        <w:rPr>
          <w:rFonts w:eastAsia="Times New Roman"/>
          <w:color w:val="auto"/>
        </w:rPr>
        <w:t xml:space="preserve">Annual </w:t>
      </w:r>
      <w:r w:rsidR="006E35A8" w:rsidRPr="00A16EBA">
        <w:rPr>
          <w:rFonts w:eastAsia="Times New Roman"/>
          <w:color w:val="auto"/>
        </w:rPr>
        <w:t>F</w:t>
      </w:r>
      <w:r w:rsidRPr="00A16EBA">
        <w:rPr>
          <w:rFonts w:eastAsia="Times New Roman"/>
          <w:color w:val="auto"/>
        </w:rPr>
        <w:t>ollow-</w:t>
      </w:r>
      <w:r w:rsidR="006E35A8" w:rsidRPr="00A16EBA">
        <w:rPr>
          <w:rFonts w:eastAsia="Times New Roman"/>
          <w:color w:val="auto"/>
        </w:rPr>
        <w:t>U</w:t>
      </w:r>
      <w:r w:rsidRPr="00A16EBA">
        <w:rPr>
          <w:rFonts w:eastAsia="Times New Roman"/>
          <w:color w:val="auto"/>
        </w:rPr>
        <w:t>p (AFU)</w:t>
      </w:r>
    </w:p>
    <w:p w14:paraId="38C633EA" w14:textId="3191A5E0" w:rsidR="007E25AD" w:rsidRPr="00A16EBA" w:rsidRDefault="006E35A8" w:rsidP="006E35A8">
      <w:pPr>
        <w:numPr>
          <w:ilvl w:val="1"/>
          <w:numId w:val="36"/>
        </w:numPr>
        <w:spacing w:after="0" w:line="240" w:lineRule="auto"/>
        <w:textAlignment w:val="center"/>
        <w:rPr>
          <w:rFonts w:ascii="Calibri" w:eastAsia="Times New Roman" w:hAnsi="Calibri" w:cs="Times New Roman"/>
        </w:rPr>
      </w:pPr>
      <w:r w:rsidRPr="00A16EBA">
        <w:rPr>
          <w:rFonts w:ascii="Calibri" w:eastAsia="Times New Roman" w:hAnsi="Calibri" w:cs="Times New Roman"/>
        </w:rPr>
        <w:t>Annual Follow-Up (</w:t>
      </w:r>
      <w:r w:rsidR="007E25AD" w:rsidRPr="00A16EBA">
        <w:rPr>
          <w:rFonts w:ascii="Calibri" w:eastAsia="Times New Roman" w:hAnsi="Calibri" w:cs="Times New Roman"/>
        </w:rPr>
        <w:t>AFU</w:t>
      </w:r>
      <w:r w:rsidRPr="00A16EBA">
        <w:rPr>
          <w:rFonts w:ascii="Calibri" w:eastAsia="Times New Roman" w:hAnsi="Calibri" w:cs="Times New Roman"/>
        </w:rPr>
        <w:t>)</w:t>
      </w:r>
    </w:p>
    <w:p w14:paraId="26C27046" w14:textId="4E09DC9A" w:rsidR="007E25AD" w:rsidRPr="00A16EBA" w:rsidRDefault="006E35A8" w:rsidP="006E35A8">
      <w:pPr>
        <w:numPr>
          <w:ilvl w:val="1"/>
          <w:numId w:val="36"/>
        </w:numPr>
        <w:spacing w:after="0" w:line="240" w:lineRule="auto"/>
        <w:textAlignment w:val="center"/>
        <w:rPr>
          <w:rFonts w:ascii="Calibri" w:eastAsia="Times New Roman" w:hAnsi="Calibri" w:cs="Times New Roman"/>
        </w:rPr>
      </w:pPr>
      <w:r w:rsidRPr="00A16EBA">
        <w:rPr>
          <w:rFonts w:ascii="Calibri" w:eastAsia="Times New Roman" w:hAnsi="Calibri" w:cs="Times New Roman"/>
        </w:rPr>
        <w:t>Medical Condition Update (</w:t>
      </w:r>
      <w:r w:rsidR="007E25AD" w:rsidRPr="00A16EBA">
        <w:rPr>
          <w:rFonts w:ascii="Calibri" w:eastAsia="Times New Roman" w:hAnsi="Calibri" w:cs="Times New Roman"/>
        </w:rPr>
        <w:t>MCU</w:t>
      </w:r>
      <w:r w:rsidRPr="00A16EBA">
        <w:rPr>
          <w:rFonts w:ascii="Calibri" w:eastAsia="Times New Roman" w:hAnsi="Calibri" w:cs="Times New Roman"/>
        </w:rPr>
        <w:t>)</w:t>
      </w:r>
    </w:p>
    <w:p w14:paraId="2A341C4F" w14:textId="77777777" w:rsidR="007E25AD" w:rsidRPr="00A16EBA" w:rsidRDefault="007E25AD" w:rsidP="007E25AD">
      <w:pPr>
        <w:spacing w:after="0" w:line="240" w:lineRule="auto"/>
        <w:ind w:left="720"/>
        <w:textAlignment w:val="center"/>
        <w:rPr>
          <w:rFonts w:ascii="Calibri" w:eastAsia="Times New Roman" w:hAnsi="Calibri" w:cs="Times New Roman"/>
        </w:rPr>
      </w:pPr>
    </w:p>
    <w:p w14:paraId="3D836895" w14:textId="77777777" w:rsidR="007E25AD" w:rsidRPr="00A16EBA" w:rsidRDefault="007E25AD" w:rsidP="006E35A8">
      <w:pPr>
        <w:pStyle w:val="Heading2"/>
        <w:ind w:left="720"/>
        <w:rPr>
          <w:rFonts w:eastAsia="Times New Roman"/>
          <w:color w:val="auto"/>
        </w:rPr>
      </w:pPr>
      <w:r w:rsidRPr="00A16EBA">
        <w:rPr>
          <w:rFonts w:eastAsia="Times New Roman"/>
          <w:color w:val="auto"/>
        </w:rPr>
        <w:t>Events</w:t>
      </w:r>
    </w:p>
    <w:p w14:paraId="0EF948C9" w14:textId="0C69FCE5" w:rsidR="00F64B69" w:rsidRPr="00A16EBA" w:rsidRDefault="00F64B69" w:rsidP="00F64B69">
      <w:pPr>
        <w:numPr>
          <w:ilvl w:val="1"/>
          <w:numId w:val="37"/>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Events </w:t>
      </w:r>
      <w:r w:rsidRPr="00A16EBA">
        <w:rPr>
          <w:rFonts w:ascii="Calibri" w:eastAsia="Times New Roman" w:hAnsi="Calibri" w:cs="Times New Roman"/>
        </w:rPr>
        <w:t>Lost-to-follow-up (LTFU)</w:t>
      </w:r>
    </w:p>
    <w:p w14:paraId="754FE52E" w14:textId="77777777" w:rsidR="007E25AD" w:rsidRPr="00A16EBA" w:rsidRDefault="007E25AD" w:rsidP="006E35A8">
      <w:pPr>
        <w:numPr>
          <w:ilvl w:val="1"/>
          <w:numId w:val="37"/>
        </w:numPr>
        <w:spacing w:after="0" w:line="240" w:lineRule="auto"/>
        <w:textAlignment w:val="center"/>
        <w:rPr>
          <w:rFonts w:ascii="Calibri" w:eastAsia="Times New Roman" w:hAnsi="Calibri" w:cs="Times New Roman"/>
        </w:rPr>
      </w:pPr>
      <w:r w:rsidRPr="00A16EBA">
        <w:rPr>
          <w:rFonts w:ascii="Calibri" w:eastAsia="Times New Roman" w:hAnsi="Calibri" w:cs="Times New Roman"/>
        </w:rPr>
        <w:t>Coronary Heart Disease (CHD)</w:t>
      </w:r>
    </w:p>
    <w:p w14:paraId="151819BD" w14:textId="77777777" w:rsidR="007E25AD" w:rsidRPr="00A16EBA" w:rsidRDefault="007E25AD" w:rsidP="006E35A8">
      <w:pPr>
        <w:numPr>
          <w:ilvl w:val="1"/>
          <w:numId w:val="37"/>
        </w:numPr>
        <w:spacing w:after="0" w:line="240" w:lineRule="auto"/>
        <w:textAlignment w:val="center"/>
        <w:rPr>
          <w:rFonts w:ascii="Calibri" w:eastAsia="Times New Roman" w:hAnsi="Calibri" w:cs="Times New Roman"/>
        </w:rPr>
      </w:pPr>
      <w:r w:rsidRPr="00A16EBA">
        <w:rPr>
          <w:rFonts w:ascii="Calibri" w:eastAsia="Times New Roman" w:hAnsi="Calibri" w:cs="Times New Roman"/>
        </w:rPr>
        <w:t>Heart Failure (HF)</w:t>
      </w:r>
    </w:p>
    <w:p w14:paraId="58A01D3C" w14:textId="77777777" w:rsidR="007E25AD" w:rsidRPr="00A16EBA" w:rsidRDefault="007E25AD" w:rsidP="006E35A8">
      <w:pPr>
        <w:numPr>
          <w:ilvl w:val="1"/>
          <w:numId w:val="37"/>
        </w:numPr>
        <w:spacing w:after="0" w:line="240" w:lineRule="auto"/>
        <w:textAlignment w:val="center"/>
        <w:rPr>
          <w:rFonts w:ascii="Calibri" w:eastAsia="Times New Roman" w:hAnsi="Calibri" w:cs="Times New Roman"/>
        </w:rPr>
      </w:pPr>
      <w:r w:rsidRPr="00A16EBA">
        <w:rPr>
          <w:rFonts w:ascii="Calibri" w:eastAsia="Times New Roman" w:hAnsi="Calibri" w:cs="Times New Roman"/>
        </w:rPr>
        <w:t>Stroke</w:t>
      </w:r>
    </w:p>
    <w:p w14:paraId="195453E6" w14:textId="77777777" w:rsidR="007E25AD" w:rsidRPr="00A16EBA" w:rsidRDefault="007E25AD" w:rsidP="007E25AD">
      <w:pPr>
        <w:spacing w:after="0" w:line="240" w:lineRule="auto"/>
        <w:ind w:left="720"/>
        <w:textAlignment w:val="center"/>
        <w:rPr>
          <w:rFonts w:ascii="Calibri" w:eastAsia="Times New Roman" w:hAnsi="Calibri" w:cs="Times New Roman"/>
        </w:rPr>
      </w:pPr>
    </w:p>
    <w:p w14:paraId="40B2CBDD" w14:textId="7425C5CD" w:rsidR="00791365" w:rsidRPr="00A16EBA" w:rsidRDefault="00C23BC3" w:rsidP="00E265F9">
      <w:pPr>
        <w:pStyle w:val="Heading1"/>
        <w:spacing w:before="360"/>
        <w15:collapsed/>
        <w:rPr>
          <w:color w:val="auto"/>
        </w:rPr>
      </w:pPr>
      <w:r>
        <w:rPr>
          <w:color w:val="auto"/>
        </w:rPr>
        <w:t xml:space="preserve">JHS </w:t>
      </w:r>
      <w:r w:rsidR="00F64B69">
        <w:rPr>
          <w:color w:val="auto"/>
        </w:rPr>
        <w:t>VC Release</w:t>
      </w:r>
      <w:r w:rsidR="00791365" w:rsidRPr="00A16EBA">
        <w:rPr>
          <w:color w:val="auto"/>
        </w:rPr>
        <w:t xml:space="preserve"> 2015</w:t>
      </w:r>
    </w:p>
    <w:p w14:paraId="6698F241" w14:textId="149286C6" w:rsidR="007E25AD" w:rsidRPr="00A16EBA" w:rsidRDefault="002057A0" w:rsidP="007E25AD">
      <w:pPr>
        <w:pStyle w:val="Heading2"/>
        <w:ind w:left="720"/>
        <w15:collapsed/>
        <w:rPr>
          <w:color w:val="auto"/>
        </w:rPr>
      </w:pPr>
      <w:r w:rsidRPr="00A16EBA">
        <w:rPr>
          <w:color w:val="auto"/>
        </w:rPr>
        <w:t>General</w:t>
      </w:r>
      <w:bookmarkEnd w:id="0"/>
    </w:p>
    <w:p w14:paraId="115B6B9C" w14:textId="77777777" w:rsidR="00DD1B43" w:rsidRPr="00A16EBA" w:rsidRDefault="00DD1B43" w:rsidP="00DD1B43">
      <w:pPr>
        <w:spacing w:after="0"/>
        <w:ind w:left="720"/>
        <w:rPr>
          <w:u w:val="single"/>
        </w:rPr>
      </w:pPr>
    </w:p>
    <w:p w14:paraId="2BF56803" w14:textId="77777777" w:rsidR="00507D47" w:rsidRPr="00A16EBA" w:rsidRDefault="00507D47" w:rsidP="00DD1B43">
      <w:pPr>
        <w:spacing w:after="0"/>
        <w:ind w:left="720"/>
        <w:rPr>
          <w:u w:val="single"/>
        </w:rPr>
      </w:pPr>
      <w:r w:rsidRPr="00A16EBA">
        <w:rPr>
          <w:u w:val="single"/>
        </w:rPr>
        <w:t>Updated FAQ document</w:t>
      </w:r>
    </w:p>
    <w:p w14:paraId="31AF4438" w14:textId="77777777" w:rsidR="00483A59" w:rsidRPr="00A16EBA" w:rsidRDefault="00507D47" w:rsidP="00DD1B43">
      <w:pPr>
        <w:spacing w:after="0" w:line="240" w:lineRule="auto"/>
        <w:ind w:left="720"/>
      </w:pPr>
      <w:r w:rsidRPr="00A16EBA">
        <w:t>This FAQ includes questions the JHS CCDC has received regarding JHS data. The FAQ includes documentation on the event adjudication process as well as other useful documentation.</w:t>
      </w:r>
    </w:p>
    <w:p w14:paraId="3DE69A34" w14:textId="77777777" w:rsidR="00483A59" w:rsidRPr="00A16EBA" w:rsidRDefault="00483A59" w:rsidP="00DD1B43">
      <w:pPr>
        <w:spacing w:after="0" w:line="240" w:lineRule="auto"/>
        <w:ind w:left="720"/>
      </w:pPr>
    </w:p>
    <w:p w14:paraId="52B6862B" w14:textId="77777777" w:rsidR="00483A59" w:rsidRPr="00A16EBA" w:rsidRDefault="00483A59" w:rsidP="00483A59">
      <w:pPr>
        <w:pStyle w:val="ListParagraph"/>
        <w:spacing w:after="0"/>
        <w:ind w:left="1440" w:hanging="720"/>
        <w:rPr>
          <w:u w:val="single"/>
        </w:rPr>
      </w:pPr>
      <w:r w:rsidRPr="00A16EBA">
        <w:rPr>
          <w:u w:val="single"/>
        </w:rPr>
        <w:t>Cohort Eligibility (ELGa) and Deaths/Refusals (TERa) datasets have been relocated</w:t>
      </w:r>
    </w:p>
    <w:p w14:paraId="3D63016A" w14:textId="77777777" w:rsidR="00A62048" w:rsidRDefault="00483A59" w:rsidP="00DD1B43">
      <w:pPr>
        <w:spacing w:after="0" w:line="240" w:lineRule="auto"/>
        <w:ind w:left="720"/>
      </w:pPr>
      <w:r w:rsidRPr="00A16EBA">
        <w:t>Architecture updates have led to the relocation of these datasets to the Cohort folder. They can be found in the ‘JHS Cohort Frozen Files’ data subfolder.</w:t>
      </w:r>
    </w:p>
    <w:p w14:paraId="02441314" w14:textId="77777777" w:rsidR="00437E9C" w:rsidRDefault="00437E9C" w:rsidP="007925A7">
      <w:pPr>
        <w:spacing w:after="0" w:line="240" w:lineRule="auto"/>
        <w:rPr>
          <w:rFonts w:ascii="Calibri" w:hAnsi="Calibri"/>
          <w:color w:val="000000"/>
        </w:rPr>
      </w:pPr>
    </w:p>
    <w:p w14:paraId="089C9D91" w14:textId="1913B879" w:rsidR="00437E9C" w:rsidRDefault="00437E9C" w:rsidP="00DD1B43">
      <w:pPr>
        <w:spacing w:after="0" w:line="240" w:lineRule="auto"/>
        <w:ind w:left="720"/>
        <w:rPr>
          <w:rFonts w:ascii="Calibri" w:hAnsi="Calibri"/>
          <w:color w:val="000000"/>
          <w:u w:val="single"/>
        </w:rPr>
      </w:pPr>
      <w:r w:rsidRPr="00437E9C">
        <w:rPr>
          <w:rFonts w:ascii="Calibri" w:hAnsi="Calibri"/>
          <w:color w:val="000000"/>
          <w:u w:val="single"/>
        </w:rPr>
        <w:t>Events</w:t>
      </w:r>
    </w:p>
    <w:p w14:paraId="3EC76400" w14:textId="58874859" w:rsidR="00336EC9" w:rsidRPr="00336EC9" w:rsidRDefault="00336EC9" w:rsidP="00336EC9">
      <w:pPr>
        <w:pStyle w:val="ListParagraph"/>
        <w:numPr>
          <w:ilvl w:val="0"/>
          <w:numId w:val="40"/>
        </w:numPr>
        <w:tabs>
          <w:tab w:val="clear" w:pos="720"/>
          <w:tab w:val="num" w:pos="1080"/>
        </w:tabs>
        <w:spacing w:after="0" w:line="240" w:lineRule="auto"/>
        <w:ind w:left="1080"/>
        <w:textAlignment w:val="baseline"/>
        <w:rPr>
          <w:rFonts w:ascii="Calibri" w:eastAsia="Times New Roman" w:hAnsi="Calibri" w:cs="Times New Roman"/>
          <w:color w:val="000000"/>
        </w:rPr>
      </w:pPr>
      <w:r w:rsidRPr="00336EC9">
        <w:rPr>
          <w:rFonts w:ascii="Calibri" w:eastAsia="Times New Roman" w:hAnsi="Calibri" w:cs="Times New Roman"/>
          <w:color w:val="000000"/>
        </w:rPr>
        <w:t>Events data set provides adjudicated events data until 12/31/2012 for Coronary Heart Disease (CHD),  Stroke and heart failure Hospitalization (HF);</w:t>
      </w:r>
    </w:p>
    <w:p w14:paraId="02542766" w14:textId="69BF58B6" w:rsidR="00336EC9" w:rsidRPr="00336EC9" w:rsidRDefault="00336EC9" w:rsidP="00336EC9">
      <w:pPr>
        <w:pStyle w:val="ListParagraph"/>
        <w:numPr>
          <w:ilvl w:val="0"/>
          <w:numId w:val="41"/>
        </w:numPr>
        <w:tabs>
          <w:tab w:val="clear" w:pos="720"/>
          <w:tab w:val="num" w:pos="1080"/>
        </w:tabs>
        <w:spacing w:after="0" w:line="240" w:lineRule="auto"/>
        <w:ind w:left="1080"/>
        <w:textAlignment w:val="baseline"/>
        <w:rPr>
          <w:rFonts w:ascii="Calibri" w:eastAsia="Times New Roman" w:hAnsi="Calibri" w:cs="Times New Roman"/>
          <w:color w:val="000000"/>
        </w:rPr>
      </w:pPr>
      <w:r w:rsidRPr="00336EC9">
        <w:rPr>
          <w:rFonts w:ascii="Calibri" w:eastAsia="Times New Roman" w:hAnsi="Calibri" w:cs="Times New Roman"/>
          <w:color w:val="000000"/>
        </w:rPr>
        <w:t xml:space="preserve">Incident heart failure Hospitalization data set (incevthfder) provides second set of variables by combining AFU identified heart failure Hospitalization events to provide incident heart failure hospitalization from V1 which is suggested to be used for sensitivity analysis </w:t>
      </w:r>
    </w:p>
    <w:p w14:paraId="71782DE6" w14:textId="129936F2" w:rsidR="00336EC9" w:rsidRPr="00336EC9" w:rsidRDefault="00336EC9" w:rsidP="00336EC9">
      <w:pPr>
        <w:pStyle w:val="ListParagraph"/>
        <w:numPr>
          <w:ilvl w:val="0"/>
          <w:numId w:val="41"/>
        </w:numPr>
        <w:tabs>
          <w:tab w:val="clear" w:pos="720"/>
          <w:tab w:val="num" w:pos="1080"/>
        </w:tabs>
        <w:spacing w:after="0" w:line="240" w:lineRule="auto"/>
        <w:ind w:left="1080"/>
        <w:rPr>
          <w:rFonts w:ascii="Times New Roman" w:eastAsia="Times New Roman" w:hAnsi="Times New Roman" w:cs="Times New Roman"/>
          <w:sz w:val="24"/>
          <w:szCs w:val="24"/>
        </w:rPr>
      </w:pPr>
      <w:r w:rsidRPr="00336EC9">
        <w:rPr>
          <w:rFonts w:ascii="Calibri" w:eastAsia="Times New Roman" w:hAnsi="Calibri" w:cs="Times New Roman"/>
          <w:color w:val="000000"/>
        </w:rPr>
        <w:t>Two changes are made for incident data set to reflect the surveillance  process more accurately,</w:t>
      </w:r>
    </w:p>
    <w:p w14:paraId="2A85B317" w14:textId="2239EF14" w:rsidR="00336EC9" w:rsidRPr="00336EC9" w:rsidRDefault="00336EC9" w:rsidP="00336EC9">
      <w:pPr>
        <w:pStyle w:val="ListParagraph"/>
        <w:numPr>
          <w:ilvl w:val="6"/>
          <w:numId w:val="38"/>
        </w:numPr>
        <w:spacing w:after="0" w:line="240" w:lineRule="auto"/>
        <w:ind w:left="1440"/>
        <w:textAlignment w:val="baseline"/>
        <w:rPr>
          <w:rFonts w:ascii="Calibri" w:eastAsia="Times New Roman" w:hAnsi="Calibri" w:cs="Times New Roman"/>
          <w:color w:val="000000"/>
        </w:rPr>
      </w:pPr>
      <w:r w:rsidRPr="00336EC9">
        <w:rPr>
          <w:rFonts w:ascii="Calibri" w:eastAsia="Times New Roman" w:hAnsi="Calibri" w:cs="Times New Roman"/>
          <w:color w:val="000000"/>
        </w:rPr>
        <w:t>Consent information is incorporated in the incident data set of CHD, HF and Stroke (incevtchd, incevtstroke, incevthfder);</w:t>
      </w:r>
    </w:p>
    <w:p w14:paraId="66343E5D" w14:textId="1434F29C" w:rsidR="00336EC9" w:rsidRPr="00336EC9" w:rsidRDefault="00336EC9" w:rsidP="00336EC9">
      <w:pPr>
        <w:pStyle w:val="ListParagraph"/>
        <w:numPr>
          <w:ilvl w:val="6"/>
          <w:numId w:val="38"/>
        </w:numPr>
        <w:spacing w:after="100" w:afterAutospacing="1" w:line="240" w:lineRule="auto"/>
        <w:ind w:left="1440"/>
        <w:textAlignment w:val="baseline"/>
        <w:rPr>
          <w:rFonts w:ascii="Calibri" w:eastAsia="Times New Roman" w:hAnsi="Calibri" w:cs="Times New Roman"/>
          <w:color w:val="000000"/>
        </w:rPr>
      </w:pPr>
      <w:r w:rsidRPr="00336EC9">
        <w:rPr>
          <w:rFonts w:ascii="Calibri" w:eastAsia="Times New Roman" w:hAnsi="Calibri" w:cs="Times New Roman"/>
          <w:color w:val="000000"/>
        </w:rPr>
        <w:t xml:space="preserve">Censoring time for alive participants with positive consent is set to administrative censoring time (12/31/2012). </w:t>
      </w:r>
    </w:p>
    <w:p w14:paraId="29AD9262" w14:textId="77777777" w:rsidR="00A62048" w:rsidRDefault="00A62048" w:rsidP="00DD1B43">
      <w:pPr>
        <w:spacing w:after="0" w:line="240" w:lineRule="auto"/>
        <w:ind w:left="720"/>
        <w:rPr>
          <w:u w:val="single"/>
        </w:rPr>
      </w:pPr>
      <w:r w:rsidRPr="00A62048">
        <w:rPr>
          <w:u w:val="single"/>
        </w:rPr>
        <w:t>Expanded cohort to include participants that were previously excluded for being outside of the target enrollment age</w:t>
      </w:r>
    </w:p>
    <w:p w14:paraId="703DEC11" w14:textId="65C7E1A8" w:rsidR="007E25AD" w:rsidRPr="00A62048" w:rsidRDefault="00A62048" w:rsidP="00DD1B43">
      <w:pPr>
        <w:spacing w:after="0" w:line="240" w:lineRule="auto"/>
        <w:ind w:left="720"/>
        <w:rPr>
          <w:u w:val="single"/>
        </w:rPr>
      </w:pPr>
      <w:r>
        <w:t>After careful consideration, five participants (</w:t>
      </w:r>
      <w:r w:rsidRPr="00A62048">
        <w:t>J519778</w:t>
      </w:r>
      <w:r>
        <w:t xml:space="preserve">, </w:t>
      </w:r>
      <w:r w:rsidRPr="00A62048">
        <w:t>J543043</w:t>
      </w:r>
      <w:r>
        <w:t xml:space="preserve">, </w:t>
      </w:r>
      <w:r w:rsidRPr="00A62048">
        <w:t>J553528</w:t>
      </w:r>
      <w:r>
        <w:t xml:space="preserve">, </w:t>
      </w:r>
      <w:r w:rsidRPr="00A62048">
        <w:t>J558277</w:t>
      </w:r>
      <w:r>
        <w:t xml:space="preserve">, and </w:t>
      </w:r>
      <w:r w:rsidRPr="00A62048">
        <w:t>J500324</w:t>
      </w:r>
      <w:r>
        <w:t>) have been added to the cohort. These participants were previously excluded</w:t>
      </w:r>
      <w:r w:rsidR="002E4745">
        <w:t xml:space="preserve"> because to</w:t>
      </w:r>
      <w:r>
        <w:t xml:space="preserve"> their baseline age </w:t>
      </w:r>
      <w:r w:rsidR="002E4745">
        <w:t>fell</w:t>
      </w:r>
      <w:r>
        <w:t xml:space="preserve"> outside of the target enrollment age of 35 – 84. </w:t>
      </w:r>
      <w:r w:rsidR="002E4745">
        <w:t xml:space="preserve">As there were over 200 participants that in the Family Study in the range of 18 – 34, </w:t>
      </w:r>
      <w:r w:rsidR="00C805E3">
        <w:t xml:space="preserve">it was concluded that </w:t>
      </w:r>
      <w:r w:rsidR="002E4745">
        <w:t xml:space="preserve">these added participants </w:t>
      </w:r>
      <w:r w:rsidR="00C805E3">
        <w:t xml:space="preserve">would serve a better purpose to enrich the JHS research cohort rather than introduce </w:t>
      </w:r>
      <w:r w:rsidR="002E4745">
        <w:t>bias. An indicator (ageIneligible) has been added to the analysis datasets to allow for quick sensitivity checks to validate this claim on a project-by-project basis.</w:t>
      </w:r>
      <w:r>
        <w:t xml:space="preserve"> </w:t>
      </w:r>
      <w:r w:rsidR="007E25AD" w:rsidRPr="00A62048">
        <w:rPr>
          <w:u w:val="single"/>
        </w:rPr>
        <w:br w:type="page"/>
      </w:r>
    </w:p>
    <w:p w14:paraId="696221ED" w14:textId="77777777" w:rsidR="007E25AD" w:rsidRPr="00A16EBA" w:rsidRDefault="007E25AD" w:rsidP="007E25AD">
      <w:pPr>
        <w:spacing w:after="0"/>
        <w:ind w:left="720"/>
      </w:pPr>
    </w:p>
    <w:p w14:paraId="40B13A4C" w14:textId="77777777" w:rsidR="002057A0" w:rsidRPr="00A16EBA" w:rsidRDefault="002057A0" w:rsidP="007E25AD">
      <w:pPr>
        <w:pStyle w:val="Heading2"/>
        <w:ind w:left="720"/>
        <w15:collapsed/>
        <w:rPr>
          <w:color w:val="auto"/>
        </w:rPr>
      </w:pPr>
      <w:bookmarkStart w:id="1" w:name="_Toc393354403"/>
      <w:r w:rsidRPr="00A16EBA">
        <w:rPr>
          <w:color w:val="auto"/>
        </w:rPr>
        <w:t>AFU</w:t>
      </w:r>
      <w:bookmarkEnd w:id="1"/>
    </w:p>
    <w:p w14:paraId="209E02C9" w14:textId="77777777" w:rsidR="007E25AD" w:rsidRPr="00A16EBA" w:rsidRDefault="007E25AD" w:rsidP="007E25AD">
      <w:pPr>
        <w:autoSpaceDE w:val="0"/>
        <w:autoSpaceDN w:val="0"/>
        <w:adjustRightInd w:val="0"/>
        <w:spacing w:after="0" w:line="240" w:lineRule="auto"/>
        <w:ind w:left="720"/>
        <w:rPr>
          <w:rFonts w:cs="Courier New"/>
          <w:szCs w:val="20"/>
          <w:u w:val="single"/>
          <w:shd w:val="clear" w:color="auto" w:fill="FFFFFF"/>
        </w:rPr>
      </w:pPr>
    </w:p>
    <w:p w14:paraId="753D7D15" w14:textId="77777777" w:rsidR="006B36A6" w:rsidRPr="00A16EBA" w:rsidRDefault="00AF3665" w:rsidP="007E25AD">
      <w:pPr>
        <w:autoSpaceDE w:val="0"/>
        <w:autoSpaceDN w:val="0"/>
        <w:adjustRightInd w:val="0"/>
        <w:spacing w:after="0" w:line="240" w:lineRule="auto"/>
        <w:ind w:left="720"/>
        <w:rPr>
          <w:rFonts w:cs="Courier New"/>
          <w:szCs w:val="20"/>
          <w:u w:val="single"/>
          <w:shd w:val="clear" w:color="auto" w:fill="FFFFFF"/>
        </w:rPr>
      </w:pPr>
      <w:r w:rsidRPr="00A16EBA">
        <w:rPr>
          <w:rFonts w:cs="Courier New"/>
          <w:szCs w:val="20"/>
          <w:u w:val="single"/>
          <w:shd w:val="clear" w:color="auto" w:fill="FFFFFF"/>
        </w:rPr>
        <w:t>Created new version of the AFUlong dataset</w:t>
      </w:r>
    </w:p>
    <w:p w14:paraId="52BB300C" w14:textId="4F3D3B23" w:rsidR="00E7533C" w:rsidRPr="00A16EBA" w:rsidRDefault="00E7533C" w:rsidP="007E25AD">
      <w:pPr>
        <w:autoSpaceDE w:val="0"/>
        <w:autoSpaceDN w:val="0"/>
        <w:adjustRightInd w:val="0"/>
        <w:spacing w:after="0" w:line="240" w:lineRule="auto"/>
        <w:ind w:left="720"/>
      </w:pPr>
      <w:r w:rsidRPr="00A16EBA">
        <w:t xml:space="preserve">The data in this release is current through </w:t>
      </w:r>
      <w:r w:rsidR="00DD1B43" w:rsidRPr="00A16EBA">
        <w:t>December 31, 2014</w:t>
      </w:r>
      <w:r w:rsidRPr="00A16EBA">
        <w:t xml:space="preserve"> and contains data from AFUA, AFUB, AFUC, AFUD, AFUE, </w:t>
      </w:r>
      <w:r w:rsidR="00565DE7">
        <w:t xml:space="preserve">AFUF, </w:t>
      </w:r>
      <w:r w:rsidRPr="00A16EBA">
        <w:t xml:space="preserve">AFOA, AFOB, AFOC, and AFOD. </w:t>
      </w:r>
      <w:bookmarkStart w:id="2" w:name="_GoBack"/>
      <w:bookmarkEnd w:id="2"/>
    </w:p>
    <w:p w14:paraId="327227BD" w14:textId="60973744" w:rsidR="007E25AD" w:rsidRPr="00A16EBA" w:rsidRDefault="007E25AD">
      <w:r w:rsidRPr="00A16EBA">
        <w:br w:type="page"/>
      </w:r>
    </w:p>
    <w:p w14:paraId="24300458" w14:textId="77777777" w:rsidR="007E25AD" w:rsidRPr="00A16EBA" w:rsidRDefault="007E25AD" w:rsidP="007E25AD">
      <w:pPr>
        <w:autoSpaceDE w:val="0"/>
        <w:autoSpaceDN w:val="0"/>
        <w:adjustRightInd w:val="0"/>
        <w:spacing w:after="0" w:line="240" w:lineRule="auto"/>
        <w:ind w:left="720"/>
      </w:pPr>
    </w:p>
    <w:p w14:paraId="3B019636" w14:textId="77777777" w:rsidR="002057A0" w:rsidRPr="00A16EBA" w:rsidRDefault="002057A0" w:rsidP="007E25AD">
      <w:pPr>
        <w:pStyle w:val="Heading2"/>
        <w:ind w:left="720"/>
        <w15:collapsed/>
        <w:rPr>
          <w:rStyle w:val="SubtleReference"/>
          <w:color w:val="auto"/>
        </w:rPr>
      </w:pPr>
      <w:bookmarkStart w:id="3" w:name="_Toc393354404"/>
      <w:r w:rsidRPr="00A16EBA">
        <w:rPr>
          <w:color w:val="auto"/>
        </w:rPr>
        <w:t>Analysis Data</w:t>
      </w:r>
      <w:bookmarkEnd w:id="3"/>
    </w:p>
    <w:p w14:paraId="45825506" w14:textId="77777777" w:rsidR="007E25AD" w:rsidRPr="00A16EBA" w:rsidRDefault="007E25AD" w:rsidP="007E25AD">
      <w:pPr>
        <w:spacing w:after="0" w:line="240" w:lineRule="auto"/>
        <w:ind w:left="720"/>
        <w:rPr>
          <w:u w:val="single"/>
        </w:rPr>
      </w:pPr>
    </w:p>
    <w:p w14:paraId="74C7EC57" w14:textId="77777777" w:rsidR="00022A39" w:rsidRPr="00A16EBA" w:rsidRDefault="00022A39" w:rsidP="007E25AD">
      <w:pPr>
        <w:spacing w:after="0" w:line="240" w:lineRule="auto"/>
        <w:ind w:left="720"/>
        <w:rPr>
          <w:u w:val="single"/>
        </w:rPr>
      </w:pPr>
      <w:r w:rsidRPr="00A16EBA">
        <w:rPr>
          <w:u w:val="single"/>
        </w:rPr>
        <w:t xml:space="preserve">New </w:t>
      </w:r>
      <w:r w:rsidR="00BD1B47" w:rsidRPr="00A16EBA">
        <w:rPr>
          <w:u w:val="single"/>
        </w:rPr>
        <w:t>sections/</w:t>
      </w:r>
      <w:r w:rsidRPr="00A16EBA">
        <w:rPr>
          <w:u w:val="single"/>
        </w:rPr>
        <w:t xml:space="preserve">variables included in the analysis datasets </w:t>
      </w:r>
    </w:p>
    <w:p w14:paraId="3A5DF1D0"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Design, Study-Level and Other Items (1 new!)</w:t>
      </w:r>
    </w:p>
    <w:p w14:paraId="4112813E"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Original Age Eligibility (new!)</w:t>
      </w:r>
    </w:p>
    <w:p w14:paraId="7DF508B4"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Demographics (1 updated)</w:t>
      </w:r>
    </w:p>
    <w:p w14:paraId="3C5BD1C9"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Current Smoker definition (updated)</w:t>
      </w:r>
    </w:p>
    <w:p w14:paraId="298BD12E"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Anthropometrics (1 new!)</w:t>
      </w:r>
    </w:p>
    <w:p w14:paraId="73E49E49"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Body Surface Area variable (new!)</w:t>
      </w:r>
    </w:p>
    <w:p w14:paraId="249948CA"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Medications (14 updated)</w:t>
      </w:r>
    </w:p>
    <w:p w14:paraId="278A2103"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Missing medications coded as zero when participants did not bring any medications and stated they had not taken any (updated)</w:t>
      </w:r>
    </w:p>
    <w:p w14:paraId="79212955"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Hypertension (1 new! 4 updated)</w:t>
      </w:r>
    </w:p>
    <w:p w14:paraId="083B9965"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BP Calibrated across visits (updated)</w:t>
      </w:r>
    </w:p>
    <w:p w14:paraId="71786060"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Ankle Brachial Index (new!)</w:t>
      </w:r>
    </w:p>
    <w:p w14:paraId="321634EB"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Diabetes</w:t>
      </w:r>
    </w:p>
    <w:p w14:paraId="18F8E088"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Lipids</w:t>
      </w:r>
    </w:p>
    <w:p w14:paraId="1ECA8DFC"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Biospecimens</w:t>
      </w:r>
    </w:p>
    <w:p w14:paraId="5BB5C873"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Renal (1 new!)</w:t>
      </w:r>
    </w:p>
    <w:p w14:paraId="67D7BDB0"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CKD History (new!)</w:t>
      </w:r>
    </w:p>
    <w:p w14:paraId="5A9507F1"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Respiratory</w:t>
      </w:r>
    </w:p>
    <w:p w14:paraId="225E7DD2"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Echocardiogram</w:t>
      </w:r>
    </w:p>
    <w:p w14:paraId="1E0DAFE4"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Electrocardiogram</w:t>
      </w:r>
    </w:p>
    <w:p w14:paraId="0E218610"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CT</w:t>
      </w:r>
    </w:p>
    <w:p w14:paraId="3720CB2F"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Stroke</w:t>
      </w:r>
    </w:p>
    <w:p w14:paraId="001FACD5"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CVD History</w:t>
      </w:r>
    </w:p>
    <w:p w14:paraId="5A362A4A"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Healthcare Access</w:t>
      </w:r>
    </w:p>
    <w:p w14:paraId="6B013A97"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Psychosocial (6 new! 1 Updated)</w:t>
      </w:r>
    </w:p>
    <w:p w14:paraId="293195B0"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Education (Updated)</w:t>
      </w:r>
    </w:p>
    <w:p w14:paraId="6E484AE4"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High School Education indicator (new!)</w:t>
      </w:r>
    </w:p>
    <w:p w14:paraId="666DF161"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Everyday Discrimination Experiences (new!)</w:t>
      </w:r>
    </w:p>
    <w:p w14:paraId="22D20D74"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Major Life Events Discrimination (new!)</w:t>
      </w:r>
    </w:p>
    <w:p w14:paraId="6F5ACE3D"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Discrimination Burden (new!)</w:t>
      </w:r>
    </w:p>
    <w:p w14:paraId="09A6F5B8"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Total Depressive Symptoms Score (new!)</w:t>
      </w:r>
    </w:p>
    <w:p w14:paraId="652D5B8C"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Total Weekly Stress Score (new!)</w:t>
      </w:r>
    </w:p>
    <w:p w14:paraId="181E038C"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Total Global Stress Score (new!)</w:t>
      </w:r>
    </w:p>
    <w:p w14:paraId="527AC4BC"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Life's Simple 7</w:t>
      </w:r>
    </w:p>
    <w:p w14:paraId="4ADA46F3"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Nutrition (new section!)</w:t>
      </w:r>
    </w:p>
    <w:p w14:paraId="32E0AC46"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Dark-green Vegetables (new!)</w:t>
      </w:r>
    </w:p>
    <w:p w14:paraId="703DC4A8"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Eggs (new!)</w:t>
      </w:r>
    </w:p>
    <w:p w14:paraId="0CAE48F6"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Fish (new!)</w:t>
      </w:r>
    </w:p>
    <w:p w14:paraId="1531B673"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Vitamin D variables</w:t>
      </w:r>
    </w:p>
    <w:p w14:paraId="2F310C48"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 xml:space="preserve">Physical Activity (new section!) </w:t>
      </w:r>
    </w:p>
    <w:p w14:paraId="07B0E9F8"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Sport Index (new!)</w:t>
      </w:r>
    </w:p>
    <w:p w14:paraId="290C9155"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Home/yard Index (new!)</w:t>
      </w:r>
    </w:p>
    <w:p w14:paraId="6230333B"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Active Living Index (new!)</w:t>
      </w:r>
    </w:p>
    <w:p w14:paraId="6E2A57F7" w14:textId="77777777" w:rsidR="00116270" w:rsidRPr="00116270" w:rsidRDefault="00116270" w:rsidP="00116270">
      <w:pPr>
        <w:keepNext/>
        <w:keepLines/>
        <w:numPr>
          <w:ilvl w:val="0"/>
          <w:numId w:val="43"/>
        </w:numPr>
        <w:spacing w:before="40" w:after="0" w:line="240" w:lineRule="auto"/>
        <w:outlineLvl w:val="4"/>
        <w:rPr>
          <w:rFonts w:ascii="Calibri" w:eastAsia="Times New Roman" w:hAnsi="Calibri" w:cs="Times New Roman"/>
        </w:rPr>
      </w:pPr>
      <w:r w:rsidRPr="00116270">
        <w:rPr>
          <w:rFonts w:ascii="Calibri" w:eastAsia="Times New Roman" w:hAnsi="Calibri" w:cs="Times New Roman"/>
        </w:rPr>
        <w:t>Environmental (new section!)</w:t>
      </w:r>
    </w:p>
    <w:p w14:paraId="697D9065"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Fake census tract ID of residence</w:t>
      </w:r>
    </w:p>
    <w:p w14:paraId="111961AA"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Median Household income in Census Tract</w:t>
      </w:r>
    </w:p>
    <w:p w14:paraId="15C46A9C"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 below poverty in Census Tract</w:t>
      </w:r>
    </w:p>
    <w:p w14:paraId="2B3AB0D3"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 black non-hispanic in Census Tract</w:t>
      </w:r>
    </w:p>
    <w:p w14:paraId="059E5371"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 white non-hispanic in Census Tract</w:t>
      </w:r>
    </w:p>
    <w:p w14:paraId="25F3BFCA"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 xml:space="preserve">Census Tract SES score (PC2) </w:t>
      </w:r>
    </w:p>
    <w:p w14:paraId="13116288"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Census Tract SES score (Diez-Roux 1990)</w:t>
      </w:r>
    </w:p>
    <w:p w14:paraId="1CFDAD16"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Neighborhood Problems (age, sex adj.)</w:t>
      </w:r>
    </w:p>
    <w:p w14:paraId="4AE5E8E0"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Neighborhood Social Cohesion (age, sex adj.)</w:t>
      </w:r>
    </w:p>
    <w:p w14:paraId="7123C8F1"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Neighborhood Violence (age, sex adj.)</w:t>
      </w:r>
    </w:p>
    <w:p w14:paraId="04E0B127"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Favorable Food Stores (3 mile kernel)</w:t>
      </w:r>
    </w:p>
    <w:p w14:paraId="3AF8D25A"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Physical Activity Facilities (3 mile kernel)</w:t>
      </w:r>
    </w:p>
    <w:p w14:paraId="76AA8E79"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Percent Residential Land Use per square mile</w:t>
      </w:r>
    </w:p>
    <w:p w14:paraId="0828B89D"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 xml:space="preserve">Population Density per square mile  </w:t>
      </w:r>
    </w:p>
    <w:p w14:paraId="1D3F0DDE" w14:textId="77777777" w:rsidR="00116270" w:rsidRPr="00116270" w:rsidRDefault="00116270" w:rsidP="00116270">
      <w:pPr>
        <w:keepNext/>
        <w:keepLines/>
        <w:numPr>
          <w:ilvl w:val="0"/>
          <w:numId w:val="43"/>
        </w:numPr>
        <w:spacing w:after="0" w:line="240" w:lineRule="auto"/>
        <w:outlineLvl w:val="4"/>
        <w:rPr>
          <w:rFonts w:ascii="Calibri" w:eastAsia="Times New Roman" w:hAnsi="Calibri" w:cs="Times New Roman"/>
        </w:rPr>
      </w:pPr>
      <w:r w:rsidRPr="00116270">
        <w:rPr>
          <w:rFonts w:ascii="Calibri" w:eastAsia="Times New Roman" w:hAnsi="Calibri" w:cs="Times New Roman"/>
        </w:rPr>
        <w:t>Genetic Phenotypes (new section! – Descriptions Only, Contact CC for Data)</w:t>
      </w:r>
    </w:p>
    <w:p w14:paraId="1703C548"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Sickle Cell trait / disease (rs334)</w:t>
      </w:r>
    </w:p>
    <w:p w14:paraId="06B42783"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Sickle Cell (rs334)</w:t>
      </w:r>
    </w:p>
    <w:p w14:paraId="485C8396"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APOL1 G1 Risk Allele from SNPs rs73885319 and rs60910145</w:t>
      </w:r>
    </w:p>
    <w:p w14:paraId="2030F7C6"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APOL1 G2 risk allele from indel rs71785313</w:t>
      </w:r>
    </w:p>
    <w:p w14:paraId="119E1816"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APOL1 CVD risk genotype</w:t>
      </w:r>
    </w:p>
    <w:p w14:paraId="790EBD76"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Duffy blood group antigen (rs2814778)</w:t>
      </w:r>
    </w:p>
    <w:p w14:paraId="45873DEB"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 xml:space="preserve">PCSK9-C679X </w:t>
      </w:r>
    </w:p>
    <w:p w14:paraId="705F497E"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Low density lipoprotein cholesterol level quantitative trait locus 1 (rs28362286)</w:t>
      </w:r>
    </w:p>
    <w:p w14:paraId="129360E9" w14:textId="77777777" w:rsidR="00116270" w:rsidRPr="00116270" w:rsidRDefault="00116270" w:rsidP="00116270">
      <w:pPr>
        <w:numPr>
          <w:ilvl w:val="1"/>
          <w:numId w:val="43"/>
        </w:numPr>
        <w:contextualSpacing/>
        <w:rPr>
          <w:rFonts w:ascii="Calibri" w:eastAsia="Calibri" w:hAnsi="Calibri" w:cs="Times New Roman"/>
        </w:rPr>
      </w:pPr>
      <w:r w:rsidRPr="00116270">
        <w:rPr>
          <w:rFonts w:ascii="Calibri" w:eastAsia="Calibri" w:hAnsi="Calibri" w:cs="Times New Roman"/>
        </w:rPr>
        <w:t>SerineTyrosine Substitution at AA1103 (rs7626962)</w:t>
      </w:r>
    </w:p>
    <w:p w14:paraId="3AF9811E" w14:textId="77777777" w:rsidR="00116270" w:rsidRPr="00116270" w:rsidRDefault="00116270" w:rsidP="00116270">
      <w:pPr>
        <w:numPr>
          <w:ilvl w:val="1"/>
          <w:numId w:val="43"/>
        </w:numPr>
        <w:spacing w:after="0" w:line="240" w:lineRule="auto"/>
        <w:contextualSpacing/>
        <w:rPr>
          <w:rFonts w:ascii="Calibri" w:eastAsia="Calibri" w:hAnsi="Calibri" w:cs="Times New Roman"/>
        </w:rPr>
      </w:pPr>
      <w:r w:rsidRPr="00116270">
        <w:rPr>
          <w:rFonts w:ascii="Calibri" w:eastAsia="Calibri" w:hAnsi="Calibri" w:cs="Times New Roman"/>
        </w:rPr>
        <w:t>Hemoglobin C (HbC) locus (rs33930165)</w:t>
      </w:r>
    </w:p>
    <w:p w14:paraId="34049D46" w14:textId="6E6CCC65" w:rsidR="007E25AD" w:rsidRPr="00A16EBA" w:rsidRDefault="007E25AD" w:rsidP="00116270">
      <w:pPr>
        <w:spacing w:after="0" w:line="240" w:lineRule="auto"/>
      </w:pPr>
      <w:r w:rsidRPr="00A16EBA">
        <w:br w:type="page"/>
      </w:r>
    </w:p>
    <w:p w14:paraId="0AD47630" w14:textId="77777777" w:rsidR="002057A0" w:rsidRPr="00A16EBA" w:rsidRDefault="002057A0" w:rsidP="007E25AD">
      <w:pPr>
        <w:pStyle w:val="Heading2"/>
        <w:ind w:left="720"/>
        <w15:collapsed/>
        <w:rPr>
          <w:color w:val="auto"/>
        </w:rPr>
      </w:pPr>
      <w:bookmarkStart w:id="4" w:name="_Toc393354405"/>
      <w:r w:rsidRPr="00A16EBA">
        <w:rPr>
          <w:color w:val="auto"/>
        </w:rPr>
        <w:t>Ancillary Studies</w:t>
      </w:r>
      <w:bookmarkEnd w:id="4"/>
    </w:p>
    <w:p w14:paraId="13C6BB59" w14:textId="77777777" w:rsidR="002057A0" w:rsidRPr="00A16EBA" w:rsidRDefault="002057A0" w:rsidP="00A03FD3">
      <w:pPr>
        <w:pStyle w:val="ListParagraph"/>
        <w:spacing w:after="0"/>
        <w:ind w:hanging="720"/>
        <w:rPr>
          <w:b/>
        </w:rPr>
      </w:pPr>
    </w:p>
    <w:p w14:paraId="12DEB569" w14:textId="4293416D" w:rsidR="00483A59" w:rsidRPr="00A16EBA" w:rsidRDefault="0072070B" w:rsidP="00053907">
      <w:pPr>
        <w:pStyle w:val="ListParagraph"/>
        <w:spacing w:after="0"/>
        <w:rPr>
          <w:u w:val="single"/>
        </w:rPr>
      </w:pPr>
      <w:r w:rsidRPr="00A16EBA">
        <w:rPr>
          <w:u w:val="single"/>
        </w:rPr>
        <w:t>DPASS project files have been relocated</w:t>
      </w:r>
    </w:p>
    <w:p w14:paraId="14FE854A" w14:textId="11BD633D" w:rsidR="00483A59" w:rsidRPr="00A16EBA" w:rsidRDefault="00483A59" w:rsidP="00053907">
      <w:pPr>
        <w:pStyle w:val="ListParagraph"/>
        <w:spacing w:after="0"/>
      </w:pPr>
      <w:r w:rsidRPr="00A16EBA">
        <w:t xml:space="preserve">Architecture updates have led to the relocation of these </w:t>
      </w:r>
      <w:r w:rsidR="0072070B" w:rsidRPr="00A16EBA">
        <w:t>project files</w:t>
      </w:r>
      <w:r w:rsidRPr="00A16EBA">
        <w:t xml:space="preserve"> to the </w:t>
      </w:r>
      <w:r w:rsidR="0072070B" w:rsidRPr="00A16EBA">
        <w:t>Supplementary</w:t>
      </w:r>
      <w:r w:rsidRPr="00A16EBA">
        <w:t xml:space="preserve"> folder</w:t>
      </w:r>
      <w:r w:rsidR="0072070B" w:rsidRPr="00A16EBA">
        <w:t>.</w:t>
      </w:r>
    </w:p>
    <w:p w14:paraId="04E23FC2" w14:textId="77777777" w:rsidR="00483A59" w:rsidRPr="00A16EBA" w:rsidRDefault="00483A59" w:rsidP="00053907">
      <w:pPr>
        <w:pStyle w:val="ListParagraph"/>
        <w:spacing w:after="0"/>
        <w:rPr>
          <w:u w:val="single"/>
        </w:rPr>
      </w:pPr>
    </w:p>
    <w:p w14:paraId="41E375B5" w14:textId="6407B0F0" w:rsidR="00053907" w:rsidRPr="00A16EBA" w:rsidRDefault="00053907" w:rsidP="00053907">
      <w:pPr>
        <w:pStyle w:val="ListParagraph"/>
        <w:spacing w:after="0"/>
        <w:rPr>
          <w:u w:val="single"/>
        </w:rPr>
      </w:pPr>
      <w:r w:rsidRPr="00A16EBA">
        <w:rPr>
          <w:u w:val="single"/>
        </w:rPr>
        <w:t>ASN0023Diez Roux-Geocode 1 2:</w:t>
      </w:r>
      <w:r w:rsidRPr="00053907">
        <w:t xml:space="preserve"> </w:t>
      </w:r>
      <w:r w:rsidRPr="001D6A0A">
        <w:t>This folder contains</w:t>
      </w:r>
      <w:r>
        <w:t xml:space="preserve"> visit 1 &amp; 2 </w:t>
      </w:r>
      <w:r w:rsidRPr="001D6A0A">
        <w:t>neighborhood environment variables generated by CIAHD: Michigan Center for Integrative Approaches to Health Disparities.</w:t>
      </w:r>
    </w:p>
    <w:p w14:paraId="4E277280" w14:textId="77777777" w:rsidR="00053907" w:rsidRPr="00A16EBA" w:rsidRDefault="00053907" w:rsidP="00053907">
      <w:pPr>
        <w:pStyle w:val="ListParagraph"/>
        <w:spacing w:after="0"/>
      </w:pPr>
    </w:p>
    <w:p w14:paraId="6ED544D8" w14:textId="32DF57D9" w:rsidR="001D6A0A" w:rsidRPr="001D6A0A" w:rsidRDefault="001D6A0A" w:rsidP="00053907">
      <w:pPr>
        <w:pStyle w:val="ListParagraph"/>
        <w:spacing w:after="0"/>
      </w:pPr>
      <w:r w:rsidRPr="00A16EBA">
        <w:rPr>
          <w:u w:val="single"/>
        </w:rPr>
        <w:t xml:space="preserve">ASN0033Wilson-1000 Genomes Imputed: </w:t>
      </w:r>
      <w:r w:rsidR="001259BE" w:rsidRPr="001259BE">
        <w:t xml:space="preserve">This </w:t>
      </w:r>
      <w:r w:rsidR="00D83009">
        <w:t>study</w:t>
      </w:r>
      <w:r w:rsidR="001259BE" w:rsidRPr="001259BE">
        <w:t xml:space="preserve"> contains 1000 Genomes Imputed SNPs for approximately 3000 JHS participants.</w:t>
      </w:r>
      <w:r w:rsidR="00020E60">
        <w:t xml:space="preserve"> </w:t>
      </w:r>
      <w:r w:rsidR="00020E60" w:rsidRPr="00020E60">
        <w:t>Note: Genetic Data and related derived genetic phenotypes are currently only available through direct request from the JHS Coordinating Center and are not distributed with the VC package. We include information on the data available to facilitate requests</w:t>
      </w:r>
    </w:p>
    <w:p w14:paraId="06BF0064" w14:textId="77777777" w:rsidR="001D6A0A" w:rsidRDefault="001D6A0A" w:rsidP="00053907">
      <w:pPr>
        <w:pStyle w:val="ListParagraph"/>
        <w:spacing w:after="0"/>
        <w:rPr>
          <w:u w:val="single"/>
        </w:rPr>
      </w:pPr>
    </w:p>
    <w:p w14:paraId="0F4FA16B" w14:textId="433E3C42" w:rsidR="001D6A0A" w:rsidRPr="007831AD" w:rsidRDefault="001D6A0A" w:rsidP="007831AD">
      <w:pPr>
        <w:pStyle w:val="ListParagraph"/>
        <w:spacing w:after="0"/>
      </w:pPr>
      <w:r w:rsidRPr="001D6A0A">
        <w:rPr>
          <w:u w:val="single"/>
        </w:rPr>
        <w:t>ASN0041Bidulescu-Adiponectin</w:t>
      </w:r>
      <w:r w:rsidR="001259BE">
        <w:t xml:space="preserve">: </w:t>
      </w:r>
      <w:r w:rsidR="007831AD" w:rsidRPr="007831AD">
        <w:t>This dataset contains adiponectin values for 5106 JHS participants.</w:t>
      </w:r>
    </w:p>
    <w:p w14:paraId="15FDB396" w14:textId="77777777" w:rsidR="00584D77" w:rsidRDefault="00584D77" w:rsidP="00053907">
      <w:pPr>
        <w:pStyle w:val="ListParagraph"/>
        <w:spacing w:after="0"/>
        <w:rPr>
          <w:u w:val="single"/>
        </w:rPr>
      </w:pPr>
    </w:p>
    <w:p w14:paraId="3E9E5296" w14:textId="78A184ED" w:rsidR="001D6A0A" w:rsidRPr="001259BE" w:rsidRDefault="001D6A0A" w:rsidP="00053907">
      <w:pPr>
        <w:pStyle w:val="ListParagraph"/>
        <w:spacing w:after="0"/>
      </w:pPr>
      <w:r w:rsidRPr="00A16EBA">
        <w:rPr>
          <w:u w:val="single"/>
        </w:rPr>
        <w:t>ASN0042Liu-CT</w:t>
      </w:r>
      <w:r w:rsidR="001259BE">
        <w:t xml:space="preserve">: </w:t>
      </w:r>
    </w:p>
    <w:p w14:paraId="5DBCC4EA" w14:textId="30B8EEAB" w:rsidR="002057A0" w:rsidRPr="00A16EBA" w:rsidRDefault="002057A0" w:rsidP="00053907">
      <w:pPr>
        <w:spacing w:after="0"/>
        <w:ind w:left="720"/>
      </w:pPr>
    </w:p>
    <w:p w14:paraId="605FFBF5" w14:textId="701A066A" w:rsidR="00DD1B43" w:rsidRPr="001259BE" w:rsidRDefault="00DD1B43" w:rsidP="00F02249">
      <w:pPr>
        <w:spacing w:after="0"/>
        <w:ind w:left="720"/>
      </w:pPr>
      <w:r w:rsidRPr="00A16EBA">
        <w:rPr>
          <w:u w:val="single"/>
        </w:rPr>
        <w:t>ASN00</w:t>
      </w:r>
      <w:r w:rsidR="001259BE">
        <w:rPr>
          <w:u w:val="single"/>
        </w:rPr>
        <w:t>69Taylor-Whole Exome Sequencing</w:t>
      </w:r>
      <w:r w:rsidR="001259BE">
        <w:t xml:space="preserve">: </w:t>
      </w:r>
      <w:r w:rsidR="00F02249">
        <w:t>This folder contains Exome Chip data for approximately 3000 JHS participants.</w:t>
      </w:r>
      <w:r w:rsidR="00A30547">
        <w:t xml:space="preserve"> </w:t>
      </w:r>
      <w:r w:rsidR="00A30547" w:rsidRPr="00A30547">
        <w:t>Note: Genetic Data and related derived genetic phenotypes are currently only available through direct request from the JHS Coordinating Center and are not distributed with the VC package. We include information on the data available to facilitate requests</w:t>
      </w:r>
      <w:r w:rsidR="00A30547">
        <w:t>.</w:t>
      </w:r>
    </w:p>
    <w:p w14:paraId="6096BDDF" w14:textId="5C57A774" w:rsidR="007E25AD" w:rsidRPr="00A16EBA" w:rsidRDefault="007E25AD" w:rsidP="00053907">
      <w:pPr>
        <w:spacing w:after="0"/>
        <w:ind w:left="720"/>
        <w:rPr>
          <w:b/>
        </w:rPr>
      </w:pPr>
      <w:r w:rsidRPr="00A16EBA">
        <w:rPr>
          <w:b/>
        </w:rPr>
        <w:tab/>
      </w:r>
    </w:p>
    <w:p w14:paraId="29BFFE0F" w14:textId="77777777" w:rsidR="007E25AD" w:rsidRPr="00A16EBA" w:rsidRDefault="007E25AD">
      <w:pPr>
        <w:rPr>
          <w:b/>
        </w:rPr>
      </w:pPr>
      <w:r w:rsidRPr="00A16EBA">
        <w:rPr>
          <w:b/>
        </w:rPr>
        <w:br w:type="page"/>
      </w:r>
    </w:p>
    <w:p w14:paraId="7565C586" w14:textId="77777777" w:rsidR="007E25AD" w:rsidRPr="00A16EBA" w:rsidRDefault="007E25AD" w:rsidP="007E25AD">
      <w:pPr>
        <w:spacing w:after="0"/>
        <w:rPr>
          <w:b/>
        </w:rPr>
      </w:pPr>
    </w:p>
    <w:p w14:paraId="4EC76820" w14:textId="134D5FF8" w:rsidR="006B36A6" w:rsidRPr="00A16EBA" w:rsidRDefault="002057A0" w:rsidP="007E25AD">
      <w:pPr>
        <w:pStyle w:val="Heading2"/>
        <w:ind w:left="720"/>
        <w15:collapsed/>
        <w:rPr>
          <w:b/>
          <w:color w:val="auto"/>
        </w:rPr>
      </w:pPr>
      <w:bookmarkStart w:id="5" w:name="_Toc393354406"/>
      <w:r w:rsidRPr="00A16EBA">
        <w:rPr>
          <w:color w:val="auto"/>
        </w:rPr>
        <w:t>Cohort</w:t>
      </w:r>
      <w:bookmarkEnd w:id="5"/>
    </w:p>
    <w:p w14:paraId="3DC20724" w14:textId="77777777" w:rsidR="00483A59" w:rsidRPr="00A16EBA" w:rsidRDefault="00483A59" w:rsidP="00483A59">
      <w:pPr>
        <w:spacing w:after="0"/>
        <w:rPr>
          <w:u w:val="single"/>
        </w:rPr>
      </w:pPr>
    </w:p>
    <w:p w14:paraId="286C1CCF" w14:textId="77777777" w:rsidR="00871F12" w:rsidRDefault="00871F12" w:rsidP="00871F12">
      <w:pPr>
        <w:pStyle w:val="NormalWeb"/>
        <w:spacing w:before="0" w:beforeAutospacing="0" w:after="200" w:afterAutospacing="0"/>
        <w:ind w:left="720"/>
      </w:pPr>
      <w:r>
        <w:rPr>
          <w:rFonts w:ascii="Calibri" w:hAnsi="Calibri"/>
          <w:color w:val="000000"/>
          <w:sz w:val="22"/>
          <w:szCs w:val="22"/>
          <w:u w:val="single"/>
        </w:rPr>
        <w:t>Updated frozen LTFU dataset</w:t>
      </w:r>
    </w:p>
    <w:p w14:paraId="5699FDA0" w14:textId="77777777" w:rsidR="00871F12" w:rsidRDefault="00871F12" w:rsidP="00871F12">
      <w:pPr>
        <w:pStyle w:val="NormalWeb"/>
        <w:spacing w:before="0" w:beforeAutospacing="0" w:after="200" w:afterAutospacing="0"/>
        <w:ind w:left="720"/>
      </w:pPr>
      <w:r>
        <w:rPr>
          <w:rFonts w:ascii="Calibri" w:hAnsi="Calibri"/>
          <w:color w:val="000000"/>
          <w:sz w:val="22"/>
          <w:szCs w:val="22"/>
        </w:rPr>
        <w:t>The new version of the LTFU dataset, frozen at 12/31/2014, utilizes the death data verified with the CDC’s National Death Index (</w:t>
      </w:r>
      <w:hyperlink r:id="rId8" w:history="1">
        <w:r>
          <w:rPr>
            <w:rStyle w:val="Hyperlink"/>
            <w:rFonts w:ascii="Calibri" w:hAnsi="Calibri"/>
            <w:color w:val="1155CC"/>
            <w:sz w:val="22"/>
            <w:szCs w:val="22"/>
          </w:rPr>
          <w:t>http://www.cdc.gov/nchs/ndi.htm</w:t>
        </w:r>
      </w:hyperlink>
      <w:r>
        <w:rPr>
          <w:rFonts w:ascii="Calibri" w:hAnsi="Calibri"/>
          <w:color w:val="000000"/>
          <w:sz w:val="22"/>
          <w:szCs w:val="22"/>
        </w:rPr>
        <w:t>), to generate mortalitity incident analysis related variables lastdate and death. Lastdate variable in this data set which is suggested to be used for mortality incident analysis will be administrative censoring date 12/31/2014 for alive participants on 12/31/2014 or deceased date.</w:t>
      </w:r>
    </w:p>
    <w:p w14:paraId="6CA3C774" w14:textId="77777777" w:rsidR="00871F12" w:rsidRDefault="00871F12" w:rsidP="00871F12">
      <w:pPr>
        <w:pStyle w:val="NormalWeb"/>
        <w:spacing w:before="0" w:beforeAutospacing="0" w:after="200" w:afterAutospacing="0"/>
        <w:ind w:left="720"/>
      </w:pPr>
      <w:r>
        <w:rPr>
          <w:rFonts w:ascii="Calibri" w:hAnsi="Calibri"/>
          <w:color w:val="000000"/>
          <w:sz w:val="22"/>
          <w:szCs w:val="22"/>
        </w:rPr>
        <w:t>AFU until 12/31/2014 is used to determine the last contact time and contact status (variable lastcontactdate and laststatus) allowing for the calculation of a participant’s study involvement status (i.e., active, lost-to-follow-up, etc.).</w:t>
      </w:r>
    </w:p>
    <w:p w14:paraId="62278F4C" w14:textId="77777777" w:rsidR="00871F12" w:rsidRDefault="00871F12" w:rsidP="00871F12">
      <w:pPr>
        <w:pStyle w:val="NormalWeb"/>
        <w:spacing w:before="0" w:beforeAutospacing="0" w:after="200" w:afterAutospacing="0"/>
        <w:ind w:left="720"/>
      </w:pPr>
      <w:r>
        <w:rPr>
          <w:rFonts w:ascii="Calibri" w:hAnsi="Calibri"/>
          <w:i/>
          <w:iCs/>
          <w:color w:val="000000"/>
          <w:sz w:val="22"/>
          <w:szCs w:val="22"/>
        </w:rPr>
        <w:t>Of note, variable lastdate and death variables are suggested by CCDC to be used for mortality incident analysis.</w:t>
      </w:r>
    </w:p>
    <w:p w14:paraId="22B12EA7" w14:textId="77777777" w:rsidR="00871F12" w:rsidRDefault="00871F12" w:rsidP="00871F12">
      <w:pPr>
        <w:pStyle w:val="NormalWeb"/>
        <w:spacing w:before="0" w:beforeAutospacing="0" w:after="200" w:afterAutospacing="0"/>
        <w:ind w:left="720"/>
      </w:pPr>
      <w:r>
        <w:rPr>
          <w:rFonts w:ascii="Calibri" w:hAnsi="Calibri"/>
          <w:color w:val="000000"/>
          <w:sz w:val="22"/>
          <w:szCs w:val="22"/>
        </w:rPr>
        <w:t>In addition,</w:t>
      </w:r>
    </w:p>
    <w:p w14:paraId="55B6854D" w14:textId="0257808F" w:rsidR="006E2D18" w:rsidRDefault="00871F12" w:rsidP="00871F12">
      <w:pPr>
        <w:spacing w:after="0"/>
        <w:ind w:left="720"/>
        <w:rPr>
          <w:rFonts w:ascii="Calibri" w:hAnsi="Calibri"/>
          <w:color w:val="000000"/>
        </w:rPr>
      </w:pPr>
      <w:r>
        <w:rPr>
          <w:rFonts w:ascii="Calibri" w:hAnsi="Calibri"/>
          <w:color w:val="000000"/>
        </w:rPr>
        <w:t>The cohort LTFU dataset [deathLTFUcohort (through 12/31/2014)] was constructed to be consistent with data that utilizes the JHS administrative cut-off date (12/31/2014, i.e., for AFU)</w:t>
      </w:r>
    </w:p>
    <w:p w14:paraId="00F6A483" w14:textId="77777777" w:rsidR="00871F12" w:rsidRDefault="00871F12" w:rsidP="00871F12">
      <w:pPr>
        <w:spacing w:after="0"/>
        <w:ind w:left="720"/>
        <w:rPr>
          <w:b/>
        </w:rPr>
      </w:pPr>
    </w:p>
    <w:p w14:paraId="291E8442" w14:textId="77777777" w:rsidR="007925A7" w:rsidRPr="007925A7" w:rsidRDefault="007925A7" w:rsidP="007925A7">
      <w:pPr>
        <w:spacing w:after="0" w:line="240" w:lineRule="auto"/>
        <w:ind w:left="720"/>
        <w:rPr>
          <w:rFonts w:ascii="Calibri" w:hAnsi="Calibri"/>
          <w:color w:val="000000"/>
          <w:u w:val="single"/>
        </w:rPr>
      </w:pPr>
      <w:r w:rsidRPr="007925A7">
        <w:rPr>
          <w:rFonts w:ascii="Calibri" w:hAnsi="Calibri"/>
          <w:color w:val="000000"/>
          <w:u w:val="single"/>
        </w:rPr>
        <w:t>Deathltfucohort data set provides mortality data until 12/31/2014</w:t>
      </w:r>
    </w:p>
    <w:p w14:paraId="5FFA871E" w14:textId="77777777" w:rsidR="007925A7" w:rsidRPr="00A16EBA" w:rsidRDefault="007925A7" w:rsidP="00871F12">
      <w:pPr>
        <w:spacing w:after="0"/>
        <w:ind w:left="720"/>
        <w:rPr>
          <w:b/>
        </w:rPr>
      </w:pPr>
    </w:p>
    <w:tbl>
      <w:tblPr>
        <w:tblW w:w="10797" w:type="dxa"/>
        <w:tblInd w:w="-278" w:type="dxa"/>
        <w:tblLayout w:type="fixed"/>
        <w:tblCellMar>
          <w:left w:w="0" w:type="dxa"/>
          <w:right w:w="0" w:type="dxa"/>
        </w:tblCellMar>
        <w:tblLook w:val="0000" w:firstRow="0" w:lastRow="0" w:firstColumn="0" w:lastColumn="0" w:noHBand="0" w:noVBand="0"/>
      </w:tblPr>
      <w:tblGrid>
        <w:gridCol w:w="2125"/>
        <w:gridCol w:w="574"/>
        <w:gridCol w:w="574"/>
        <w:gridCol w:w="574"/>
        <w:gridCol w:w="574"/>
        <w:gridCol w:w="574"/>
        <w:gridCol w:w="574"/>
        <w:gridCol w:w="574"/>
        <w:gridCol w:w="574"/>
        <w:gridCol w:w="574"/>
        <w:gridCol w:w="574"/>
        <w:gridCol w:w="574"/>
        <w:gridCol w:w="574"/>
        <w:gridCol w:w="574"/>
        <w:gridCol w:w="574"/>
        <w:gridCol w:w="636"/>
      </w:tblGrid>
      <w:tr w:rsidR="00871F12" w14:paraId="0682CF7D" w14:textId="77777777" w:rsidTr="00730DE9">
        <w:trPr>
          <w:cantSplit/>
          <w:tblHeader/>
        </w:trPr>
        <w:tc>
          <w:tcPr>
            <w:tcW w:w="10797" w:type="dxa"/>
            <w:gridSpan w:val="1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3C7793C" w14:textId="77777777" w:rsidR="00871F12" w:rsidRDefault="00871F12" w:rsidP="00CA1A78">
            <w:pPr>
              <w:keepNext/>
              <w:adjustRightInd w:val="0"/>
              <w:spacing w:before="60" w:after="60"/>
              <w:jc w:val="center"/>
              <w:rPr>
                <w:b/>
                <w:bCs/>
                <w:color w:val="000000"/>
              </w:rPr>
            </w:pPr>
            <w:bookmarkStart w:id="6" w:name="IDX"/>
            <w:bookmarkEnd w:id="6"/>
            <w:r>
              <w:rPr>
                <w:b/>
                <w:bCs/>
                <w:color w:val="000000"/>
              </w:rPr>
              <w:t>Table of laststatus by lastyear</w:t>
            </w:r>
          </w:p>
        </w:tc>
      </w:tr>
      <w:tr w:rsidR="00871F12" w14:paraId="72477A7C" w14:textId="77777777" w:rsidTr="00730DE9">
        <w:trPr>
          <w:cantSplit/>
          <w:tblHeader/>
        </w:trPr>
        <w:tc>
          <w:tcPr>
            <w:tcW w:w="2125" w:type="dxa"/>
            <w:tcBorders>
              <w:top w:val="nil"/>
              <w:left w:val="single" w:sz="6" w:space="0" w:color="000000"/>
              <w:bottom w:val="single" w:sz="2" w:space="0" w:color="000000"/>
              <w:right w:val="nil"/>
            </w:tcBorders>
            <w:shd w:val="clear" w:color="auto" w:fill="BBBBBB"/>
            <w:tcMar>
              <w:left w:w="60" w:type="dxa"/>
              <w:right w:w="60" w:type="dxa"/>
            </w:tcMar>
            <w:vAlign w:val="bottom"/>
          </w:tcPr>
          <w:p w14:paraId="635E95F8" w14:textId="77777777" w:rsidR="00871F12" w:rsidRDefault="00871F12" w:rsidP="00CA1A78">
            <w:pPr>
              <w:keepNext/>
              <w:adjustRightInd w:val="0"/>
              <w:spacing w:before="60" w:after="60"/>
              <w:jc w:val="center"/>
              <w:rPr>
                <w:b/>
                <w:bCs/>
                <w:color w:val="000000"/>
              </w:rPr>
            </w:pPr>
            <w:r>
              <w:rPr>
                <w:b/>
                <w:bCs/>
                <w:color w:val="000000"/>
              </w:rPr>
              <w:t>Contact Type / Participant Status</w:t>
            </w:r>
          </w:p>
        </w:tc>
        <w:tc>
          <w:tcPr>
            <w:tcW w:w="8672" w:type="dxa"/>
            <w:gridSpan w:val="1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EAC47B3" w14:textId="77777777" w:rsidR="00871F12" w:rsidRDefault="00871F12" w:rsidP="00CA1A78">
            <w:pPr>
              <w:keepNext/>
              <w:adjustRightInd w:val="0"/>
              <w:spacing w:before="60" w:after="60"/>
              <w:jc w:val="center"/>
              <w:rPr>
                <w:b/>
                <w:bCs/>
                <w:color w:val="000000"/>
              </w:rPr>
            </w:pPr>
            <w:r>
              <w:rPr>
                <w:b/>
                <w:bCs/>
                <w:color w:val="000000"/>
              </w:rPr>
              <w:t>Last Year Contacted</w:t>
            </w:r>
          </w:p>
        </w:tc>
      </w:tr>
      <w:tr w:rsidR="00871F12" w14:paraId="23CB97ED" w14:textId="77777777" w:rsidTr="00730DE9">
        <w:trPr>
          <w:cantSplit/>
          <w:tblHeader/>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3B32ECCB" w14:textId="77777777" w:rsidR="00871F12" w:rsidRDefault="00871F12" w:rsidP="00CA1A78">
            <w:pPr>
              <w:keepNext/>
              <w:adjustRightInd w:val="0"/>
              <w:spacing w:before="60" w:after="60"/>
              <w:rPr>
                <w:b/>
                <w:bCs/>
                <w:color w:val="000000"/>
              </w:rPr>
            </w:pPr>
            <w:r>
              <w:rPr>
                <w:b/>
                <w:bCs/>
                <w:color w:val="000000"/>
              </w:rPr>
              <w:t>Count</w:t>
            </w:r>
            <w:r>
              <w:rPr>
                <w:b/>
                <w:bCs/>
                <w:color w:val="000000"/>
              </w:rPr>
              <w:br/>
              <w:t>Overall %</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B30A6E" w14:textId="77777777" w:rsidR="00871F12" w:rsidRDefault="00871F12" w:rsidP="00CA1A78">
            <w:pPr>
              <w:keepNext/>
              <w:adjustRightInd w:val="0"/>
              <w:spacing w:before="60" w:after="60"/>
              <w:jc w:val="right"/>
              <w:rPr>
                <w:b/>
                <w:bCs/>
                <w:color w:val="000000"/>
              </w:rPr>
            </w:pPr>
            <w:r>
              <w:rPr>
                <w:b/>
                <w:bCs/>
                <w:color w:val="000000"/>
              </w:rPr>
              <w:t>2001</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EA3D9E8" w14:textId="77777777" w:rsidR="00871F12" w:rsidRDefault="00871F12" w:rsidP="00CA1A78">
            <w:pPr>
              <w:keepNext/>
              <w:adjustRightInd w:val="0"/>
              <w:spacing w:before="60" w:after="60"/>
              <w:jc w:val="right"/>
              <w:rPr>
                <w:b/>
                <w:bCs/>
                <w:color w:val="000000"/>
              </w:rPr>
            </w:pPr>
            <w:r>
              <w:rPr>
                <w:b/>
                <w:bCs/>
                <w:color w:val="000000"/>
              </w:rPr>
              <w:t>2002</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EEB58BF" w14:textId="77777777" w:rsidR="00871F12" w:rsidRDefault="00871F12" w:rsidP="00CA1A78">
            <w:pPr>
              <w:keepNext/>
              <w:adjustRightInd w:val="0"/>
              <w:spacing w:before="60" w:after="60"/>
              <w:jc w:val="right"/>
              <w:rPr>
                <w:b/>
                <w:bCs/>
                <w:color w:val="000000"/>
              </w:rPr>
            </w:pPr>
            <w:r>
              <w:rPr>
                <w:b/>
                <w:bCs/>
                <w:color w:val="000000"/>
              </w:rPr>
              <w:t>2003</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5B86B74" w14:textId="77777777" w:rsidR="00871F12" w:rsidRDefault="00871F12" w:rsidP="00CA1A78">
            <w:pPr>
              <w:keepNext/>
              <w:adjustRightInd w:val="0"/>
              <w:spacing w:before="60" w:after="60"/>
              <w:jc w:val="right"/>
              <w:rPr>
                <w:b/>
                <w:bCs/>
                <w:color w:val="000000"/>
              </w:rPr>
            </w:pPr>
            <w:r>
              <w:rPr>
                <w:b/>
                <w:bCs/>
                <w:color w:val="000000"/>
              </w:rPr>
              <w:t>2004</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EFF39B3" w14:textId="77777777" w:rsidR="00871F12" w:rsidRDefault="00871F12" w:rsidP="00CA1A78">
            <w:pPr>
              <w:keepNext/>
              <w:adjustRightInd w:val="0"/>
              <w:spacing w:before="60" w:after="60"/>
              <w:jc w:val="right"/>
              <w:rPr>
                <w:b/>
                <w:bCs/>
                <w:color w:val="000000"/>
              </w:rPr>
            </w:pPr>
            <w:r>
              <w:rPr>
                <w:b/>
                <w:bCs/>
                <w:color w:val="000000"/>
              </w:rPr>
              <w:t>2005</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0556BD5" w14:textId="77777777" w:rsidR="00871F12" w:rsidRDefault="00871F12" w:rsidP="00CA1A78">
            <w:pPr>
              <w:keepNext/>
              <w:adjustRightInd w:val="0"/>
              <w:spacing w:before="60" w:after="60"/>
              <w:jc w:val="right"/>
              <w:rPr>
                <w:b/>
                <w:bCs/>
                <w:color w:val="000000"/>
              </w:rPr>
            </w:pPr>
            <w:r>
              <w:rPr>
                <w:b/>
                <w:bCs/>
                <w:color w:val="000000"/>
              </w:rPr>
              <w:t>2006</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16A21E" w14:textId="77777777" w:rsidR="00871F12" w:rsidRDefault="00871F12" w:rsidP="00CA1A78">
            <w:pPr>
              <w:keepNext/>
              <w:adjustRightInd w:val="0"/>
              <w:spacing w:before="60" w:after="60"/>
              <w:jc w:val="right"/>
              <w:rPr>
                <w:b/>
                <w:bCs/>
                <w:color w:val="000000"/>
              </w:rPr>
            </w:pPr>
            <w:r>
              <w:rPr>
                <w:b/>
                <w:bCs/>
                <w:color w:val="000000"/>
              </w:rPr>
              <w:t>2007</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7564DA4" w14:textId="77777777" w:rsidR="00871F12" w:rsidRDefault="00871F12" w:rsidP="00CA1A78">
            <w:pPr>
              <w:keepNext/>
              <w:adjustRightInd w:val="0"/>
              <w:spacing w:before="60" w:after="60"/>
              <w:jc w:val="right"/>
              <w:rPr>
                <w:b/>
                <w:bCs/>
                <w:color w:val="000000"/>
              </w:rPr>
            </w:pPr>
            <w:r>
              <w:rPr>
                <w:b/>
                <w:bCs/>
                <w:color w:val="000000"/>
              </w:rPr>
              <w:t>2008</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ED400D" w14:textId="77777777" w:rsidR="00871F12" w:rsidRDefault="00871F12" w:rsidP="00CA1A78">
            <w:pPr>
              <w:keepNext/>
              <w:adjustRightInd w:val="0"/>
              <w:spacing w:before="60" w:after="60"/>
              <w:jc w:val="right"/>
              <w:rPr>
                <w:b/>
                <w:bCs/>
                <w:color w:val="000000"/>
              </w:rPr>
            </w:pPr>
            <w:r>
              <w:rPr>
                <w:b/>
                <w:bCs/>
                <w:color w:val="000000"/>
              </w:rPr>
              <w:t>2009</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BF2AC1" w14:textId="77777777" w:rsidR="00871F12" w:rsidRDefault="00871F12" w:rsidP="00CA1A78">
            <w:pPr>
              <w:keepNext/>
              <w:adjustRightInd w:val="0"/>
              <w:spacing w:before="60" w:after="60"/>
              <w:jc w:val="right"/>
              <w:rPr>
                <w:b/>
                <w:bCs/>
                <w:color w:val="000000"/>
              </w:rPr>
            </w:pPr>
            <w:r>
              <w:rPr>
                <w:b/>
                <w:bCs/>
                <w:color w:val="000000"/>
              </w:rPr>
              <w:t>2010</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CD82DDE" w14:textId="77777777" w:rsidR="00871F12" w:rsidRDefault="00871F12" w:rsidP="00CA1A78">
            <w:pPr>
              <w:keepNext/>
              <w:adjustRightInd w:val="0"/>
              <w:spacing w:before="60" w:after="60"/>
              <w:jc w:val="right"/>
              <w:rPr>
                <w:b/>
                <w:bCs/>
                <w:color w:val="000000"/>
              </w:rPr>
            </w:pPr>
            <w:r>
              <w:rPr>
                <w:b/>
                <w:bCs/>
                <w:color w:val="000000"/>
              </w:rPr>
              <w:t>2011</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646BF3" w14:textId="77777777" w:rsidR="00871F12" w:rsidRDefault="00871F12" w:rsidP="00CA1A78">
            <w:pPr>
              <w:keepNext/>
              <w:adjustRightInd w:val="0"/>
              <w:spacing w:before="60" w:after="60"/>
              <w:jc w:val="right"/>
              <w:rPr>
                <w:b/>
                <w:bCs/>
                <w:color w:val="000000"/>
              </w:rPr>
            </w:pPr>
            <w:r>
              <w:rPr>
                <w:b/>
                <w:bCs/>
                <w:color w:val="000000"/>
              </w:rPr>
              <w:t>2012</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38E1BFF" w14:textId="77777777" w:rsidR="00871F12" w:rsidRDefault="00871F12" w:rsidP="00CA1A78">
            <w:pPr>
              <w:keepNext/>
              <w:adjustRightInd w:val="0"/>
              <w:spacing w:before="60" w:after="60"/>
              <w:jc w:val="right"/>
              <w:rPr>
                <w:b/>
                <w:bCs/>
                <w:color w:val="000000"/>
              </w:rPr>
            </w:pPr>
            <w:r>
              <w:rPr>
                <w:b/>
                <w:bCs/>
                <w:color w:val="000000"/>
              </w:rPr>
              <w:t>2013</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DD4F3DC" w14:textId="77777777" w:rsidR="00871F12" w:rsidRDefault="00871F12" w:rsidP="00CA1A78">
            <w:pPr>
              <w:keepNext/>
              <w:adjustRightInd w:val="0"/>
              <w:spacing w:before="60" w:after="60"/>
              <w:jc w:val="right"/>
              <w:rPr>
                <w:b/>
                <w:bCs/>
                <w:color w:val="000000"/>
              </w:rPr>
            </w:pPr>
            <w:r>
              <w:rPr>
                <w:b/>
                <w:bCs/>
                <w:color w:val="000000"/>
              </w:rPr>
              <w:t>2014</w:t>
            </w:r>
          </w:p>
        </w:tc>
        <w:tc>
          <w:tcPr>
            <w:tcW w:w="63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9BF9D1" w14:textId="77777777" w:rsidR="00871F12" w:rsidRDefault="00871F12" w:rsidP="00CA1A78">
            <w:pPr>
              <w:keepNext/>
              <w:adjustRightInd w:val="0"/>
              <w:spacing w:before="60" w:after="60"/>
              <w:jc w:val="right"/>
              <w:rPr>
                <w:b/>
                <w:bCs/>
                <w:color w:val="000000"/>
              </w:rPr>
            </w:pPr>
            <w:r>
              <w:rPr>
                <w:b/>
                <w:bCs/>
                <w:color w:val="000000"/>
              </w:rPr>
              <w:t>Total</w:t>
            </w:r>
          </w:p>
        </w:tc>
      </w:tr>
      <w:tr w:rsidR="00871F12" w14:paraId="06513A04" w14:textId="77777777" w:rsidTr="00730DE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54902022" w14:textId="77777777" w:rsidR="00871F12" w:rsidRDefault="00871F12" w:rsidP="00CA1A78">
            <w:pPr>
              <w:keepNext/>
              <w:adjustRightInd w:val="0"/>
              <w:spacing w:before="60" w:after="60"/>
              <w:rPr>
                <w:b/>
                <w:bCs/>
                <w:color w:val="000000"/>
              </w:rPr>
            </w:pPr>
            <w:r>
              <w:rPr>
                <w:b/>
                <w:bCs/>
                <w:color w:val="000000"/>
              </w:rPr>
              <w:t>AFU Contact</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82DABAB"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B1F8780" w14:textId="77777777" w:rsidR="00871F12" w:rsidRDefault="00871F12" w:rsidP="00CA1A78">
            <w:pPr>
              <w:keepNext/>
              <w:adjustRightInd w:val="0"/>
              <w:spacing w:before="60" w:after="60"/>
              <w:jc w:val="right"/>
              <w:rPr>
                <w:color w:val="000000"/>
              </w:rPr>
            </w:pPr>
            <w:r>
              <w:rPr>
                <w:color w:val="000000"/>
              </w:rPr>
              <w:t>1</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39E252D" w14:textId="77777777" w:rsidR="00871F12" w:rsidRDefault="00871F12" w:rsidP="00CA1A78">
            <w:pPr>
              <w:keepNext/>
              <w:adjustRightInd w:val="0"/>
              <w:spacing w:before="60" w:after="60"/>
              <w:jc w:val="right"/>
              <w:rPr>
                <w:color w:val="000000"/>
              </w:rPr>
            </w:pPr>
            <w:r>
              <w:rPr>
                <w:color w:val="000000"/>
              </w:rPr>
              <w:t>10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504E380" w14:textId="77777777" w:rsidR="00871F12" w:rsidRDefault="00871F12" w:rsidP="00CA1A78">
            <w:pPr>
              <w:keepNext/>
              <w:adjustRightInd w:val="0"/>
              <w:spacing w:before="60" w:after="60"/>
              <w:jc w:val="right"/>
              <w:rPr>
                <w:color w:val="000000"/>
              </w:rPr>
            </w:pPr>
            <w:r>
              <w:rPr>
                <w:color w:val="000000"/>
              </w:rPr>
              <w:t>4</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798692A" w14:textId="77777777" w:rsidR="00871F12" w:rsidRDefault="00871F12" w:rsidP="00CA1A78">
            <w:pPr>
              <w:keepNext/>
              <w:adjustRightInd w:val="0"/>
              <w:spacing w:before="60" w:after="60"/>
              <w:jc w:val="right"/>
              <w:rPr>
                <w:color w:val="000000"/>
              </w:rPr>
            </w:pPr>
            <w:r>
              <w:rPr>
                <w:color w:val="000000"/>
              </w:rPr>
              <w:t>5</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D07248F" w14:textId="77777777" w:rsidR="00871F12" w:rsidRDefault="00871F12" w:rsidP="00CA1A78">
            <w:pPr>
              <w:keepNext/>
              <w:adjustRightInd w:val="0"/>
              <w:spacing w:before="60" w:after="60"/>
              <w:jc w:val="right"/>
              <w:rPr>
                <w:color w:val="000000"/>
              </w:rPr>
            </w:pPr>
            <w:r>
              <w:rPr>
                <w:color w:val="000000"/>
              </w:rPr>
              <w:t>8</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612538C" w14:textId="77777777" w:rsidR="00871F12" w:rsidRDefault="00871F12" w:rsidP="00CA1A78">
            <w:pPr>
              <w:keepNext/>
              <w:adjustRightInd w:val="0"/>
              <w:spacing w:before="60" w:after="60"/>
              <w:jc w:val="right"/>
              <w:rPr>
                <w:color w:val="000000"/>
              </w:rPr>
            </w:pPr>
            <w:r>
              <w:rPr>
                <w:color w:val="000000"/>
              </w:rPr>
              <w:t>21</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81BF448" w14:textId="77777777" w:rsidR="00871F12" w:rsidRDefault="00871F12" w:rsidP="00CA1A78">
            <w:pPr>
              <w:keepNext/>
              <w:adjustRightInd w:val="0"/>
              <w:spacing w:before="60" w:after="60"/>
              <w:jc w:val="right"/>
              <w:rPr>
                <w:color w:val="000000"/>
              </w:rPr>
            </w:pPr>
            <w:r>
              <w:rPr>
                <w:color w:val="000000"/>
              </w:rPr>
              <w:t>70</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3774080" w14:textId="77777777" w:rsidR="00871F12" w:rsidRDefault="00871F12" w:rsidP="00CA1A78">
            <w:pPr>
              <w:keepNext/>
              <w:adjustRightInd w:val="0"/>
              <w:spacing w:before="60" w:after="60"/>
              <w:jc w:val="right"/>
              <w:rPr>
                <w:color w:val="000000"/>
              </w:rPr>
            </w:pPr>
            <w:r>
              <w:rPr>
                <w:color w:val="000000"/>
              </w:rPr>
              <w:t>45</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0F2603E" w14:textId="77777777" w:rsidR="00871F12" w:rsidRDefault="00871F12" w:rsidP="00CA1A78">
            <w:pPr>
              <w:keepNext/>
              <w:adjustRightInd w:val="0"/>
              <w:spacing w:before="60" w:after="60"/>
              <w:jc w:val="right"/>
              <w:rPr>
                <w:color w:val="000000"/>
              </w:rPr>
            </w:pPr>
            <w:r>
              <w:rPr>
                <w:color w:val="000000"/>
              </w:rPr>
              <w:t>64</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D62FA07" w14:textId="77777777" w:rsidR="00871F12" w:rsidRDefault="00871F12" w:rsidP="00CA1A78">
            <w:pPr>
              <w:keepNext/>
              <w:adjustRightInd w:val="0"/>
              <w:spacing w:before="60" w:after="60"/>
              <w:jc w:val="right"/>
              <w:rPr>
                <w:color w:val="000000"/>
              </w:rPr>
            </w:pPr>
            <w:r>
              <w:rPr>
                <w:color w:val="000000"/>
              </w:rPr>
              <w:t>158</w:t>
            </w:r>
            <w:r>
              <w:rPr>
                <w:color w:val="000000"/>
              </w:rPr>
              <w:br/>
              <w:t>3</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91E874E" w14:textId="77777777" w:rsidR="00871F12" w:rsidRDefault="00871F12" w:rsidP="00CA1A78">
            <w:pPr>
              <w:keepNext/>
              <w:adjustRightInd w:val="0"/>
              <w:spacing w:before="60" w:after="60"/>
              <w:jc w:val="right"/>
              <w:rPr>
                <w:color w:val="000000"/>
              </w:rPr>
            </w:pPr>
            <w:r>
              <w:rPr>
                <w:color w:val="000000"/>
              </w:rPr>
              <w:t>270</w:t>
            </w:r>
            <w:r>
              <w:rPr>
                <w:color w:val="000000"/>
              </w:rPr>
              <w:br/>
              <w:t>5</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3398DFC" w14:textId="77777777" w:rsidR="00871F12" w:rsidRDefault="00871F12" w:rsidP="00CA1A78">
            <w:pPr>
              <w:keepNext/>
              <w:adjustRightInd w:val="0"/>
              <w:spacing w:before="60" w:after="60"/>
              <w:jc w:val="right"/>
              <w:rPr>
                <w:color w:val="000000"/>
              </w:rPr>
            </w:pPr>
            <w:r>
              <w:rPr>
                <w:color w:val="000000"/>
              </w:rPr>
              <w:t>350</w:t>
            </w:r>
            <w:r>
              <w:rPr>
                <w:color w:val="000000"/>
              </w:rPr>
              <w:br/>
              <w:t>7</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208BD70" w14:textId="77777777" w:rsidR="00871F12" w:rsidRDefault="00871F12" w:rsidP="00CA1A78">
            <w:pPr>
              <w:keepNext/>
              <w:adjustRightInd w:val="0"/>
              <w:spacing w:before="60" w:after="60"/>
              <w:jc w:val="right"/>
              <w:rPr>
                <w:color w:val="000000"/>
              </w:rPr>
            </w:pPr>
            <w:r>
              <w:rPr>
                <w:color w:val="000000"/>
              </w:rPr>
              <w:t>3403</w:t>
            </w:r>
            <w:r>
              <w:rPr>
                <w:color w:val="000000"/>
              </w:rPr>
              <w:br/>
              <w:t>64</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5830B4" w14:textId="77777777" w:rsidR="00871F12" w:rsidRDefault="00871F12" w:rsidP="00CA1A78">
            <w:pPr>
              <w:keepNext/>
              <w:adjustRightInd w:val="0"/>
              <w:spacing w:before="60" w:after="60"/>
              <w:jc w:val="right"/>
              <w:rPr>
                <w:color w:val="000000"/>
              </w:rPr>
            </w:pPr>
            <w:r>
              <w:rPr>
                <w:color w:val="000000"/>
              </w:rPr>
              <w:t>4409</w:t>
            </w:r>
            <w:r>
              <w:rPr>
                <w:color w:val="000000"/>
              </w:rPr>
              <w:br/>
              <w:t>83</w:t>
            </w:r>
          </w:p>
        </w:tc>
      </w:tr>
      <w:tr w:rsidR="00871F12" w14:paraId="53DEA742" w14:textId="77777777" w:rsidTr="00730DE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752B7002" w14:textId="77777777" w:rsidR="00871F12" w:rsidRDefault="00871F12" w:rsidP="00CA1A78">
            <w:pPr>
              <w:keepNext/>
              <w:adjustRightInd w:val="0"/>
              <w:spacing w:before="60" w:after="60"/>
              <w:rPr>
                <w:b/>
                <w:bCs/>
                <w:color w:val="000000"/>
              </w:rPr>
            </w:pPr>
            <w:r>
              <w:rPr>
                <w:b/>
                <w:bCs/>
                <w:color w:val="000000"/>
              </w:rPr>
              <w:t>Confirmed Deceased</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E7504A6" w14:textId="77777777" w:rsidR="00871F12" w:rsidRDefault="00871F12" w:rsidP="00CA1A78">
            <w:pPr>
              <w:keepNext/>
              <w:adjustRightInd w:val="0"/>
              <w:spacing w:before="60" w:after="60"/>
              <w:jc w:val="right"/>
              <w:rPr>
                <w:color w:val="000000"/>
              </w:rPr>
            </w:pPr>
            <w:r>
              <w:rPr>
                <w:color w:val="000000"/>
              </w:rPr>
              <w:t>4</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A401AF7" w14:textId="77777777" w:rsidR="00871F12" w:rsidRDefault="00871F12" w:rsidP="00CA1A78">
            <w:pPr>
              <w:keepNext/>
              <w:adjustRightInd w:val="0"/>
              <w:spacing w:before="60" w:after="60"/>
              <w:jc w:val="right"/>
              <w:rPr>
                <w:color w:val="000000"/>
              </w:rPr>
            </w:pPr>
            <w:r>
              <w:rPr>
                <w:color w:val="000000"/>
              </w:rPr>
              <w:t>14</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8573438" w14:textId="77777777" w:rsidR="00871F12" w:rsidRDefault="00871F12" w:rsidP="00CA1A78">
            <w:pPr>
              <w:keepNext/>
              <w:adjustRightInd w:val="0"/>
              <w:spacing w:before="60" w:after="60"/>
              <w:jc w:val="right"/>
              <w:rPr>
                <w:color w:val="000000"/>
              </w:rPr>
            </w:pPr>
            <w:r>
              <w:rPr>
                <w:color w:val="000000"/>
              </w:rPr>
              <w:t>33</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47B34EB" w14:textId="77777777" w:rsidR="00871F12" w:rsidRDefault="00871F12" w:rsidP="00CA1A78">
            <w:pPr>
              <w:keepNext/>
              <w:adjustRightInd w:val="0"/>
              <w:spacing w:before="60" w:after="60"/>
              <w:jc w:val="right"/>
              <w:rPr>
                <w:color w:val="000000"/>
              </w:rPr>
            </w:pPr>
            <w:r>
              <w:rPr>
                <w:color w:val="000000"/>
              </w:rPr>
              <w:t>37</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5A9D66B" w14:textId="77777777" w:rsidR="00871F12" w:rsidRDefault="00871F12" w:rsidP="00CA1A78">
            <w:pPr>
              <w:keepNext/>
              <w:adjustRightInd w:val="0"/>
              <w:spacing w:before="60" w:after="60"/>
              <w:jc w:val="right"/>
              <w:rPr>
                <w:color w:val="000000"/>
              </w:rPr>
            </w:pPr>
            <w:r>
              <w:rPr>
                <w:color w:val="000000"/>
              </w:rPr>
              <w:t>62</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F937F70" w14:textId="77777777" w:rsidR="00871F12" w:rsidRDefault="00871F12" w:rsidP="00CA1A78">
            <w:pPr>
              <w:keepNext/>
              <w:adjustRightInd w:val="0"/>
              <w:spacing w:before="60" w:after="60"/>
              <w:jc w:val="right"/>
              <w:rPr>
                <w:color w:val="000000"/>
              </w:rPr>
            </w:pPr>
            <w:r>
              <w:rPr>
                <w:color w:val="000000"/>
              </w:rPr>
              <w:t>63</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88CF135" w14:textId="77777777" w:rsidR="00871F12" w:rsidRDefault="00871F12" w:rsidP="00CA1A78">
            <w:pPr>
              <w:keepNext/>
              <w:adjustRightInd w:val="0"/>
              <w:spacing w:before="60" w:after="60"/>
              <w:jc w:val="right"/>
              <w:rPr>
                <w:color w:val="000000"/>
              </w:rPr>
            </w:pPr>
            <w:r>
              <w:rPr>
                <w:color w:val="000000"/>
              </w:rPr>
              <w:t>71</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20E7278" w14:textId="77777777" w:rsidR="00871F12" w:rsidRDefault="00871F12" w:rsidP="00CA1A78">
            <w:pPr>
              <w:keepNext/>
              <w:adjustRightInd w:val="0"/>
              <w:spacing w:before="60" w:after="60"/>
              <w:jc w:val="right"/>
              <w:rPr>
                <w:color w:val="000000"/>
              </w:rPr>
            </w:pPr>
            <w:r>
              <w:rPr>
                <w:color w:val="000000"/>
              </w:rPr>
              <w:t>58</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F4A34DE" w14:textId="77777777" w:rsidR="00871F12" w:rsidRDefault="00871F12" w:rsidP="00CA1A78">
            <w:pPr>
              <w:keepNext/>
              <w:adjustRightInd w:val="0"/>
              <w:spacing w:before="60" w:after="60"/>
              <w:jc w:val="right"/>
              <w:rPr>
                <w:color w:val="000000"/>
              </w:rPr>
            </w:pPr>
            <w:r>
              <w:rPr>
                <w:color w:val="000000"/>
              </w:rPr>
              <w:t>86</w:t>
            </w:r>
            <w:r>
              <w:rPr>
                <w:color w:val="000000"/>
              </w:rPr>
              <w:br/>
              <w:t>2</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CDB093C" w14:textId="77777777" w:rsidR="00871F12" w:rsidRDefault="00871F12" w:rsidP="00CA1A78">
            <w:pPr>
              <w:keepNext/>
              <w:adjustRightInd w:val="0"/>
              <w:spacing w:before="60" w:after="60"/>
              <w:jc w:val="right"/>
              <w:rPr>
                <w:color w:val="000000"/>
              </w:rPr>
            </w:pPr>
            <w:r>
              <w:rPr>
                <w:color w:val="000000"/>
              </w:rPr>
              <w:t>74</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9FDFB84" w14:textId="77777777" w:rsidR="00871F12" w:rsidRDefault="00871F12" w:rsidP="00CA1A78">
            <w:pPr>
              <w:keepNext/>
              <w:adjustRightInd w:val="0"/>
              <w:spacing w:before="60" w:after="60"/>
              <w:jc w:val="right"/>
              <w:rPr>
                <w:color w:val="000000"/>
              </w:rPr>
            </w:pPr>
            <w:r>
              <w:rPr>
                <w:color w:val="000000"/>
              </w:rPr>
              <w:t>73</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FA6E40D" w14:textId="77777777" w:rsidR="00871F12" w:rsidRDefault="00871F12" w:rsidP="00CA1A78">
            <w:pPr>
              <w:keepNext/>
              <w:adjustRightInd w:val="0"/>
              <w:spacing w:before="60" w:after="60"/>
              <w:jc w:val="right"/>
              <w:rPr>
                <w:color w:val="000000"/>
              </w:rPr>
            </w:pPr>
            <w:r>
              <w:rPr>
                <w:color w:val="000000"/>
              </w:rPr>
              <w:t>67</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0878C2F" w14:textId="77777777" w:rsidR="00871F12" w:rsidRDefault="00871F12" w:rsidP="00CA1A78">
            <w:pPr>
              <w:keepNext/>
              <w:adjustRightInd w:val="0"/>
              <w:spacing w:before="60" w:after="60"/>
              <w:jc w:val="right"/>
              <w:rPr>
                <w:color w:val="000000"/>
              </w:rPr>
            </w:pPr>
            <w:r>
              <w:rPr>
                <w:color w:val="000000"/>
              </w:rPr>
              <w:t>67</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B19A929" w14:textId="77777777" w:rsidR="00871F12" w:rsidRDefault="00871F12" w:rsidP="00CA1A78">
            <w:pPr>
              <w:keepNext/>
              <w:adjustRightInd w:val="0"/>
              <w:spacing w:before="60" w:after="60"/>
              <w:jc w:val="right"/>
              <w:rPr>
                <w:color w:val="000000"/>
              </w:rPr>
            </w:pPr>
            <w:r>
              <w:rPr>
                <w:color w:val="000000"/>
              </w:rPr>
              <w:t>86</w:t>
            </w:r>
            <w:r>
              <w:rPr>
                <w:color w:val="000000"/>
              </w:rPr>
              <w:br/>
              <w:t>2</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7B6BAE" w14:textId="77777777" w:rsidR="00871F12" w:rsidRDefault="00871F12" w:rsidP="00CA1A78">
            <w:pPr>
              <w:keepNext/>
              <w:adjustRightInd w:val="0"/>
              <w:spacing w:before="60" w:after="60"/>
              <w:jc w:val="right"/>
              <w:rPr>
                <w:color w:val="000000"/>
              </w:rPr>
            </w:pPr>
            <w:r>
              <w:rPr>
                <w:color w:val="000000"/>
              </w:rPr>
              <w:t>795</w:t>
            </w:r>
            <w:r>
              <w:rPr>
                <w:color w:val="000000"/>
              </w:rPr>
              <w:br/>
              <w:t>15</w:t>
            </w:r>
          </w:p>
        </w:tc>
      </w:tr>
      <w:tr w:rsidR="00871F12" w14:paraId="798B7E43" w14:textId="77777777" w:rsidTr="00730DE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1FC37FE6" w14:textId="77777777" w:rsidR="00871F12" w:rsidRDefault="00871F12" w:rsidP="00CA1A78">
            <w:pPr>
              <w:keepNext/>
              <w:adjustRightInd w:val="0"/>
              <w:spacing w:before="60" w:after="60"/>
              <w:rPr>
                <w:b/>
                <w:bCs/>
                <w:color w:val="000000"/>
              </w:rPr>
            </w:pPr>
            <w:r>
              <w:rPr>
                <w:b/>
                <w:bCs/>
                <w:color w:val="000000"/>
              </w:rPr>
              <w:t>Exam 1 Contact</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A0E5AC5" w14:textId="77777777" w:rsidR="00871F12" w:rsidRDefault="00871F12" w:rsidP="00CA1A78">
            <w:pPr>
              <w:keepNext/>
              <w:adjustRightInd w:val="0"/>
              <w:spacing w:before="60" w:after="60"/>
              <w:jc w:val="right"/>
              <w:rPr>
                <w:color w:val="000000"/>
              </w:rPr>
            </w:pPr>
            <w:r>
              <w:rPr>
                <w:color w:val="000000"/>
              </w:rPr>
              <w:t>3</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3BD0499"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5660A92" w14:textId="77777777" w:rsidR="00871F12" w:rsidRDefault="00871F12" w:rsidP="00CA1A78">
            <w:pPr>
              <w:keepNext/>
              <w:adjustRightInd w:val="0"/>
              <w:spacing w:before="60" w:after="60"/>
              <w:jc w:val="right"/>
              <w:rPr>
                <w:color w:val="000000"/>
              </w:rPr>
            </w:pPr>
            <w:r>
              <w:rPr>
                <w:color w:val="000000"/>
              </w:rPr>
              <w:t>2</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6B0443A" w14:textId="77777777" w:rsidR="00871F12" w:rsidRDefault="00871F12" w:rsidP="00CA1A78">
            <w:pPr>
              <w:keepNext/>
              <w:adjustRightInd w:val="0"/>
              <w:spacing w:before="60" w:after="60"/>
              <w:jc w:val="right"/>
              <w:rPr>
                <w:color w:val="000000"/>
              </w:rPr>
            </w:pPr>
            <w:r>
              <w:rPr>
                <w:color w:val="000000"/>
              </w:rPr>
              <w:t>1</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3363FF6"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3408081"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C8EC14A"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B99E110"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95C10F5"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C03614C"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8B84F5D"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1C989CF"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BB8C10A"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9D25341"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D0CE6A" w14:textId="77777777" w:rsidR="00871F12" w:rsidRDefault="00871F12" w:rsidP="00CA1A78">
            <w:pPr>
              <w:keepNext/>
              <w:adjustRightInd w:val="0"/>
              <w:spacing w:before="60" w:after="60"/>
              <w:jc w:val="right"/>
              <w:rPr>
                <w:color w:val="000000"/>
              </w:rPr>
            </w:pPr>
            <w:r>
              <w:rPr>
                <w:color w:val="000000"/>
              </w:rPr>
              <w:t>6</w:t>
            </w:r>
            <w:r>
              <w:rPr>
                <w:color w:val="000000"/>
              </w:rPr>
              <w:br/>
              <w:t>0</w:t>
            </w:r>
          </w:p>
        </w:tc>
      </w:tr>
      <w:tr w:rsidR="00871F12" w14:paraId="02C00E37" w14:textId="77777777" w:rsidTr="00730DE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7777D4A9" w14:textId="77777777" w:rsidR="00871F12" w:rsidRDefault="00871F12" w:rsidP="00CA1A78">
            <w:pPr>
              <w:keepNext/>
              <w:adjustRightInd w:val="0"/>
              <w:spacing w:before="60" w:after="60"/>
              <w:rPr>
                <w:b/>
                <w:bCs/>
                <w:color w:val="000000"/>
              </w:rPr>
            </w:pPr>
            <w:r>
              <w:rPr>
                <w:b/>
                <w:bCs/>
                <w:color w:val="000000"/>
              </w:rPr>
              <w:t>Exam 2 Contact</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B264F34"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7B968D1"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EF6D51F"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E5ACCC6"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C6E787C"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510FB7F" w14:textId="77777777" w:rsidR="00871F12" w:rsidRDefault="00871F12" w:rsidP="00CA1A78">
            <w:pPr>
              <w:keepNext/>
              <w:adjustRightInd w:val="0"/>
              <w:spacing w:before="60" w:after="60"/>
              <w:jc w:val="right"/>
              <w:rPr>
                <w:color w:val="000000"/>
              </w:rPr>
            </w:pPr>
            <w:r>
              <w:rPr>
                <w:color w:val="000000"/>
              </w:rPr>
              <w:t>2</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78D17CC" w14:textId="77777777" w:rsidR="00871F12" w:rsidRDefault="00871F12" w:rsidP="00CA1A78">
            <w:pPr>
              <w:keepNext/>
              <w:adjustRightInd w:val="0"/>
              <w:spacing w:before="60" w:after="60"/>
              <w:jc w:val="right"/>
              <w:rPr>
                <w:color w:val="000000"/>
              </w:rPr>
            </w:pPr>
            <w:r>
              <w:rPr>
                <w:color w:val="000000"/>
              </w:rPr>
              <w:t>1</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AD6ACB9" w14:textId="77777777" w:rsidR="00871F12" w:rsidRDefault="00871F12" w:rsidP="00CA1A78">
            <w:pPr>
              <w:keepNext/>
              <w:adjustRightInd w:val="0"/>
              <w:spacing w:before="60" w:after="60"/>
              <w:jc w:val="right"/>
              <w:rPr>
                <w:color w:val="000000"/>
              </w:rPr>
            </w:pPr>
            <w:r>
              <w:rPr>
                <w:color w:val="000000"/>
              </w:rPr>
              <w:t>6</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8AD1737"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36062F0"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3C04F60"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3B20CF0"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0A71ECA"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6550FCA"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4B7B24" w14:textId="77777777" w:rsidR="00871F12" w:rsidRDefault="00871F12" w:rsidP="00CA1A78">
            <w:pPr>
              <w:keepNext/>
              <w:adjustRightInd w:val="0"/>
              <w:spacing w:before="60" w:after="60"/>
              <w:jc w:val="right"/>
              <w:rPr>
                <w:color w:val="000000"/>
              </w:rPr>
            </w:pPr>
            <w:r>
              <w:rPr>
                <w:color w:val="000000"/>
              </w:rPr>
              <w:t>9</w:t>
            </w:r>
            <w:r>
              <w:rPr>
                <w:color w:val="000000"/>
              </w:rPr>
              <w:br/>
              <w:t>0</w:t>
            </w:r>
          </w:p>
        </w:tc>
      </w:tr>
      <w:tr w:rsidR="00871F12" w14:paraId="1974CC01" w14:textId="77777777" w:rsidTr="00730DE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1CEE0A75" w14:textId="77777777" w:rsidR="00871F12" w:rsidRDefault="00871F12" w:rsidP="00CA1A78">
            <w:pPr>
              <w:keepNext/>
              <w:adjustRightInd w:val="0"/>
              <w:spacing w:before="60" w:after="60"/>
              <w:rPr>
                <w:b/>
                <w:bCs/>
                <w:color w:val="000000"/>
              </w:rPr>
            </w:pPr>
            <w:r>
              <w:rPr>
                <w:b/>
                <w:bCs/>
                <w:color w:val="000000"/>
              </w:rPr>
              <w:t>Exam 3 Contact</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313E001"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C856B5D"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574C94C"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C5B1B69"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E376AD3"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F0A1F35"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25C0627"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F64CE1A"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9437D4F" w14:textId="77777777" w:rsidR="00871F12" w:rsidRDefault="00871F12" w:rsidP="00CA1A78">
            <w:pPr>
              <w:keepNext/>
              <w:adjustRightInd w:val="0"/>
              <w:spacing w:before="60" w:after="60"/>
              <w:jc w:val="right"/>
              <w:rPr>
                <w:color w:val="000000"/>
              </w:rPr>
            </w:pPr>
            <w:r>
              <w:rPr>
                <w:color w:val="000000"/>
              </w:rPr>
              <w:t>2</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D2B0C94" w14:textId="77777777" w:rsidR="00871F12" w:rsidRDefault="00871F12" w:rsidP="00CA1A78">
            <w:pPr>
              <w:keepNext/>
              <w:adjustRightInd w:val="0"/>
              <w:spacing w:before="60" w:after="60"/>
              <w:jc w:val="right"/>
              <w:rPr>
                <w:color w:val="000000"/>
              </w:rPr>
            </w:pPr>
            <w:r>
              <w:rPr>
                <w:color w:val="000000"/>
              </w:rPr>
              <w:t>6</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78E4B2E" w14:textId="77777777" w:rsidR="00871F12" w:rsidRDefault="00871F12" w:rsidP="00CA1A78">
            <w:pPr>
              <w:keepNext/>
              <w:adjustRightInd w:val="0"/>
              <w:spacing w:before="60" w:after="60"/>
              <w:jc w:val="right"/>
              <w:rPr>
                <w:color w:val="000000"/>
              </w:rPr>
            </w:pPr>
            <w:r>
              <w:rPr>
                <w:color w:val="000000"/>
              </w:rPr>
              <w:t>31</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8E6ED24" w14:textId="77777777" w:rsidR="00871F12" w:rsidRDefault="00871F12" w:rsidP="00CA1A78">
            <w:pPr>
              <w:keepNext/>
              <w:adjustRightInd w:val="0"/>
              <w:spacing w:before="60" w:after="60"/>
              <w:jc w:val="right"/>
              <w:rPr>
                <w:color w:val="000000"/>
              </w:rPr>
            </w:pPr>
            <w:r>
              <w:rPr>
                <w:color w:val="000000"/>
              </w:rPr>
              <w:t>44</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E245837" w14:textId="77777777" w:rsidR="00871F12" w:rsidRDefault="00871F12" w:rsidP="00CA1A78">
            <w:pPr>
              <w:keepNext/>
              <w:adjustRightInd w:val="0"/>
              <w:spacing w:before="60" w:after="60"/>
              <w:jc w:val="right"/>
              <w:rPr>
                <w:color w:val="000000"/>
              </w:rPr>
            </w:pPr>
            <w:r>
              <w:rPr>
                <w:color w:val="000000"/>
              </w:rPr>
              <w:t>4</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3592387" w14:textId="77777777" w:rsidR="00871F12" w:rsidRDefault="00871F12" w:rsidP="00CA1A78">
            <w:pPr>
              <w:keepNext/>
              <w:adjustRightInd w:val="0"/>
              <w:spacing w:before="60" w:after="60"/>
              <w:jc w:val="right"/>
              <w:rPr>
                <w:color w:val="000000"/>
              </w:rPr>
            </w:pPr>
            <w:r>
              <w:rPr>
                <w:color w:val="000000"/>
              </w:rPr>
              <w:t>0</w:t>
            </w:r>
            <w:r>
              <w:rPr>
                <w:color w:val="000000"/>
              </w:rPr>
              <w:br/>
              <w:t>0</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B4BAF2" w14:textId="77777777" w:rsidR="00871F12" w:rsidRDefault="00871F12" w:rsidP="00CA1A78">
            <w:pPr>
              <w:keepNext/>
              <w:adjustRightInd w:val="0"/>
              <w:spacing w:before="60" w:after="60"/>
              <w:jc w:val="right"/>
              <w:rPr>
                <w:color w:val="000000"/>
              </w:rPr>
            </w:pPr>
            <w:r>
              <w:rPr>
                <w:color w:val="000000"/>
              </w:rPr>
              <w:t>87</w:t>
            </w:r>
            <w:r>
              <w:rPr>
                <w:color w:val="000000"/>
              </w:rPr>
              <w:br/>
              <w:t>2</w:t>
            </w:r>
          </w:p>
        </w:tc>
      </w:tr>
      <w:tr w:rsidR="00871F12" w14:paraId="1551DF77" w14:textId="77777777" w:rsidTr="00730DE9">
        <w:trPr>
          <w:cantSplit/>
        </w:trPr>
        <w:tc>
          <w:tcPr>
            <w:tcW w:w="2125" w:type="dxa"/>
            <w:tcBorders>
              <w:top w:val="nil"/>
              <w:left w:val="single" w:sz="6" w:space="0" w:color="000000"/>
              <w:bottom w:val="single" w:sz="6" w:space="0" w:color="000000"/>
              <w:right w:val="nil"/>
            </w:tcBorders>
            <w:shd w:val="clear" w:color="auto" w:fill="BBBBBB"/>
            <w:tcMar>
              <w:left w:w="60" w:type="dxa"/>
              <w:right w:w="60" w:type="dxa"/>
            </w:tcMar>
          </w:tcPr>
          <w:p w14:paraId="30C30008" w14:textId="77777777" w:rsidR="00871F12" w:rsidRDefault="00871F12" w:rsidP="00CA1A78">
            <w:pPr>
              <w:keepNext/>
              <w:adjustRightInd w:val="0"/>
              <w:spacing w:before="60" w:after="60"/>
              <w:rPr>
                <w:b/>
                <w:bCs/>
                <w:color w:val="000000"/>
              </w:rPr>
            </w:pPr>
            <w:r>
              <w:rPr>
                <w:b/>
                <w:bCs/>
                <w:color w:val="000000"/>
              </w:rPr>
              <w:t>Total</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43E4F930" w14:textId="77777777" w:rsidR="00871F12" w:rsidRDefault="00871F12" w:rsidP="00CA1A78">
            <w:pPr>
              <w:keepNext/>
              <w:adjustRightInd w:val="0"/>
              <w:spacing w:before="60" w:after="60"/>
              <w:jc w:val="right"/>
              <w:rPr>
                <w:color w:val="000000"/>
              </w:rPr>
            </w:pPr>
            <w:r>
              <w:rPr>
                <w:color w:val="000000"/>
              </w:rPr>
              <w:t>7</w:t>
            </w:r>
            <w:r>
              <w:rPr>
                <w:color w:val="000000"/>
              </w:rPr>
              <w:br/>
              <w:t>0</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42388ED0" w14:textId="77777777" w:rsidR="00871F12" w:rsidRDefault="00871F12" w:rsidP="00CA1A78">
            <w:pPr>
              <w:keepNext/>
              <w:adjustRightInd w:val="0"/>
              <w:spacing w:before="60" w:after="60"/>
              <w:jc w:val="right"/>
              <w:rPr>
                <w:color w:val="000000"/>
              </w:rPr>
            </w:pPr>
            <w:r>
              <w:rPr>
                <w:color w:val="000000"/>
              </w:rPr>
              <w:t>15</w:t>
            </w:r>
            <w:r>
              <w:rPr>
                <w:color w:val="000000"/>
              </w:rPr>
              <w:br/>
              <w:t>0</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0ECB9C61" w14:textId="77777777" w:rsidR="00871F12" w:rsidRDefault="00871F12" w:rsidP="00CA1A78">
            <w:pPr>
              <w:keepNext/>
              <w:adjustRightInd w:val="0"/>
              <w:spacing w:before="60" w:after="60"/>
              <w:jc w:val="right"/>
              <w:rPr>
                <w:color w:val="000000"/>
              </w:rPr>
            </w:pPr>
            <w:r>
              <w:rPr>
                <w:color w:val="000000"/>
              </w:rPr>
              <w:t>45</w:t>
            </w:r>
            <w:r>
              <w:rPr>
                <w:color w:val="000000"/>
              </w:rPr>
              <w:br/>
              <w:t>1</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343AEE69" w14:textId="77777777" w:rsidR="00871F12" w:rsidRDefault="00871F12" w:rsidP="00CA1A78">
            <w:pPr>
              <w:keepNext/>
              <w:adjustRightInd w:val="0"/>
              <w:spacing w:before="60" w:after="60"/>
              <w:jc w:val="right"/>
              <w:rPr>
                <w:color w:val="000000"/>
              </w:rPr>
            </w:pPr>
            <w:r>
              <w:rPr>
                <w:color w:val="000000"/>
              </w:rPr>
              <w:t>42</w:t>
            </w:r>
            <w:r>
              <w:rPr>
                <w:color w:val="000000"/>
              </w:rPr>
              <w:br/>
              <w:t>1</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53D8FC53" w14:textId="77777777" w:rsidR="00871F12" w:rsidRDefault="00871F12" w:rsidP="00CA1A78">
            <w:pPr>
              <w:keepNext/>
              <w:adjustRightInd w:val="0"/>
              <w:spacing w:before="60" w:after="60"/>
              <w:jc w:val="right"/>
              <w:rPr>
                <w:color w:val="000000"/>
              </w:rPr>
            </w:pPr>
            <w:r>
              <w:rPr>
                <w:color w:val="000000"/>
              </w:rPr>
              <w:t>67</w:t>
            </w:r>
            <w:r>
              <w:rPr>
                <w:color w:val="000000"/>
              </w:rPr>
              <w:br/>
              <w:t>1</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4654CF3F" w14:textId="77777777" w:rsidR="00871F12" w:rsidRDefault="00871F12" w:rsidP="00CA1A78">
            <w:pPr>
              <w:keepNext/>
              <w:adjustRightInd w:val="0"/>
              <w:spacing w:before="60" w:after="60"/>
              <w:jc w:val="right"/>
              <w:rPr>
                <w:color w:val="000000"/>
              </w:rPr>
            </w:pPr>
            <w:r>
              <w:rPr>
                <w:color w:val="000000"/>
              </w:rPr>
              <w:t>73</w:t>
            </w:r>
            <w:r>
              <w:rPr>
                <w:color w:val="000000"/>
              </w:rPr>
              <w:br/>
              <w:t>1</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3E9F8E96" w14:textId="77777777" w:rsidR="00871F12" w:rsidRDefault="00871F12" w:rsidP="00CA1A78">
            <w:pPr>
              <w:keepNext/>
              <w:adjustRightInd w:val="0"/>
              <w:spacing w:before="60" w:after="60"/>
              <w:jc w:val="right"/>
              <w:rPr>
                <w:color w:val="000000"/>
              </w:rPr>
            </w:pPr>
            <w:r>
              <w:rPr>
                <w:color w:val="000000"/>
              </w:rPr>
              <w:t>93</w:t>
            </w:r>
            <w:r>
              <w:rPr>
                <w:color w:val="000000"/>
              </w:rPr>
              <w:br/>
              <w:t>2</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0A2DDD26" w14:textId="77777777" w:rsidR="00871F12" w:rsidRDefault="00871F12" w:rsidP="00CA1A78">
            <w:pPr>
              <w:keepNext/>
              <w:adjustRightInd w:val="0"/>
              <w:spacing w:before="60" w:after="60"/>
              <w:jc w:val="right"/>
              <w:rPr>
                <w:color w:val="000000"/>
              </w:rPr>
            </w:pPr>
            <w:r>
              <w:rPr>
                <w:color w:val="000000"/>
              </w:rPr>
              <w:t>134</w:t>
            </w:r>
            <w:r>
              <w:rPr>
                <w:color w:val="000000"/>
              </w:rPr>
              <w:br/>
              <w:t>3</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1C89A751" w14:textId="77777777" w:rsidR="00871F12" w:rsidRDefault="00871F12" w:rsidP="00CA1A78">
            <w:pPr>
              <w:keepNext/>
              <w:adjustRightInd w:val="0"/>
              <w:spacing w:before="60" w:after="60"/>
              <w:jc w:val="right"/>
              <w:rPr>
                <w:color w:val="000000"/>
              </w:rPr>
            </w:pPr>
            <w:r>
              <w:rPr>
                <w:color w:val="000000"/>
              </w:rPr>
              <w:t>133</w:t>
            </w:r>
            <w:r>
              <w:rPr>
                <w:color w:val="000000"/>
              </w:rPr>
              <w:br/>
              <w:t>3</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67E47DDA" w14:textId="77777777" w:rsidR="00871F12" w:rsidRDefault="00871F12" w:rsidP="00CA1A78">
            <w:pPr>
              <w:keepNext/>
              <w:adjustRightInd w:val="0"/>
              <w:spacing w:before="60" w:after="60"/>
              <w:jc w:val="right"/>
              <w:rPr>
                <w:color w:val="000000"/>
              </w:rPr>
            </w:pPr>
            <w:r>
              <w:rPr>
                <w:color w:val="000000"/>
              </w:rPr>
              <w:t>144</w:t>
            </w:r>
            <w:r>
              <w:rPr>
                <w:color w:val="000000"/>
              </w:rPr>
              <w:br/>
              <w:t>3</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43BD1393" w14:textId="77777777" w:rsidR="00871F12" w:rsidRDefault="00871F12" w:rsidP="00CA1A78">
            <w:pPr>
              <w:keepNext/>
              <w:adjustRightInd w:val="0"/>
              <w:spacing w:before="60" w:after="60"/>
              <w:jc w:val="right"/>
              <w:rPr>
                <w:color w:val="000000"/>
              </w:rPr>
            </w:pPr>
            <w:r>
              <w:rPr>
                <w:color w:val="000000"/>
              </w:rPr>
              <w:t>262</w:t>
            </w:r>
            <w:r>
              <w:rPr>
                <w:color w:val="000000"/>
              </w:rPr>
              <w:br/>
              <w:t>5</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47A4C026" w14:textId="77777777" w:rsidR="00871F12" w:rsidRDefault="00871F12" w:rsidP="00CA1A78">
            <w:pPr>
              <w:keepNext/>
              <w:adjustRightInd w:val="0"/>
              <w:spacing w:before="60" w:after="60"/>
              <w:jc w:val="right"/>
              <w:rPr>
                <w:color w:val="000000"/>
              </w:rPr>
            </w:pPr>
            <w:r>
              <w:rPr>
                <w:color w:val="000000"/>
              </w:rPr>
              <w:t>381</w:t>
            </w:r>
            <w:r>
              <w:rPr>
                <w:color w:val="000000"/>
              </w:rPr>
              <w:br/>
              <w:t>7</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166C522A" w14:textId="77777777" w:rsidR="00871F12" w:rsidRDefault="00871F12" w:rsidP="00CA1A78">
            <w:pPr>
              <w:keepNext/>
              <w:adjustRightInd w:val="0"/>
              <w:spacing w:before="60" w:after="60"/>
              <w:jc w:val="right"/>
              <w:rPr>
                <w:color w:val="000000"/>
              </w:rPr>
            </w:pPr>
            <w:r>
              <w:rPr>
                <w:color w:val="000000"/>
              </w:rPr>
              <w:t>421</w:t>
            </w:r>
            <w:r>
              <w:rPr>
                <w:color w:val="000000"/>
              </w:rPr>
              <w:br/>
              <w:t>8</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5498DF5C" w14:textId="77777777" w:rsidR="00871F12" w:rsidRDefault="00871F12" w:rsidP="00CA1A78">
            <w:pPr>
              <w:keepNext/>
              <w:adjustRightInd w:val="0"/>
              <w:spacing w:before="60" w:after="60"/>
              <w:jc w:val="right"/>
              <w:rPr>
                <w:color w:val="000000"/>
              </w:rPr>
            </w:pPr>
            <w:r>
              <w:rPr>
                <w:color w:val="000000"/>
              </w:rPr>
              <w:t>3489</w:t>
            </w:r>
            <w:r>
              <w:rPr>
                <w:color w:val="000000"/>
              </w:rPr>
              <w:br/>
              <w:t>66</w:t>
            </w:r>
          </w:p>
        </w:tc>
        <w:tc>
          <w:tcPr>
            <w:tcW w:w="6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7BDBEEB" w14:textId="77777777" w:rsidR="00871F12" w:rsidRDefault="00871F12" w:rsidP="00CA1A78">
            <w:pPr>
              <w:keepNext/>
              <w:adjustRightInd w:val="0"/>
              <w:spacing w:before="60" w:after="60"/>
              <w:jc w:val="right"/>
              <w:rPr>
                <w:color w:val="000000"/>
              </w:rPr>
            </w:pPr>
            <w:r>
              <w:rPr>
                <w:color w:val="000000"/>
              </w:rPr>
              <w:t>5306</w:t>
            </w:r>
            <w:r>
              <w:rPr>
                <w:color w:val="000000"/>
              </w:rPr>
              <w:br/>
              <w:t>100</w:t>
            </w:r>
          </w:p>
        </w:tc>
      </w:tr>
    </w:tbl>
    <w:p w14:paraId="38C5D666" w14:textId="7D3D46A6" w:rsidR="007E25AD" w:rsidRPr="00A16EBA" w:rsidRDefault="007E25AD" w:rsidP="007E25AD">
      <w:pPr>
        <w:spacing w:after="0"/>
        <w:rPr>
          <w:b/>
          <w:u w:val="single"/>
        </w:rPr>
      </w:pPr>
    </w:p>
    <w:p w14:paraId="32CC3EEC" w14:textId="77777777" w:rsidR="007E25AD" w:rsidRPr="00A16EBA" w:rsidRDefault="007E25AD">
      <w:pPr>
        <w:rPr>
          <w:b/>
          <w:u w:val="single"/>
        </w:rPr>
      </w:pPr>
      <w:r w:rsidRPr="00A16EBA">
        <w:rPr>
          <w:b/>
          <w:u w:val="single"/>
        </w:rPr>
        <w:br w:type="page"/>
      </w:r>
    </w:p>
    <w:p w14:paraId="3FDF86A5" w14:textId="77777777" w:rsidR="00715A6E" w:rsidRPr="00A16EBA" w:rsidRDefault="00715A6E" w:rsidP="007E25AD">
      <w:pPr>
        <w:spacing w:after="0"/>
        <w:rPr>
          <w:rFonts w:asciiTheme="majorHAnsi" w:eastAsiaTheme="majorEastAsia" w:hAnsiTheme="majorHAnsi" w:cstheme="majorBidi"/>
          <w:b/>
          <w:bCs/>
          <w:sz w:val="28"/>
          <w:szCs w:val="28"/>
        </w:rPr>
      </w:pPr>
    </w:p>
    <w:p w14:paraId="4069D52C" w14:textId="0462F91C" w:rsidR="00B509D7" w:rsidRPr="00B509D7" w:rsidRDefault="002057A0" w:rsidP="00B509D7">
      <w:pPr>
        <w:pStyle w:val="Heading2"/>
        <w:ind w:left="720"/>
        <w15:collapsed/>
        <w:rPr>
          <w:b/>
          <w:color w:val="auto"/>
        </w:rPr>
      </w:pPr>
      <w:bookmarkStart w:id="7" w:name="_Toc393354407"/>
      <w:r w:rsidRPr="00A16EBA">
        <w:rPr>
          <w:color w:val="auto"/>
        </w:rPr>
        <w:t>Events</w:t>
      </w:r>
      <w:bookmarkEnd w:id="7"/>
    </w:p>
    <w:p w14:paraId="4AA2E02C" w14:textId="77777777" w:rsidR="00B509D7" w:rsidRDefault="00B509D7" w:rsidP="00B509D7">
      <w:pPr>
        <w:spacing w:after="0" w:line="240" w:lineRule="auto"/>
        <w:rPr>
          <w:rFonts w:ascii="Calibri" w:hAnsi="Calibri"/>
          <w:color w:val="000000"/>
        </w:rPr>
      </w:pPr>
    </w:p>
    <w:p w14:paraId="558FE3F7" w14:textId="0C294C1B" w:rsidR="006F4801" w:rsidRPr="006F4801" w:rsidRDefault="006F4801" w:rsidP="00B509D7">
      <w:pPr>
        <w:spacing w:after="0" w:line="240" w:lineRule="auto"/>
        <w:ind w:left="720"/>
        <w:rPr>
          <w:rFonts w:ascii="Calibri" w:hAnsi="Calibri"/>
          <w:color w:val="000000"/>
          <w:u w:val="single"/>
        </w:rPr>
      </w:pPr>
      <w:r w:rsidRPr="006F4801">
        <w:rPr>
          <w:rFonts w:ascii="Calibri" w:hAnsi="Calibri"/>
          <w:color w:val="000000"/>
          <w:u w:val="single"/>
        </w:rPr>
        <w:t>Derived HF incident data updates</w:t>
      </w:r>
    </w:p>
    <w:p w14:paraId="411847A2" w14:textId="77777777" w:rsidR="00B509D7" w:rsidRPr="00437E9C" w:rsidRDefault="00B509D7" w:rsidP="00B509D7">
      <w:pPr>
        <w:spacing w:after="0" w:line="240" w:lineRule="auto"/>
        <w:ind w:left="720"/>
      </w:pPr>
      <w:r w:rsidRPr="00B509D7">
        <w:rPr>
          <w:rFonts w:ascii="Calibri" w:hAnsi="Calibri"/>
          <w:color w:val="000000"/>
        </w:rPr>
        <w:t>Incident heart failure Hospitalization data set (incevthfder) provides second set of variables by combining AFU identified heart failure Hospitalization events to provide incident heart failure hospitalization from V1 which is suggested to be used for sensitivity analysis;</w:t>
      </w:r>
    </w:p>
    <w:p w14:paraId="7586ACDF" w14:textId="77777777" w:rsidR="00B509D7" w:rsidRDefault="00B509D7" w:rsidP="00B509D7">
      <w:pPr>
        <w:spacing w:after="0" w:line="240" w:lineRule="auto"/>
        <w:rPr>
          <w:rFonts w:ascii="Calibri" w:hAnsi="Calibri"/>
          <w:color w:val="000000"/>
        </w:rPr>
      </w:pPr>
    </w:p>
    <w:p w14:paraId="5B80DB34" w14:textId="589E8CE4" w:rsidR="00B509D7" w:rsidRPr="006F4801" w:rsidRDefault="006F4801" w:rsidP="00B509D7">
      <w:pPr>
        <w:spacing w:after="0" w:line="240" w:lineRule="auto"/>
        <w:ind w:firstLine="720"/>
        <w:rPr>
          <w:rFonts w:ascii="Calibri" w:hAnsi="Calibri"/>
          <w:color w:val="000000"/>
          <w:u w:val="single"/>
        </w:rPr>
      </w:pPr>
      <w:r w:rsidRPr="006F4801">
        <w:rPr>
          <w:rFonts w:ascii="Calibri" w:hAnsi="Calibri"/>
          <w:color w:val="000000"/>
          <w:u w:val="single"/>
        </w:rPr>
        <w:t xml:space="preserve">Updates </w:t>
      </w:r>
      <w:r w:rsidR="00B509D7" w:rsidRPr="006F4801">
        <w:rPr>
          <w:rFonts w:ascii="Calibri" w:hAnsi="Calibri"/>
          <w:color w:val="000000"/>
          <w:u w:val="single"/>
        </w:rPr>
        <w:t>made for incident data set to reflect the surve</w:t>
      </w:r>
      <w:r>
        <w:rPr>
          <w:rFonts w:ascii="Calibri" w:hAnsi="Calibri"/>
          <w:color w:val="000000"/>
          <w:u w:val="single"/>
        </w:rPr>
        <w:t>illance process more accurately</w:t>
      </w:r>
    </w:p>
    <w:p w14:paraId="7966536C" w14:textId="1055D9F0" w:rsidR="00B509D7" w:rsidRPr="00437E9C" w:rsidRDefault="00B509D7" w:rsidP="00B509D7">
      <w:pPr>
        <w:pStyle w:val="ListParagraph"/>
        <w:numPr>
          <w:ilvl w:val="6"/>
          <w:numId w:val="37"/>
        </w:numPr>
        <w:spacing w:after="0" w:line="240" w:lineRule="auto"/>
        <w:ind w:left="1440" w:hanging="720"/>
      </w:pPr>
      <w:r>
        <w:rPr>
          <w:rFonts w:ascii="Calibri" w:hAnsi="Calibri"/>
          <w:color w:val="000000"/>
        </w:rPr>
        <w:t>Consent information is incorporated in the incident data set of CHD, HF and Stroke (incevtchd, incevtstroke, incevthfder).</w:t>
      </w:r>
    </w:p>
    <w:p w14:paraId="659B47E6" w14:textId="77777777" w:rsidR="00B509D7" w:rsidRPr="00437E9C" w:rsidRDefault="00B509D7" w:rsidP="00B509D7">
      <w:pPr>
        <w:pStyle w:val="ListParagraph"/>
        <w:numPr>
          <w:ilvl w:val="6"/>
          <w:numId w:val="37"/>
        </w:numPr>
        <w:spacing w:after="0" w:line="240" w:lineRule="auto"/>
        <w:ind w:left="1440" w:hanging="720"/>
      </w:pPr>
      <w:r>
        <w:rPr>
          <w:rFonts w:ascii="Calibri" w:hAnsi="Calibri"/>
          <w:color w:val="000000"/>
        </w:rPr>
        <w:t>Censoring time for alive participants with positive consent is set to administrative censoring time (12/31/2012).</w:t>
      </w:r>
    </w:p>
    <w:p w14:paraId="379B32AD" w14:textId="77777777" w:rsidR="00B509D7" w:rsidRDefault="00B509D7" w:rsidP="004C3269">
      <w:pPr>
        <w:pStyle w:val="NormalWeb"/>
        <w:spacing w:before="0" w:beforeAutospacing="0" w:after="0" w:afterAutospacing="0"/>
        <w:rPr>
          <w:rFonts w:ascii="Calibri" w:hAnsi="Calibri"/>
          <w:color w:val="000000"/>
          <w:sz w:val="22"/>
          <w:szCs w:val="22"/>
          <w:u w:val="single"/>
        </w:rPr>
      </w:pPr>
    </w:p>
    <w:p w14:paraId="4F4FB071" w14:textId="77777777" w:rsidR="004C3269" w:rsidRDefault="004C3269" w:rsidP="00B509D7">
      <w:pPr>
        <w:pStyle w:val="NormalWeb"/>
        <w:spacing w:before="0" w:beforeAutospacing="0" w:after="0" w:afterAutospacing="0"/>
        <w:ind w:firstLine="720"/>
      </w:pPr>
      <w:r>
        <w:rPr>
          <w:rFonts w:ascii="Calibri" w:hAnsi="Calibri"/>
          <w:color w:val="000000"/>
          <w:sz w:val="22"/>
          <w:szCs w:val="22"/>
          <w:u w:val="single"/>
        </w:rPr>
        <w:t>Adjudicated event data for HF, CHD and stroke through 2012</w:t>
      </w:r>
    </w:p>
    <w:p w14:paraId="3F30C002" w14:textId="6B786260" w:rsidR="004C3269" w:rsidRDefault="004C3269" w:rsidP="00B509D7">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This package includes adjudicated event data for HF, CHD and stroke through 2012</w:t>
      </w:r>
      <w:r w:rsidR="00B509D7">
        <w:rPr>
          <w:rFonts w:ascii="Calibri" w:hAnsi="Calibri"/>
          <w:color w:val="000000"/>
          <w:sz w:val="22"/>
          <w:szCs w:val="22"/>
        </w:rPr>
        <w:t xml:space="preserve"> </w:t>
      </w:r>
      <w:r w:rsidR="00B509D7" w:rsidRPr="00B509D7">
        <w:rPr>
          <w:rFonts w:ascii="Calibri" w:hAnsi="Calibri"/>
          <w:color w:val="000000"/>
        </w:rPr>
        <w:t>fo</w:t>
      </w:r>
      <w:r w:rsidR="00B509D7">
        <w:rPr>
          <w:rFonts w:ascii="Calibri" w:hAnsi="Calibri"/>
          <w:color w:val="000000"/>
        </w:rPr>
        <w:t>r Coronary Heart Disease (CHD),</w:t>
      </w:r>
      <w:r w:rsidR="00B509D7" w:rsidRPr="00B509D7">
        <w:rPr>
          <w:rFonts w:ascii="Calibri" w:hAnsi="Calibri"/>
          <w:color w:val="000000"/>
        </w:rPr>
        <w:t> Stroke and heart failure Hospitalization (HF)</w:t>
      </w:r>
      <w:r>
        <w:rPr>
          <w:rFonts w:ascii="Calibri" w:hAnsi="Calibri"/>
          <w:color w:val="000000"/>
          <w:sz w:val="22"/>
          <w:szCs w:val="22"/>
        </w:rPr>
        <w:t>.</w:t>
      </w:r>
    </w:p>
    <w:p w14:paraId="58F76F1E" w14:textId="77777777" w:rsidR="00B509D7" w:rsidRDefault="00B509D7" w:rsidP="004C3269">
      <w:pPr>
        <w:pStyle w:val="NormalWeb"/>
        <w:spacing w:before="0" w:beforeAutospacing="0" w:after="0" w:afterAutospacing="0"/>
      </w:pPr>
    </w:p>
    <w:p w14:paraId="4C42E837" w14:textId="28040174" w:rsidR="004C3269" w:rsidRDefault="00883732" w:rsidP="00B509D7">
      <w:pPr>
        <w:pStyle w:val="NormalWeb"/>
        <w:spacing w:before="0" w:beforeAutospacing="0" w:after="0" w:afterAutospacing="0"/>
        <w:ind w:firstLine="720"/>
      </w:pPr>
      <w:r>
        <w:rPr>
          <w:rFonts w:ascii="Calibri" w:hAnsi="Calibri"/>
          <w:color w:val="000000"/>
          <w:sz w:val="22"/>
          <w:szCs w:val="22"/>
          <w:u w:val="single"/>
        </w:rPr>
        <w:t>L</w:t>
      </w:r>
      <w:r w:rsidR="004C3269">
        <w:rPr>
          <w:rFonts w:ascii="Calibri" w:hAnsi="Calibri"/>
          <w:color w:val="000000"/>
          <w:sz w:val="22"/>
          <w:szCs w:val="22"/>
          <w:u w:val="single"/>
        </w:rPr>
        <w:t>TFU dataset (</w:t>
      </w:r>
      <w:r w:rsidR="004C3269">
        <w:rPr>
          <w:rFonts w:ascii="Calibri" w:hAnsi="Calibri"/>
          <w:i/>
          <w:iCs/>
          <w:color w:val="000000"/>
          <w:sz w:val="22"/>
          <w:szCs w:val="22"/>
          <w:u w:val="single"/>
        </w:rPr>
        <w:t>deathltfuevents</w:t>
      </w:r>
      <w:r w:rsidR="004C3269">
        <w:rPr>
          <w:rFonts w:ascii="Calibri" w:hAnsi="Calibri"/>
          <w:color w:val="000000"/>
          <w:sz w:val="22"/>
          <w:szCs w:val="22"/>
          <w:u w:val="single"/>
        </w:rPr>
        <w:t>) frozen at 2012</w:t>
      </w:r>
    </w:p>
    <w:p w14:paraId="69896CB8" w14:textId="3DD35781" w:rsidR="006B36A6" w:rsidRDefault="004C3269" w:rsidP="00B509D7">
      <w:pPr>
        <w:spacing w:after="0" w:line="240" w:lineRule="auto"/>
        <w:ind w:left="720"/>
        <w:rPr>
          <w:rFonts w:ascii="Calibri" w:hAnsi="Calibri"/>
          <w:color w:val="000000"/>
        </w:rPr>
      </w:pPr>
      <w:r>
        <w:rPr>
          <w:rFonts w:ascii="Calibri" w:hAnsi="Calibri"/>
          <w:color w:val="000000"/>
        </w:rPr>
        <w:t>This package includes LTFU dataset, frozen at 12/31/2012, that  utilizes the annual record of calls along with the death data verified using the CDC’s National Death Index (</w:t>
      </w:r>
      <w:hyperlink r:id="rId9" w:history="1">
        <w:r>
          <w:rPr>
            <w:rStyle w:val="Hyperlink"/>
            <w:rFonts w:ascii="Calibri" w:hAnsi="Calibri"/>
            <w:color w:val="1155CC"/>
          </w:rPr>
          <w:t>http://www.cdc.gov/nchs/ndi.htm</w:t>
        </w:r>
      </w:hyperlink>
      <w:r>
        <w:rPr>
          <w:rFonts w:ascii="Calibri" w:hAnsi="Calibri"/>
          <w:color w:val="000000"/>
        </w:rPr>
        <w:t>), with the date and coroner-determined cause of death to determine last point of contact for the entire JHS cohort. This should allow for the determination of a participant’s censoring time in incident data sets (incevtchd, incevtstroke and incevthfder).</w:t>
      </w:r>
    </w:p>
    <w:p w14:paraId="35FCD661" w14:textId="77777777" w:rsidR="00BD3A81" w:rsidRPr="00A16EBA" w:rsidRDefault="00BD3A81" w:rsidP="004C3269">
      <w:pPr>
        <w:spacing w:after="0" w:line="240" w:lineRule="auto"/>
      </w:pPr>
    </w:p>
    <w:tbl>
      <w:tblPr>
        <w:tblW w:w="10223" w:type="dxa"/>
        <w:tblInd w:w="-278" w:type="dxa"/>
        <w:tblLayout w:type="fixed"/>
        <w:tblCellMar>
          <w:left w:w="0" w:type="dxa"/>
          <w:right w:w="0" w:type="dxa"/>
        </w:tblCellMar>
        <w:tblLook w:val="0000" w:firstRow="0" w:lastRow="0" w:firstColumn="0" w:lastColumn="0" w:noHBand="0" w:noVBand="0"/>
      </w:tblPr>
      <w:tblGrid>
        <w:gridCol w:w="2125"/>
        <w:gridCol w:w="574"/>
        <w:gridCol w:w="574"/>
        <w:gridCol w:w="574"/>
        <w:gridCol w:w="574"/>
        <w:gridCol w:w="574"/>
        <w:gridCol w:w="574"/>
        <w:gridCol w:w="574"/>
        <w:gridCol w:w="574"/>
        <w:gridCol w:w="574"/>
        <w:gridCol w:w="574"/>
        <w:gridCol w:w="574"/>
        <w:gridCol w:w="574"/>
        <w:gridCol w:w="574"/>
        <w:gridCol w:w="636"/>
      </w:tblGrid>
      <w:tr w:rsidR="004C3269" w14:paraId="522A2BA9" w14:textId="77777777" w:rsidTr="004C3269">
        <w:trPr>
          <w:cantSplit/>
          <w:tblHeader/>
        </w:trPr>
        <w:tc>
          <w:tcPr>
            <w:tcW w:w="10223" w:type="dxa"/>
            <w:gridSpan w:val="1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8A878AB" w14:textId="77777777" w:rsidR="004C3269" w:rsidRDefault="004C3269" w:rsidP="00CA1A78">
            <w:pPr>
              <w:keepNext/>
              <w:adjustRightInd w:val="0"/>
              <w:spacing w:before="60" w:after="60"/>
              <w:jc w:val="center"/>
              <w:rPr>
                <w:b/>
                <w:bCs/>
                <w:color w:val="000000"/>
              </w:rPr>
            </w:pPr>
            <w:r>
              <w:rPr>
                <w:b/>
                <w:bCs/>
                <w:color w:val="000000"/>
              </w:rPr>
              <w:t>Table of laststatus by lastyear</w:t>
            </w:r>
          </w:p>
        </w:tc>
      </w:tr>
      <w:tr w:rsidR="004C3269" w14:paraId="10093AF5" w14:textId="77777777" w:rsidTr="004C3269">
        <w:trPr>
          <w:cantSplit/>
          <w:tblHeader/>
        </w:trPr>
        <w:tc>
          <w:tcPr>
            <w:tcW w:w="2125" w:type="dxa"/>
            <w:tcBorders>
              <w:top w:val="nil"/>
              <w:left w:val="single" w:sz="6" w:space="0" w:color="000000"/>
              <w:bottom w:val="single" w:sz="2" w:space="0" w:color="000000"/>
              <w:right w:val="nil"/>
            </w:tcBorders>
            <w:shd w:val="clear" w:color="auto" w:fill="BBBBBB"/>
            <w:tcMar>
              <w:left w:w="60" w:type="dxa"/>
              <w:right w:w="60" w:type="dxa"/>
            </w:tcMar>
            <w:vAlign w:val="bottom"/>
          </w:tcPr>
          <w:p w14:paraId="36D9CFAE" w14:textId="77777777" w:rsidR="004C3269" w:rsidRDefault="004C3269" w:rsidP="00CA1A78">
            <w:pPr>
              <w:keepNext/>
              <w:adjustRightInd w:val="0"/>
              <w:spacing w:before="60" w:after="60"/>
              <w:jc w:val="center"/>
              <w:rPr>
                <w:b/>
                <w:bCs/>
                <w:color w:val="000000"/>
              </w:rPr>
            </w:pPr>
            <w:r>
              <w:rPr>
                <w:b/>
                <w:bCs/>
                <w:color w:val="000000"/>
              </w:rPr>
              <w:t>Contact Type / Participant Status</w:t>
            </w:r>
          </w:p>
        </w:tc>
        <w:tc>
          <w:tcPr>
            <w:tcW w:w="8098" w:type="dxa"/>
            <w:gridSpan w:val="1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D012585" w14:textId="77777777" w:rsidR="004C3269" w:rsidRDefault="004C3269" w:rsidP="00CA1A78">
            <w:pPr>
              <w:keepNext/>
              <w:adjustRightInd w:val="0"/>
              <w:spacing w:before="60" w:after="60"/>
              <w:jc w:val="center"/>
              <w:rPr>
                <w:b/>
                <w:bCs/>
                <w:color w:val="000000"/>
              </w:rPr>
            </w:pPr>
            <w:r>
              <w:rPr>
                <w:b/>
                <w:bCs/>
                <w:color w:val="000000"/>
              </w:rPr>
              <w:t>Last Year Contacted</w:t>
            </w:r>
          </w:p>
        </w:tc>
      </w:tr>
      <w:tr w:rsidR="004C3269" w14:paraId="05CA6F48" w14:textId="77777777" w:rsidTr="004C3269">
        <w:trPr>
          <w:cantSplit/>
          <w:tblHeader/>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4D278219" w14:textId="77777777" w:rsidR="004C3269" w:rsidRDefault="004C3269" w:rsidP="00CA1A78">
            <w:pPr>
              <w:keepNext/>
              <w:adjustRightInd w:val="0"/>
              <w:spacing w:before="60" w:after="60"/>
              <w:rPr>
                <w:b/>
                <w:bCs/>
                <w:color w:val="000000"/>
              </w:rPr>
            </w:pPr>
            <w:r>
              <w:rPr>
                <w:b/>
                <w:bCs/>
                <w:color w:val="000000"/>
              </w:rPr>
              <w:t>Count</w:t>
            </w:r>
            <w:r>
              <w:rPr>
                <w:b/>
                <w:bCs/>
                <w:color w:val="000000"/>
              </w:rPr>
              <w:br/>
              <w:t>Overall %</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B6E2A7" w14:textId="77777777" w:rsidR="004C3269" w:rsidRDefault="004C3269" w:rsidP="00CA1A78">
            <w:pPr>
              <w:keepNext/>
              <w:adjustRightInd w:val="0"/>
              <w:spacing w:before="60" w:after="60"/>
              <w:jc w:val="right"/>
              <w:rPr>
                <w:b/>
                <w:bCs/>
                <w:color w:val="000000"/>
              </w:rPr>
            </w:pPr>
            <w:r>
              <w:rPr>
                <w:b/>
                <w:bCs/>
                <w:color w:val="000000"/>
              </w:rPr>
              <w:t>2000</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6221E40" w14:textId="77777777" w:rsidR="004C3269" w:rsidRDefault="004C3269" w:rsidP="00CA1A78">
            <w:pPr>
              <w:keepNext/>
              <w:adjustRightInd w:val="0"/>
              <w:spacing w:before="60" w:after="60"/>
              <w:jc w:val="right"/>
              <w:rPr>
                <w:b/>
                <w:bCs/>
                <w:color w:val="000000"/>
              </w:rPr>
            </w:pPr>
            <w:r>
              <w:rPr>
                <w:b/>
                <w:bCs/>
                <w:color w:val="000000"/>
              </w:rPr>
              <w:t>2001</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5EF4137" w14:textId="77777777" w:rsidR="004C3269" w:rsidRDefault="004C3269" w:rsidP="00CA1A78">
            <w:pPr>
              <w:keepNext/>
              <w:adjustRightInd w:val="0"/>
              <w:spacing w:before="60" w:after="60"/>
              <w:jc w:val="right"/>
              <w:rPr>
                <w:b/>
                <w:bCs/>
                <w:color w:val="000000"/>
              </w:rPr>
            </w:pPr>
            <w:r>
              <w:rPr>
                <w:b/>
                <w:bCs/>
                <w:color w:val="000000"/>
              </w:rPr>
              <w:t>2002</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6A584CA" w14:textId="77777777" w:rsidR="004C3269" w:rsidRDefault="004C3269" w:rsidP="00CA1A78">
            <w:pPr>
              <w:keepNext/>
              <w:adjustRightInd w:val="0"/>
              <w:spacing w:before="60" w:after="60"/>
              <w:jc w:val="right"/>
              <w:rPr>
                <w:b/>
                <w:bCs/>
                <w:color w:val="000000"/>
              </w:rPr>
            </w:pPr>
            <w:r>
              <w:rPr>
                <w:b/>
                <w:bCs/>
                <w:color w:val="000000"/>
              </w:rPr>
              <w:t>2003</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6E420DC" w14:textId="77777777" w:rsidR="004C3269" w:rsidRDefault="004C3269" w:rsidP="00CA1A78">
            <w:pPr>
              <w:keepNext/>
              <w:adjustRightInd w:val="0"/>
              <w:spacing w:before="60" w:after="60"/>
              <w:jc w:val="right"/>
              <w:rPr>
                <w:b/>
                <w:bCs/>
                <w:color w:val="000000"/>
              </w:rPr>
            </w:pPr>
            <w:r>
              <w:rPr>
                <w:b/>
                <w:bCs/>
                <w:color w:val="000000"/>
              </w:rPr>
              <w:t>2004</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8CD6BD8" w14:textId="77777777" w:rsidR="004C3269" w:rsidRDefault="004C3269" w:rsidP="00CA1A78">
            <w:pPr>
              <w:keepNext/>
              <w:adjustRightInd w:val="0"/>
              <w:spacing w:before="60" w:after="60"/>
              <w:jc w:val="right"/>
              <w:rPr>
                <w:b/>
                <w:bCs/>
                <w:color w:val="000000"/>
              </w:rPr>
            </w:pPr>
            <w:r>
              <w:rPr>
                <w:b/>
                <w:bCs/>
                <w:color w:val="000000"/>
              </w:rPr>
              <w:t>2005</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BAF01BA" w14:textId="77777777" w:rsidR="004C3269" w:rsidRDefault="004C3269" w:rsidP="00CA1A78">
            <w:pPr>
              <w:keepNext/>
              <w:adjustRightInd w:val="0"/>
              <w:spacing w:before="60" w:after="60"/>
              <w:jc w:val="right"/>
              <w:rPr>
                <w:b/>
                <w:bCs/>
                <w:color w:val="000000"/>
              </w:rPr>
            </w:pPr>
            <w:r>
              <w:rPr>
                <w:b/>
                <w:bCs/>
                <w:color w:val="000000"/>
              </w:rPr>
              <w:t>2006</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3E2289F" w14:textId="77777777" w:rsidR="004C3269" w:rsidRDefault="004C3269" w:rsidP="00CA1A78">
            <w:pPr>
              <w:keepNext/>
              <w:adjustRightInd w:val="0"/>
              <w:spacing w:before="60" w:after="60"/>
              <w:jc w:val="right"/>
              <w:rPr>
                <w:b/>
                <w:bCs/>
                <w:color w:val="000000"/>
              </w:rPr>
            </w:pPr>
            <w:r>
              <w:rPr>
                <w:b/>
                <w:bCs/>
                <w:color w:val="000000"/>
              </w:rPr>
              <w:t>2007</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63D0C63" w14:textId="77777777" w:rsidR="004C3269" w:rsidRDefault="004C3269" w:rsidP="00CA1A78">
            <w:pPr>
              <w:keepNext/>
              <w:adjustRightInd w:val="0"/>
              <w:spacing w:before="60" w:after="60"/>
              <w:jc w:val="right"/>
              <w:rPr>
                <w:b/>
                <w:bCs/>
                <w:color w:val="000000"/>
              </w:rPr>
            </w:pPr>
            <w:r>
              <w:rPr>
                <w:b/>
                <w:bCs/>
                <w:color w:val="000000"/>
              </w:rPr>
              <w:t>2008</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F112DBF" w14:textId="77777777" w:rsidR="004C3269" w:rsidRDefault="004C3269" w:rsidP="00CA1A78">
            <w:pPr>
              <w:keepNext/>
              <w:adjustRightInd w:val="0"/>
              <w:spacing w:before="60" w:after="60"/>
              <w:jc w:val="right"/>
              <w:rPr>
                <w:b/>
                <w:bCs/>
                <w:color w:val="000000"/>
              </w:rPr>
            </w:pPr>
            <w:r>
              <w:rPr>
                <w:b/>
                <w:bCs/>
                <w:color w:val="000000"/>
              </w:rPr>
              <w:t>2009</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114D4EC" w14:textId="77777777" w:rsidR="004C3269" w:rsidRDefault="004C3269" w:rsidP="00CA1A78">
            <w:pPr>
              <w:keepNext/>
              <w:adjustRightInd w:val="0"/>
              <w:spacing w:before="60" w:after="60"/>
              <w:jc w:val="right"/>
              <w:rPr>
                <w:b/>
                <w:bCs/>
                <w:color w:val="000000"/>
              </w:rPr>
            </w:pPr>
            <w:r>
              <w:rPr>
                <w:b/>
                <w:bCs/>
                <w:color w:val="000000"/>
              </w:rPr>
              <w:t>2010</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7394815" w14:textId="77777777" w:rsidR="004C3269" w:rsidRDefault="004C3269" w:rsidP="00CA1A78">
            <w:pPr>
              <w:keepNext/>
              <w:adjustRightInd w:val="0"/>
              <w:spacing w:before="60" w:after="60"/>
              <w:jc w:val="right"/>
              <w:rPr>
                <w:b/>
                <w:bCs/>
                <w:color w:val="000000"/>
              </w:rPr>
            </w:pPr>
            <w:r>
              <w:rPr>
                <w:b/>
                <w:bCs/>
                <w:color w:val="000000"/>
              </w:rPr>
              <w:t>2011</w:t>
            </w:r>
          </w:p>
        </w:tc>
        <w:tc>
          <w:tcPr>
            <w:tcW w:w="5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8F5279" w14:textId="77777777" w:rsidR="004C3269" w:rsidRDefault="004C3269" w:rsidP="00CA1A78">
            <w:pPr>
              <w:keepNext/>
              <w:adjustRightInd w:val="0"/>
              <w:spacing w:before="60" w:after="60"/>
              <w:jc w:val="right"/>
              <w:rPr>
                <w:b/>
                <w:bCs/>
                <w:color w:val="000000"/>
              </w:rPr>
            </w:pPr>
            <w:r>
              <w:rPr>
                <w:b/>
                <w:bCs/>
                <w:color w:val="000000"/>
              </w:rPr>
              <w:t>2012</w:t>
            </w:r>
          </w:p>
        </w:tc>
        <w:tc>
          <w:tcPr>
            <w:tcW w:w="63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45BEE1B" w14:textId="77777777" w:rsidR="004C3269" w:rsidRDefault="004C3269" w:rsidP="00CA1A78">
            <w:pPr>
              <w:keepNext/>
              <w:adjustRightInd w:val="0"/>
              <w:spacing w:before="60" w:after="60"/>
              <w:jc w:val="right"/>
              <w:rPr>
                <w:b/>
                <w:bCs/>
                <w:color w:val="000000"/>
              </w:rPr>
            </w:pPr>
            <w:r>
              <w:rPr>
                <w:b/>
                <w:bCs/>
                <w:color w:val="000000"/>
              </w:rPr>
              <w:t>Total</w:t>
            </w:r>
          </w:p>
        </w:tc>
      </w:tr>
      <w:tr w:rsidR="004C3269" w14:paraId="5A70F004" w14:textId="77777777" w:rsidTr="004C326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421BDF2B" w14:textId="77777777" w:rsidR="004C3269" w:rsidRDefault="004C3269" w:rsidP="00CA1A78">
            <w:pPr>
              <w:keepNext/>
              <w:adjustRightInd w:val="0"/>
              <w:spacing w:before="60" w:after="60"/>
              <w:rPr>
                <w:b/>
                <w:bCs/>
                <w:color w:val="000000"/>
              </w:rPr>
            </w:pPr>
            <w:r>
              <w:rPr>
                <w:b/>
                <w:bCs/>
                <w:color w:val="000000"/>
              </w:rPr>
              <w:t>AFU Contact</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24D4F6F"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AED34DC"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911A619" w14:textId="77777777" w:rsidR="004C3269" w:rsidRDefault="004C3269" w:rsidP="00CA1A78">
            <w:pPr>
              <w:keepNext/>
              <w:adjustRightInd w:val="0"/>
              <w:spacing w:before="60" w:after="60"/>
              <w:jc w:val="right"/>
              <w:rPr>
                <w:color w:val="000000"/>
              </w:rPr>
            </w:pPr>
            <w:r>
              <w:rPr>
                <w:color w:val="000000"/>
              </w:rPr>
              <w:t>1</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51E068A" w14:textId="77777777" w:rsidR="004C3269" w:rsidRDefault="004C3269" w:rsidP="00CA1A78">
            <w:pPr>
              <w:keepNext/>
              <w:adjustRightInd w:val="0"/>
              <w:spacing w:before="60" w:after="60"/>
              <w:jc w:val="right"/>
              <w:rPr>
                <w:color w:val="000000"/>
              </w:rPr>
            </w:pPr>
            <w:r>
              <w:rPr>
                <w:color w:val="000000"/>
              </w:rPr>
              <w:t>10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BEDC6D5" w14:textId="77777777" w:rsidR="004C3269" w:rsidRDefault="004C3269" w:rsidP="00CA1A78">
            <w:pPr>
              <w:keepNext/>
              <w:adjustRightInd w:val="0"/>
              <w:spacing w:before="60" w:after="60"/>
              <w:jc w:val="right"/>
              <w:rPr>
                <w:color w:val="000000"/>
              </w:rPr>
            </w:pPr>
            <w:r>
              <w:rPr>
                <w:color w:val="000000"/>
              </w:rPr>
              <w:t>4</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BF1A607" w14:textId="77777777" w:rsidR="004C3269" w:rsidRDefault="004C3269" w:rsidP="00CA1A78">
            <w:pPr>
              <w:keepNext/>
              <w:adjustRightInd w:val="0"/>
              <w:spacing w:before="60" w:after="60"/>
              <w:jc w:val="right"/>
              <w:rPr>
                <w:color w:val="000000"/>
              </w:rPr>
            </w:pPr>
            <w:r>
              <w:rPr>
                <w:color w:val="000000"/>
              </w:rPr>
              <w:t>5</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07B53C8" w14:textId="77777777" w:rsidR="004C3269" w:rsidRDefault="004C3269" w:rsidP="00CA1A78">
            <w:pPr>
              <w:keepNext/>
              <w:adjustRightInd w:val="0"/>
              <w:spacing w:before="60" w:after="60"/>
              <w:jc w:val="right"/>
              <w:rPr>
                <w:color w:val="000000"/>
              </w:rPr>
            </w:pPr>
            <w:r>
              <w:rPr>
                <w:color w:val="000000"/>
              </w:rPr>
              <w:t>7</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649CF3D" w14:textId="77777777" w:rsidR="004C3269" w:rsidRDefault="004C3269" w:rsidP="00CA1A78">
            <w:pPr>
              <w:keepNext/>
              <w:adjustRightInd w:val="0"/>
              <w:spacing w:before="60" w:after="60"/>
              <w:jc w:val="right"/>
              <w:rPr>
                <w:color w:val="000000"/>
              </w:rPr>
            </w:pPr>
            <w:r>
              <w:rPr>
                <w:color w:val="000000"/>
              </w:rPr>
              <w:t>20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8A017C0" w14:textId="77777777" w:rsidR="004C3269" w:rsidRDefault="004C3269" w:rsidP="00CA1A78">
            <w:pPr>
              <w:keepNext/>
              <w:adjustRightInd w:val="0"/>
              <w:spacing w:before="60" w:after="60"/>
              <w:jc w:val="right"/>
              <w:rPr>
                <w:color w:val="000000"/>
              </w:rPr>
            </w:pPr>
            <w:r>
              <w:rPr>
                <w:color w:val="000000"/>
              </w:rPr>
              <w:t>70</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0BBF5C2" w14:textId="77777777" w:rsidR="004C3269" w:rsidRDefault="004C3269" w:rsidP="00CA1A78">
            <w:pPr>
              <w:keepNext/>
              <w:adjustRightInd w:val="0"/>
              <w:spacing w:before="60" w:after="60"/>
              <w:jc w:val="right"/>
              <w:rPr>
                <w:color w:val="000000"/>
              </w:rPr>
            </w:pPr>
            <w:r>
              <w:rPr>
                <w:color w:val="000000"/>
              </w:rPr>
              <w:t>43</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5CFDCDE" w14:textId="77777777" w:rsidR="004C3269" w:rsidRDefault="004C3269" w:rsidP="00CA1A78">
            <w:pPr>
              <w:keepNext/>
              <w:adjustRightInd w:val="0"/>
              <w:spacing w:before="60" w:after="60"/>
              <w:jc w:val="right"/>
              <w:rPr>
                <w:color w:val="000000"/>
              </w:rPr>
            </w:pPr>
            <w:r>
              <w:rPr>
                <w:color w:val="000000"/>
              </w:rPr>
              <w:t>79</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2591A7B" w14:textId="77777777" w:rsidR="004C3269" w:rsidRDefault="004C3269" w:rsidP="00CA1A78">
            <w:pPr>
              <w:keepNext/>
              <w:adjustRightInd w:val="0"/>
              <w:spacing w:before="60" w:after="60"/>
              <w:jc w:val="right"/>
              <w:rPr>
                <w:color w:val="000000"/>
              </w:rPr>
            </w:pPr>
            <w:r>
              <w:rPr>
                <w:color w:val="000000"/>
              </w:rPr>
              <w:t>312</w:t>
            </w:r>
            <w:r>
              <w:rPr>
                <w:color w:val="000000"/>
              </w:rPr>
              <w:br/>
              <w:t>6</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F59E382" w14:textId="77777777" w:rsidR="004C3269" w:rsidRDefault="004C3269" w:rsidP="00CA1A78">
            <w:pPr>
              <w:keepNext/>
              <w:adjustRightInd w:val="0"/>
              <w:spacing w:before="60" w:after="60"/>
              <w:jc w:val="right"/>
              <w:rPr>
                <w:color w:val="000000"/>
              </w:rPr>
            </w:pPr>
            <w:r>
              <w:rPr>
                <w:color w:val="000000"/>
              </w:rPr>
              <w:t>3444</w:t>
            </w:r>
            <w:r>
              <w:rPr>
                <w:color w:val="000000"/>
              </w:rPr>
              <w:br/>
              <w:t>65</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79D1C3" w14:textId="77777777" w:rsidR="004C3269" w:rsidRDefault="004C3269" w:rsidP="00CA1A78">
            <w:pPr>
              <w:keepNext/>
              <w:adjustRightInd w:val="0"/>
              <w:spacing w:before="60" w:after="60"/>
              <w:jc w:val="right"/>
              <w:rPr>
                <w:color w:val="000000"/>
              </w:rPr>
            </w:pPr>
            <w:r>
              <w:rPr>
                <w:color w:val="000000"/>
              </w:rPr>
              <w:t>3995</w:t>
            </w:r>
            <w:r>
              <w:rPr>
                <w:color w:val="000000"/>
              </w:rPr>
              <w:br/>
              <w:t>75</w:t>
            </w:r>
          </w:p>
        </w:tc>
      </w:tr>
      <w:tr w:rsidR="004C3269" w14:paraId="76A58BB0" w14:textId="77777777" w:rsidTr="004C326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39B4C2EA" w14:textId="77777777" w:rsidR="004C3269" w:rsidRDefault="004C3269" w:rsidP="00CA1A78">
            <w:pPr>
              <w:keepNext/>
              <w:adjustRightInd w:val="0"/>
              <w:spacing w:before="60" w:after="60"/>
              <w:rPr>
                <w:b/>
                <w:bCs/>
                <w:color w:val="000000"/>
              </w:rPr>
            </w:pPr>
            <w:r>
              <w:rPr>
                <w:b/>
                <w:bCs/>
                <w:color w:val="000000"/>
              </w:rPr>
              <w:t>Confirmed Deceased</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6A64F57"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53EAFA0" w14:textId="77777777" w:rsidR="004C3269" w:rsidRDefault="004C3269" w:rsidP="00CA1A78">
            <w:pPr>
              <w:keepNext/>
              <w:adjustRightInd w:val="0"/>
              <w:spacing w:before="60" w:after="60"/>
              <w:jc w:val="right"/>
              <w:rPr>
                <w:color w:val="000000"/>
              </w:rPr>
            </w:pPr>
            <w:r>
              <w:rPr>
                <w:color w:val="000000"/>
              </w:rPr>
              <w:t>4</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0E439A2" w14:textId="77777777" w:rsidR="004C3269" w:rsidRDefault="004C3269" w:rsidP="00CA1A78">
            <w:pPr>
              <w:keepNext/>
              <w:adjustRightInd w:val="0"/>
              <w:spacing w:before="60" w:after="60"/>
              <w:jc w:val="right"/>
              <w:rPr>
                <w:color w:val="000000"/>
              </w:rPr>
            </w:pPr>
            <w:r>
              <w:rPr>
                <w:color w:val="000000"/>
              </w:rPr>
              <w:t>13</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E83D1A4" w14:textId="77777777" w:rsidR="004C3269" w:rsidRDefault="004C3269" w:rsidP="00CA1A78">
            <w:pPr>
              <w:keepNext/>
              <w:adjustRightInd w:val="0"/>
              <w:spacing w:before="60" w:after="60"/>
              <w:jc w:val="right"/>
              <w:rPr>
                <w:color w:val="000000"/>
              </w:rPr>
            </w:pPr>
            <w:r>
              <w:rPr>
                <w:color w:val="000000"/>
              </w:rPr>
              <w:t>32</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20E7FF5" w14:textId="77777777" w:rsidR="004C3269" w:rsidRDefault="004C3269" w:rsidP="00CA1A78">
            <w:pPr>
              <w:keepNext/>
              <w:adjustRightInd w:val="0"/>
              <w:spacing w:before="60" w:after="60"/>
              <w:jc w:val="right"/>
              <w:rPr>
                <w:color w:val="000000"/>
              </w:rPr>
            </w:pPr>
            <w:r>
              <w:rPr>
                <w:color w:val="000000"/>
              </w:rPr>
              <w:t>35</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14FABC1" w14:textId="77777777" w:rsidR="004C3269" w:rsidRDefault="004C3269" w:rsidP="00CA1A78">
            <w:pPr>
              <w:keepNext/>
              <w:adjustRightInd w:val="0"/>
              <w:spacing w:before="60" w:after="60"/>
              <w:jc w:val="right"/>
              <w:rPr>
                <w:color w:val="000000"/>
              </w:rPr>
            </w:pPr>
            <w:r>
              <w:rPr>
                <w:color w:val="000000"/>
              </w:rPr>
              <w:t>61</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87CC51C" w14:textId="77777777" w:rsidR="004C3269" w:rsidRDefault="004C3269" w:rsidP="00CA1A78">
            <w:pPr>
              <w:keepNext/>
              <w:adjustRightInd w:val="0"/>
              <w:spacing w:before="60" w:after="60"/>
              <w:jc w:val="right"/>
              <w:rPr>
                <w:color w:val="000000"/>
              </w:rPr>
            </w:pPr>
            <w:r>
              <w:rPr>
                <w:color w:val="000000"/>
              </w:rPr>
              <w:t>62</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5A28D47" w14:textId="77777777" w:rsidR="004C3269" w:rsidRDefault="004C3269" w:rsidP="00CA1A78">
            <w:pPr>
              <w:keepNext/>
              <w:adjustRightInd w:val="0"/>
              <w:spacing w:before="60" w:after="60"/>
              <w:jc w:val="right"/>
              <w:rPr>
                <w:color w:val="000000"/>
              </w:rPr>
            </w:pPr>
            <w:r>
              <w:rPr>
                <w:color w:val="000000"/>
              </w:rPr>
              <w:t>70</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812A8EB" w14:textId="77777777" w:rsidR="004C3269" w:rsidRDefault="004C3269" w:rsidP="00CA1A78">
            <w:pPr>
              <w:keepNext/>
              <w:adjustRightInd w:val="0"/>
              <w:spacing w:before="60" w:after="60"/>
              <w:jc w:val="right"/>
              <w:rPr>
                <w:color w:val="000000"/>
              </w:rPr>
            </w:pPr>
            <w:r>
              <w:rPr>
                <w:color w:val="000000"/>
              </w:rPr>
              <w:t>55</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EE72E31" w14:textId="77777777" w:rsidR="004C3269" w:rsidRDefault="004C3269" w:rsidP="00CA1A78">
            <w:pPr>
              <w:keepNext/>
              <w:adjustRightInd w:val="0"/>
              <w:spacing w:before="60" w:after="60"/>
              <w:jc w:val="right"/>
              <w:rPr>
                <w:color w:val="000000"/>
              </w:rPr>
            </w:pPr>
            <w:r>
              <w:rPr>
                <w:color w:val="000000"/>
              </w:rPr>
              <w:t>82</w:t>
            </w:r>
            <w:r>
              <w:rPr>
                <w:color w:val="000000"/>
              </w:rPr>
              <w:br/>
              <w:t>2</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5E3DA13" w14:textId="77777777" w:rsidR="004C3269" w:rsidRDefault="004C3269" w:rsidP="00CA1A78">
            <w:pPr>
              <w:keepNext/>
              <w:adjustRightInd w:val="0"/>
              <w:spacing w:before="60" w:after="60"/>
              <w:jc w:val="right"/>
              <w:rPr>
                <w:color w:val="000000"/>
              </w:rPr>
            </w:pPr>
            <w:r>
              <w:rPr>
                <w:color w:val="000000"/>
              </w:rPr>
              <w:t>71</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13207A9" w14:textId="77777777" w:rsidR="004C3269" w:rsidRDefault="004C3269" w:rsidP="00CA1A78">
            <w:pPr>
              <w:keepNext/>
              <w:adjustRightInd w:val="0"/>
              <w:spacing w:before="60" w:after="60"/>
              <w:jc w:val="right"/>
              <w:rPr>
                <w:color w:val="000000"/>
              </w:rPr>
            </w:pPr>
            <w:r>
              <w:rPr>
                <w:color w:val="000000"/>
              </w:rPr>
              <w:t>67</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75CA281" w14:textId="77777777" w:rsidR="004C3269" w:rsidRDefault="004C3269" w:rsidP="00CA1A78">
            <w:pPr>
              <w:keepNext/>
              <w:adjustRightInd w:val="0"/>
              <w:spacing w:before="60" w:after="60"/>
              <w:jc w:val="right"/>
              <w:rPr>
                <w:color w:val="000000"/>
              </w:rPr>
            </w:pPr>
            <w:r>
              <w:rPr>
                <w:color w:val="000000"/>
              </w:rPr>
              <w:t>65</w:t>
            </w:r>
            <w:r>
              <w:rPr>
                <w:color w:val="000000"/>
              </w:rPr>
              <w:br/>
              <w:t>1</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D30CF8" w14:textId="77777777" w:rsidR="004C3269" w:rsidRDefault="004C3269" w:rsidP="00CA1A78">
            <w:pPr>
              <w:keepNext/>
              <w:adjustRightInd w:val="0"/>
              <w:spacing w:before="60" w:after="60"/>
              <w:jc w:val="right"/>
              <w:rPr>
                <w:color w:val="000000"/>
              </w:rPr>
            </w:pPr>
            <w:r>
              <w:rPr>
                <w:color w:val="000000"/>
              </w:rPr>
              <w:t>617</w:t>
            </w:r>
            <w:r>
              <w:rPr>
                <w:color w:val="000000"/>
              </w:rPr>
              <w:br/>
              <w:t>12</w:t>
            </w:r>
          </w:p>
        </w:tc>
      </w:tr>
      <w:tr w:rsidR="004C3269" w14:paraId="2933A838" w14:textId="77777777" w:rsidTr="004C326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47ECDA0B" w14:textId="77777777" w:rsidR="004C3269" w:rsidRDefault="004C3269" w:rsidP="00CA1A78">
            <w:pPr>
              <w:keepNext/>
              <w:adjustRightInd w:val="0"/>
              <w:spacing w:before="60" w:after="60"/>
              <w:rPr>
                <w:b/>
                <w:bCs/>
                <w:color w:val="000000"/>
              </w:rPr>
            </w:pPr>
            <w:r>
              <w:rPr>
                <w:b/>
                <w:bCs/>
                <w:color w:val="000000"/>
              </w:rPr>
              <w:t>Exam 1 Contact</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475C29E"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4B81373" w14:textId="77777777" w:rsidR="004C3269" w:rsidRDefault="004C3269" w:rsidP="00CA1A78">
            <w:pPr>
              <w:keepNext/>
              <w:adjustRightInd w:val="0"/>
              <w:spacing w:before="60" w:after="60"/>
              <w:jc w:val="right"/>
              <w:rPr>
                <w:color w:val="000000"/>
              </w:rPr>
            </w:pPr>
            <w:r>
              <w:rPr>
                <w:color w:val="000000"/>
              </w:rPr>
              <w:t>3</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4CED367"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D911233" w14:textId="77777777" w:rsidR="004C3269" w:rsidRDefault="004C3269" w:rsidP="00CA1A78">
            <w:pPr>
              <w:keepNext/>
              <w:adjustRightInd w:val="0"/>
              <w:spacing w:before="60" w:after="60"/>
              <w:jc w:val="right"/>
              <w:rPr>
                <w:color w:val="000000"/>
              </w:rPr>
            </w:pPr>
            <w:r>
              <w:rPr>
                <w:color w:val="000000"/>
              </w:rPr>
              <w:t>2</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1740B11" w14:textId="77777777" w:rsidR="004C3269" w:rsidRDefault="004C3269" w:rsidP="00CA1A78">
            <w:pPr>
              <w:keepNext/>
              <w:adjustRightInd w:val="0"/>
              <w:spacing w:before="60" w:after="60"/>
              <w:jc w:val="right"/>
              <w:rPr>
                <w:color w:val="000000"/>
              </w:rPr>
            </w:pPr>
            <w:r>
              <w:rPr>
                <w:color w:val="000000"/>
              </w:rPr>
              <w:t>1</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BD94B2A"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A2568BF"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8302833"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A830AEF"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0476DEF"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F512E16"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861C7AE"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A360ED7"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E42385" w14:textId="77777777" w:rsidR="004C3269" w:rsidRDefault="004C3269" w:rsidP="00CA1A78">
            <w:pPr>
              <w:keepNext/>
              <w:adjustRightInd w:val="0"/>
              <w:spacing w:before="60" w:after="60"/>
              <w:jc w:val="right"/>
              <w:rPr>
                <w:color w:val="000000"/>
              </w:rPr>
            </w:pPr>
            <w:r>
              <w:rPr>
                <w:color w:val="000000"/>
              </w:rPr>
              <w:t>6</w:t>
            </w:r>
            <w:r>
              <w:rPr>
                <w:color w:val="000000"/>
              </w:rPr>
              <w:br/>
              <w:t>0</w:t>
            </w:r>
          </w:p>
        </w:tc>
      </w:tr>
      <w:tr w:rsidR="004C3269" w14:paraId="7E92D304" w14:textId="77777777" w:rsidTr="004C326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3DC92C68" w14:textId="77777777" w:rsidR="004C3269" w:rsidRDefault="004C3269" w:rsidP="00CA1A78">
            <w:pPr>
              <w:keepNext/>
              <w:adjustRightInd w:val="0"/>
              <w:spacing w:before="60" w:after="60"/>
              <w:rPr>
                <w:b/>
                <w:bCs/>
                <w:color w:val="000000"/>
              </w:rPr>
            </w:pPr>
            <w:r>
              <w:rPr>
                <w:b/>
                <w:bCs/>
                <w:color w:val="000000"/>
              </w:rPr>
              <w:t>Exam 2 Contact</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9B9773B"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B201064"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8218CC4"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A221D22"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9C48AB4"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409DDB4"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98B12B7" w14:textId="77777777" w:rsidR="004C3269" w:rsidRDefault="004C3269" w:rsidP="00CA1A78">
            <w:pPr>
              <w:keepNext/>
              <w:adjustRightInd w:val="0"/>
              <w:spacing w:before="60" w:after="60"/>
              <w:jc w:val="right"/>
              <w:rPr>
                <w:color w:val="000000"/>
              </w:rPr>
            </w:pPr>
            <w:r>
              <w:rPr>
                <w:color w:val="000000"/>
              </w:rPr>
              <w:t>2</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759C587" w14:textId="77777777" w:rsidR="004C3269" w:rsidRDefault="004C3269" w:rsidP="00CA1A78">
            <w:pPr>
              <w:keepNext/>
              <w:adjustRightInd w:val="0"/>
              <w:spacing w:before="60" w:after="60"/>
              <w:jc w:val="right"/>
              <w:rPr>
                <w:color w:val="000000"/>
              </w:rPr>
            </w:pPr>
            <w:r>
              <w:rPr>
                <w:color w:val="000000"/>
              </w:rPr>
              <w:t>1</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9FBBE15" w14:textId="77777777" w:rsidR="004C3269" w:rsidRDefault="004C3269" w:rsidP="00CA1A78">
            <w:pPr>
              <w:keepNext/>
              <w:adjustRightInd w:val="0"/>
              <w:spacing w:before="60" w:after="60"/>
              <w:jc w:val="right"/>
              <w:rPr>
                <w:color w:val="000000"/>
              </w:rPr>
            </w:pPr>
            <w:r>
              <w:rPr>
                <w:color w:val="000000"/>
              </w:rPr>
              <w:t>5</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9B81726"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65CFFC0"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8CC0E4A"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74D06CD"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0A98C0" w14:textId="77777777" w:rsidR="004C3269" w:rsidRDefault="004C3269" w:rsidP="00CA1A78">
            <w:pPr>
              <w:keepNext/>
              <w:adjustRightInd w:val="0"/>
              <w:spacing w:before="60" w:after="60"/>
              <w:jc w:val="right"/>
              <w:rPr>
                <w:color w:val="000000"/>
              </w:rPr>
            </w:pPr>
            <w:r>
              <w:rPr>
                <w:color w:val="000000"/>
              </w:rPr>
              <w:t>8</w:t>
            </w:r>
            <w:r>
              <w:rPr>
                <w:color w:val="000000"/>
              </w:rPr>
              <w:br/>
              <w:t>0</w:t>
            </w:r>
          </w:p>
        </w:tc>
      </w:tr>
      <w:tr w:rsidR="004C3269" w14:paraId="732A1545" w14:textId="77777777" w:rsidTr="004C326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61B6356A" w14:textId="77777777" w:rsidR="004C3269" w:rsidRDefault="004C3269" w:rsidP="00CA1A78">
            <w:pPr>
              <w:keepNext/>
              <w:adjustRightInd w:val="0"/>
              <w:spacing w:before="60" w:after="60"/>
              <w:rPr>
                <w:b/>
                <w:bCs/>
                <w:color w:val="000000"/>
              </w:rPr>
            </w:pPr>
            <w:r>
              <w:rPr>
                <w:b/>
                <w:bCs/>
                <w:color w:val="000000"/>
              </w:rPr>
              <w:t>Exam 3 Contact</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62C122E"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3C22D0E"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B472A5B"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430CEB6"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F76D3F0"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CAD8463"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7BCC0E0"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7F403567"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D4D9D10" w14:textId="77777777" w:rsidR="004C3269" w:rsidRDefault="004C3269" w:rsidP="00CA1A78">
            <w:pPr>
              <w:keepNext/>
              <w:adjustRightInd w:val="0"/>
              <w:spacing w:before="60" w:after="60"/>
              <w:jc w:val="right"/>
              <w:rPr>
                <w:color w:val="000000"/>
              </w:rPr>
            </w:pPr>
            <w:r>
              <w:rPr>
                <w:color w:val="000000"/>
              </w:rPr>
              <w:t>0</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058F5757" w14:textId="77777777" w:rsidR="004C3269" w:rsidRDefault="004C3269" w:rsidP="00CA1A78">
            <w:pPr>
              <w:keepNext/>
              <w:adjustRightInd w:val="0"/>
              <w:spacing w:before="60" w:after="60"/>
              <w:jc w:val="right"/>
              <w:rPr>
                <w:color w:val="000000"/>
              </w:rPr>
            </w:pPr>
            <w:r>
              <w:rPr>
                <w:color w:val="000000"/>
              </w:rPr>
              <w:t>1</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71666FD" w14:textId="77777777" w:rsidR="004C3269" w:rsidRDefault="004C3269" w:rsidP="00CA1A78">
            <w:pPr>
              <w:keepNext/>
              <w:adjustRightInd w:val="0"/>
              <w:spacing w:before="60" w:after="60"/>
              <w:jc w:val="right"/>
              <w:rPr>
                <w:color w:val="000000"/>
              </w:rPr>
            </w:pPr>
            <w:r>
              <w:rPr>
                <w:color w:val="000000"/>
              </w:rPr>
              <w:t>11</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6179F590" w14:textId="77777777" w:rsidR="004C3269" w:rsidRDefault="004C3269" w:rsidP="00CA1A78">
            <w:pPr>
              <w:keepNext/>
              <w:adjustRightInd w:val="0"/>
              <w:spacing w:before="60" w:after="60"/>
              <w:jc w:val="right"/>
              <w:rPr>
                <w:color w:val="000000"/>
              </w:rPr>
            </w:pPr>
            <w:r>
              <w:rPr>
                <w:color w:val="000000"/>
              </w:rPr>
              <w:t>66</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ECE869B" w14:textId="77777777" w:rsidR="004C3269" w:rsidRDefault="004C3269" w:rsidP="00CA1A78">
            <w:pPr>
              <w:keepNext/>
              <w:adjustRightInd w:val="0"/>
              <w:spacing w:before="60" w:after="60"/>
              <w:jc w:val="right"/>
              <w:rPr>
                <w:color w:val="000000"/>
              </w:rPr>
            </w:pPr>
            <w:r>
              <w:rPr>
                <w:color w:val="000000"/>
              </w:rPr>
              <w:t>205</w:t>
            </w:r>
            <w:r>
              <w:rPr>
                <w:color w:val="000000"/>
              </w:rPr>
              <w:br/>
              <w:t>4</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0EB45C" w14:textId="77777777" w:rsidR="004C3269" w:rsidRDefault="004C3269" w:rsidP="00CA1A78">
            <w:pPr>
              <w:keepNext/>
              <w:adjustRightInd w:val="0"/>
              <w:spacing w:before="60" w:after="60"/>
              <w:jc w:val="right"/>
              <w:rPr>
                <w:color w:val="000000"/>
              </w:rPr>
            </w:pPr>
            <w:r>
              <w:rPr>
                <w:color w:val="000000"/>
              </w:rPr>
              <w:t>283</w:t>
            </w:r>
            <w:r>
              <w:rPr>
                <w:color w:val="000000"/>
              </w:rPr>
              <w:br/>
              <w:t>5</w:t>
            </w:r>
          </w:p>
        </w:tc>
      </w:tr>
      <w:tr w:rsidR="004C3269" w14:paraId="773B651E" w14:textId="77777777" w:rsidTr="004C3269">
        <w:trPr>
          <w:cantSplit/>
        </w:trPr>
        <w:tc>
          <w:tcPr>
            <w:tcW w:w="2125" w:type="dxa"/>
            <w:tcBorders>
              <w:top w:val="nil"/>
              <w:left w:val="single" w:sz="6" w:space="0" w:color="000000"/>
              <w:bottom w:val="single" w:sz="2" w:space="0" w:color="000000"/>
              <w:right w:val="nil"/>
            </w:tcBorders>
            <w:shd w:val="clear" w:color="auto" w:fill="BBBBBB"/>
            <w:tcMar>
              <w:left w:w="60" w:type="dxa"/>
              <w:right w:w="60" w:type="dxa"/>
            </w:tcMar>
          </w:tcPr>
          <w:p w14:paraId="307EEEFB" w14:textId="77777777" w:rsidR="004C3269" w:rsidRDefault="004C3269" w:rsidP="00CA1A78">
            <w:pPr>
              <w:keepNext/>
              <w:adjustRightInd w:val="0"/>
              <w:spacing w:before="60" w:after="60"/>
              <w:rPr>
                <w:b/>
                <w:bCs/>
                <w:color w:val="000000"/>
              </w:rPr>
            </w:pPr>
            <w:r>
              <w:rPr>
                <w:b/>
                <w:bCs/>
                <w:color w:val="000000"/>
              </w:rPr>
              <w:t>Refused</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0A2D0DA" w14:textId="77777777" w:rsidR="004C3269" w:rsidRDefault="004C3269" w:rsidP="00CA1A78">
            <w:pPr>
              <w:keepNext/>
              <w:adjustRightInd w:val="0"/>
              <w:spacing w:before="60" w:after="60"/>
              <w:jc w:val="right"/>
              <w:rPr>
                <w:color w:val="000000"/>
              </w:rPr>
            </w:pPr>
            <w:r>
              <w:rPr>
                <w:color w:val="000000"/>
              </w:rPr>
              <w:t>4</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133017A" w14:textId="77777777" w:rsidR="004C3269" w:rsidRDefault="004C3269" w:rsidP="00CA1A78">
            <w:pPr>
              <w:keepNext/>
              <w:adjustRightInd w:val="0"/>
              <w:spacing w:before="60" w:after="60"/>
              <w:jc w:val="right"/>
              <w:rPr>
                <w:color w:val="000000"/>
              </w:rPr>
            </w:pPr>
            <w:r>
              <w:rPr>
                <w:color w:val="000000"/>
              </w:rPr>
              <w:t>37</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CCC8DB2" w14:textId="77777777" w:rsidR="004C3269" w:rsidRDefault="004C3269" w:rsidP="00CA1A78">
            <w:pPr>
              <w:keepNext/>
              <w:adjustRightInd w:val="0"/>
              <w:spacing w:before="60" w:after="60"/>
              <w:jc w:val="right"/>
              <w:rPr>
                <w:color w:val="000000"/>
              </w:rPr>
            </w:pPr>
            <w:r>
              <w:rPr>
                <w:color w:val="000000"/>
              </w:rPr>
              <w:t>53</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E64C07A" w14:textId="77777777" w:rsidR="004C3269" w:rsidRDefault="004C3269" w:rsidP="00CA1A78">
            <w:pPr>
              <w:keepNext/>
              <w:adjustRightInd w:val="0"/>
              <w:spacing w:before="60" w:after="60"/>
              <w:jc w:val="right"/>
              <w:rPr>
                <w:color w:val="000000"/>
              </w:rPr>
            </w:pPr>
            <w:r>
              <w:rPr>
                <w:color w:val="000000"/>
              </w:rPr>
              <w:t>56</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A38E7DB" w14:textId="77777777" w:rsidR="004C3269" w:rsidRDefault="004C3269" w:rsidP="00CA1A78">
            <w:pPr>
              <w:keepNext/>
              <w:adjustRightInd w:val="0"/>
              <w:spacing w:before="60" w:after="60"/>
              <w:jc w:val="right"/>
              <w:rPr>
                <w:color w:val="000000"/>
              </w:rPr>
            </w:pPr>
            <w:r>
              <w:rPr>
                <w:color w:val="000000"/>
              </w:rPr>
              <w:t>30</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42386BD" w14:textId="77777777" w:rsidR="004C3269" w:rsidRDefault="004C3269" w:rsidP="00CA1A78">
            <w:pPr>
              <w:keepNext/>
              <w:adjustRightInd w:val="0"/>
              <w:spacing w:before="60" w:after="60"/>
              <w:jc w:val="right"/>
              <w:rPr>
                <w:color w:val="000000"/>
              </w:rPr>
            </w:pPr>
            <w:r>
              <w:rPr>
                <w:color w:val="000000"/>
              </w:rPr>
              <w:t>1</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1F4D3C1" w14:textId="77777777" w:rsidR="004C3269" w:rsidRDefault="004C3269" w:rsidP="00CA1A78">
            <w:pPr>
              <w:keepNext/>
              <w:adjustRightInd w:val="0"/>
              <w:spacing w:before="60" w:after="60"/>
              <w:jc w:val="right"/>
              <w:rPr>
                <w:color w:val="000000"/>
              </w:rPr>
            </w:pPr>
            <w:r>
              <w:rPr>
                <w:color w:val="000000"/>
              </w:rPr>
              <w:t>25</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86C7DD0" w14:textId="77777777" w:rsidR="004C3269" w:rsidRDefault="004C3269" w:rsidP="00CA1A78">
            <w:pPr>
              <w:keepNext/>
              <w:adjustRightInd w:val="0"/>
              <w:spacing w:before="60" w:after="60"/>
              <w:jc w:val="right"/>
              <w:rPr>
                <w:color w:val="000000"/>
              </w:rPr>
            </w:pPr>
            <w:r>
              <w:rPr>
                <w:color w:val="000000"/>
              </w:rPr>
              <w:t>17</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35236137" w14:textId="77777777" w:rsidR="004C3269" w:rsidRDefault="004C3269" w:rsidP="00CA1A78">
            <w:pPr>
              <w:keepNext/>
              <w:adjustRightInd w:val="0"/>
              <w:spacing w:before="60" w:after="60"/>
              <w:jc w:val="right"/>
              <w:rPr>
                <w:color w:val="000000"/>
              </w:rPr>
            </w:pPr>
            <w:r>
              <w:rPr>
                <w:color w:val="000000"/>
              </w:rPr>
              <w:t>40</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29554DDA" w14:textId="77777777" w:rsidR="004C3269" w:rsidRDefault="004C3269" w:rsidP="00CA1A78">
            <w:pPr>
              <w:keepNext/>
              <w:adjustRightInd w:val="0"/>
              <w:spacing w:before="60" w:after="60"/>
              <w:jc w:val="right"/>
              <w:rPr>
                <w:color w:val="000000"/>
              </w:rPr>
            </w:pPr>
            <w:r>
              <w:rPr>
                <w:color w:val="000000"/>
              </w:rPr>
              <w:t>26</w:t>
            </w:r>
            <w:r>
              <w:rPr>
                <w:color w:val="000000"/>
              </w:rPr>
              <w:br/>
              <w:t>0</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489879FD" w14:textId="77777777" w:rsidR="004C3269" w:rsidRDefault="004C3269" w:rsidP="00CA1A78">
            <w:pPr>
              <w:keepNext/>
              <w:adjustRightInd w:val="0"/>
              <w:spacing w:before="60" w:after="60"/>
              <w:jc w:val="right"/>
              <w:rPr>
                <w:color w:val="000000"/>
              </w:rPr>
            </w:pPr>
            <w:r>
              <w:rPr>
                <w:color w:val="000000"/>
              </w:rPr>
              <w:t>41</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1C8CB7ED" w14:textId="77777777" w:rsidR="004C3269" w:rsidRDefault="004C3269" w:rsidP="00CA1A78">
            <w:pPr>
              <w:keepNext/>
              <w:adjustRightInd w:val="0"/>
              <w:spacing w:before="60" w:after="60"/>
              <w:jc w:val="right"/>
              <w:rPr>
                <w:color w:val="000000"/>
              </w:rPr>
            </w:pPr>
            <w:r>
              <w:rPr>
                <w:color w:val="000000"/>
              </w:rPr>
              <w:t>45</w:t>
            </w:r>
            <w:r>
              <w:rPr>
                <w:color w:val="000000"/>
              </w:rPr>
              <w:br/>
              <w:t>1</w:t>
            </w:r>
          </w:p>
        </w:tc>
        <w:tc>
          <w:tcPr>
            <w:tcW w:w="574" w:type="dxa"/>
            <w:tcBorders>
              <w:top w:val="nil"/>
              <w:left w:val="single" w:sz="2" w:space="0" w:color="000000"/>
              <w:bottom w:val="single" w:sz="2" w:space="0" w:color="000000"/>
              <w:right w:val="nil"/>
            </w:tcBorders>
            <w:shd w:val="clear" w:color="auto" w:fill="FFFFFF"/>
            <w:tcMar>
              <w:left w:w="60" w:type="dxa"/>
              <w:right w:w="60" w:type="dxa"/>
            </w:tcMar>
          </w:tcPr>
          <w:p w14:paraId="5D78D0D8" w14:textId="77777777" w:rsidR="004C3269" w:rsidRDefault="004C3269" w:rsidP="00CA1A78">
            <w:pPr>
              <w:keepNext/>
              <w:adjustRightInd w:val="0"/>
              <w:spacing w:before="60" w:after="60"/>
              <w:jc w:val="right"/>
              <w:rPr>
                <w:color w:val="000000"/>
              </w:rPr>
            </w:pPr>
            <w:r>
              <w:rPr>
                <w:color w:val="000000"/>
              </w:rPr>
              <w:t>22</w:t>
            </w:r>
            <w:r>
              <w:rPr>
                <w:color w:val="000000"/>
              </w:rPr>
              <w:br/>
              <w:t>0</w:t>
            </w:r>
          </w:p>
        </w:tc>
        <w:tc>
          <w:tcPr>
            <w:tcW w:w="6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F0CED3" w14:textId="77777777" w:rsidR="004C3269" w:rsidRDefault="004C3269" w:rsidP="00CA1A78">
            <w:pPr>
              <w:keepNext/>
              <w:adjustRightInd w:val="0"/>
              <w:spacing w:before="60" w:after="60"/>
              <w:jc w:val="right"/>
              <w:rPr>
                <w:color w:val="000000"/>
              </w:rPr>
            </w:pPr>
            <w:r>
              <w:rPr>
                <w:color w:val="000000"/>
              </w:rPr>
              <w:t>397</w:t>
            </w:r>
            <w:r>
              <w:rPr>
                <w:color w:val="000000"/>
              </w:rPr>
              <w:br/>
              <w:t>7</w:t>
            </w:r>
          </w:p>
        </w:tc>
      </w:tr>
      <w:tr w:rsidR="004C3269" w14:paraId="2987E623" w14:textId="77777777" w:rsidTr="004C3269">
        <w:trPr>
          <w:cantSplit/>
        </w:trPr>
        <w:tc>
          <w:tcPr>
            <w:tcW w:w="2125" w:type="dxa"/>
            <w:tcBorders>
              <w:top w:val="nil"/>
              <w:left w:val="single" w:sz="6" w:space="0" w:color="000000"/>
              <w:bottom w:val="single" w:sz="6" w:space="0" w:color="000000"/>
              <w:right w:val="nil"/>
            </w:tcBorders>
            <w:shd w:val="clear" w:color="auto" w:fill="BBBBBB"/>
            <w:tcMar>
              <w:left w:w="60" w:type="dxa"/>
              <w:right w:w="60" w:type="dxa"/>
            </w:tcMar>
          </w:tcPr>
          <w:p w14:paraId="3CA32277" w14:textId="77777777" w:rsidR="004C3269" w:rsidRDefault="004C3269" w:rsidP="00CA1A78">
            <w:pPr>
              <w:keepNext/>
              <w:adjustRightInd w:val="0"/>
              <w:spacing w:before="60" w:after="60"/>
              <w:rPr>
                <w:b/>
                <w:bCs/>
                <w:color w:val="000000"/>
              </w:rPr>
            </w:pPr>
            <w:r>
              <w:rPr>
                <w:b/>
                <w:bCs/>
                <w:color w:val="000000"/>
              </w:rPr>
              <w:t>Total</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596DFEBA" w14:textId="77777777" w:rsidR="004C3269" w:rsidRDefault="004C3269" w:rsidP="00CA1A78">
            <w:pPr>
              <w:keepNext/>
              <w:adjustRightInd w:val="0"/>
              <w:spacing w:before="60" w:after="60"/>
              <w:jc w:val="right"/>
              <w:rPr>
                <w:color w:val="000000"/>
              </w:rPr>
            </w:pPr>
            <w:r>
              <w:rPr>
                <w:color w:val="000000"/>
              </w:rPr>
              <w:t>4</w:t>
            </w:r>
            <w:r>
              <w:rPr>
                <w:color w:val="000000"/>
              </w:rPr>
              <w:br/>
              <w:t>0</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6BD21B0E" w14:textId="77777777" w:rsidR="004C3269" w:rsidRDefault="004C3269" w:rsidP="00CA1A78">
            <w:pPr>
              <w:keepNext/>
              <w:adjustRightInd w:val="0"/>
              <w:spacing w:before="60" w:after="60"/>
              <w:jc w:val="right"/>
              <w:rPr>
                <w:color w:val="000000"/>
              </w:rPr>
            </w:pPr>
            <w:r>
              <w:rPr>
                <w:color w:val="000000"/>
              </w:rPr>
              <w:t>44</w:t>
            </w:r>
            <w:r>
              <w:rPr>
                <w:color w:val="000000"/>
              </w:rPr>
              <w:br/>
              <w:t>1</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7664E118" w14:textId="77777777" w:rsidR="004C3269" w:rsidRDefault="004C3269" w:rsidP="00CA1A78">
            <w:pPr>
              <w:keepNext/>
              <w:adjustRightInd w:val="0"/>
              <w:spacing w:before="60" w:after="60"/>
              <w:jc w:val="right"/>
              <w:rPr>
                <w:color w:val="000000"/>
              </w:rPr>
            </w:pPr>
            <w:r>
              <w:rPr>
                <w:color w:val="000000"/>
              </w:rPr>
              <w:t>67</w:t>
            </w:r>
            <w:r>
              <w:rPr>
                <w:color w:val="000000"/>
              </w:rPr>
              <w:br/>
              <w:t>1</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171C3D0C" w14:textId="77777777" w:rsidR="004C3269" w:rsidRDefault="004C3269" w:rsidP="00CA1A78">
            <w:pPr>
              <w:keepNext/>
              <w:adjustRightInd w:val="0"/>
              <w:spacing w:before="60" w:after="60"/>
              <w:jc w:val="right"/>
              <w:rPr>
                <w:color w:val="000000"/>
              </w:rPr>
            </w:pPr>
            <w:r>
              <w:rPr>
                <w:color w:val="000000"/>
              </w:rPr>
              <w:t>100</w:t>
            </w:r>
            <w:r>
              <w:rPr>
                <w:color w:val="000000"/>
              </w:rPr>
              <w:br/>
              <w:t>2</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315EBB6B" w14:textId="77777777" w:rsidR="004C3269" w:rsidRDefault="004C3269" w:rsidP="00CA1A78">
            <w:pPr>
              <w:keepNext/>
              <w:adjustRightInd w:val="0"/>
              <w:spacing w:before="60" w:after="60"/>
              <w:jc w:val="right"/>
              <w:rPr>
                <w:color w:val="000000"/>
              </w:rPr>
            </w:pPr>
            <w:r>
              <w:rPr>
                <w:color w:val="000000"/>
              </w:rPr>
              <w:t>70</w:t>
            </w:r>
            <w:r>
              <w:rPr>
                <w:color w:val="000000"/>
              </w:rPr>
              <w:br/>
              <w:t>1</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1A48CB58" w14:textId="77777777" w:rsidR="004C3269" w:rsidRDefault="004C3269" w:rsidP="00CA1A78">
            <w:pPr>
              <w:keepNext/>
              <w:adjustRightInd w:val="0"/>
              <w:spacing w:before="60" w:after="60"/>
              <w:jc w:val="right"/>
              <w:rPr>
                <w:color w:val="000000"/>
              </w:rPr>
            </w:pPr>
            <w:r>
              <w:rPr>
                <w:color w:val="000000"/>
              </w:rPr>
              <w:t>67</w:t>
            </w:r>
            <w:r>
              <w:rPr>
                <w:color w:val="000000"/>
              </w:rPr>
              <w:br/>
              <w:t>1</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75ADAFC7" w14:textId="77777777" w:rsidR="004C3269" w:rsidRDefault="004C3269" w:rsidP="00CA1A78">
            <w:pPr>
              <w:keepNext/>
              <w:adjustRightInd w:val="0"/>
              <w:spacing w:before="60" w:after="60"/>
              <w:jc w:val="right"/>
              <w:rPr>
                <w:color w:val="000000"/>
              </w:rPr>
            </w:pPr>
            <w:r>
              <w:rPr>
                <w:color w:val="000000"/>
              </w:rPr>
              <w:t>96</w:t>
            </w:r>
            <w:r>
              <w:rPr>
                <w:color w:val="000000"/>
              </w:rPr>
              <w:br/>
              <w:t>2</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233D6A11" w14:textId="77777777" w:rsidR="004C3269" w:rsidRDefault="004C3269" w:rsidP="00CA1A78">
            <w:pPr>
              <w:keepNext/>
              <w:adjustRightInd w:val="0"/>
              <w:spacing w:before="60" w:after="60"/>
              <w:jc w:val="right"/>
              <w:rPr>
                <w:color w:val="000000"/>
              </w:rPr>
            </w:pPr>
            <w:r>
              <w:rPr>
                <w:color w:val="000000"/>
              </w:rPr>
              <w:t>108</w:t>
            </w:r>
            <w:r>
              <w:rPr>
                <w:color w:val="000000"/>
              </w:rPr>
              <w:br/>
              <w:t>2</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061AE2EC" w14:textId="77777777" w:rsidR="004C3269" w:rsidRDefault="004C3269" w:rsidP="00CA1A78">
            <w:pPr>
              <w:keepNext/>
              <w:adjustRightInd w:val="0"/>
              <w:spacing w:before="60" w:after="60"/>
              <w:jc w:val="right"/>
              <w:rPr>
                <w:color w:val="000000"/>
              </w:rPr>
            </w:pPr>
            <w:r>
              <w:rPr>
                <w:color w:val="000000"/>
              </w:rPr>
              <w:t>170</w:t>
            </w:r>
            <w:r>
              <w:rPr>
                <w:color w:val="000000"/>
              </w:rPr>
              <w:br/>
              <w:t>3</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50803BEB" w14:textId="77777777" w:rsidR="004C3269" w:rsidRDefault="004C3269" w:rsidP="00CA1A78">
            <w:pPr>
              <w:keepNext/>
              <w:adjustRightInd w:val="0"/>
              <w:spacing w:before="60" w:after="60"/>
              <w:jc w:val="right"/>
              <w:rPr>
                <w:color w:val="000000"/>
              </w:rPr>
            </w:pPr>
            <w:r>
              <w:rPr>
                <w:color w:val="000000"/>
              </w:rPr>
              <w:t>152</w:t>
            </w:r>
            <w:r>
              <w:rPr>
                <w:color w:val="000000"/>
              </w:rPr>
              <w:br/>
              <w:t>3</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62878B73" w14:textId="77777777" w:rsidR="004C3269" w:rsidRDefault="004C3269" w:rsidP="00CA1A78">
            <w:pPr>
              <w:keepNext/>
              <w:adjustRightInd w:val="0"/>
              <w:spacing w:before="60" w:after="60"/>
              <w:jc w:val="right"/>
              <w:rPr>
                <w:color w:val="000000"/>
              </w:rPr>
            </w:pPr>
            <w:r>
              <w:rPr>
                <w:color w:val="000000"/>
              </w:rPr>
              <w:t>202</w:t>
            </w:r>
            <w:r>
              <w:rPr>
                <w:color w:val="000000"/>
              </w:rPr>
              <w:br/>
              <w:t>4</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04FD95E5" w14:textId="77777777" w:rsidR="004C3269" w:rsidRDefault="004C3269" w:rsidP="00CA1A78">
            <w:pPr>
              <w:keepNext/>
              <w:adjustRightInd w:val="0"/>
              <w:spacing w:before="60" w:after="60"/>
              <w:jc w:val="right"/>
              <w:rPr>
                <w:color w:val="000000"/>
              </w:rPr>
            </w:pPr>
            <w:r>
              <w:rPr>
                <w:color w:val="000000"/>
              </w:rPr>
              <w:t>490</w:t>
            </w:r>
            <w:r>
              <w:rPr>
                <w:color w:val="000000"/>
              </w:rPr>
              <w:br/>
              <w:t>9</w:t>
            </w:r>
          </w:p>
        </w:tc>
        <w:tc>
          <w:tcPr>
            <w:tcW w:w="574" w:type="dxa"/>
            <w:tcBorders>
              <w:top w:val="nil"/>
              <w:left w:val="single" w:sz="2" w:space="0" w:color="000000"/>
              <w:bottom w:val="single" w:sz="6" w:space="0" w:color="000000"/>
              <w:right w:val="nil"/>
            </w:tcBorders>
            <w:shd w:val="clear" w:color="auto" w:fill="FFFFFF"/>
            <w:tcMar>
              <w:left w:w="60" w:type="dxa"/>
              <w:right w:w="60" w:type="dxa"/>
            </w:tcMar>
          </w:tcPr>
          <w:p w14:paraId="0F6C20E0" w14:textId="77777777" w:rsidR="004C3269" w:rsidRDefault="004C3269" w:rsidP="00CA1A78">
            <w:pPr>
              <w:keepNext/>
              <w:adjustRightInd w:val="0"/>
              <w:spacing w:before="60" w:after="60"/>
              <w:jc w:val="right"/>
              <w:rPr>
                <w:color w:val="000000"/>
              </w:rPr>
            </w:pPr>
            <w:r>
              <w:rPr>
                <w:color w:val="000000"/>
              </w:rPr>
              <w:t>3736</w:t>
            </w:r>
            <w:r>
              <w:rPr>
                <w:color w:val="000000"/>
              </w:rPr>
              <w:br/>
              <w:t>70</w:t>
            </w:r>
          </w:p>
        </w:tc>
        <w:tc>
          <w:tcPr>
            <w:tcW w:w="6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235EB12" w14:textId="77777777" w:rsidR="004C3269" w:rsidRDefault="004C3269" w:rsidP="00CA1A78">
            <w:pPr>
              <w:keepNext/>
              <w:adjustRightInd w:val="0"/>
              <w:spacing w:before="60" w:after="60"/>
              <w:jc w:val="right"/>
              <w:rPr>
                <w:color w:val="000000"/>
              </w:rPr>
            </w:pPr>
            <w:r>
              <w:rPr>
                <w:color w:val="000000"/>
              </w:rPr>
              <w:t>5306</w:t>
            </w:r>
            <w:r>
              <w:rPr>
                <w:color w:val="000000"/>
              </w:rPr>
              <w:br/>
              <w:t>100</w:t>
            </w:r>
          </w:p>
        </w:tc>
      </w:tr>
    </w:tbl>
    <w:p w14:paraId="3FB90667" w14:textId="77777777" w:rsidR="00BD3A81" w:rsidRDefault="00BD3A81" w:rsidP="004C3269">
      <w:pPr>
        <w:spacing w:after="0" w:line="240" w:lineRule="auto"/>
        <w:rPr>
          <w:rFonts w:ascii="Calibri" w:eastAsia="Times New Roman" w:hAnsi="Calibri" w:cs="Times New Roman"/>
          <w:color w:val="000000"/>
        </w:rPr>
      </w:pPr>
    </w:p>
    <w:p w14:paraId="68406298" w14:textId="77777777" w:rsidR="004C3269" w:rsidRPr="004C3269" w:rsidRDefault="004C3269" w:rsidP="004C3269">
      <w:pPr>
        <w:spacing w:after="0" w:line="240" w:lineRule="auto"/>
        <w:rPr>
          <w:rFonts w:ascii="Times New Roman" w:eastAsia="Times New Roman" w:hAnsi="Times New Roman" w:cs="Times New Roman"/>
          <w:sz w:val="24"/>
          <w:szCs w:val="24"/>
        </w:rPr>
      </w:pPr>
      <w:r w:rsidRPr="004C3269">
        <w:rPr>
          <w:rFonts w:ascii="Calibri" w:eastAsia="Times New Roman" w:hAnsi="Calibri" w:cs="Times New Roman"/>
          <w:color w:val="000000"/>
        </w:rPr>
        <w:t>Notes:</w:t>
      </w:r>
    </w:p>
    <w:p w14:paraId="091348B3" w14:textId="77777777" w:rsidR="004C3269" w:rsidRPr="004C3269" w:rsidRDefault="004C3269" w:rsidP="004C3269">
      <w:pPr>
        <w:numPr>
          <w:ilvl w:val="0"/>
          <w:numId w:val="39"/>
        </w:numPr>
        <w:spacing w:after="0" w:line="240" w:lineRule="auto"/>
        <w:textAlignment w:val="baseline"/>
        <w:rPr>
          <w:rFonts w:ascii="Calibri" w:eastAsia="Times New Roman" w:hAnsi="Calibri" w:cs="Times New Roman"/>
          <w:color w:val="000000"/>
        </w:rPr>
      </w:pPr>
      <w:r w:rsidRPr="004C3269">
        <w:rPr>
          <w:rFonts w:ascii="Calibri" w:eastAsia="Times New Roman" w:hAnsi="Calibri" w:cs="Times New Roman"/>
          <w:color w:val="000000"/>
        </w:rPr>
        <w:t>The events LTFU dataset [</w:t>
      </w:r>
      <w:r w:rsidRPr="004C3269">
        <w:rPr>
          <w:rFonts w:ascii="Calibri" w:eastAsia="Times New Roman" w:hAnsi="Calibri" w:cs="Times New Roman"/>
          <w:i/>
          <w:iCs/>
          <w:color w:val="000000"/>
        </w:rPr>
        <w:t xml:space="preserve">deathltfuevents </w:t>
      </w:r>
      <w:r w:rsidRPr="004C3269">
        <w:rPr>
          <w:rFonts w:ascii="Calibri" w:eastAsia="Times New Roman" w:hAnsi="Calibri" w:cs="Times New Roman"/>
          <w:color w:val="000000"/>
        </w:rPr>
        <w:t>(through 12/31/2012)] was constructed to be consistent with data elements housed in the events data folder</w:t>
      </w:r>
    </w:p>
    <w:p w14:paraId="43D8A895" w14:textId="77777777" w:rsidR="004C3269" w:rsidRPr="004C3269" w:rsidRDefault="004C3269" w:rsidP="004C3269">
      <w:pPr>
        <w:numPr>
          <w:ilvl w:val="0"/>
          <w:numId w:val="39"/>
        </w:numPr>
        <w:spacing w:after="0" w:line="240" w:lineRule="auto"/>
        <w:textAlignment w:val="baseline"/>
        <w:rPr>
          <w:rFonts w:ascii="Calibri" w:eastAsia="Times New Roman" w:hAnsi="Calibri" w:cs="Times New Roman"/>
          <w:color w:val="000000"/>
        </w:rPr>
      </w:pPr>
      <w:r w:rsidRPr="004C3269">
        <w:rPr>
          <w:rFonts w:ascii="Calibri" w:eastAsia="Times New Roman" w:hAnsi="Calibri" w:cs="Times New Roman"/>
          <w:color w:val="000000"/>
        </w:rPr>
        <w:t>Regarding how to determine the censoring time for non-death participants in the incidence data sets (incevtchd, incevthfder and incevtstroke), we proposed three alternative methods.</w:t>
      </w:r>
    </w:p>
    <w:p w14:paraId="69C846C0" w14:textId="23CBD5F2" w:rsidR="004C3269" w:rsidRPr="004C3269" w:rsidRDefault="004C3269" w:rsidP="004C3269">
      <w:pPr>
        <w:spacing w:after="0" w:line="240" w:lineRule="auto"/>
        <w:ind w:left="720"/>
        <w:rPr>
          <w:rFonts w:ascii="Times New Roman" w:eastAsia="Times New Roman" w:hAnsi="Times New Roman" w:cs="Times New Roman"/>
          <w:sz w:val="24"/>
          <w:szCs w:val="24"/>
        </w:rPr>
      </w:pPr>
      <w:r w:rsidRPr="004C3269">
        <w:rPr>
          <w:rFonts w:ascii="Calibri" w:eastAsia="Times New Roman" w:hAnsi="Calibri" w:cs="Times New Roman"/>
          <w:color w:val="000000"/>
        </w:rPr>
        <w:t>a. last contact before administrative censoring date (12/31/2012) as censoring time ---- corresponding</w:t>
      </w:r>
      <w:r w:rsidR="00CA1A78">
        <w:rPr>
          <w:rFonts w:ascii="Calibri" w:eastAsia="Times New Roman" w:hAnsi="Calibri" w:cs="Times New Roman"/>
          <w:color w:val="000000"/>
        </w:rPr>
        <w:t xml:space="preserve"> to</w:t>
      </w:r>
      <w:r w:rsidRPr="004C3269">
        <w:rPr>
          <w:rFonts w:ascii="Calibri" w:eastAsia="Times New Roman" w:hAnsi="Calibri" w:cs="Times New Roman"/>
          <w:color w:val="000000"/>
        </w:rPr>
        <w:t xml:space="preserve"> </w:t>
      </w:r>
      <w:r w:rsidRPr="004C3269">
        <w:rPr>
          <w:rFonts w:ascii="Calibri" w:eastAsia="Times New Roman" w:hAnsi="Calibri" w:cs="Times New Roman"/>
          <w:b/>
          <w:bCs/>
          <w:color w:val="FF0000"/>
        </w:rPr>
        <w:t>lastdate</w:t>
      </w:r>
      <w:r w:rsidRPr="004C3269">
        <w:rPr>
          <w:rFonts w:ascii="Calibri" w:eastAsia="Times New Roman" w:hAnsi="Calibri" w:cs="Times New Roman"/>
          <w:color w:val="000000"/>
        </w:rPr>
        <w:t xml:space="preserve"> variable in Deathltfuevents data set</w:t>
      </w:r>
    </w:p>
    <w:p w14:paraId="434F1FCC" w14:textId="5DDB60C8" w:rsidR="004C3269" w:rsidRPr="004C3269" w:rsidRDefault="004C3269" w:rsidP="004C3269">
      <w:pPr>
        <w:spacing w:after="0" w:line="240" w:lineRule="auto"/>
        <w:ind w:left="720"/>
        <w:rPr>
          <w:rFonts w:ascii="Times New Roman" w:eastAsia="Times New Roman" w:hAnsi="Times New Roman" w:cs="Times New Roman"/>
          <w:sz w:val="24"/>
          <w:szCs w:val="24"/>
        </w:rPr>
      </w:pPr>
      <w:r w:rsidRPr="004C3269">
        <w:rPr>
          <w:rFonts w:ascii="Calibri" w:eastAsia="Times New Roman" w:hAnsi="Calibri" w:cs="Times New Roman"/>
          <w:color w:val="000000"/>
        </w:rPr>
        <w:t>b. l</w:t>
      </w:r>
      <w:r w:rsidRPr="004C3269">
        <w:rPr>
          <w:rFonts w:ascii="Calibri" w:eastAsia="Times New Roman" w:hAnsi="Calibri" w:cs="Times New Roman"/>
          <w:color w:val="000000"/>
          <w:shd w:val="clear" w:color="auto" w:fill="FFFFFF"/>
        </w:rPr>
        <w:t xml:space="preserve">ast known contact time prior to </w:t>
      </w:r>
      <w:r w:rsidRPr="004C3269">
        <w:rPr>
          <w:rFonts w:ascii="Calibri" w:eastAsia="Times New Roman" w:hAnsi="Calibri" w:cs="Times New Roman"/>
          <w:color w:val="000000"/>
        </w:rPr>
        <w:t>administrative censoring date</w:t>
      </w:r>
      <w:r w:rsidRPr="004C3269">
        <w:rPr>
          <w:rFonts w:ascii="Calibri" w:eastAsia="Times New Roman" w:hAnsi="Calibri" w:cs="Times New Roman"/>
          <w:color w:val="000000"/>
          <w:shd w:val="clear" w:color="auto" w:fill="FFFFFF"/>
        </w:rPr>
        <w:t xml:space="preserve"> </w:t>
      </w:r>
      <w:r w:rsidRPr="004C3269">
        <w:rPr>
          <w:rFonts w:ascii="Calibri" w:eastAsia="Times New Roman" w:hAnsi="Calibri" w:cs="Times New Roman"/>
          <w:color w:val="000000"/>
        </w:rPr>
        <w:t xml:space="preserve">(12/31/2012) </w:t>
      </w:r>
      <w:r w:rsidRPr="004C3269">
        <w:rPr>
          <w:rFonts w:ascii="Calibri" w:eastAsia="Times New Roman" w:hAnsi="Calibri" w:cs="Times New Roman"/>
          <w:color w:val="000000"/>
          <w:shd w:val="clear" w:color="auto" w:fill="FFFFFF"/>
        </w:rPr>
        <w:t xml:space="preserve">if contacts past admin censoring date </w:t>
      </w:r>
      <w:r w:rsidRPr="004C3269">
        <w:rPr>
          <w:rFonts w:ascii="Calibri" w:eastAsia="Times New Roman" w:hAnsi="Calibri" w:cs="Times New Roman"/>
          <w:color w:val="000000"/>
        </w:rPr>
        <w:t xml:space="preserve">(12/31/2012) </w:t>
      </w:r>
      <w:r w:rsidRPr="004C3269">
        <w:rPr>
          <w:rFonts w:ascii="Calibri" w:eastAsia="Times New Roman" w:hAnsi="Calibri" w:cs="Times New Roman"/>
          <w:color w:val="000000"/>
          <w:shd w:val="clear" w:color="auto" w:fill="FFFFFF"/>
        </w:rPr>
        <w:t xml:space="preserve">does not exist or </w:t>
      </w:r>
      <w:r w:rsidRPr="004C3269">
        <w:rPr>
          <w:rFonts w:ascii="Calibri" w:eastAsia="Times New Roman" w:hAnsi="Calibri" w:cs="Times New Roman"/>
          <w:color w:val="000000"/>
        </w:rPr>
        <w:t>administrative censoring date</w:t>
      </w:r>
      <w:r w:rsidRPr="004C3269">
        <w:rPr>
          <w:rFonts w:ascii="Calibri" w:eastAsia="Times New Roman" w:hAnsi="Calibri" w:cs="Times New Roman"/>
          <w:color w:val="000000"/>
          <w:shd w:val="clear" w:color="auto" w:fill="FFFFFF"/>
        </w:rPr>
        <w:t xml:space="preserve"> </w:t>
      </w:r>
      <w:r w:rsidRPr="004C3269">
        <w:rPr>
          <w:rFonts w:ascii="Calibri" w:eastAsia="Times New Roman" w:hAnsi="Calibri" w:cs="Times New Roman"/>
          <w:color w:val="000000"/>
        </w:rPr>
        <w:t xml:space="preserve">(12/31/2012) </w:t>
      </w:r>
      <w:r w:rsidRPr="004C3269">
        <w:rPr>
          <w:rFonts w:ascii="Calibri" w:eastAsia="Times New Roman" w:hAnsi="Calibri" w:cs="Times New Roman"/>
          <w:color w:val="000000"/>
          <w:shd w:val="clear" w:color="auto" w:fill="FFFFFF"/>
        </w:rPr>
        <w:t xml:space="preserve">if contacts past admin censoring date </w:t>
      </w:r>
      <w:r w:rsidRPr="004C3269">
        <w:rPr>
          <w:rFonts w:ascii="Calibri" w:eastAsia="Times New Roman" w:hAnsi="Calibri" w:cs="Times New Roman"/>
          <w:color w:val="000000"/>
        </w:rPr>
        <w:t xml:space="preserve">(12/31/2012) </w:t>
      </w:r>
      <w:r w:rsidRPr="004C3269">
        <w:rPr>
          <w:rFonts w:ascii="Calibri" w:eastAsia="Times New Roman" w:hAnsi="Calibri" w:cs="Times New Roman"/>
          <w:color w:val="000000"/>
          <w:shd w:val="clear" w:color="auto" w:fill="FFFFFF"/>
        </w:rPr>
        <w:t xml:space="preserve">exist </w:t>
      </w:r>
      <w:r w:rsidRPr="004C3269">
        <w:rPr>
          <w:rFonts w:ascii="Calibri" w:eastAsia="Times New Roman" w:hAnsi="Calibri" w:cs="Times New Roman"/>
          <w:color w:val="000000"/>
        </w:rPr>
        <w:t xml:space="preserve">---- corresponding </w:t>
      </w:r>
      <w:r w:rsidR="00CA1A78">
        <w:rPr>
          <w:rFonts w:ascii="Calibri" w:eastAsia="Times New Roman" w:hAnsi="Calibri" w:cs="Times New Roman"/>
          <w:color w:val="000000"/>
        </w:rPr>
        <w:t xml:space="preserve">to </w:t>
      </w:r>
      <w:r w:rsidRPr="004C3269">
        <w:rPr>
          <w:rFonts w:ascii="Calibri" w:eastAsia="Times New Roman" w:hAnsi="Calibri" w:cs="Times New Roman"/>
          <w:b/>
          <w:bCs/>
          <w:color w:val="FF0000"/>
        </w:rPr>
        <w:t>lastdate2</w:t>
      </w:r>
      <w:r w:rsidRPr="004C3269">
        <w:rPr>
          <w:rFonts w:ascii="Calibri" w:eastAsia="Times New Roman" w:hAnsi="Calibri" w:cs="Times New Roman"/>
          <w:color w:val="000000"/>
        </w:rPr>
        <w:t xml:space="preserve"> variable in Deathltfuevents data set</w:t>
      </w:r>
    </w:p>
    <w:p w14:paraId="4D83AC1A" w14:textId="441CB784" w:rsidR="004C3269" w:rsidRPr="004C3269" w:rsidRDefault="004C3269" w:rsidP="004C3269">
      <w:pPr>
        <w:spacing w:after="200" w:line="240" w:lineRule="auto"/>
        <w:ind w:left="720"/>
        <w:rPr>
          <w:rFonts w:ascii="Times New Roman" w:eastAsia="Times New Roman" w:hAnsi="Times New Roman" w:cs="Times New Roman"/>
          <w:sz w:val="24"/>
          <w:szCs w:val="24"/>
        </w:rPr>
      </w:pPr>
      <w:r w:rsidRPr="004C3269">
        <w:rPr>
          <w:rFonts w:ascii="Calibri" w:eastAsia="Times New Roman" w:hAnsi="Calibri" w:cs="Times New Roman"/>
          <w:color w:val="000000"/>
        </w:rPr>
        <w:t xml:space="preserve">c. administrative censoring time (12/31/2012) ---- corresponding </w:t>
      </w:r>
      <w:r w:rsidR="00CA1A78">
        <w:rPr>
          <w:rFonts w:ascii="Calibri" w:eastAsia="Times New Roman" w:hAnsi="Calibri" w:cs="Times New Roman"/>
          <w:color w:val="000000"/>
        </w:rPr>
        <w:t xml:space="preserve">to </w:t>
      </w:r>
      <w:r w:rsidRPr="004C3269">
        <w:rPr>
          <w:rFonts w:ascii="Calibri" w:eastAsia="Times New Roman" w:hAnsi="Calibri" w:cs="Times New Roman"/>
          <w:b/>
          <w:bCs/>
          <w:color w:val="FF0000"/>
        </w:rPr>
        <w:t>lastdate3</w:t>
      </w:r>
      <w:r w:rsidRPr="004C3269">
        <w:rPr>
          <w:rFonts w:ascii="Calibri" w:eastAsia="Times New Roman" w:hAnsi="Calibri" w:cs="Times New Roman"/>
          <w:color w:val="000000"/>
        </w:rPr>
        <w:t xml:space="preserve"> variable in Deathltfuevents data set</w:t>
      </w:r>
    </w:p>
    <w:p w14:paraId="4F6E36DD" w14:textId="77777777" w:rsidR="004C3269" w:rsidRPr="004C3269" w:rsidRDefault="004C3269" w:rsidP="004C3269">
      <w:pPr>
        <w:spacing w:after="200" w:line="240" w:lineRule="auto"/>
        <w:ind w:left="720"/>
        <w:rPr>
          <w:rFonts w:ascii="Times New Roman" w:eastAsia="Times New Roman" w:hAnsi="Times New Roman" w:cs="Times New Roman"/>
          <w:sz w:val="24"/>
          <w:szCs w:val="24"/>
        </w:rPr>
      </w:pPr>
      <w:r w:rsidRPr="004C3269">
        <w:rPr>
          <w:rFonts w:ascii="Calibri" w:eastAsia="Times New Roman" w:hAnsi="Calibri" w:cs="Times New Roman"/>
          <w:color w:val="000000"/>
        </w:rPr>
        <w:t xml:space="preserve">In our 2012 incidence data sets, we updated the main option used to determine the censoring time to reflect the real surveillance process more accurately. </w:t>
      </w:r>
      <w:r w:rsidRPr="004C3269">
        <w:rPr>
          <w:rFonts w:ascii="Calibri" w:eastAsia="Times New Roman" w:hAnsi="Calibri" w:cs="Times New Roman"/>
          <w:b/>
          <w:bCs/>
          <w:color w:val="FF0000"/>
        </w:rPr>
        <w:t>Option c</w:t>
      </w:r>
      <w:r w:rsidRPr="004C3269">
        <w:rPr>
          <w:rFonts w:ascii="Calibri" w:eastAsia="Times New Roman" w:hAnsi="Calibri" w:cs="Times New Roman"/>
          <w:color w:val="000000"/>
        </w:rPr>
        <w:t xml:space="preserve"> was used to derive our incident data sets (incevtchd, incevthfder and incevtstroke) in contrast to </w:t>
      </w:r>
      <w:r w:rsidRPr="004C3269">
        <w:rPr>
          <w:rFonts w:ascii="Calibri" w:eastAsia="Times New Roman" w:hAnsi="Calibri" w:cs="Times New Roman"/>
          <w:b/>
          <w:bCs/>
          <w:color w:val="FF0000"/>
        </w:rPr>
        <w:t>Option a</w:t>
      </w:r>
      <w:r w:rsidRPr="004C3269">
        <w:rPr>
          <w:rFonts w:ascii="Calibri" w:eastAsia="Times New Roman" w:hAnsi="Calibri" w:cs="Times New Roman"/>
          <w:color w:val="000000"/>
        </w:rPr>
        <w:t xml:space="preserve"> used in 2010 or 2011 events data set. </w:t>
      </w:r>
    </w:p>
    <w:p w14:paraId="523B98D2" w14:textId="3517310A" w:rsidR="004C3269" w:rsidRPr="00B80453" w:rsidRDefault="004C3269" w:rsidP="004C3269">
      <w:pPr>
        <w:spacing w:after="200" w:line="240" w:lineRule="auto"/>
        <w:rPr>
          <w:rFonts w:ascii="Times New Roman" w:eastAsia="Times New Roman" w:hAnsi="Times New Roman" w:cs="Times New Roman"/>
          <w:sz w:val="24"/>
          <w:szCs w:val="24"/>
          <w:u w:val="single"/>
        </w:rPr>
      </w:pPr>
      <w:r w:rsidRPr="00B80453">
        <w:rPr>
          <w:rFonts w:ascii="Calibri" w:eastAsia="Times New Roman" w:hAnsi="Calibri" w:cs="Times New Roman"/>
          <w:color w:val="000000"/>
          <w:u w:val="single"/>
        </w:rPr>
        <w:t>Heart Failure Incidence Dataset</w:t>
      </w:r>
      <w:r w:rsidR="00B80453" w:rsidRPr="00B80453">
        <w:rPr>
          <w:rFonts w:ascii="Calibri" w:eastAsia="Times New Roman" w:hAnsi="Calibri" w:cs="Times New Roman"/>
          <w:color w:val="000000"/>
          <w:u w:val="single"/>
        </w:rPr>
        <w:t>: Incevthfder</w:t>
      </w:r>
    </w:p>
    <w:p w14:paraId="536296A4" w14:textId="00C585A2" w:rsidR="004C3269" w:rsidRPr="004C3269" w:rsidRDefault="004C3269" w:rsidP="004C3269">
      <w:pPr>
        <w:spacing w:after="200" w:line="240" w:lineRule="auto"/>
        <w:rPr>
          <w:rFonts w:ascii="Times New Roman" w:eastAsia="Times New Roman" w:hAnsi="Times New Roman" w:cs="Times New Roman"/>
          <w:sz w:val="24"/>
          <w:szCs w:val="24"/>
        </w:rPr>
      </w:pPr>
      <w:r w:rsidRPr="004C3269">
        <w:rPr>
          <w:rFonts w:ascii="Calibri" w:eastAsia="Times New Roman" w:hAnsi="Calibri" w:cs="Times New Roman"/>
          <w:color w:val="000000"/>
        </w:rPr>
        <w:t>Heart Failure event is only adjudicated after 01/01/2</w:t>
      </w:r>
      <w:r w:rsidR="00B80453">
        <w:rPr>
          <w:rFonts w:ascii="Calibri" w:eastAsia="Times New Roman" w:hAnsi="Calibri" w:cs="Times New Roman"/>
          <w:color w:val="000000"/>
        </w:rPr>
        <w:t>005 in Jackson Heart Study. The incevthfder</w:t>
      </w:r>
      <w:r w:rsidRPr="004C3269">
        <w:rPr>
          <w:rFonts w:ascii="Calibri" w:eastAsia="Times New Roman" w:hAnsi="Calibri" w:cs="Times New Roman"/>
          <w:color w:val="000000"/>
        </w:rPr>
        <w:t xml:space="preserve"> dataset contains the incidence information about heart failure Hospitalization events and two sets of incident HF Hospitalization variables are provided in this dataset. The first set of variables (HF, date, examdate, years, days, contacttype) are consistent with what we provided of 2011 data by using AFU data to determine heart failure status on 01/01/2005 and excluding subjects with positive or uncertain heart failure status on 01/01/2005 and, deceased or gave negative answer for </w:t>
      </w:r>
      <w:r w:rsidR="00B80453">
        <w:rPr>
          <w:rFonts w:ascii="Calibri" w:eastAsia="Times New Roman" w:hAnsi="Calibri" w:cs="Times New Roman"/>
          <w:color w:val="000000"/>
        </w:rPr>
        <w:t xml:space="preserve">medical record abstraction </w:t>
      </w:r>
      <w:r w:rsidRPr="004C3269">
        <w:rPr>
          <w:rFonts w:ascii="Calibri" w:eastAsia="Times New Roman" w:hAnsi="Calibri" w:cs="Times New Roman"/>
          <w:color w:val="000000"/>
        </w:rPr>
        <w:t>consent question before 01/01</w:t>
      </w:r>
      <w:r w:rsidR="00B80453">
        <w:rPr>
          <w:rFonts w:ascii="Calibri" w:eastAsia="Times New Roman" w:hAnsi="Calibri" w:cs="Times New Roman"/>
          <w:color w:val="000000"/>
        </w:rPr>
        <w:t>/2005 (HF variable</w:t>
      </w:r>
      <w:r w:rsidRPr="004C3269">
        <w:rPr>
          <w:rFonts w:ascii="Calibri" w:eastAsia="Times New Roman" w:hAnsi="Calibri" w:cs="Times New Roman"/>
          <w:color w:val="000000"/>
        </w:rPr>
        <w:t xml:space="preserve"> is missing). As data coordinating center, we suggested HF sets of variable (HF, Date, year, years etc.) for main analysis. In addition, we also combined AFU reported heart failure Hospitalization events from V1 to 01/01/2005 with adjudicated Heart Failure Hospitalization events from 01/01/2005 to 12/31/2012 to generate second set of incident heart failure Hospitalization variables (AFUHF, AFUdate, AFUexamdate, AFUyears, AFUdays, AFUcontacttype) used for sensitivity analysis. </w:t>
      </w:r>
    </w:p>
    <w:p w14:paraId="0839F011" w14:textId="77777777" w:rsidR="004C3269" w:rsidRPr="004C3269" w:rsidRDefault="004C3269" w:rsidP="004C3269">
      <w:pPr>
        <w:spacing w:after="200" w:line="240" w:lineRule="auto"/>
        <w:rPr>
          <w:rFonts w:ascii="Times New Roman" w:eastAsia="Times New Roman" w:hAnsi="Times New Roman" w:cs="Times New Roman"/>
          <w:sz w:val="24"/>
          <w:szCs w:val="24"/>
        </w:rPr>
      </w:pPr>
      <w:r w:rsidRPr="004C3269">
        <w:rPr>
          <w:rFonts w:ascii="Calibri" w:eastAsia="Times New Roman" w:hAnsi="Calibri" w:cs="Times New Roman"/>
          <w:color w:val="000000"/>
        </w:rPr>
        <w:t>Detailed information regarding the derivation of this data set can be referred to:</w:t>
      </w:r>
    </w:p>
    <w:p w14:paraId="6FB291AF" w14:textId="3A616F01" w:rsidR="005B194E" w:rsidRPr="00A16EBA" w:rsidRDefault="004C3269" w:rsidP="004C3269">
      <w:pPr>
        <w:rPr>
          <w:i/>
          <w:highlight w:val="yellow"/>
        </w:rPr>
      </w:pPr>
      <w:r w:rsidRPr="004C3269">
        <w:rPr>
          <w:rFonts w:ascii="Calibri" w:eastAsia="Times New Roman" w:hAnsi="Calibri" w:cs="Times New Roman"/>
          <w:color w:val="000000"/>
        </w:rPr>
        <w:t>…\VanguardCenters\data\Events\0-info\About the Data - Events.docx and two docs in the following folder: …\VanguardCenters\data\Events\0-info\HF Incidence Docs.</w:t>
      </w:r>
      <w:r w:rsidR="005B194E" w:rsidRPr="00A16EBA">
        <w:rPr>
          <w:i/>
          <w:highlight w:val="yellow"/>
        </w:rPr>
        <w:br w:type="page"/>
      </w:r>
    </w:p>
    <w:p w14:paraId="334E04D2" w14:textId="1C9BC233" w:rsidR="002057A0" w:rsidRPr="00A16EBA" w:rsidRDefault="002057A0" w:rsidP="007E25AD">
      <w:pPr>
        <w:pStyle w:val="Heading2"/>
        <w:ind w:left="720"/>
        <w15:collapsed/>
        <w:rPr>
          <w:b/>
          <w:color w:val="auto"/>
        </w:rPr>
      </w:pPr>
      <w:bookmarkStart w:id="8" w:name="_Toc393354408"/>
      <w:r w:rsidRPr="00A16EBA">
        <w:rPr>
          <w:color w:val="auto"/>
        </w:rPr>
        <w:t>Supplementary</w:t>
      </w:r>
      <w:bookmarkEnd w:id="8"/>
    </w:p>
    <w:p w14:paraId="4B67A0D6" w14:textId="77777777" w:rsidR="005B194E" w:rsidRPr="00A16EBA" w:rsidRDefault="005B194E" w:rsidP="005B194E">
      <w:pPr>
        <w:pStyle w:val="ListParagraph"/>
        <w:spacing w:after="0"/>
        <w:ind w:left="1440" w:hanging="720"/>
        <w:rPr>
          <w:u w:val="single"/>
        </w:rPr>
      </w:pPr>
    </w:p>
    <w:p w14:paraId="543EB4CD" w14:textId="77777777" w:rsidR="00483A59" w:rsidRPr="00A16EBA" w:rsidRDefault="00483A59" w:rsidP="00483A59">
      <w:pPr>
        <w:pStyle w:val="ListParagraph"/>
        <w:spacing w:after="0"/>
        <w:ind w:left="1440" w:hanging="720"/>
        <w:rPr>
          <w:u w:val="single"/>
        </w:rPr>
      </w:pPr>
      <w:r w:rsidRPr="00A16EBA">
        <w:rPr>
          <w:u w:val="single"/>
        </w:rPr>
        <w:t>Updated architecture</w:t>
      </w:r>
    </w:p>
    <w:p w14:paraId="49745ADE" w14:textId="77777777" w:rsidR="00483A59" w:rsidRPr="00A16EBA" w:rsidRDefault="00483A59" w:rsidP="00483A59">
      <w:pPr>
        <w:pStyle w:val="ListParagraph"/>
        <w:spacing w:after="0"/>
      </w:pPr>
      <w:r w:rsidRPr="00A16EBA">
        <w:t>This folder now warehouses supplementary projects undertaken by the coordinating center and its affiliates.</w:t>
      </w:r>
    </w:p>
    <w:p w14:paraId="6D37CC6E" w14:textId="77777777" w:rsidR="0072070B" w:rsidRPr="00A16EBA" w:rsidRDefault="0072070B" w:rsidP="00483A59">
      <w:pPr>
        <w:pStyle w:val="ListParagraph"/>
        <w:spacing w:after="0"/>
      </w:pPr>
    </w:p>
    <w:p w14:paraId="10AA95C5" w14:textId="7B405924" w:rsidR="0072070B" w:rsidRPr="00A16EBA" w:rsidRDefault="0072070B" w:rsidP="00483A59">
      <w:pPr>
        <w:pStyle w:val="ListParagraph"/>
        <w:spacing w:after="0"/>
        <w:rPr>
          <w:u w:val="single"/>
        </w:rPr>
      </w:pPr>
      <w:r w:rsidRPr="00A16EBA">
        <w:rPr>
          <w:u w:val="single"/>
        </w:rPr>
        <w:t>SSN0001-DPASS</w:t>
      </w:r>
    </w:p>
    <w:p w14:paraId="0DF39300" w14:textId="434F6BBE" w:rsidR="0072070B" w:rsidRPr="00A16EBA" w:rsidRDefault="0072070B" w:rsidP="0072070B">
      <w:pPr>
        <w:pStyle w:val="ListParagraph"/>
        <w:spacing w:after="0"/>
      </w:pPr>
      <w:r w:rsidRPr="00A16EBA">
        <w:t>Architecture updates have led to the relocation of Diet and Physical Activity Sub-Study project files.</w:t>
      </w:r>
    </w:p>
    <w:p w14:paraId="5C93E9C9" w14:textId="77777777" w:rsidR="0072070B" w:rsidRPr="00A16EBA" w:rsidRDefault="0072070B" w:rsidP="00483A59">
      <w:pPr>
        <w:pStyle w:val="ListParagraph"/>
        <w:spacing w:after="0"/>
        <w:rPr>
          <w:u w:val="single"/>
        </w:rPr>
      </w:pPr>
    </w:p>
    <w:p w14:paraId="7FFDD9E6" w14:textId="7F0ACE29" w:rsidR="0072070B" w:rsidRPr="00A16EBA" w:rsidRDefault="0072070B" w:rsidP="0072070B">
      <w:pPr>
        <w:pStyle w:val="ListParagraph"/>
        <w:spacing w:after="0"/>
        <w:rPr>
          <w:u w:val="single"/>
        </w:rPr>
      </w:pPr>
      <w:commentRangeStart w:id="9"/>
      <w:r w:rsidRPr="00A16EBA">
        <w:rPr>
          <w:u w:val="single"/>
        </w:rPr>
        <w:t>SSN0002-Medications</w:t>
      </w:r>
      <w:commentRangeEnd w:id="9"/>
      <w:r w:rsidR="00DE469A">
        <w:rPr>
          <w:rStyle w:val="CommentReference"/>
        </w:rPr>
        <w:commentReference w:id="9"/>
      </w:r>
    </w:p>
    <w:p w14:paraId="317CBDA1" w14:textId="77777777" w:rsidR="0072070B" w:rsidRPr="00A16EBA" w:rsidRDefault="0072070B" w:rsidP="0072070B">
      <w:pPr>
        <w:pStyle w:val="ListParagraph"/>
        <w:spacing w:after="0"/>
        <w:rPr>
          <w:u w:val="single"/>
        </w:rPr>
      </w:pPr>
    </w:p>
    <w:p w14:paraId="489D4C9B" w14:textId="6DB2CCA0" w:rsidR="0072070B" w:rsidRPr="00A16EBA" w:rsidRDefault="0072070B" w:rsidP="0072070B">
      <w:pPr>
        <w:pStyle w:val="ListParagraph"/>
        <w:spacing w:after="0"/>
        <w:rPr>
          <w:u w:val="single"/>
        </w:rPr>
      </w:pPr>
      <w:r w:rsidRPr="00A16EBA">
        <w:rPr>
          <w:u w:val="single"/>
        </w:rPr>
        <w:t>SSN0003-LS7</w:t>
      </w:r>
    </w:p>
    <w:p w14:paraId="6469DCA9" w14:textId="519219CE" w:rsidR="0072070B" w:rsidRPr="00A16EBA" w:rsidRDefault="0072070B" w:rsidP="0072070B">
      <w:pPr>
        <w:pStyle w:val="ListParagraph"/>
        <w:spacing w:after="0"/>
      </w:pPr>
      <w:r w:rsidRPr="00A16EBA">
        <w:t>Architecture updates have led to the relocation of the Life’s Simple Seven project files.</w:t>
      </w:r>
    </w:p>
    <w:p w14:paraId="19839BC3" w14:textId="77777777" w:rsidR="0072070B" w:rsidRPr="00A16EBA" w:rsidRDefault="0072070B" w:rsidP="0072070B">
      <w:pPr>
        <w:pStyle w:val="ListParagraph"/>
        <w:spacing w:after="0"/>
        <w:rPr>
          <w:u w:val="single"/>
        </w:rPr>
      </w:pPr>
    </w:p>
    <w:p w14:paraId="5590C07B" w14:textId="47C9BA46" w:rsidR="0072070B" w:rsidRDefault="0072070B" w:rsidP="0072070B">
      <w:pPr>
        <w:pStyle w:val="ListParagraph"/>
        <w:spacing w:after="0"/>
        <w:rPr>
          <w:u w:val="single"/>
        </w:rPr>
      </w:pPr>
      <w:r w:rsidRPr="00A16EBA">
        <w:rPr>
          <w:u w:val="single"/>
        </w:rPr>
        <w:t>SSN0004-BP Calibration</w:t>
      </w:r>
    </w:p>
    <w:p w14:paraId="7C3A9F0F" w14:textId="23F263BF" w:rsidR="00DF67FC" w:rsidRPr="00DF67FC" w:rsidRDefault="00DF67FC" w:rsidP="0072070B">
      <w:pPr>
        <w:pStyle w:val="ListParagraph"/>
        <w:spacing w:after="0"/>
      </w:pPr>
      <w:r w:rsidRPr="00DF67FC">
        <w:t>This folder houses</w:t>
      </w:r>
      <w:r>
        <w:t xml:space="preserve"> the blood pressure comparability study (BPCS). Data includes calibrated blood pressures for all visits. Programs include macros to produce the calibrated data as well as a program to produce some basic exploratory data analysis.</w:t>
      </w:r>
    </w:p>
    <w:p w14:paraId="68FB4C3F" w14:textId="77777777" w:rsidR="0072070B" w:rsidRPr="00A16EBA" w:rsidRDefault="0072070B" w:rsidP="0072070B">
      <w:pPr>
        <w:pStyle w:val="ListParagraph"/>
        <w:spacing w:after="0"/>
        <w:rPr>
          <w:u w:val="single"/>
        </w:rPr>
      </w:pPr>
    </w:p>
    <w:p w14:paraId="2D351749" w14:textId="43DD816F" w:rsidR="0072070B" w:rsidRPr="00177186" w:rsidRDefault="0072070B" w:rsidP="0072070B">
      <w:pPr>
        <w:pStyle w:val="ListParagraph"/>
        <w:spacing w:after="0"/>
        <w:rPr>
          <w:highlight w:val="yellow"/>
          <w:u w:val="single"/>
        </w:rPr>
      </w:pPr>
      <w:r w:rsidRPr="00177186">
        <w:rPr>
          <w:highlight w:val="yellow"/>
          <w:u w:val="single"/>
        </w:rPr>
        <w:t>SSN0005-Industry and Occupation</w:t>
      </w:r>
    </w:p>
    <w:p w14:paraId="6EA8AB38" w14:textId="77777777" w:rsidR="0072070B" w:rsidRPr="00177186" w:rsidRDefault="0072070B" w:rsidP="00483A59">
      <w:pPr>
        <w:pStyle w:val="ListParagraph"/>
        <w:spacing w:after="0"/>
        <w:rPr>
          <w:highlight w:val="yellow"/>
          <w:u w:val="single"/>
        </w:rPr>
      </w:pPr>
    </w:p>
    <w:p w14:paraId="0BC80118" w14:textId="1B8F73C7" w:rsidR="00483A59" w:rsidRPr="00177186" w:rsidRDefault="00177186" w:rsidP="00483A59">
      <w:pPr>
        <w:pStyle w:val="ListParagraph"/>
        <w:spacing w:after="0"/>
        <w:rPr>
          <w:highlight w:val="yellow"/>
          <w:u w:val="single"/>
        </w:rPr>
      </w:pPr>
      <w:r w:rsidRPr="00177186">
        <w:rPr>
          <w:highlight w:val="yellow"/>
          <w:u w:val="single"/>
        </w:rPr>
        <w:t>SSN0006-Nutrition</w:t>
      </w:r>
    </w:p>
    <w:p w14:paraId="69595143" w14:textId="77777777" w:rsidR="00177186" w:rsidRPr="00177186" w:rsidRDefault="00177186" w:rsidP="00483A59">
      <w:pPr>
        <w:pStyle w:val="ListParagraph"/>
        <w:spacing w:after="0"/>
        <w:rPr>
          <w:highlight w:val="yellow"/>
          <w:u w:val="single"/>
        </w:rPr>
      </w:pPr>
    </w:p>
    <w:p w14:paraId="61921A31" w14:textId="71276F9C" w:rsidR="005B194E" w:rsidRPr="00A16EBA" w:rsidRDefault="00177186" w:rsidP="00483A59">
      <w:pPr>
        <w:pStyle w:val="ListParagraph"/>
        <w:spacing w:after="0"/>
      </w:pPr>
      <w:r w:rsidRPr="00177186">
        <w:rPr>
          <w:highlight w:val="yellow"/>
          <w:u w:val="single"/>
        </w:rPr>
        <w:t>SSN0007-Physical Activity</w:t>
      </w:r>
      <w:r w:rsidR="005B194E" w:rsidRPr="00A16EBA">
        <w:rPr>
          <w:u w:val="single"/>
        </w:rPr>
        <w:br w:type="page"/>
      </w:r>
    </w:p>
    <w:p w14:paraId="4CDCC34C" w14:textId="77777777" w:rsidR="005B194E" w:rsidRPr="00A16EBA" w:rsidRDefault="005B194E" w:rsidP="005B194E">
      <w:pPr>
        <w:spacing w:after="0"/>
        <w:ind w:left="720"/>
        <w:rPr>
          <w:u w:val="single"/>
        </w:rPr>
      </w:pPr>
    </w:p>
    <w:p w14:paraId="22DEB023" w14:textId="77777777" w:rsidR="002057A0" w:rsidRPr="00A16EBA" w:rsidRDefault="002057A0" w:rsidP="007E25AD">
      <w:pPr>
        <w:pStyle w:val="Heading2"/>
        <w:ind w:left="720"/>
        <w15:collapsed/>
        <w:rPr>
          <w:color w:val="auto"/>
        </w:rPr>
      </w:pPr>
      <w:bookmarkStart w:id="10" w:name="_Toc393354409"/>
      <w:r w:rsidRPr="00A16EBA">
        <w:rPr>
          <w:color w:val="auto"/>
        </w:rPr>
        <w:t>Visit 1 “Raw Data”</w:t>
      </w:r>
      <w:bookmarkEnd w:id="10"/>
    </w:p>
    <w:p w14:paraId="4385AA36" w14:textId="77777777" w:rsidR="005B194E" w:rsidRPr="00A16EBA" w:rsidRDefault="005B194E" w:rsidP="005B194E">
      <w:pPr>
        <w:spacing w:after="0"/>
        <w:ind w:left="720"/>
        <w:rPr>
          <w:u w:val="single"/>
        </w:rPr>
      </w:pPr>
    </w:p>
    <w:p w14:paraId="385AC947" w14:textId="5B54EE32" w:rsidR="0061755D" w:rsidRPr="00A16EBA" w:rsidRDefault="0012028C" w:rsidP="005B194E">
      <w:pPr>
        <w:spacing w:after="0"/>
        <w:ind w:left="720"/>
      </w:pPr>
      <w:r w:rsidRPr="00A16EBA">
        <w:rPr>
          <w:u w:val="single"/>
        </w:rPr>
        <w:t>Updated baseline cohort</w:t>
      </w:r>
    </w:p>
    <w:p w14:paraId="67EFCD81" w14:textId="62AD07F0" w:rsidR="00E265F9" w:rsidRPr="00A16EBA" w:rsidRDefault="0012028C" w:rsidP="0012028C">
      <w:pPr>
        <w:spacing w:after="0"/>
        <w:ind w:left="720"/>
      </w:pPr>
      <w:r w:rsidRPr="00A16EBA">
        <w:t>The Exam 1 datasets now include observations for participants in the expanded cohort (n = 5,306)</w:t>
      </w:r>
      <w:r w:rsidR="0061755D" w:rsidRPr="00A16EBA">
        <w:t>.</w:t>
      </w:r>
      <w:r w:rsidR="00F9673F">
        <w:t xml:space="preserve"> The lab results</w:t>
      </w:r>
      <w:r w:rsidR="00072631">
        <w:t xml:space="preserve"> (CENa and LOCa)</w:t>
      </w:r>
      <w:r w:rsidR="00F9673F">
        <w:t>, anthropometrics (ANTv), and ultrasound</w:t>
      </w:r>
      <w:r w:rsidR="00072631">
        <w:t xml:space="preserve"> </w:t>
      </w:r>
      <w:r w:rsidR="00F9673F">
        <w:t xml:space="preserve">(ULDAdv) data </w:t>
      </w:r>
      <w:r w:rsidR="00072631">
        <w:t>for these participants are still under review and are scheduled for release in the next data package update.</w:t>
      </w:r>
    </w:p>
    <w:p w14:paraId="577DFCD8" w14:textId="77777777" w:rsidR="00E265F9" w:rsidRPr="00A16EBA" w:rsidRDefault="00E265F9" w:rsidP="0012028C">
      <w:pPr>
        <w:spacing w:after="0"/>
        <w:ind w:left="720"/>
      </w:pPr>
    </w:p>
    <w:p w14:paraId="6A0C1986" w14:textId="77777777" w:rsidR="00E265F9" w:rsidRPr="00A16EBA" w:rsidRDefault="00E265F9" w:rsidP="0012028C">
      <w:pPr>
        <w:spacing w:after="0"/>
        <w:ind w:left="720"/>
      </w:pPr>
      <w:r w:rsidRPr="00A16EBA">
        <w:rPr>
          <w:u w:val="single"/>
        </w:rPr>
        <w:t>Updated documentation</w:t>
      </w:r>
    </w:p>
    <w:p w14:paraId="79DFB95F" w14:textId="0F63D360" w:rsidR="005B194E" w:rsidRPr="00A16EBA" w:rsidRDefault="00E265F9" w:rsidP="0012028C">
      <w:pPr>
        <w:spacing w:after="0"/>
        <w:ind w:left="720"/>
      </w:pPr>
      <w:r w:rsidRPr="00A16EBA">
        <w:t>Now including all available exam forms, QxQs, and manuals.</w:t>
      </w:r>
      <w:r w:rsidR="005B194E" w:rsidRPr="00A16EBA">
        <w:rPr>
          <w:bCs/>
          <w:u w:val="single"/>
        </w:rPr>
        <w:br w:type="page"/>
      </w:r>
    </w:p>
    <w:p w14:paraId="3C32C442" w14:textId="77777777" w:rsidR="005B194E" w:rsidRPr="00A16EBA" w:rsidRDefault="005B194E" w:rsidP="005B194E">
      <w:pPr>
        <w:spacing w:after="0"/>
        <w:ind w:left="720"/>
        <w:rPr>
          <w:b/>
          <w:u w:val="single"/>
        </w:rPr>
      </w:pPr>
    </w:p>
    <w:p w14:paraId="5985CAC1" w14:textId="77777777" w:rsidR="002057A0" w:rsidRPr="00A16EBA" w:rsidRDefault="002057A0" w:rsidP="007E25AD">
      <w:pPr>
        <w:pStyle w:val="Heading2"/>
        <w:ind w:left="720"/>
        <w15:collapsed/>
        <w:rPr>
          <w:color w:val="auto"/>
        </w:rPr>
      </w:pPr>
      <w:bookmarkStart w:id="11" w:name="_Toc393354410"/>
      <w:r w:rsidRPr="00A16EBA">
        <w:rPr>
          <w:color w:val="auto"/>
        </w:rPr>
        <w:t>Visit 2 “Raw Data”</w:t>
      </w:r>
      <w:bookmarkEnd w:id="11"/>
    </w:p>
    <w:p w14:paraId="064373C4" w14:textId="77777777" w:rsidR="005B194E" w:rsidRPr="00A16EBA" w:rsidRDefault="005B194E" w:rsidP="005B194E">
      <w:pPr>
        <w:spacing w:after="0"/>
        <w:ind w:left="720"/>
        <w:rPr>
          <w:u w:val="single"/>
        </w:rPr>
      </w:pPr>
    </w:p>
    <w:p w14:paraId="75D24EA6" w14:textId="77777777" w:rsidR="0012028C" w:rsidRPr="00A16EBA" w:rsidRDefault="0012028C" w:rsidP="00E265F9">
      <w:pPr>
        <w:spacing w:after="0"/>
        <w:ind w:left="720"/>
      </w:pPr>
      <w:r w:rsidRPr="00A16EBA">
        <w:rPr>
          <w:u w:val="single"/>
        </w:rPr>
        <w:t>Updated baseline cohort</w:t>
      </w:r>
    </w:p>
    <w:p w14:paraId="2E5A220A" w14:textId="3B7A4B66" w:rsidR="0012028C" w:rsidRPr="00A16EBA" w:rsidRDefault="0012028C" w:rsidP="00E265F9">
      <w:pPr>
        <w:spacing w:after="0"/>
        <w:ind w:left="720"/>
      </w:pPr>
      <w:r w:rsidRPr="00A16EBA">
        <w:t>The Exam 2 datasets now include observations for participants in the expanded cohort (n = 5,306) that attended this exam visit (n = 3).</w:t>
      </w:r>
      <w:r w:rsidR="00072631">
        <w:t xml:space="preserve"> The lab results (CENb)</w:t>
      </w:r>
      <w:r w:rsidR="00F9673F">
        <w:t>, medication list (MEDCODES) and MRI (MRIb) data</w:t>
      </w:r>
      <w:r w:rsidR="00072631">
        <w:t xml:space="preserve"> for these participants are still under review and are scheduled for release in the next data package update.</w:t>
      </w:r>
    </w:p>
    <w:p w14:paraId="0FEF0FE1" w14:textId="77777777" w:rsidR="00E265F9" w:rsidRPr="00A16EBA" w:rsidRDefault="00E265F9" w:rsidP="00E265F9">
      <w:pPr>
        <w:spacing w:after="0"/>
        <w:ind w:left="720"/>
      </w:pPr>
    </w:p>
    <w:p w14:paraId="53D51F8E" w14:textId="77777777" w:rsidR="0012028C" w:rsidRPr="00A16EBA" w:rsidRDefault="0012028C" w:rsidP="00E265F9">
      <w:pPr>
        <w:spacing w:after="0"/>
        <w:ind w:left="720"/>
        <w:rPr>
          <w:u w:val="single"/>
        </w:rPr>
      </w:pPr>
      <w:r w:rsidRPr="00A16EBA">
        <w:rPr>
          <w:u w:val="single"/>
        </w:rPr>
        <w:t>Includes data from participants with complex consent patterns</w:t>
      </w:r>
    </w:p>
    <w:p w14:paraId="7A8C27C2" w14:textId="77777777" w:rsidR="00E265F9" w:rsidRPr="00A16EBA" w:rsidRDefault="0012028C" w:rsidP="00E265F9">
      <w:pPr>
        <w:spacing w:after="0"/>
        <w:ind w:left="720"/>
      </w:pPr>
      <w:r w:rsidRPr="00A16EBA">
        <w:t>Following thorough review, the Exam 2 datasets now include observations for participants that were previously excluded due to complex consent patterns (n = 8).</w:t>
      </w:r>
    </w:p>
    <w:p w14:paraId="6140F238" w14:textId="77777777" w:rsidR="00E265F9" w:rsidRPr="00A16EBA" w:rsidRDefault="00E265F9" w:rsidP="00E265F9">
      <w:pPr>
        <w:spacing w:after="0"/>
        <w:ind w:left="720"/>
      </w:pPr>
    </w:p>
    <w:p w14:paraId="02FF41CE" w14:textId="77777777" w:rsidR="00E265F9" w:rsidRPr="00A16EBA" w:rsidRDefault="00E265F9" w:rsidP="00E265F9">
      <w:pPr>
        <w:spacing w:after="0"/>
        <w:ind w:left="720"/>
      </w:pPr>
      <w:r w:rsidRPr="00A16EBA">
        <w:rPr>
          <w:u w:val="single"/>
        </w:rPr>
        <w:t>Updated documentation</w:t>
      </w:r>
    </w:p>
    <w:p w14:paraId="64BCD375" w14:textId="158C3229" w:rsidR="005B194E" w:rsidRPr="00A16EBA" w:rsidRDefault="00E265F9" w:rsidP="00E265F9">
      <w:pPr>
        <w:spacing w:after="0"/>
        <w:ind w:left="720"/>
      </w:pPr>
      <w:r w:rsidRPr="00A16EBA">
        <w:t>Now including all available exam forms, QxQs, and manuals.</w:t>
      </w:r>
      <w:r w:rsidR="005B194E" w:rsidRPr="00A16EBA">
        <w:br w:type="page"/>
      </w:r>
    </w:p>
    <w:p w14:paraId="10B13421" w14:textId="77777777" w:rsidR="005B194E" w:rsidRPr="00A16EBA" w:rsidRDefault="005B194E" w:rsidP="005B194E">
      <w:pPr>
        <w:spacing w:after="0"/>
        <w:ind w:left="720"/>
        <w:rPr>
          <w:b/>
        </w:rPr>
      </w:pPr>
    </w:p>
    <w:p w14:paraId="622A1DDB" w14:textId="1E75EEA1" w:rsidR="002057A0" w:rsidRPr="00A16EBA" w:rsidRDefault="002057A0" w:rsidP="007E25AD">
      <w:pPr>
        <w:pStyle w:val="Heading2"/>
        <w:ind w:left="720"/>
        <w15:collapsed/>
        <w:rPr>
          <w:color w:val="auto"/>
        </w:rPr>
      </w:pPr>
      <w:bookmarkStart w:id="12" w:name="_Toc393354411"/>
      <w:r w:rsidRPr="00A16EBA">
        <w:rPr>
          <w:color w:val="auto"/>
        </w:rPr>
        <w:t>Visit 3 “Raw Data”</w:t>
      </w:r>
      <w:bookmarkEnd w:id="12"/>
    </w:p>
    <w:p w14:paraId="6B4865D9" w14:textId="77777777" w:rsidR="005B194E" w:rsidRPr="00A16EBA" w:rsidRDefault="005B194E" w:rsidP="005B194E">
      <w:pPr>
        <w:spacing w:after="0"/>
        <w:ind w:firstLine="720"/>
        <w:rPr>
          <w:u w:val="single"/>
        </w:rPr>
      </w:pPr>
    </w:p>
    <w:p w14:paraId="3F27D2B0" w14:textId="77777777" w:rsidR="0012028C" w:rsidRPr="00A16EBA" w:rsidRDefault="0012028C" w:rsidP="00E265F9">
      <w:pPr>
        <w:spacing w:after="0"/>
        <w:ind w:left="720"/>
      </w:pPr>
      <w:r w:rsidRPr="00A16EBA">
        <w:rPr>
          <w:u w:val="single"/>
        </w:rPr>
        <w:t>Updated baseline cohort</w:t>
      </w:r>
    </w:p>
    <w:p w14:paraId="75CA7D08" w14:textId="657799EB" w:rsidR="0012028C" w:rsidRPr="00A16EBA" w:rsidRDefault="0012028C" w:rsidP="00E265F9">
      <w:pPr>
        <w:spacing w:after="0"/>
        <w:ind w:left="720"/>
      </w:pPr>
      <w:r w:rsidRPr="00A16EBA">
        <w:t>The Exam 3 datasets now include observations for participants in the expanded cohort (n = 5,306) that attended this exam visit (n = 4).</w:t>
      </w:r>
      <w:r w:rsidR="006B6BA7">
        <w:t xml:space="preserve"> The lab results (CENc)</w:t>
      </w:r>
      <w:r w:rsidR="00232A03">
        <w:t xml:space="preserve"> and medication list (MEDCODES) data</w:t>
      </w:r>
      <w:r w:rsidR="006B6BA7">
        <w:t xml:space="preserve"> for these participants are still under review and are scheduled for release in the next data package update.</w:t>
      </w:r>
    </w:p>
    <w:p w14:paraId="13D27A33" w14:textId="77777777" w:rsidR="00E265F9" w:rsidRPr="00A16EBA" w:rsidRDefault="00E265F9" w:rsidP="00E265F9">
      <w:pPr>
        <w:spacing w:after="0"/>
        <w:ind w:left="720"/>
      </w:pPr>
    </w:p>
    <w:p w14:paraId="774B11DD" w14:textId="77777777" w:rsidR="00E265F9" w:rsidRPr="00A16EBA" w:rsidRDefault="00E265F9" w:rsidP="00E265F9">
      <w:pPr>
        <w:spacing w:after="0"/>
        <w:ind w:left="720"/>
      </w:pPr>
      <w:r w:rsidRPr="00A16EBA">
        <w:rPr>
          <w:u w:val="single"/>
        </w:rPr>
        <w:t>Updated documentation</w:t>
      </w:r>
    </w:p>
    <w:p w14:paraId="13993320" w14:textId="15F930D1" w:rsidR="00E265F9" w:rsidRPr="00A16EBA" w:rsidRDefault="00E265F9" w:rsidP="00E265F9">
      <w:pPr>
        <w:spacing w:after="0"/>
        <w:ind w:left="720"/>
      </w:pPr>
      <w:r w:rsidRPr="00A16EBA">
        <w:t>Now including all available exam forms, QxQs, and manuals.</w:t>
      </w:r>
    </w:p>
    <w:p w14:paraId="14ADDAC3" w14:textId="04795E6B" w:rsidR="00AF3665" w:rsidRPr="00A16EBA" w:rsidRDefault="00AF3665" w:rsidP="005B194E">
      <w:pPr>
        <w:spacing w:after="0"/>
        <w:ind w:firstLine="720"/>
        <w:rPr>
          <w:u w:val="single"/>
        </w:rPr>
      </w:pPr>
    </w:p>
    <w:p w14:paraId="53783668" w14:textId="67A5E2CA" w:rsidR="005B194E" w:rsidRPr="00A16EBA" w:rsidRDefault="005B194E">
      <w:pPr>
        <w:rPr>
          <w:u w:val="single"/>
        </w:rPr>
      </w:pPr>
      <w:r w:rsidRPr="00A16EBA">
        <w:rPr>
          <w:u w:val="single"/>
        </w:rPr>
        <w:br w:type="page"/>
      </w:r>
    </w:p>
    <w:p w14:paraId="61FA3FE4" w14:textId="77777777" w:rsidR="005B194E" w:rsidRPr="00A16EBA" w:rsidRDefault="005B194E" w:rsidP="005B194E">
      <w:pPr>
        <w:spacing w:after="0"/>
        <w:ind w:firstLine="720"/>
        <w:rPr>
          <w:u w:val="single"/>
        </w:rPr>
      </w:pPr>
    </w:p>
    <w:p w14:paraId="6ABD83CD" w14:textId="77777777" w:rsidR="00867745" w:rsidRPr="00A16EBA" w:rsidRDefault="00867745" w:rsidP="00867745">
      <w:pPr>
        <w:pStyle w:val="Heading2"/>
        <w:ind w:left="720"/>
        <w15:collapsed/>
        <w:rPr>
          <w:color w:val="auto"/>
        </w:rPr>
      </w:pPr>
      <w:bookmarkStart w:id="13" w:name="_Toc393354412"/>
      <w:r w:rsidRPr="00A16EBA">
        <w:rPr>
          <w:color w:val="auto"/>
        </w:rPr>
        <w:t>Example Projects</w:t>
      </w:r>
    </w:p>
    <w:p w14:paraId="03763B86" w14:textId="77777777" w:rsidR="00867745" w:rsidRPr="00A16EBA" w:rsidRDefault="00867745" w:rsidP="00867745">
      <w:pPr>
        <w:spacing w:after="0"/>
        <w:ind w:left="720"/>
        <w:rPr>
          <w:u w:val="single"/>
        </w:rPr>
      </w:pPr>
    </w:p>
    <w:p w14:paraId="69D6344E" w14:textId="10F1B8AC" w:rsidR="00867745" w:rsidRPr="00A16EBA" w:rsidRDefault="00867745" w:rsidP="00867745">
      <w:pPr>
        <w:spacing w:after="0"/>
        <w:ind w:left="720"/>
        <w:rPr>
          <w:u w:val="single"/>
        </w:rPr>
      </w:pPr>
      <w:r w:rsidRPr="00A16EBA">
        <w:rPr>
          <w:u w:val="single"/>
        </w:rPr>
        <w:t>Wang 2015 - Serum Creatinine Calibration</w:t>
      </w:r>
      <w:r w:rsidR="00177186">
        <w:rPr>
          <w:u w:val="single"/>
        </w:rPr>
        <w:t xml:space="preserve"> (new!)</w:t>
      </w:r>
    </w:p>
    <w:p w14:paraId="7C63D856" w14:textId="1084F7B5" w:rsidR="000271B3" w:rsidRPr="000271B3" w:rsidRDefault="000271B3" w:rsidP="000271B3">
      <w:pPr>
        <w:spacing w:after="200" w:line="240" w:lineRule="auto"/>
        <w:ind w:left="720"/>
        <w:rPr>
          <w:rFonts w:ascii="Times New Roman" w:eastAsia="Times New Roman" w:hAnsi="Times New Roman" w:cs="Times New Roman"/>
          <w:sz w:val="24"/>
          <w:szCs w:val="24"/>
        </w:rPr>
      </w:pPr>
      <w:r w:rsidRPr="000271B3">
        <w:rPr>
          <w:rFonts w:ascii="Calibri" w:eastAsia="Times New Roman" w:hAnsi="Calibri" w:cs="Times New Roman"/>
          <w:color w:val="000000"/>
        </w:rPr>
        <w:t>0-info folder includes manuscript proposal submissio</w:t>
      </w:r>
      <w:r w:rsidR="00910565">
        <w:rPr>
          <w:rFonts w:ascii="Calibri" w:eastAsia="Times New Roman" w:hAnsi="Calibri" w:cs="Times New Roman"/>
          <w:color w:val="000000"/>
        </w:rPr>
        <w:t>n, ASN 2014 abstract submission and</w:t>
      </w:r>
      <w:r w:rsidRPr="000271B3">
        <w:rPr>
          <w:rFonts w:ascii="Calibri" w:eastAsia="Times New Roman" w:hAnsi="Calibri" w:cs="Times New Roman"/>
          <w:color w:val="000000"/>
        </w:rPr>
        <w:t xml:space="preserve"> final manuscript submission materials.</w:t>
      </w:r>
    </w:p>
    <w:p w14:paraId="1D6F50A8" w14:textId="77777777" w:rsidR="000271B3" w:rsidRPr="000271B3" w:rsidRDefault="000271B3" w:rsidP="000271B3">
      <w:pPr>
        <w:spacing w:after="200" w:line="240" w:lineRule="auto"/>
        <w:ind w:left="720"/>
        <w:rPr>
          <w:rFonts w:ascii="Times New Roman" w:eastAsia="Times New Roman" w:hAnsi="Times New Roman" w:cs="Times New Roman"/>
          <w:sz w:val="24"/>
          <w:szCs w:val="24"/>
        </w:rPr>
      </w:pPr>
      <w:r w:rsidRPr="000271B3">
        <w:rPr>
          <w:rFonts w:ascii="Calibri" w:eastAsia="Times New Roman" w:hAnsi="Calibri" w:cs="Times New Roman"/>
          <w:color w:val="000000"/>
        </w:rPr>
        <w:t>1-data folder includes additional data and data set explanation used for this project.</w:t>
      </w:r>
    </w:p>
    <w:p w14:paraId="527608C8" w14:textId="77777777" w:rsidR="000271B3" w:rsidRPr="000271B3" w:rsidRDefault="000271B3" w:rsidP="000271B3">
      <w:pPr>
        <w:spacing w:after="200" w:line="240" w:lineRule="auto"/>
        <w:ind w:left="720"/>
        <w:rPr>
          <w:rFonts w:ascii="Times New Roman" w:eastAsia="Times New Roman" w:hAnsi="Times New Roman" w:cs="Times New Roman"/>
          <w:sz w:val="24"/>
          <w:szCs w:val="24"/>
        </w:rPr>
      </w:pPr>
      <w:r w:rsidRPr="000271B3">
        <w:rPr>
          <w:rFonts w:ascii="Calibri" w:eastAsia="Times New Roman" w:hAnsi="Calibri" w:cs="Times New Roman"/>
          <w:color w:val="000000"/>
        </w:rPr>
        <w:t>2-programs folder includes sas programs used for data analysis for this project.</w:t>
      </w:r>
    </w:p>
    <w:p w14:paraId="7C7C5C64" w14:textId="153BD300" w:rsidR="00867745" w:rsidRPr="00A16EBA" w:rsidRDefault="000271B3" w:rsidP="000271B3">
      <w:pPr>
        <w:autoSpaceDE w:val="0"/>
        <w:autoSpaceDN w:val="0"/>
        <w:adjustRightInd w:val="0"/>
        <w:spacing w:after="0" w:line="240" w:lineRule="auto"/>
        <w:ind w:left="720"/>
      </w:pPr>
      <w:r w:rsidRPr="000271B3">
        <w:rPr>
          <w:rFonts w:ascii="Calibri" w:eastAsia="Times New Roman" w:hAnsi="Calibri" w:cs="Times New Roman"/>
          <w:color w:val="000000"/>
        </w:rPr>
        <w:t>3-results folder includes analysis results.</w:t>
      </w:r>
      <w:r w:rsidR="00867745" w:rsidRPr="00A16EBA">
        <w:t xml:space="preserve"> </w:t>
      </w:r>
    </w:p>
    <w:p w14:paraId="69C359DE" w14:textId="77777777" w:rsidR="00867745" w:rsidRPr="00A16EBA" w:rsidRDefault="00867745" w:rsidP="00867745">
      <w:pPr>
        <w:spacing w:after="0"/>
        <w:ind w:left="720"/>
        <w:rPr>
          <w:u w:val="single"/>
        </w:rPr>
      </w:pPr>
    </w:p>
    <w:p w14:paraId="065B937C" w14:textId="7480EB9F" w:rsidR="00867745" w:rsidRPr="00A16EBA" w:rsidRDefault="00867745" w:rsidP="00867745">
      <w:pPr>
        <w:spacing w:after="0"/>
        <w:ind w:left="720"/>
        <w:rPr>
          <w:u w:val="single"/>
        </w:rPr>
      </w:pPr>
      <w:r w:rsidRPr="00A16EBA">
        <w:rPr>
          <w:u w:val="single"/>
        </w:rPr>
        <w:t>Williams 2010 - Coping and Blood Pressure</w:t>
      </w:r>
    </w:p>
    <w:p w14:paraId="6BA81310" w14:textId="29F030B2" w:rsidR="00867745" w:rsidRPr="00A16EBA" w:rsidRDefault="00867745" w:rsidP="00867745">
      <w:pPr>
        <w:autoSpaceDE w:val="0"/>
        <w:autoSpaceDN w:val="0"/>
        <w:adjustRightInd w:val="0"/>
        <w:spacing w:after="0" w:line="240" w:lineRule="auto"/>
        <w:ind w:left="720"/>
      </w:pPr>
      <w:r w:rsidRPr="00A16EBA">
        <w:t xml:space="preserve">Included derived datasets with supporting programs and documentation. </w:t>
      </w:r>
    </w:p>
    <w:p w14:paraId="51426548" w14:textId="760A63A6" w:rsidR="00867745" w:rsidRPr="00A16EBA" w:rsidRDefault="00867745" w:rsidP="00867745"/>
    <w:p w14:paraId="079DC647" w14:textId="77777777" w:rsidR="00867745" w:rsidRPr="00A16EBA" w:rsidRDefault="00867745">
      <w:r w:rsidRPr="00A16EBA">
        <w:br w:type="page"/>
      </w:r>
    </w:p>
    <w:p w14:paraId="659A931B" w14:textId="77777777" w:rsidR="00867745" w:rsidRPr="00A16EBA" w:rsidRDefault="00867745" w:rsidP="00867745"/>
    <w:p w14:paraId="3D491BF8" w14:textId="786EE6D7" w:rsidR="00867745" w:rsidRPr="00A16EBA" w:rsidRDefault="00867745" w:rsidP="00867745">
      <w:pPr>
        <w:pStyle w:val="Heading2"/>
        <w:ind w:left="720"/>
        <w15:collapsed/>
        <w:rPr>
          <w:color w:val="auto"/>
        </w:rPr>
      </w:pPr>
      <w:bookmarkStart w:id="14" w:name="_Toc393354413"/>
      <w:r w:rsidRPr="00A16EBA">
        <w:rPr>
          <w:color w:val="auto"/>
        </w:rPr>
        <w:t>Teaching Materials</w:t>
      </w:r>
      <w:bookmarkEnd w:id="14"/>
    </w:p>
    <w:p w14:paraId="38C2BBC8" w14:textId="77777777" w:rsidR="00867745" w:rsidRPr="00A16EBA" w:rsidRDefault="00867745" w:rsidP="00867745">
      <w:pPr>
        <w:spacing w:after="0"/>
        <w:ind w:left="720"/>
        <w:rPr>
          <w:u w:val="single"/>
        </w:rPr>
      </w:pPr>
    </w:p>
    <w:p w14:paraId="21AAB476" w14:textId="77777777" w:rsidR="00867745" w:rsidRPr="00A16EBA" w:rsidRDefault="00867745" w:rsidP="00867745">
      <w:pPr>
        <w:spacing w:after="0"/>
        <w:ind w:left="720"/>
        <w:rPr>
          <w:u w:val="single"/>
        </w:rPr>
      </w:pPr>
      <w:r w:rsidRPr="00A16EBA">
        <w:rPr>
          <w:u w:val="single"/>
        </w:rPr>
        <w:t>No changes have been made for this release</w:t>
      </w:r>
    </w:p>
    <w:p w14:paraId="43AD4F06" w14:textId="7C5AE1DB" w:rsidR="00867745" w:rsidRPr="00A16EBA" w:rsidRDefault="00867745" w:rsidP="00867745">
      <w:r w:rsidRPr="00A16EBA">
        <w:tab/>
      </w:r>
    </w:p>
    <w:p w14:paraId="459782C6" w14:textId="77777777" w:rsidR="00867745" w:rsidRPr="00A16EBA" w:rsidRDefault="00867745">
      <w:r w:rsidRPr="00A16EBA">
        <w:br w:type="page"/>
      </w:r>
    </w:p>
    <w:p w14:paraId="26A3FE2E" w14:textId="77777777" w:rsidR="00867745" w:rsidRPr="00A16EBA" w:rsidRDefault="00867745" w:rsidP="00867745"/>
    <w:p w14:paraId="6CAE1566" w14:textId="7133C673" w:rsidR="0076314E" w:rsidRPr="00A16EBA" w:rsidRDefault="00AF3665" w:rsidP="007E25AD">
      <w:pPr>
        <w:pStyle w:val="Heading2"/>
        <w:ind w:left="720"/>
        <w15:collapsed/>
        <w:rPr>
          <w:color w:val="auto"/>
        </w:rPr>
      </w:pPr>
      <w:r w:rsidRPr="00A16EBA">
        <w:rPr>
          <w:color w:val="auto"/>
        </w:rPr>
        <w:t>Working Groups</w:t>
      </w:r>
      <w:bookmarkEnd w:id="13"/>
    </w:p>
    <w:p w14:paraId="3847C3C3" w14:textId="77777777" w:rsidR="005B194E" w:rsidRPr="00A16EBA" w:rsidRDefault="005B194E" w:rsidP="005B194E">
      <w:pPr>
        <w:spacing w:after="0"/>
        <w:ind w:left="720"/>
        <w:rPr>
          <w:u w:val="single"/>
        </w:rPr>
      </w:pPr>
    </w:p>
    <w:p w14:paraId="67D851E3" w14:textId="0C080226" w:rsidR="0012028C" w:rsidRPr="00A16EBA" w:rsidRDefault="0012028C" w:rsidP="0012028C">
      <w:pPr>
        <w:pStyle w:val="ListParagraph"/>
        <w:spacing w:after="0"/>
        <w:ind w:left="1440" w:hanging="720"/>
        <w:rPr>
          <w:u w:val="single"/>
        </w:rPr>
      </w:pPr>
      <w:r w:rsidRPr="00A16EBA">
        <w:rPr>
          <w:u w:val="single"/>
        </w:rPr>
        <w:t>Life’s Simple Seven project files have been relocated</w:t>
      </w:r>
    </w:p>
    <w:p w14:paraId="70CA6F91" w14:textId="77777777" w:rsidR="0012028C" w:rsidRPr="00A16EBA" w:rsidRDefault="0012028C" w:rsidP="0012028C">
      <w:pPr>
        <w:pStyle w:val="ListParagraph"/>
        <w:spacing w:after="0"/>
      </w:pPr>
      <w:r w:rsidRPr="00A16EBA">
        <w:t>Architecture updates have led to the relocation of these project files to the Supplementary folder.</w:t>
      </w:r>
    </w:p>
    <w:p w14:paraId="2127100E" w14:textId="77777777" w:rsidR="0012028C" w:rsidRPr="00A16EBA" w:rsidRDefault="0012028C" w:rsidP="005B194E">
      <w:pPr>
        <w:spacing w:after="0"/>
        <w:ind w:left="720"/>
        <w:rPr>
          <w:u w:val="single"/>
        </w:rPr>
      </w:pPr>
    </w:p>
    <w:p w14:paraId="1D6AEC7B" w14:textId="0AB86296" w:rsidR="0012028C" w:rsidRPr="00A16EBA" w:rsidRDefault="0012028C" w:rsidP="0012028C">
      <w:pPr>
        <w:pStyle w:val="ListParagraph"/>
        <w:spacing w:after="0"/>
        <w:ind w:left="1440" w:hanging="720"/>
        <w:rPr>
          <w:u w:val="single"/>
        </w:rPr>
      </w:pPr>
      <w:r w:rsidRPr="00A16EBA">
        <w:rPr>
          <w:u w:val="single"/>
        </w:rPr>
        <w:t>Medications project files have been relocated</w:t>
      </w:r>
    </w:p>
    <w:p w14:paraId="7DE740F2" w14:textId="33162BA0" w:rsidR="0012028C" w:rsidRPr="00A16EBA" w:rsidRDefault="0012028C" w:rsidP="0012028C">
      <w:pPr>
        <w:pStyle w:val="ListParagraph"/>
        <w:spacing w:after="0"/>
      </w:pPr>
      <w:r w:rsidRPr="00A16EBA">
        <w:t>Architecture updates have led to the relocation of these project files to the Supplementary folder.</w:t>
      </w:r>
    </w:p>
    <w:p w14:paraId="2BB36D0A" w14:textId="77777777" w:rsidR="0012028C" w:rsidRPr="00A16EBA" w:rsidRDefault="0012028C" w:rsidP="005B194E">
      <w:pPr>
        <w:spacing w:after="0"/>
        <w:ind w:left="720"/>
        <w:rPr>
          <w:u w:val="single"/>
        </w:rPr>
      </w:pPr>
    </w:p>
    <w:p w14:paraId="4CD2D2AD" w14:textId="77777777" w:rsidR="004C139F" w:rsidRPr="00A16EBA" w:rsidRDefault="004C139F" w:rsidP="005B194E">
      <w:pPr>
        <w:spacing w:after="0"/>
        <w:ind w:left="720"/>
        <w:rPr>
          <w:u w:val="single"/>
        </w:rPr>
      </w:pPr>
      <w:r w:rsidRPr="00A16EBA">
        <w:rPr>
          <w:u w:val="single"/>
        </w:rPr>
        <w:t>Hypertension</w:t>
      </w:r>
    </w:p>
    <w:p w14:paraId="4EE92238" w14:textId="4851C974" w:rsidR="00BA3356" w:rsidRPr="00A16EBA" w:rsidRDefault="00E7533C" w:rsidP="005B194E">
      <w:pPr>
        <w:autoSpaceDE w:val="0"/>
        <w:autoSpaceDN w:val="0"/>
        <w:adjustRightInd w:val="0"/>
        <w:spacing w:after="0" w:line="240" w:lineRule="auto"/>
        <w:ind w:left="720"/>
      </w:pPr>
      <w:r w:rsidRPr="00A16EBA">
        <w:t>Included</w:t>
      </w:r>
      <w:r w:rsidR="0012028C" w:rsidRPr="00A16EBA">
        <w:t xml:space="preserve"> updated</w:t>
      </w:r>
      <w:r w:rsidRPr="00A16EBA">
        <w:t xml:space="preserve"> derived datasets with supporting programs and documentation. </w:t>
      </w:r>
    </w:p>
    <w:p w14:paraId="60D2A358" w14:textId="77777777" w:rsidR="00E36ACE" w:rsidRPr="00A16EBA" w:rsidRDefault="00E36ACE" w:rsidP="005B194E">
      <w:pPr>
        <w:autoSpaceDE w:val="0"/>
        <w:autoSpaceDN w:val="0"/>
        <w:adjustRightInd w:val="0"/>
        <w:spacing w:after="0" w:line="240" w:lineRule="auto"/>
        <w:ind w:left="720"/>
        <w:rPr>
          <w:u w:val="single"/>
        </w:rPr>
      </w:pPr>
    </w:p>
    <w:p w14:paraId="0BD1617B" w14:textId="3DAD9C4B" w:rsidR="00BA3356" w:rsidRPr="00A16EBA" w:rsidRDefault="0012028C" w:rsidP="005B194E">
      <w:pPr>
        <w:autoSpaceDE w:val="0"/>
        <w:autoSpaceDN w:val="0"/>
        <w:adjustRightInd w:val="0"/>
        <w:spacing w:after="0" w:line="240" w:lineRule="auto"/>
        <w:ind w:left="720"/>
        <w:rPr>
          <w:u w:val="single"/>
        </w:rPr>
      </w:pPr>
      <w:r w:rsidRPr="00A16EBA">
        <w:rPr>
          <w:u w:val="single"/>
        </w:rPr>
        <w:t>CVD Events</w:t>
      </w:r>
    </w:p>
    <w:p w14:paraId="72670DC7" w14:textId="67072BC2" w:rsidR="00850E98" w:rsidRDefault="00850E98" w:rsidP="00CB2181">
      <w:pPr>
        <w:autoSpaceDE w:val="0"/>
        <w:autoSpaceDN w:val="0"/>
        <w:adjustRightInd w:val="0"/>
        <w:spacing w:line="240" w:lineRule="auto"/>
        <w:ind w:left="720"/>
        <w:rPr>
          <w:rFonts w:ascii="Calibri" w:hAnsi="Calibri"/>
          <w:color w:val="000000"/>
        </w:rPr>
      </w:pPr>
      <w:r>
        <w:rPr>
          <w:rFonts w:ascii="Calibri" w:hAnsi="Calibri"/>
          <w:color w:val="000000"/>
        </w:rPr>
        <w:t>Melissa Greiner from Duke Clinical Research Institute update the data set and related documents by adding several medication variables and have changed the derived variable ‘lvh_any’ for left ventricular hypertrophy based on a suggestion from a reviewer for Rob’s QRS manuscript</w:t>
      </w:r>
      <w:r w:rsidR="00CB2181">
        <w:rPr>
          <w:rFonts w:ascii="Calibri" w:hAnsi="Calibri"/>
          <w:color w:val="000000"/>
        </w:rPr>
        <w:t xml:space="preserve"> (Mentz et al. </w:t>
      </w:r>
      <w:r w:rsidR="00CB2181" w:rsidRPr="00CB2181">
        <w:rPr>
          <w:rFonts w:ascii="Calibri" w:hAnsi="Calibri"/>
          <w:i/>
          <w:color w:val="000000"/>
        </w:rPr>
        <w:t>Circ Heart Fail</w:t>
      </w:r>
      <w:r w:rsidR="00CB2181">
        <w:rPr>
          <w:rFonts w:ascii="Calibri" w:hAnsi="Calibri"/>
          <w:color w:val="000000"/>
        </w:rPr>
        <w:t xml:space="preserve"> 8:243-251)</w:t>
      </w:r>
      <w:r>
        <w:rPr>
          <w:rFonts w:ascii="Calibri" w:hAnsi="Calibri"/>
          <w:color w:val="000000"/>
        </w:rPr>
        <w:t>.</w:t>
      </w:r>
    </w:p>
    <w:p w14:paraId="7A955E7B" w14:textId="76887829" w:rsidR="00B861BD" w:rsidRPr="00A16EBA" w:rsidRDefault="0012028C" w:rsidP="005B194E">
      <w:pPr>
        <w:autoSpaceDE w:val="0"/>
        <w:autoSpaceDN w:val="0"/>
        <w:adjustRightInd w:val="0"/>
        <w:spacing w:after="0" w:line="240" w:lineRule="auto"/>
        <w:ind w:left="720"/>
      </w:pPr>
      <w:r w:rsidRPr="00A16EBA">
        <w:t>NOTE: this folder was previously named ‘Stroke/HF’, but has been renamed due to re-branding.</w:t>
      </w:r>
    </w:p>
    <w:p w14:paraId="42833669" w14:textId="77777777" w:rsidR="0012028C" w:rsidRPr="00A16EBA" w:rsidRDefault="0012028C" w:rsidP="005B194E">
      <w:pPr>
        <w:autoSpaceDE w:val="0"/>
        <w:autoSpaceDN w:val="0"/>
        <w:adjustRightInd w:val="0"/>
        <w:spacing w:after="0" w:line="240" w:lineRule="auto"/>
        <w:ind w:left="720"/>
      </w:pPr>
    </w:p>
    <w:p w14:paraId="740CF997" w14:textId="1C6AAB58" w:rsidR="0012028C" w:rsidRPr="00A16EBA" w:rsidRDefault="0012028C" w:rsidP="0012028C">
      <w:pPr>
        <w:spacing w:after="0"/>
        <w:ind w:left="720"/>
        <w:rPr>
          <w:u w:val="single"/>
        </w:rPr>
      </w:pPr>
      <w:r w:rsidRPr="00A16EBA">
        <w:rPr>
          <w:u w:val="single"/>
        </w:rPr>
        <w:t>CKD</w:t>
      </w:r>
    </w:p>
    <w:p w14:paraId="30D00A12" w14:textId="77777777" w:rsidR="0012028C" w:rsidRPr="00A16EBA" w:rsidRDefault="0012028C" w:rsidP="0012028C">
      <w:pPr>
        <w:autoSpaceDE w:val="0"/>
        <w:autoSpaceDN w:val="0"/>
        <w:adjustRightInd w:val="0"/>
        <w:spacing w:after="0" w:line="240" w:lineRule="auto"/>
        <w:ind w:left="720"/>
      </w:pPr>
      <w:r w:rsidRPr="00A16EBA">
        <w:t xml:space="preserve">Included updated derived datasets with supporting programs and documentation. </w:t>
      </w:r>
    </w:p>
    <w:p w14:paraId="7C7A1F3A" w14:textId="77777777" w:rsidR="0012028C" w:rsidRPr="00A16EBA" w:rsidRDefault="0012028C" w:rsidP="005B194E">
      <w:pPr>
        <w:autoSpaceDE w:val="0"/>
        <w:autoSpaceDN w:val="0"/>
        <w:adjustRightInd w:val="0"/>
        <w:spacing w:after="0" w:line="240" w:lineRule="auto"/>
        <w:ind w:left="720"/>
      </w:pPr>
    </w:p>
    <w:p w14:paraId="721C6B3A" w14:textId="7140EF83" w:rsidR="0012028C" w:rsidRPr="00A16EBA" w:rsidRDefault="0012028C" w:rsidP="0012028C">
      <w:pPr>
        <w:spacing w:after="0"/>
        <w:ind w:left="720"/>
        <w:rPr>
          <w:u w:val="single"/>
        </w:rPr>
      </w:pPr>
      <w:r w:rsidRPr="00A16EBA">
        <w:rPr>
          <w:u w:val="single"/>
        </w:rPr>
        <w:t>Environmental</w:t>
      </w:r>
    </w:p>
    <w:p w14:paraId="474A89E7" w14:textId="77777777" w:rsidR="0012028C" w:rsidRPr="00A16EBA" w:rsidRDefault="0012028C" w:rsidP="0012028C">
      <w:pPr>
        <w:autoSpaceDE w:val="0"/>
        <w:autoSpaceDN w:val="0"/>
        <w:adjustRightInd w:val="0"/>
        <w:spacing w:after="0" w:line="240" w:lineRule="auto"/>
        <w:ind w:left="720"/>
      </w:pPr>
      <w:r w:rsidRPr="00A16EBA">
        <w:t xml:space="preserve">Included updated derived datasets with supporting programs and documentation. </w:t>
      </w:r>
    </w:p>
    <w:p w14:paraId="63315FE3" w14:textId="77777777" w:rsidR="0012028C" w:rsidRPr="00A16EBA" w:rsidRDefault="0012028C" w:rsidP="0012028C">
      <w:pPr>
        <w:autoSpaceDE w:val="0"/>
        <w:autoSpaceDN w:val="0"/>
        <w:adjustRightInd w:val="0"/>
        <w:spacing w:after="0" w:line="240" w:lineRule="auto"/>
        <w:ind w:left="720"/>
      </w:pPr>
    </w:p>
    <w:p w14:paraId="269AB7C4" w14:textId="5EFE9561" w:rsidR="0012028C" w:rsidRPr="00A16EBA" w:rsidRDefault="0012028C" w:rsidP="0012028C">
      <w:pPr>
        <w:spacing w:after="0"/>
        <w:ind w:left="720"/>
        <w:rPr>
          <w:u w:val="single"/>
        </w:rPr>
      </w:pPr>
      <w:r w:rsidRPr="00A16EBA">
        <w:rPr>
          <w:u w:val="single"/>
        </w:rPr>
        <w:t>Nutrition</w:t>
      </w:r>
    </w:p>
    <w:p w14:paraId="1888B325" w14:textId="77777777" w:rsidR="0012028C" w:rsidRPr="00A16EBA" w:rsidRDefault="0012028C" w:rsidP="0012028C">
      <w:pPr>
        <w:autoSpaceDE w:val="0"/>
        <w:autoSpaceDN w:val="0"/>
        <w:adjustRightInd w:val="0"/>
        <w:spacing w:after="0" w:line="240" w:lineRule="auto"/>
        <w:ind w:left="720"/>
      </w:pPr>
      <w:r w:rsidRPr="00A16EBA">
        <w:t xml:space="preserve">Included updated derived datasets with supporting programs and documentation. </w:t>
      </w:r>
    </w:p>
    <w:p w14:paraId="7838657F" w14:textId="77777777" w:rsidR="0012028C" w:rsidRPr="00A16EBA" w:rsidRDefault="0012028C" w:rsidP="0012028C">
      <w:pPr>
        <w:autoSpaceDE w:val="0"/>
        <w:autoSpaceDN w:val="0"/>
        <w:adjustRightInd w:val="0"/>
        <w:spacing w:after="0" w:line="240" w:lineRule="auto"/>
        <w:ind w:left="720"/>
      </w:pPr>
    </w:p>
    <w:p w14:paraId="3DD19450" w14:textId="5D303057" w:rsidR="0012028C" w:rsidRPr="00A16EBA" w:rsidRDefault="0012028C" w:rsidP="0012028C">
      <w:pPr>
        <w:spacing w:after="0"/>
        <w:ind w:left="720"/>
        <w:rPr>
          <w:u w:val="single"/>
        </w:rPr>
      </w:pPr>
      <w:r w:rsidRPr="00A16EBA">
        <w:rPr>
          <w:u w:val="single"/>
        </w:rPr>
        <w:t>Physical Activity</w:t>
      </w:r>
    </w:p>
    <w:p w14:paraId="2C338B78" w14:textId="77777777" w:rsidR="0012028C" w:rsidRPr="00A16EBA" w:rsidRDefault="0012028C" w:rsidP="0012028C">
      <w:pPr>
        <w:autoSpaceDE w:val="0"/>
        <w:autoSpaceDN w:val="0"/>
        <w:adjustRightInd w:val="0"/>
        <w:spacing w:after="0" w:line="240" w:lineRule="auto"/>
        <w:ind w:left="720"/>
      </w:pPr>
      <w:r w:rsidRPr="00A16EBA">
        <w:t xml:space="preserve">Included updated derived datasets with supporting programs and documentation. </w:t>
      </w:r>
    </w:p>
    <w:p w14:paraId="67B5A040" w14:textId="77777777" w:rsidR="0012028C" w:rsidRPr="00A16EBA" w:rsidRDefault="0012028C" w:rsidP="0012028C">
      <w:pPr>
        <w:autoSpaceDE w:val="0"/>
        <w:autoSpaceDN w:val="0"/>
        <w:adjustRightInd w:val="0"/>
        <w:spacing w:after="0" w:line="240" w:lineRule="auto"/>
        <w:ind w:left="720"/>
      </w:pPr>
    </w:p>
    <w:p w14:paraId="5CA1E9E0" w14:textId="61651B6C" w:rsidR="0012028C" w:rsidRPr="00A16EBA" w:rsidRDefault="0012028C" w:rsidP="0012028C">
      <w:pPr>
        <w:spacing w:after="0"/>
        <w:ind w:left="720"/>
        <w:rPr>
          <w:u w:val="single"/>
        </w:rPr>
      </w:pPr>
      <w:r w:rsidRPr="00A16EBA">
        <w:rPr>
          <w:u w:val="single"/>
        </w:rPr>
        <w:t>Psychosocial</w:t>
      </w:r>
    </w:p>
    <w:p w14:paraId="4A960CC4" w14:textId="77777777" w:rsidR="0012028C" w:rsidRPr="00A16EBA" w:rsidRDefault="0012028C" w:rsidP="0012028C">
      <w:pPr>
        <w:autoSpaceDE w:val="0"/>
        <w:autoSpaceDN w:val="0"/>
        <w:adjustRightInd w:val="0"/>
        <w:spacing w:after="0" w:line="240" w:lineRule="auto"/>
        <w:ind w:left="720"/>
      </w:pPr>
      <w:r w:rsidRPr="00A16EBA">
        <w:t xml:space="preserve">Included updated derived datasets with supporting programs and documentation. </w:t>
      </w:r>
    </w:p>
    <w:p w14:paraId="1CBB686D" w14:textId="77777777" w:rsidR="0012028C" w:rsidRPr="00A16EBA" w:rsidRDefault="0012028C" w:rsidP="0012028C">
      <w:pPr>
        <w:autoSpaceDE w:val="0"/>
        <w:autoSpaceDN w:val="0"/>
        <w:adjustRightInd w:val="0"/>
        <w:spacing w:after="0" w:line="240" w:lineRule="auto"/>
        <w:ind w:left="720"/>
      </w:pPr>
    </w:p>
    <w:p w14:paraId="433C0F1C" w14:textId="77777777" w:rsidR="0012028C" w:rsidRPr="00A16EBA" w:rsidRDefault="0012028C" w:rsidP="005B194E">
      <w:pPr>
        <w:autoSpaceDE w:val="0"/>
        <w:autoSpaceDN w:val="0"/>
        <w:adjustRightInd w:val="0"/>
        <w:spacing w:after="0" w:line="240" w:lineRule="auto"/>
        <w:ind w:left="720"/>
      </w:pPr>
    </w:p>
    <w:p w14:paraId="342DD513" w14:textId="7112943C" w:rsidR="005B194E" w:rsidRPr="00A16EBA" w:rsidRDefault="005B194E">
      <w:r w:rsidRPr="00A16EBA">
        <w:br w:type="page"/>
      </w:r>
    </w:p>
    <w:p w14:paraId="70CDBD5A" w14:textId="77777777" w:rsidR="005B194E" w:rsidRPr="00A16EBA" w:rsidRDefault="005B194E" w:rsidP="005B194E">
      <w:pPr>
        <w:autoSpaceDE w:val="0"/>
        <w:autoSpaceDN w:val="0"/>
        <w:adjustRightInd w:val="0"/>
        <w:spacing w:after="0" w:line="240" w:lineRule="auto"/>
        <w:ind w:left="720"/>
      </w:pPr>
    </w:p>
    <w:p w14:paraId="3438D4D8" w14:textId="68223BE3" w:rsidR="00791365" w:rsidRPr="00A16EBA" w:rsidRDefault="00C23BC3" w:rsidP="00E265F9">
      <w:pPr>
        <w:pStyle w:val="Heading1"/>
        <w:spacing w:before="360"/>
        <w15:collapsed/>
        <w:rPr>
          <w:color w:val="auto"/>
        </w:rPr>
      </w:pPr>
      <w:r>
        <w:rPr>
          <w:color w:val="auto"/>
        </w:rPr>
        <w:t xml:space="preserve">JHS </w:t>
      </w:r>
      <w:r w:rsidR="00F64B69">
        <w:rPr>
          <w:color w:val="auto"/>
        </w:rPr>
        <w:t>VC Release</w:t>
      </w:r>
      <w:r w:rsidR="00791365" w:rsidRPr="00A16EBA">
        <w:rPr>
          <w:color w:val="auto"/>
        </w:rPr>
        <w:t xml:space="preserve"> 2014</w:t>
      </w:r>
    </w:p>
    <w:p w14:paraId="5099C426" w14:textId="77777777" w:rsidR="00791365" w:rsidRPr="00A16EBA" w:rsidRDefault="00791365" w:rsidP="007E25AD">
      <w:pPr>
        <w:pStyle w:val="Heading2"/>
        <w:ind w:left="720"/>
        <w15:collapsed/>
        <w:rPr>
          <w:color w:val="auto"/>
        </w:rPr>
      </w:pPr>
      <w:r w:rsidRPr="00A16EBA">
        <w:rPr>
          <w:color w:val="auto"/>
        </w:rPr>
        <w:t>General</w:t>
      </w:r>
    </w:p>
    <w:p w14:paraId="6171130C" w14:textId="211402E9" w:rsidR="00791365" w:rsidRPr="00A16EBA" w:rsidRDefault="00791365" w:rsidP="00791365">
      <w:pPr>
        <w:rPr>
          <w:u w:val="single"/>
        </w:rPr>
      </w:pPr>
      <w:r w:rsidRPr="00A16EBA">
        <w:rPr>
          <w:noProof/>
        </w:rPr>
        <mc:AlternateContent>
          <mc:Choice Requires="wps">
            <w:drawing>
              <wp:anchor distT="0" distB="0" distL="114300" distR="114300" simplePos="0" relativeHeight="251680768" behindDoc="0" locked="0" layoutInCell="1" allowOverlap="1" wp14:anchorId="5C93C435" wp14:editId="52AD585D">
                <wp:simplePos x="0" y="0"/>
                <wp:positionH relativeFrom="column">
                  <wp:posOffset>-2376170</wp:posOffset>
                </wp:positionH>
                <wp:positionV relativeFrom="paragraph">
                  <wp:posOffset>377825</wp:posOffset>
                </wp:positionV>
                <wp:extent cx="1062990" cy="594995"/>
                <wp:effectExtent l="0" t="0" r="22860" b="14605"/>
                <wp:wrapNone/>
                <wp:docPr id="3" name="Rectangle 3"/>
                <wp:cNvGraphicFramePr/>
                <a:graphic xmlns:a="http://schemas.openxmlformats.org/drawingml/2006/main">
                  <a:graphicData uri="http://schemas.microsoft.com/office/word/2010/wordprocessingShape">
                    <wps:wsp>
                      <wps:cNvSpPr/>
                      <wps:spPr>
                        <a:xfrm>
                          <a:off x="0" y="0"/>
                          <a:ext cx="1062990" cy="59499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B21588" id="Rectangle 3" o:spid="_x0000_s1026" style="position:absolute;margin-left:-187.1pt;margin-top:29.75pt;width:83.7pt;height:46.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0nkAIAAIgFAAAOAAAAZHJzL2Uyb0RvYy54bWysVMFu2zAMvQ/YPwi6r7bTpGuMOEXQosOA&#10;oi3aDj0rshQbkERNUuJkXz9KdtygK3YY5oMsiuSj+ERycbXXiuyE8y2YihZnOSXCcKhbs6noj5fb&#10;L5eU+MBMzRQYUdGD8PRq+fnTorOlmEADqhaOIIjxZWcr2oRgyyzzvBGa+TOwwqBSgtMsoOg2We1Y&#10;h+haZZM8v8g6cLV1wIX3eHrTK+ky4UspeHiQ0otAVEXxbiGtLq3ruGbLBSs3jtmm5cM12D/cQrPW&#10;YNAR6oYFRrau/QNKt9yBBxnOOOgMpGy5SDlgNkX+LpvnhlmRckFyvB1p8v8Plt/vHh1p64qeU2KY&#10;xid6QtKY2ShBziM9nfUlWj3bRzdIHrcx1710Ov4xC7JPlB5GSsU+EI6HRX4xmc+ReY662Xw6n88i&#10;aPbmbZ0P3wRoEjcVdRg9Mcl2dz70pkeTGMzAbasUnrNSmbh6UG0dz5IQ60ZcK0d2DF+ccS5MSGlg&#10;xBNLlKJ3FpPr00m7cFCiR34SElnBBCbpMqke3+MWvaphtejDzXL8hvRGj5SsMggYkSVedMQeAD66&#10;czHADPbRVaRyHp3zv12s5230SJHBhNFZtwbcRwAqjJF7+yNJPTWRpTXUB6wZB30zectvW3y6O+bD&#10;I3PYPfjaOBHCAy5SQVdRGHaUNOB+fXQe7bGoUUtJh91YUf9zy5ygRH03WO7zYjqN7ZuE6ezrBAV3&#10;qlmfasxWXwM+f4Gzx/K0jfZBHbfSgX7FwbGKUVHFDMfYFeXBHYXr0E8JHD1crFbJDFvWsnBnni2P&#10;4JHVWJov+1fm7FC/ASv/Ho6dy8p3ZdzbRk8Dq20A2aYaf+N14BvbPRXOMJriPDmVk9XbAF3+BgAA&#10;//8DAFBLAwQUAAYACAAAACEAhEpWkeIAAAAMAQAADwAAAGRycy9kb3ducmV2LnhtbEyPwU7DMBBE&#10;70j8g7VI3FK7CWlJiFMhBKdygBYJcXNj14mI1yF229CvZznBcbVPM2+q1eR6djRj6DxKmM8EMION&#10;1x1aCW/bp+QWWIgKteo9GgnfJsCqvryoVKn9CV/NcRMtoxAMpZLQxjiUnIemNU6FmR8M0m/vR6ci&#10;naPlelQnCnc9T4VYcKc6pIZWDeahNc3n5uAkFHb8WM/F13r/UtizOD++d88ZSnl9Nd3fAYtmin8w&#10;/OqTOtTktPMH1IH1EpJseZMSKyEvcmBEJKlY0JodsXmWAq8r/n9E/QMAAP//AwBQSwECLQAUAAYA&#10;CAAAACEAtoM4kv4AAADhAQAAEwAAAAAAAAAAAAAAAAAAAAAAW0NvbnRlbnRfVHlwZXNdLnhtbFBL&#10;AQItABQABgAIAAAAIQA4/SH/1gAAAJQBAAALAAAAAAAAAAAAAAAAAC8BAABfcmVscy8ucmVsc1BL&#10;AQItABQABgAIAAAAIQBWNp0nkAIAAIgFAAAOAAAAAAAAAAAAAAAAAC4CAABkcnMvZTJvRG9jLnht&#10;bFBLAQItABQABgAIAAAAIQCESlaR4gAAAAwBAAAPAAAAAAAAAAAAAAAAAOoEAABkcnMvZG93bnJl&#10;di54bWxQSwUGAAAAAAQABADzAAAA+QUAAAAA&#10;" filled="f" strokecolor="#9bbb59 [3206]" strokeweight="2pt"/>
            </w:pict>
          </mc:Fallback>
        </mc:AlternateContent>
      </w:r>
    </w:p>
    <w:p w14:paraId="49F4ACAB" w14:textId="2A946442" w:rsidR="00791365" w:rsidRPr="00A16EBA" w:rsidRDefault="00791365" w:rsidP="00791365">
      <w:pPr>
        <w:spacing w:after="0" w:line="240" w:lineRule="auto"/>
        <w:rPr>
          <w:u w:val="single"/>
        </w:rPr>
      </w:pPr>
    </w:p>
    <w:p w14:paraId="4A90F8E2" w14:textId="6800794A" w:rsidR="00791365" w:rsidRPr="00A16EBA" w:rsidRDefault="00791365" w:rsidP="00791365">
      <w:pPr>
        <w:spacing w:after="0" w:line="240" w:lineRule="auto"/>
        <w:rPr>
          <w:u w:val="single"/>
        </w:rPr>
      </w:pPr>
    </w:p>
    <w:p w14:paraId="36A8CAFF" w14:textId="098E769F" w:rsidR="00791365" w:rsidRPr="00A16EBA" w:rsidRDefault="00791365" w:rsidP="00791365">
      <w:pPr>
        <w:spacing w:after="0" w:line="240" w:lineRule="auto"/>
        <w:rPr>
          <w:u w:val="single"/>
        </w:rPr>
      </w:pPr>
    </w:p>
    <w:p w14:paraId="04806AC3" w14:textId="71AB90CA" w:rsidR="00791365" w:rsidRPr="00A16EBA" w:rsidRDefault="00791365" w:rsidP="00791365">
      <w:pPr>
        <w:spacing w:after="0" w:line="240" w:lineRule="auto"/>
        <w:rPr>
          <w:u w:val="single"/>
        </w:rPr>
      </w:pPr>
    </w:p>
    <w:p w14:paraId="4D8C7150" w14:textId="35C99C3E" w:rsidR="00791365" w:rsidRPr="00A16EBA" w:rsidRDefault="00791365" w:rsidP="00791365">
      <w:pPr>
        <w:spacing w:after="0" w:line="240" w:lineRule="auto"/>
        <w:rPr>
          <w:u w:val="single"/>
        </w:rPr>
      </w:pPr>
    </w:p>
    <w:p w14:paraId="1FE3E5ED" w14:textId="68279E2F" w:rsidR="00791365" w:rsidRPr="00A16EBA" w:rsidRDefault="00791365" w:rsidP="00791365">
      <w:pPr>
        <w:spacing w:after="0" w:line="240" w:lineRule="auto"/>
        <w:rPr>
          <w:u w:val="single"/>
        </w:rPr>
      </w:pPr>
    </w:p>
    <w:p w14:paraId="0C0F441B" w14:textId="54954F16" w:rsidR="0014649E" w:rsidRPr="00A16EBA" w:rsidRDefault="0014649E" w:rsidP="0014649E">
      <w:pPr>
        <w:rPr>
          <w:u w:val="single"/>
        </w:rPr>
      </w:pPr>
      <w:r w:rsidRPr="00A16EBA">
        <w:rPr>
          <w:noProof/>
          <w:u w:val="single"/>
        </w:rPr>
        <mc:AlternateContent>
          <mc:Choice Requires="wpg">
            <w:drawing>
              <wp:anchor distT="0" distB="0" distL="114300" distR="114300" simplePos="0" relativeHeight="251702272" behindDoc="0" locked="0" layoutInCell="1" allowOverlap="1" wp14:anchorId="74C16A7A" wp14:editId="44D58F89">
                <wp:simplePos x="0" y="0"/>
                <wp:positionH relativeFrom="column">
                  <wp:posOffset>276225</wp:posOffset>
                </wp:positionH>
                <wp:positionV relativeFrom="paragraph">
                  <wp:posOffset>9525</wp:posOffset>
                </wp:positionV>
                <wp:extent cx="5683250" cy="7324725"/>
                <wp:effectExtent l="0" t="0" r="12700" b="9525"/>
                <wp:wrapTopAndBottom/>
                <wp:docPr id="200" name="Group 200"/>
                <wp:cNvGraphicFramePr/>
                <a:graphic xmlns:a="http://schemas.openxmlformats.org/drawingml/2006/main">
                  <a:graphicData uri="http://schemas.microsoft.com/office/word/2010/wordprocessingGroup">
                    <wpg:wgp>
                      <wpg:cNvGrpSpPr/>
                      <wpg:grpSpPr>
                        <a:xfrm>
                          <a:off x="0" y="0"/>
                          <a:ext cx="5683250" cy="7324725"/>
                          <a:chOff x="0" y="0"/>
                          <a:chExt cx="5683250" cy="7324725"/>
                        </a:xfrm>
                      </wpg:grpSpPr>
                      <wpg:grpSp>
                        <wpg:cNvPr id="198" name="Group 198"/>
                        <wpg:cNvGrpSpPr/>
                        <wpg:grpSpPr>
                          <a:xfrm>
                            <a:off x="66675" y="323850"/>
                            <a:ext cx="5616575" cy="7000875"/>
                            <a:chOff x="0" y="0"/>
                            <a:chExt cx="5616575" cy="7000875"/>
                          </a:xfrm>
                        </wpg:grpSpPr>
                        <wps:wsp>
                          <wps:cNvPr id="23" name="Rectangle 23"/>
                          <wps:cNvSpPr/>
                          <wps:spPr>
                            <a:xfrm>
                              <a:off x="2990850" y="3800475"/>
                              <a:ext cx="2625725" cy="1041400"/>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400175" y="3429000"/>
                              <a:ext cx="1584192" cy="861238"/>
                            </a:xfrm>
                            <a:prstGeom prst="straightConnector1">
                              <a:avLst/>
                            </a:prstGeom>
                            <a:ln w="25400">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wpg:grpSp>
                          <wpg:cNvPr id="197" name="Group 197"/>
                          <wpg:cNvGrpSpPr/>
                          <wpg:grpSpPr>
                            <a:xfrm>
                              <a:off x="0" y="0"/>
                              <a:ext cx="5562600" cy="7000875"/>
                              <a:chOff x="0" y="0"/>
                              <a:chExt cx="5562600" cy="7000875"/>
                            </a:xfrm>
                          </wpg:grpSpPr>
                          <wps:wsp>
                            <wps:cNvPr id="18" name="Straight Arrow Connector 18"/>
                            <wps:cNvCnPr/>
                            <wps:spPr>
                              <a:xfrm>
                                <a:off x="914400" y="819150"/>
                                <a:ext cx="2084174" cy="0"/>
                              </a:xfrm>
                              <a:prstGeom prst="straightConnector1">
                                <a:avLst/>
                              </a:prstGeom>
                              <a:ln w="25400">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2990850" y="409575"/>
                                <a:ext cx="1275080" cy="81851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2400" y="1200150"/>
                                <a:ext cx="1257300" cy="59499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00375" y="1409700"/>
                                <a:ext cx="1838960" cy="81851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400175" y="1333500"/>
                                <a:ext cx="1573530" cy="393065"/>
                              </a:xfrm>
                              <a:prstGeom prst="straightConnector1">
                                <a:avLst/>
                              </a:prstGeom>
                              <a:ln w="25400">
                                <a:solidFill>
                                  <a:schemeClr val="accent3"/>
                                </a:solidFill>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5" name="Picture 25"/>
                              <pic:cNvPicPr>
                                <a:picLocks noChangeAspect="1"/>
                              </pic:cNvPicPr>
                            </pic:nvPicPr>
                            <pic:blipFill>
                              <a:blip r:embed="rId12">
                                <a:clrChange>
                                  <a:clrFrom>
                                    <a:srgbClr val="FCFCFC"/>
                                  </a:clrFrom>
                                  <a:clrTo>
                                    <a:srgbClr val="FCFCFC">
                                      <a:alpha val="0"/>
                                    </a:srgbClr>
                                  </a:clrTo>
                                </a:clrChange>
                                <a:extLst>
                                  <a:ext uri="{28A0092B-C50C-407E-A947-70E740481C1C}">
                                    <a14:useLocalDpi xmlns:a14="http://schemas.microsoft.com/office/drawing/2010/main" val="0"/>
                                  </a:ext>
                                </a:extLst>
                              </a:blip>
                              <a:stretch>
                                <a:fillRect/>
                              </a:stretch>
                            </pic:blipFill>
                            <pic:spPr>
                              <a:xfrm>
                                <a:off x="0" y="0"/>
                                <a:ext cx="2095500" cy="4438650"/>
                              </a:xfrm>
                              <a:prstGeom prst="rect">
                                <a:avLst/>
                              </a:prstGeom>
                            </pic:spPr>
                          </pic:pic>
                          <pic:pic xmlns:pic="http://schemas.openxmlformats.org/drawingml/2006/picture">
                            <pic:nvPicPr>
                              <pic:cNvPr id="24" name="Picture 24"/>
                              <pic:cNvPicPr>
                                <a:picLocks noChangeAspect="1"/>
                              </pic:cNvPicPr>
                            </pic:nvPicPr>
                            <pic:blipFill>
                              <a:blip r:embed="rId13">
                                <a:clrChange>
                                  <a:clrFrom>
                                    <a:srgbClr val="FCFCFC"/>
                                  </a:clrFrom>
                                  <a:clrTo>
                                    <a:srgbClr val="FCFCFC">
                                      <a:alpha val="0"/>
                                    </a:srgbClr>
                                  </a:clrTo>
                                </a:clrChange>
                                <a:extLst>
                                  <a:ext uri="{28A0092B-C50C-407E-A947-70E740481C1C}">
                                    <a14:useLocalDpi xmlns:a14="http://schemas.microsoft.com/office/drawing/2010/main" val="0"/>
                                  </a:ext>
                                </a:extLst>
                              </a:blip>
                              <a:stretch>
                                <a:fillRect/>
                              </a:stretch>
                            </pic:blipFill>
                            <pic:spPr>
                              <a:xfrm>
                                <a:off x="2809875" y="0"/>
                                <a:ext cx="2752725" cy="7000875"/>
                              </a:xfrm>
                              <a:prstGeom prst="rect">
                                <a:avLst/>
                              </a:prstGeom>
                            </pic:spPr>
                          </pic:pic>
                          <wps:wsp>
                            <wps:cNvPr id="26" name="Rectangle 26"/>
                            <wps:cNvSpPr/>
                            <wps:spPr>
                              <a:xfrm>
                                <a:off x="161925" y="419100"/>
                                <a:ext cx="752475" cy="59499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6200" y="2971800"/>
                                <a:ext cx="1819275" cy="44767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7" name="Text Box 2"/>
                        <wps:cNvSpPr txBox="1">
                          <a:spLocks noChangeArrowheads="1"/>
                        </wps:cNvSpPr>
                        <wps:spPr bwMode="auto">
                          <a:xfrm>
                            <a:off x="0" y="0"/>
                            <a:ext cx="1466850" cy="295275"/>
                          </a:xfrm>
                          <a:prstGeom prst="rect">
                            <a:avLst/>
                          </a:prstGeom>
                          <a:noFill/>
                          <a:ln w="9525">
                            <a:noFill/>
                            <a:miter lim="800000"/>
                            <a:headEnd/>
                            <a:tailEnd/>
                          </a:ln>
                        </wps:spPr>
                        <wps:txbx>
                          <w:txbxContent>
                            <w:p w14:paraId="05966B7F" w14:textId="490F89BC" w:rsidR="00F64B69" w:rsidRPr="00791365" w:rsidRDefault="00F64B69">
                              <w:pPr>
                                <w:rPr>
                                  <w:u w:val="single"/>
                                </w:rPr>
                              </w:pPr>
                              <w:r w:rsidRPr="00791365">
                                <w:rPr>
                                  <w:u w:val="single"/>
                                </w:rPr>
                                <w:t>Previous VC Package</w:t>
                              </w:r>
                            </w:p>
                          </w:txbxContent>
                        </wps:txbx>
                        <wps:bodyPr rot="0" vert="horz" wrap="square" lIns="91440" tIns="45720" rIns="91440" bIns="45720" anchor="t" anchorCtr="0">
                          <a:noAutofit/>
                        </wps:bodyPr>
                      </wps:wsp>
                      <wps:wsp>
                        <wps:cNvPr id="199" name="Text Box 2"/>
                        <wps:cNvSpPr txBox="1">
                          <a:spLocks noChangeArrowheads="1"/>
                        </wps:cNvSpPr>
                        <wps:spPr bwMode="auto">
                          <a:xfrm>
                            <a:off x="2819400" y="0"/>
                            <a:ext cx="1466850" cy="295275"/>
                          </a:xfrm>
                          <a:prstGeom prst="rect">
                            <a:avLst/>
                          </a:prstGeom>
                          <a:noFill/>
                          <a:ln w="9525">
                            <a:noFill/>
                            <a:miter lim="800000"/>
                            <a:headEnd/>
                            <a:tailEnd/>
                          </a:ln>
                        </wps:spPr>
                        <wps:txbx>
                          <w:txbxContent>
                            <w:p w14:paraId="78DDBB46" w14:textId="74C0BCB3" w:rsidR="00F64B69" w:rsidRPr="00791365" w:rsidRDefault="00F64B69" w:rsidP="00791365">
                              <w:pPr>
                                <w:rPr>
                                  <w:u w:val="single"/>
                                </w:rPr>
                              </w:pPr>
                              <w:r>
                                <w:rPr>
                                  <w:u w:val="single"/>
                                </w:rPr>
                                <w:t>Current</w:t>
                              </w:r>
                              <w:r w:rsidRPr="00791365">
                                <w:rPr>
                                  <w:u w:val="single"/>
                                </w:rPr>
                                <w:t xml:space="preserve"> VC Package</w:t>
                              </w:r>
                            </w:p>
                          </w:txbxContent>
                        </wps:txbx>
                        <wps:bodyPr rot="0" vert="horz" wrap="square" lIns="91440" tIns="45720" rIns="91440" bIns="45720" anchor="t" anchorCtr="0">
                          <a:noAutofit/>
                        </wps:bodyPr>
                      </wps:wsp>
                    </wpg:wgp>
                  </a:graphicData>
                </a:graphic>
              </wp:anchor>
            </w:drawing>
          </mc:Choice>
          <mc:Fallback>
            <w:pict>
              <v:group w14:anchorId="74C16A7A" id="Group 200" o:spid="_x0000_s1026" style="position:absolute;margin-left:21.75pt;margin-top:.75pt;width:447.5pt;height:576.75pt;z-index:251702272" coordsize="56832,73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ll+q2QcAAAQxAAAOAAAAZHJzL2Uyb0RvYy54bWzsW21v2zYQ/j5g/0HQ&#10;99SSLMmSUXdI3aYY0LVB26GfaVm2hUqiRtGxs2H/fc/xRXYUZ3GzIks3o6hLii86nu6eO95dn/+0&#10;rUrnKhdtweuJ6z/zXCevMz4v6uXE/fXTxVniOq1k9ZyVvM4n7nXeuj+9+PGH55tmnAd8xct5Lhxs&#10;UrfjTTNxV1I248GgzVZ5xdpnvMlrDC64qJhEVywHc8E22L0qB4HnxYMNF/NG8CxvWzx9pQfdF2r/&#10;xSLP5PvFos2lU05c0CbVr1C/M/odvHjOxkvBmlWRGTLYA6ioWFHjpd1Wr5hkzloUt7aqikzwli/k&#10;s4xXA75YFFmuzoDT+F7vNG8EXzfqLMvxZtl0bAJre3x68LbZu6tL4RTziQtuuk7NKnwk9V6HHoA9&#10;m2Y5xqw3ovnYXArzYKl7dOLtQlT0L87ibBVjrzvG5lvpZHgYxckwiLB/hrHRMAhHQaRZn63wfW6t&#10;y1av71k5sC8eEH0dOV2no9uczk8hiPunowdff7o4jkeR6+AUw2CY4ERKfnbH9OOIxtUxPc9L0FEz&#10;7j/m4ZV3HhPa0u4Eov1nAvFxxZpcyVlLn9oKxNBy7APUiNXLMneCoWaamtfJQztuIRoHhCFIU4+4&#10;pBiWeF5o+WE5FsRBRLKgOOZ7oR9qoevOzcaNaOWbnFcONSauAC1K09jV21aCuZhqpxAFNb8oylIx&#10;vazpQcvLYk7PVIdwJZ+WwrliQASWZXkt1Zmwzd5M9Gg1hMueTbXkdZnTNmX9IV9AayDagSJG4VV/&#10;X18Prdg816+LIBJKZOhllhJ1ArUh7bwAod3eZgM7c59mn74DtjHzaWmu4K5b7P0dYXpxt0K9mdey&#10;W1wVNReHNihl92Y93zJJs4a4NOPza4iQ4Bps2ya7KPDp3rJWXjIBdIU8wGLI9/hZlHwzcblpuc6K&#10;i98PPaf5kHGMus4GaD1x29/WTOSuU/5cQ/pTPwyxrVSdECKFjtgfme2P1OtqyvH5fdimJlNNmi9L&#10;21wIXn2GYTmnt2KI1RnePXEzKWxnKrUVgWnK8vNzNQ2Q3jD5tv7YZLQ5cZVE89P2MxONkV8J0X/H&#10;rcaxcU+M9VxaWfPzteSLQsn4jq+G39B+grjHgAFwSQPnRylYsVxJ51wIvnGmvK6hjFw4gZIJogbo&#10;Ma2NlbCaY5G6MxGk5L6F0TBIjVJAgg3o+1ES+mmgUSGJfUCtEXdrbKzGG6a2hrKOJM38Hm8JRYiz&#10;Ze1A6IKIsIb6e3q/p5f72nYAIdhYsqJ8Xc8ded3AZjLiiaHySOg4Qr0P48IRqv3YuCC3R+ICIY+R&#10;W22jle2+ba5HVuq0M+KnI215voEzEsVBjE//ACt9x0rgsBbMvjPyCOrpd37NneqJKeD60eqpsBTs&#10;gZOT+Knfd3ICD8o5CjX7rDU76SX5Av8hvXwMye1UfOdf+kbLH+Bfhl5Kvjckfc+QBKPIS4yqJ34S&#10;+WpCp6871/HkXe7buw7LtTeqWHryLk/e5T+JOliX19ghc8nE1U87lzsMUCpqZt1/xfSjgPw4slY+&#10;Iha3zJWPC+bQWvsoDdP0BAHdNe8ID/SxHcnTBdPcNv8/F0xobx8DcH/fuaz3gwAU3BuaGyVul+kI&#10;Cn/TEUiGSRqfHAGKW5E1P4WZTmEmgQjS0wkz+alFgbvvsekeKHxdmMkfDoeIvvZAAZ5BNDSgMEyH&#10;XnyPa3AKM9mQ+b91QXhYmKkpsjH+mvwZWrfSJffnGbFKringrHOV1VF7VEx8WTdnOi5czIqykNcq&#10;bYm4IxFVX10WGWVOqLOXeem8YgzTWx2dLrOz9BpcXovsLc++tE7NpyskaPLztkFElmLPsH6Dm9NV&#10;98YLZ2XRXJjECLXN0RDX7vn5B7ijM5eveLaukEHRqViRl0wiD9yuiqZFPH2cV7N8jpTNz3PtaGal&#10;0HQS8KBzgTA7NVuxnHU5mYsp/VEHuDEJ8z/xu2bTc1Y2K6ZvsTYsZTYGL9RWtF63dmQg5ow8Eq2n&#10;6LNK2f4RJOeelwYvz6aRNz0LvdHrs/M0HJ2NvNej0AsTf+pP/6TQsR+O122Ob8DKV01h+Ientzh4&#10;MD9rMtk686syyDepB0GKXksiSKfPpHggRS6zFTW1Kc9MKgwQpQfU5959YZKFO5J0+vLUw8YA0RQC&#10;TBUkDcNhEus44ENDJ4ocTYBqgh4t9Wh8P3qJqKf2VC+tXoYkqMRc0t7vTy919vKklzfKMZ6IXgaJ&#10;l1IBAYU2+to5ioIubY7Lji00+KbaabI0RjvROw7VqCDnUDHL4fhPEFuV2gWA8AxKdXwEKEauULMJ&#10;WUO/7+WBVVR2oIDsFP853fxOBQYoRiDH4ckUGBzIAwVflwcaxap6DUAZpCMfhUYEIHtpIOQxkQmy&#10;zsyIargw4aFoeSoy6gLIR2Q8T0VG33eR0a6mARpzo77yEXLEARLCxuX+RPezl3zrBD3vwJFbPLYF&#10;V23TuxJTXc4qZ3O4L/pavOdYaC+DriXObPMLn1MdD4quVFWQLWn4u7pWP4xjVd9IBZ9BCqfsWwIL&#10;VSlhz0iRs1fXWBUSNdNlUaFAA76fRTs6JOqRFPKZ2iQNcgfKkeR2tsUgsaJXrvdtK+1s4Zzslc09&#10;Jfvjp13o8V+WsQB2yiYz+ybse5Y0VV+ulO+pC5wCOJTaK+fA/LcAquXf7ysY3P3nhRd/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3kh03t4AAAAJAQAADwAAAGRy&#10;cy9kb3ducmV2LnhtbExPwUrDQBC9C/7DMoI3u4kxUmM2pRT1VARbQbxNk2kSmp0N2W2S/r3jSU8z&#10;b97jvTf5aradGmnwrWMD8SICRVy6quXawOf+9W4JygfkCjvHZOBCHlbF9VWOWeUm/qBxF2olJuwz&#10;NNCE0Gda+7Ihi37hemLhjm6wGAQOta4GnMTcdvo+ih61xZYlocGeNg2Vp93ZGnibcFon8cu4PR03&#10;l+99+v61jcmY25t5/Qwq0Bz+xPBbX6pDIZ0O7syVV52BhyQVpdxlCP2ULGU5CI7TNAJd5Pr/B8UP&#10;AAAA//8DAFBLAwQKAAAAAAAAACEAuSIQQ9wuAADcLgAAFAAAAGRycy9tZWRpYS9pbWFnZTEucG5n&#10;iVBORw0KGgoAAAANSUhEUgAAANwAAAHSCAIAAAAIRTISAAAAAXNSR0IArs4c6QAALpZJREFUeF7t&#10;fV1sHMt1ZsuiFTsB4r2xr4PEF3tvHNIrAoQeghgIgyiAkZdQxhAGDNoPeRERzIMeRO0dKXrQi98I&#10;JJEYgC96GEDM6zVh2CBhcZ8sCwJ2DKylRXYJkwC53msg3oVhXenql+Swuyenqvpveqp7+udUTXX3&#10;aQzuFWeqqk995+Opbk59/Z2xbduigxAwCYHPmBQMxUIIMASIlMQD4xAgUhqXEgroTPZrSvvTLef0&#10;44EzcG174A6swRnXhR8c+C+8zkz9/u984c9/90sXCVNCoCQC2Uk5OPnt+rkvTH/ms39x9PxHJ2+e&#10;PX/28j+f/5uznz0nIrD7r5//6t++9F/+oWRA1J0QyL58n2FgnTnr2v/j9979+z/44B+m3E8P/u3R&#10;yeung4HjOidnrDP28W8JUEKgPALZSRmeyz7+b5Z11nFO7f7J83//3+7psXv61jl94w7c8gHRCIRA&#10;HlIOonA5jn0KV5euYwMdYe22+y8HbiIpd65MXVw/DPvDz1d2Jop+LKLD9YtT3jEU6ERjbOrJ5aR8&#10;+PDh7du3Y5i4A0e847pwo3MMpHTdPizcQEfnhL2CBqNgLiy2e3sHwfs7W9324oIpmDNCnt+7Bbd8&#10;/Niw7uf4fYn/upkyqSrHISHlgwcPrl69eu/evdi8RCEERro2cPE1lMqB04cX0NGG1/HLs2ennn38&#10;kRyNmdn57pafa6M4ebi+3Jnbtu8GvyPTKyvG/L5UmVrFY4+TEhh57dq1CxcujA4JK7VgpHN60j/6&#10;JfvROWGV8hhI+QJeU1Puy9/8VB7L9KWlgJURTkKd8Q5vNeeFZ917N1xI/dWVfybejpao8N/SAa9c&#10;gbWZnyAcxy/bh/c3ewlVO1zSRXCjscE7ra7V65z3hg/G939mXfyzx4crnrS69xwiZcDIM2f4vfbw&#10;wf4eyRlpnx6//fTnjJRQMu0+Z+Qru//q3HvfS76sZKzcPeBsiqzdC3fFkrnd7q7615y9zt6ieK/X&#10;ueOx4TwrZnxp3eympkQ64O7shs1K4c4V6TjzszOSMaHx5tK+iM7yg4vFBmfbblvza9CMVVp5F+/s&#10;O3e8OYi2dCQjEJIynZFs4Wb3NIyRdv8IXvDjQFTK/iuHvd5Am8Fg6G4oel5gpbV5/9A6PNiNsMCr&#10;bFBvgmN+7TpPGlyHWpzGrIf33vTKrXZ6OmUDLl2aZp2Sxole7QaDQ2NRAuFodf0mI7FFg0no4p2d&#10;XcC06CYqyy9jSMrHjx9DUXjy5An8A47Lly/H+sNFZMBI++SIFU5xTdl/45y+de0jTsrkvwoJVu7c&#10;37S8NLHFrmXxCri/Np8l2nFtCgwYva6ID9/msfEja3FL7jK98ohV+mUg+YT/8DAOxYl/HpLyxo0b&#10;v4gcN2/ejC/fkBteI4GRrFLC4fC/CtlHrn0M//jw8Ys0UlqMlZ1WJ+CkdbDXE0WTXdglQzE9M+cv&#10;5Ifrq35Nhcrj1y+4IBC90weUj8OKb7cVIcrh+jpcNEBjK7ykyJSnDF2AmfD7Jy5j6EhCIMffKflf&#10;yz1GOqfHUBWtAfxtiL3E6E+fvk1ZvqEBq0rWvF8nYYG+vmbxFXJ5by6tUi7chWvOFltIl60lf/n2&#10;yMTe3bK8N8cMKB0HwrgLlXqXjy/OcYldPizc3feiY28mFjf2xy7/Rie1i38LBpe1t1b45QQdCQhk&#10;/+7b+vX/+q9nz30JeAmMhNenv/0/J0eDL/3B7/3O572xB9ZnBuf+9IOv/6NCtGGBZn9SzLqaKoyE&#10;hlaGQI5K+dnPffXN8//79uX/O3n73D49gZBc63OO9bmTwX86cb9w7Pz+4NxXv/BH31AWKhsYbmG9&#10;FV/paWjwiSKQo1JCnPbJs1dPnzz////95W//57Hz5T98f+Erfzp/7nf/UPEUWHnseBedcCdBZVIx&#10;3pMePh8pJx0tnb8RCORYvhuBB03SAASIlAYkgUIYRoBISYwwDgEipXEpoYDQbnRIVkZkwkIAi5Qk&#10;K8PKCI2D9jACkpURmdAQwL+mJFkZWnKaOhAeKUvIyobBJ9VLU8noz7sIKdFlZZmTQHzNDFWVG+Ym&#10;pRJZWZURpNjREchHSlWyMpjWqKSLK7UisrK4SmtEI4YODg04GQRykFKlrEwu6RpWgcVUWmxv7ojo&#10;bDIg0llxEchKSrWysiRJl0QFFpl++qe4ONFoGhHISkrlsrLROaerwApoxDTCSqcqg0BWUqqVlUkl&#10;XekqsIyiszLYUN8JIZCVlGPDKycrk0m6JCqwiEorq+hsbODUwDgEsL77NkNWZhy8FFARBNAqpQmy&#10;siIAUB/zEECrlDC1CcnKzAOVIiqHACYpy0VCvQkBDwG05ZsQJQSwECBSYiFJ46AhQKREg5IGwkKA&#10;SImFJI2DhoCmGx2SlaFlrAED6SElycoaQCW8KepZvklWhpexBoykh5QhkCQrawCpyk5RFykxZGVs&#10;/+TQE3XDveewQZ0/4z4m4iFNT1l+TKQ/PilVycrgcee77fZu4Gwi4OJ2Ifx4RM9sngiDFJwUmZTq&#10;ZGXwrH5r6fp1YXtCR60RwCSlQlkZ849grhK+GU+tc9L4yaGRUqWsjHuaCKeTOCt9/yUyp6kRlXFI&#10;qVZWFuGkYKXnjjd8TUlPQq8NLXFIqVhWxjwhgpLIHskfGuLGEgGOT5F3mC/d3Ax51lSNrTikVCsr&#10;A0Ox8CZbeOYlsZIr0JY961HGZYNsxatGjcnFi0PKsfGXkZUxToYuZXCqNDvFqOlXa3dtnxb1sbkx&#10;r4Ge775JVmZe5g2OSFOlJFmZwRwwLjRNlRLmTbIy45JvakD6SGkqAhSXcQhoWr6NmzcFZDACREqD&#10;k9PU0IiUTc28wfMmUhqcnKaGZsSNDsnKmko/+bxNICXJyoiTQwiYsHyTrIxIaRwpw4BIVkb0BAQ0&#10;Vcqf/exnb968SUQcQ1bGByelWB1YrYmUv/rVr3784x9/8sknUszcgSPed1174B479qnr9l3nxO6/&#10;dE7YK2hQB8hpDuMQ0ERKCOMb3/jGj370o1//+tejIQ1cVzDStYGLrx3HHjh9eAEdbXgdvzx7durZ&#10;xx+Nmwt9XhME9JHy3Xff/da3vvWDH/zg4OAgBp7r2IKRzulJ/+iX7EfnhFXKYyDlC3hNTbkvf/PT&#10;RMhlbmWBhRlIwiNicb+p92bsx5okterT0EdKQOqLX/zid77znY8++uj58+dR4FzXEYy0T4/ffvpz&#10;RkoomXafM/KV3X917r3viWoqO6RuZeGbsFF9t8WfVMB4en5zyROKs+2/sDd9blvIxmk3sDlU1krK&#10;Z8+eff/73//ud7/7zjvvDJHSsQUj7f4RvICUA1Ep+68c9mJ3SIPB0N1Q2F3qVsbUOb4SYnrlVru3&#10;B9UZJJG99q3oMwtA0tP1CGtOSigSfaR8+vTpD3/4w29/+9szMzMx3OEiMmCkfXLECqe4puy/cU7f&#10;uvYRJ2VSpSyRxOmVR7a9YS0PL/ElBqSuGAjoI+VPfvITuKb8yle+Mhq2C8snr5HASFYp4XBOB+wq&#10;88i1j+EfHz5+kUhKqVsZvBlIHuF5L11eNbm2J/bYFwgGmAlStN0DevAGBqEwxtBEyvfff/+b3/wm&#10;XFNKYy4jK7PAzXa73W0xD+Zla6ntnYAJyHb5m1PsMlJcMQL9tuc654VdM7v78Z+Qdb4zN7SsYyBL&#10;YxRGwITvvklWVjh99eyoqVKmg0eysnqSq+isjKiUEDzJyopmsIb9TCFlDaGlKRVFwIjlu2jw1K+e&#10;CBAp65nXSs+KSFnp9NUzeCJlPfNa6VkZcaNDwrFKcwg9eBNIScIx9LRWe0ATlm8SjlWbQ+jRm0DK&#10;cFIkHENPcBUHNIOUJYVjofPYkCFZFfNBMQMCRpCylHAMtpO3LG/7+P7sAez9GaNpJMWj6cw3gpSl&#10;hGMHe735WW/b8PTKCt+jRkelETCClKWEYwuL7dAQQpTJVtfiDid8MR9e29M/rXQq6xO8GaQsJRxb&#10;uGvvL22yrbuchPDjdlsYifKtvfAzP2AnMOw6T/+0Pnmt9EzMIGUZ4RiDn2tt+FZzyZ2OVyqhfMqO&#10;9E8rndvKBm8EKXGEY9MrG6OuT+FtEOhwRrKU/mllk1r1wI0gZSnh2M66ZzDGJbTBPY+XmOA2iH04&#10;kqz0T6ue28rGbwQpSwnHFmb2PCkYyL+2uRU9v/cRNzoL19csLhVb3pvzKmX6p5XNZI0CN+G7bxKO&#10;1YhQGFMxolKScAwjlfUZw4hKCXCScKw+nCo9E1NIWXoiNEB9EDBi+a4PnDQTDASIlBgo0hioCBAp&#10;UeGkwTAQIFJioEhjoCKg6UaHpGGoWav5YHpISdKwmtMId3p6lm+ShuFmreaj6SFlCCJJw2pOKIzp&#10;oZFSg6cY2/pYRBmWWZTDDEyEj0TSEW5jhz0e6U0xstPQMdBIqdxTDB5dvttu744+sxwvc2yvMN9m&#10;lHbwPe18Kzt7UnXiL0nm3wS88GszEhopARGlnmKwH9Jaun59ydq8b8gT89lj1ee7W0yCQQcqApik&#10;VOgpxjbwWkuXpsHgIcJKXo3WYVFnR7CYJqjA2doc1jWvkMUcx4Lyls2JjNtNCFaSPA2RlpikhLDU&#10;eIpxXybGSW47MlQre529RSEL63XuiKI1rBQLsGIeT0Fd29nqMpunJMex/E5kJE8zl5RKPMUinBSs&#10;9OkHOMyvXedKb9hObvlWOElaMGjj17WtXd4vyXEshxOZr78geRoeKzErpTJPMShcPa5v4LY4nV7g&#10;2yTBIU0LBtoIdqPEbpl42RUqSInjWEYnMqb7mZuBgUiehsdIGAmTlKo8xWCtDW552VKden+RqgXj&#10;i/+dO96lgAdkkuPYOCcy4UnKteUkTzOTlOo8xRgnRWHzWRTeX4xiIVGKRRrBheVctxvYiyU5jqU5&#10;kQUle3V23/e+JXkaKin1fPdtkDQM+La1SEbKqCTCHgxz+U6JzRRpGLuc9G6NsJGk8dAQ0FQpId5J&#10;S8OYA32nBxenY7+zQQOXBiqGgD5SFouPejUQAU3LdwORpSkXRoBIWRg66qgKASKlKmRp3MIIECkL&#10;Q0cdVSGg6UaHhGOqEljHcfWQkoRjdeSOsjnpWb5JOKYsgXUcWA8pQ+RIOFZHFiHPSRcpS3qK8VkX&#10;FI6FcrBgYzmGgKaUzZkfwHipGnK+KzEcPikfPnx4+/bt2ORLeYqJsQoLxzLJwXImK7fNWcL4KmLL&#10;ORUDmyOT8sGDB1evXr13715sqqU8xQQnjRKOkc2ZSi5jkhIYee3atQsXLowGXMpTLOBkNuEY3wgu&#10;dqkHnmOJEu2RRZgtrFeuQP+LFyVCM39mY2zOopcHkX/7cV1cP/AHknzqi9uziddUkmNSY6ORMmDk&#10;mTP8Xnv4cEt5iuUSjrHdQJtLnjab7wtPO2Qqs97u7IZtP3o0KjQLRxpjcyY7pdipzrbOb1ibI05T&#10;8Kkf9bbFxO35xWuT4hD6eXFImc5ICBoqpXN6Yp8e2/0jeMGPA+fEdU7s/iuHvd5Am8Fg6G4oOtVA&#10;zDheOMZ0M0yomBUpieDL3+c+KjQbGjTV5mz09IcHu77KjQkrYw3gU+EnCUer29s7SBS1ZZ1Yhdvh&#10;kPLx48dQAJ48eQL/gOPy5csxSMp5iuURjuXKxRjHsRGh2ejgUpuzXDGEjdueQTRACRU+o3it4LmM&#10;7oZDyhs3bvwicty8eTO+fAPQvEbaJ7xSwuGcDlzbtY9c+xj+8eHjF4OBK4cql3CMPyAg67NdxjmO&#10;SYVmLMh0mzNW5Vix4y23vJV6embOl6bDHxLiyzd8aknCHideM5pbhYPDIeXY05fxFMsnHGMVhj/l&#10;J7zRSY4uXWUG/WJCs2CkdJsz1q3dbfEItix/pV64C0a6/M1laym+fMMjFPY9bzTvBi1NvDYW72o3&#10;0PPdt0HCsbzpIqFZXsTKt9dUKU0RjuUFjIRmeRHDaK+pUkKokxaO5UWLhGZ5EUNrr4+UaCHTQHVH&#10;QNPyXXcYaX6YCBApMdGksVAQIFKiwEiDYCJApMREk8ZCQcCIGx2SlaHksjaDmEBKkpXVhk44EzFh&#10;+SZZGU4uazOKCaQMwSRZWW2IVWYimkipwY+Mo4ChCCsDJ/XFQEATKZX7kWFgQWMYgoAmUsJslfqR&#10;GYImhYGCgD5SKvQjkwiyouqxqIFiTI3VXHEWCnsUDaKPlDABNX5kUkFW+CY4nOy2hJpxRFPWYHGW&#10;Ij6hDKuVlEr8yKSCLKbDai8KKSPbBs7FCaOashzOYiho0yCZENBHSmV+ZJnmKW/UYHFWCdSUd9VH&#10;SlV+ZFJBFtdhea7HTKbFq2aCpqyZ4izlzCpxAk2kVOdHxlxrJYIspsPaFdItJvIXDyUY0ZQ1WJxV&#10;gjPKu5rw3XeFZWXK89PIE2iqlOnYVlVW1kjGaJi0EZUS5lk1WZmG1DT3FKaQsrkZoJmPIGDE8k15&#10;IQSiCBApiQ/GIUCkNC4lFBCRkjhgHAJG3OiQcMw4Xkw0IBNIScKxiVLAvJObsHyTcMw8Xkw0IhNI&#10;GQJAwrGJksGUk5tBypJ+ZKXMv0zJBMURIGAEKUv5keU2/yLFo+n8N4KUpfzIyPzLdI7ljs8IUpby&#10;Ixtj/sVtRsOn8sNPra5wrLmyA2jRyp+bMuo7mEHKUn5kY8y/hj3F4KfttjW/Bo5kfOOvzHFMPep0&#10;hlQEzCBlOT8yvqXc5qrFqJrWn7fEUywCSfqnxJ5JIGAEKcv5kfmwSc2/0j3FxjiOTSIhdE7LMoKU&#10;bik/snWu6YaDSWjnZ2eG0pruKTbOcYwYMhEEjCBlGT8yK938S+Ipxu+MxI3OWMexieSk8Sc14btv&#10;Eo41nobDABhRKUk4RqyMImBEpYSASDhGvAwQMIWUlBJCIEDAiOWb8kEIRBEgUhIfjEOASGlcSigg&#10;IiVxwDgENN3okDTMuMwbHJAeUpI0zGAKmBeanuWbpGHmZd7giPSQMgSApGEGk8GU0NBIqd5TLLQX&#10;mRJmD/KDJDimcKtwHGikVOspxgh5fu8WbHHjx4Z1n2kZEA+iMiKYZYdCIyUEosxT7HB9uTO3LfQL&#10;/JheWQn+XRYB6m8cApikVOUpxv1vPFOcGICRJZ3rwPzjACorO8J1XtKSVccrV0TDITWZcVlqWECY&#10;pATo1HiKWVZ8Q7nIktRWDN7vdVatDVjlt2E37x3O1cSWu7OsIWsaUZM1jAPGTReZlEo8xRjNmGNY&#10;/JDairFG82sbK9Pwf9hjbu0ewD1RcsulS6whHUYhgElKVZ5i3JTJc2oyCjwKRg0CmKRU5SnG3RW7&#10;Ufns4fo6rMpSWzEpTNlbqkGZRs2FABopVXqK8WcGBA5icFuybF0STxKQ2IpJpz+2ZURNlgs/aqwA&#10;AT3ffZM0TEHq6jskWqVMh4ikYfWlEP7MNFVKCJykYfjZq+mI+khZUwBpWvgIaFq+8QOnEeuLAJGy&#10;vrmt7MyIlJVNXX0DJ1LWN7eVnZmmGx0SjlWWIRMIXA8pSTg2gdRW95R6lm8SjlWXIROIXA8pw4mR&#10;cGwCSa7aKdFIqVI4FvqKwGaMoR3mVYOb4s2CABop1QrHxLZwfoRKnSzzi7chgVgR1DT3QSMlxK1M&#10;OKYZEzrdhBHAJKUq4VgcIqYBCxfxoPaF0jDxIf9g3fMb4wqymN1YvMOEU0Gn9xHAJCWMqUo4Jozr&#10;2AGE4xvRfXnEzla3fQsUOSAN21wSS/y2teo9rKDX2VsUsjCuIBu2G9u5w3S7CJcExCZkBJBJqUo4&#10;Fl5TCvO6RZ+VO1u7a9fhLSYN84nb6vo6s3n+WURBFkVvZna+20p71gYy1DRcVgQwSalKOCaZCxjg&#10;7EI5PFxf3Q31iG2v7mW8G+LeeRvWMt3RZyWLrnaYpFQmHJOAAQpHa/POnc05tnTDwaVh/qqdAzxg&#10;5v7aPNfh0mEKAmikVCscC68p/YdeMFZ2u3PBgzOYNMzyLzyT/5gZEYj5f/083/GZbUpSmh6Hnu++&#10;STjWdJ7lmj9apUw/KwnHcmWl4Y01VUpAmYRjDada9unrI2X2mKhlwxHQtHw3HGWafi4EiJS54KLG&#10;OhAgUupAmc6RCwEiZS64qLEOBDTd6JBwTEcy63IOPaQk4Vhd+KJlHnqWbxKOaUlmXU6ih5QhWiQc&#10;qwtzFM4DjZQqhWN8z7h3oOjGSKmjkFLlh0YjpULhGMgWWpa3V3J/9gDZa6w8htIRiPfFgUUjJYSg&#10;Sjh2sNcLfHTIa6x4rivTE5OUqoRjfA/k8pBHaLQOBf/m/9iJeY1J34ykRyo38weBa4Xgc5l5WUaF&#10;2ujVR2B2dvGiVARXGf4oCRSTlBCgGuEY84ZY2mTKsXFXlL7XGNvwG9BY+qZAM0Fu5huWgU/KMvcu&#10;GzYvy6lQ4+YWnq9ZuDu+x83OHj2SiOCUZLpCgyKTUplwjAtquEFJKi99rzEmeAxcyqRv8hwlyc1C&#10;w7J5TwI0ZF6WU6HGye87QAbciIzsSTN9EVyF6KMmVExSKheOTa9srGX0HmN0Gzmkb+aUm7FBc3YJ&#10;b9RADjQalVQEpybbFRkVk5SqhGM76/71JPOz5fc8II/1CyEIv0Ose5v3uQRsyPhW+ibvU0BuVqBL&#10;cKPGopLwwhfBWWQUKdBBI6VC4djCzJ73JALQeG0/YvJFzxiPrYlbVjtM9PzcHpPMTrGGwUOHpG+K&#10;PhnlZlEmZewSUahBKRSStuW9OUml5LOZAxGcJ8ysSDlTGKae7771CMfgwm11dp+TNjykbyoEtNjQ&#10;EOXWYslndxU7s4m90Cpl+uRIOJaGD3umgvcsDxM5oj0mTaT88tdW3v+zf373T/5u6vMfvH39Sf/M&#10;+388u/zVv/yXmb+6N3Nx42t//a8ffP2f3nnvb7VPf+In5H8Ghacgift9OjgCmpZvQpsQyI6ApkqZ&#10;PSBqSQgQKYkDxiFApDQuJRQQkZI4YBwCmm50SDhmXOYNDkgPKUk4ZjAFzAtNz/JNwjHzMm9wRHpI&#10;GQJAwjGDyWBKaGikVCcci6td4GdvR7jsKfrsK5LUp+uzrY30+H1T+CeNA42U6oRjbL/N3kEQPfMo&#10;gYdKs12/sb0XvEn4/qh0i3+nN7SryOjcNDY4NFICgqqEY8xbxLfNsTxOFkoY375+d7FQX+qkDwFM&#10;UqoSjsEm2ICVISeTnMbE+zFzMX2A0pnKI4BJSohGjXCMsVK4ikjqpNw4bNhcrDxONIJGBJBJqUg4&#10;xgUDIHQAkU2gAPdBIuMwjXTRcypMUioUjglW7tzfHNWxkHGYHqZoPAsmKVUJx/hNNbCy0+okaavI&#10;OEwjZ5SfCo2UCoVj4k89cF1p+VrpKCyJxmER6ZbXXjztotUV/mX0x0rl7Cp4Aj3ffesRjhWEgLqZ&#10;hgBapUyfGAnHTEu8yfFoqpQAATmOmcwDo2LTR0qjpk3BmIyApuXbZAgoNtMQIFKalhGKB+9ZQoQl&#10;IYCFAFVKLCRpHDQENN3okHAMLWMNGEgPKUk41gAq4U1Rz/JNwjG8jDVgJD2kDIEk4VgDSFV2imik&#10;rIhwLO5QUhY/6q8AATRSVkE4BjvX7wsHErAg6bbG+Z8ogJuGzIIAGinhZMYLx+AZ5yvew0kDC5Is&#10;IFEbvQhgkrJKwjEmrCAzBr1cy3w2TFLCSSsiHDtcX+6QGUNmkuhuiEzKSgjHwPsu6miiG3I63zgE&#10;MElZCeGYZ/8VmOyMA4g+148AJikrIBwTBqHESP1Ey3NGNFJWQzi26onGuH3nWE/cPEBSWzwE9Hz3&#10;TcIxvIw1YCS0SpmOFQnHGsAltClqqpQQLwnH0JJW94H0kbLuSNL80BDQtHyjxUsDNQABImUDkly1&#10;KRIpq5axBsRLpGxAkqs2RU03OiQcqxoxJhmvHlKScGySOa7cufUs3yQcqxwxJhmwHlKGMyTh2CSz&#10;XZFzo5GyGsIx/7G/tBvDZH6ikbISwrHDmetcNkbCMZM5ifqAK/OFY9PT0142mHCMDkMRQKuUML8K&#10;CccO11e5wyMdJiKASUqYn/HCMe9hBOf3btm0/9xEQrKYkElpvHCMW0HBsbhFG89N5SQqKSshHItc&#10;Uwq7RzqMQwCzUlZAOBbgD86j9DAC49joBYRGymoIx5jjGD9a1rbMwt7UNDUrLj3ffZNwrFmsKjlb&#10;tEqZHgcJx0rmqVHdNVVKwJSEY40iVpnJ6iNlmSipb6MQ0LR8NwpTmmxJBIiUJQGk7vgIECnxMaUR&#10;SyJApCwJIHXHRwDtRoekYfjJaeqIWKQkaVhTGaRg3ljLN0nDFCSnqUNikTLEj6RhTeUS2rzxSDmI&#10;xuQ49unAtV3Hdk7f2P3Xdv/lwHXRoi4+ECjHLq6r2LHGdg+rGbn4ZKvaswgpHz58ePv27diM3YEj&#10;3nFde+AeAyldt+86J0BH54S9ggZVhSo9brZ7OPu+I2W/G7UANzcpHzx4cPXq1Xv37sWmLwohMNK1&#10;gYuvoVQOnD68gI42vI5fnj079ezjj2oBGk1CLQL5SAmMvHbt2oULF0aDgpVaMNI5Pekf/ZL96Jyw&#10;SnkMpHwBr6kp9+Vvfpo4myEnz8ha6NeUULHtWSryD3Zg0fQeqR8M4C+iQw0kK2uid6i0I3vzyhU4&#10;Gz992Dd4mn+k+ElGjr4FLVueIQAbjDxM46TIQcqAkWfO8Hvt4cN1HcFI+/T47ac/Z6SEkmn3OSNf&#10;2f1X5977XvJlpbASEYpsa3XdWnm0Pde5s2PtXPF34y7cDQTbq/5FYa+zyv0/mfvn1LKwAt1u91hH&#10;cfgN9teszvLwpWTsjLHLTGnH3u4snAL0ZsIdisezv7bbihF+dGSgXTA96A9T2W5b82swXzbYHX8s&#10;krJ5actKynRGsoWb3dMwRtr9I3jBjwNRKfuvHPZ6A20Gg6G7oZDV4JQIBDov9oR3e3sHYO15d9tq&#10;sQ3ivujQK5VQY4Jjfm2D+38yEbcvbhhyAvUbTK/cavNRg0NyxugvmbSjfwrW19fnZhn58P5mr33L&#10;cyod+W2emZ3vxnmtdnU0fvSspHz8+DHUhSdPnsA/4Lh8+XJsanARGTDSPjlihVNcU/bfOKdvXfuI&#10;kzLlBrwtSg87RsWvnk8YL03zBUBlPBo5Us/otZZ2HBtAlpH9Qbi+csNapifJBLBmJeWNGzd+ETlu&#10;3rwZX76BMLxGAiNZpYTD4X8Vso9c+xj+8eHjF4mknJ6Zs7rBqsxH5gs3rOXClftgrzc/OwP/YFVn&#10;LCeCBr3N+3xd5rVq6NkDkjNGh03uCK143y1xiTD6VIPRkacvLc3HZhefAjATfttIXilwyUrKsURw&#10;nNOAkc7pMVRFawB/G2Iv0ffp07eJyzcs1uyyT6zfcC+xvn6xtbt2fcFauC6u2eD/4uPlvbkclXJ+&#10;bo9VoCmJQWjsjP5VqDfPlI7QgvXdbfFQJa56oyMD5eAS2Zsd/yWDiwx+uQI/+HdwEGPiEj8W/Xo1&#10;wPru20BpGGR7dXY/+98Og8QW6wi9thbpXgXj1wOtUjZdGsaE5PwCg47SCKCR8stfW3n/z/753T/5&#10;u6nPf/D29Sf9M+//8ezyV//yX2b+6t7MxY2v/fW/fvD1f3rnvb8tHbB5A4i/M8LlhvhTAB2lEUBb&#10;vktHQgMQAh4CaJWSECUEsBAgUmIhSeOgIUCkRIOSBsJCgEiJhSSNg4aAphsdkpWhZawBA+khJcnK&#10;GkAlvCnqWb5JVoaXsQaMpIeUIZAkK2sAqcpOEY2U6hzH2I6huCZrUhqX0V3iwTvehniWELbHYnjn&#10;7+g7YxKXMuWIa9rQaTAxYeeITKgsy3L2RyOlOsexnDNS2Xznvtjezve6CynDstg3zrYNBdqGLSvi&#10;HMVZO/RO+Qj5rnUeB9t8hM4e2I+3227vDu8lLB915hHQSAlnVOU4lnkyyhsurHhfb3v728N9mnzP&#10;JOyx5Ft27y5GIhl9BzFMtk2OnxfzgFlZS9evL1neblTMsTONhUlKVY5jqRORCsp8hddYcVmwmzFY&#10;rXiXdVi92JEo5IYN6UwcEew9Fjt/J7FJ1/9tSAaJleqwmHqLfIpajXPy0jQMPMRKvwdHxwdGjegN&#10;k5SAixrHMRjYV/D45g6BUkcqKPMVXrxjqrhMrkfbWxzRoEWTzhdtb0fu3IyqrUGJU85UbcJGTEYU&#10;FFPYYcfkQilqNY+T8GsWZWWolduwNn3w08V3OcOMNEcmpSLHMUto/8ID1ID+IROUwS+6//E4cZlU&#10;jwZ73uEY0qCFmIn8+DqictUxrdIkTzme7nEbOWEiHit3tviGfitZrRZwUrDSU4aylYF3hHeB4yKA&#10;MeI7M0ip0HEsaYIlBWX5u3s9PEpCbv3IWIbyV03flU8mlsuWVHZZO/a8TFUCty3sBkb8viaq1aCE&#10;9oISfb7TC8RICdHkkchlmxC0wqyUKh3HEiZUUFDmj5a3u1ivQrFlWEtGpWmZU1Cm4XDVTh6JL8V3&#10;7mwOyYAkajW2fz66Jvm3UXDF7MvpmVROnGiM+K74vNBIqdpxTD7FgoIyf7B83Xk6Ild6cPcwvbIh&#10;JGQ+Wb1t6F47dj8w+k7xbPk9gyBAhBSVBYXBxW/RGCu73Tlf0ZmgVhsxBwxuo0CGz574wKR71pJ/&#10;7ZQuvis+TT3ffRsoKysOWdN7sud9qHWmRquU6alquqysRkRmV53j7qxKTldTpYQoyXGsZKom2p2V&#10;R7jt4Qfc3Iw+wwQzOn2kxIyaxqo1ApqW71pjSJNDRoBIiQwoDVceASJleQxpBGQEiJTIgNJw5RFA&#10;u9EhaVj5ZNAIAgEsUpI0jBiFhgDW8k3SMLSU0EBYpAyRJGkYsaokAniknLDjmEw2ZawLWFpgmPqv&#10;kuSYVPcipFTgOKYmE/lcwMqnIPMsdAdWfmpaR8hNSnIc05qfRp4sHykVOY4NO3BJPLhG1GGQK5mS&#10;4MAzIBsyHWP+EAlyMKkYyuNBXtFZzEdsNMCoZ1lYU2VTExGoEWVVgeU5SKnOcWzIgYv5eUXdxxin&#10;RuRdMQ8vgXSoEYuYjgVJ6HXicjCpGCqatFyis2EfMdksIMKIos07kUy5xj9qsBNZVlKqdRyLMkEq&#10;R4rJu+QeXlGN2Kieyxc+BXIwqRhqqJAUEJ35/eWiKt+zLHoWiXKNf9xgJ7KspFTvOBZN1LAcKb+8&#10;S8caNT6qDKKqlEEa7ESWlZRqHceiJBqVI43KuzJ4eI3npVQMNb6b3yJddJZRVDVOudZMJ7KspByb&#10;rJKOY6EDV9x9bIfZjsXtxkY9vMYGONpAKobKPI4kqoiP2OgspAOnKNca7ESG9d13xaVh6sVQmclO&#10;DfF035WWhmkQQxHXsiOAVinhlFWThmkVQ2VPCbXEJCWhSQigIIB2o4MSDQ1CCAACREqigXEIECmN&#10;SwkFRKQkDhiHgKYbHZKVGZd5gwPSQ0qSlRlMAfNC07N8k6zMvMwbHJEeUoYAkKzMYDKYEpouUpaS&#10;lQ15bHH3jSTXLQ/WyRpmmZLbysaBT0oFsjJAN3wSt/9oxGTXrUkbZlWWDKYEjkzKScjK4q5bEzfM&#10;MiW3lY0Dk5SKZGXjsR1y3UowzBo/CrUwBQE0UqqTlXGoAt+Dce6YcsMsU+CmOLIggENK9bKy4Aoy&#10;6Wnb3rPh5YZZWZCgNsYggENKvbKyEfBC1628hlnG5IECiSCAQ0p9sjJJ8iKuW0mGWZTySiGAQ8qx&#10;Uy4nK4teUwauvhLXrWTDrLEBUgODENDz3XfFZWUG5asRoWiqlJWWlTWCCCZNUlOlhClXTVZmUpYa&#10;Fos+UjYMWJpucQQ0Ld/FA6SezUOASNm8nBs/YyKl8SlqXoBEyubl3PgZG3GjQ7Iy43miNUATSEmy&#10;Mq0pN/9kJizfJCsznydaIzSBlOGESVamNfmmnswMUpaSlQkZme9SMgbozP5LpiasCXEZQUp34Ais&#10;XdceuMeOfeq6fdc5sfsvnRP2ChqMpoQ552xZbYRcEV8RQEQZwghSDlxXMNK1gYuvHcceOH14AR1t&#10;eB2/PHt26tnHH0knvPLItu8uomBBgxiCgBGkdB1bMNI5Pekf/ZL96JywSnkMpHwBr6kp9+Vvfloc&#10;stBZ7CAYZNjqK+4XlmwEVjwK6pkRATNI6TqCkfbp8dtPf85ICSXT7nNGvrL7r8699z1RTQsdcmex&#10;YauvmF/YqMdZoTNTp0IImEFKxxaMtPtH8AJSDkSl7L9y2OsNTG0wGLobSptszNQwyVksyepLDJ3+&#10;aSGsqVNGBIwgJVxEBoy0T45cKJzimrL/xjl969pHnJSZKyX36uJHkvSRu3G2rG3WZn9tfgSr8W5i&#10;GeGlZkUQMIKULnCD10hgJKuUcDinA3aVeeTax/CPDx+/yEHKGA5SZ7F0q69xRmBFkKY+mREwgpRl&#10;ZGXcTLnVFU8rkP+xUuYslu4XlmIElhlZalgYARO++yZZWeH01bOjEZWSZGX1JFfRWRlRKSF4kpUV&#10;zWAN+5lCyhpCS1MqioARy3fR4KlfPREgUtYzr5WeFZGy0umrZ/BEynrmtdKzMuJGh4RjleYQevAm&#10;kJKEY+hprfaAJizfJByrNofQozeBlOGkSDiGnuAqDmgGKUsJx2LbJ6uYBYp5CAEjSFlGOGbt3Lc2&#10;+ObJ7Xa3Nc7QhLJfBQSMIGUZ4Zi1sLIyzZFeWGxbuweHVUCdYkxFwAhS4gjHmOxh6ZIg6NDBtbM7&#10;fONluOWSvXnlCrzHi2t4CSB+5kcoN1tnIzC6D/UaEZcNnQjGCUb193nSlUamX0czSIkgHDtcX+7M&#10;3fKK5sjUe51Vvsjvr1mdZU4vOHq7s/AeSCZCZRk02G35/DvfmeOCiQ1rsxuOGPSSisv8E7Friall&#10;cWGx3e517nDv3TveiGlCjUxpq3cjM0hZWjgW8dKJlr2g6s2vbXC+Tq/cavf2PJ2tX1ehxFrtxQWe&#10;6KBBktzMilRjibjMPxG7lvBbBtcVM7PzXY/y9WZVydkZQcqSwjFP5hWoxNKEY4yAOEcBcRkPbMNa&#10;hqsIuiNLyYIRpCwlHIMiubm0n6xbFCv15n2+ZjPDPL8oBqiAsszqbolLSfAK7/IGUrlZFMii4jJg&#10;Jggo6Y7MdFKWEo6teqIxfhuTVIHm5/ZYfZpil4mj/GWO4bst3j8kuExuFgWygLjMvzOCKBKvfnHK&#10;eLVHMeG7b9XCMeDC6uz+o6SboPEJhJX6/N6tFBX5+CGoRQ4EjFi+DReOMWtcz7k5B7LUtDACRlRK&#10;iF6lcKxYpWTlsdMTwLa3qUwWplj+jqaQMn/k1KO2CBixfNcWXZpYIQSIlIVgo04qESBSqkSXxi6E&#10;AJGyEGzUSSUCaDc6JP5SmaZmjY1FShJ/NYs3SmeLtXyT+Etpmpo1OBYpQ9RI/NUsBimYLR4pS4i/&#10;4rZK8PPo/u/IrnEPB7aPO9VoTGyAyOhFVgbcsZGUGbx5fdFIWUb8Bbtgg523kIKdLbF7TGzXZVsh&#10;vGPDuh9oFeBTtj0xZZvFzpVWF74fTGtSKt+RX6UxkZQ6TQM7o5GylPiLbcn2NjRGOMkVDtFvnadX&#10;VsT+8KwHbaPIipRR7dBIWUr8NX1pKWBlUCelG3KHwAtqFf8HqLtCaVjoIOat3hJpWFQFNlbz5Rvr&#10;eHs2Yw5lkaqZcKLh8IzigHHB4JGylPiLsVJsxg7XbvghR6XrdfYWIyqt0EGML/BSaRicIFSBwb89&#10;cZlU8wUK3rviIgI+Xl0/jDuU+YlNPNFweMbxwKiA8EhZTvwFrLSYZIHptWZnfIiiV5pjYJtfu86X&#10;dqn6WyoNY62jmtxUzRf7dRGVGOxRko/kE6WFZxQjDAgGjZQlxV+WYOXO/U3L125H1/SJI1VAJjbx&#10;mCsbABopS4m/GHyMlZ1WJ+CkkLuCejr616H16N13dtCl0rDs3aFlRplY+RPliqqmjdFIWUb8JbBl&#10;lXFoPeXXcYGkC1bOZetSvrvvIGlSaVielKY7lIUjlT5RnqDq2hbru2/V4q+64k/zkiCAVikNF39R&#10;8iuEAFqlhDmrFH9VCFIKtSwCmKQsGwv1JwQ4AmjLN+FJCGAhQKTEQpLGQUOASIkGJQ2EhQCREgtJ&#10;GgcNgf8A2nwOUQUwd08AAAAASUVORK5CYIJQSwMECgAAAAAAAAAhAKm1O4A1WQAANVkAABQAAABk&#10;cnMvbWVkaWEvaW1hZ2UyLnBuZ4lQTkcNChoKAAAADUlIRFIAAAEhAAAC3wgCAAAAoQ/juAAAAAFz&#10;UkdCAK7OHOkAAFjvSURBVHhe7Z1PbB1Hnt9ba66zuwGy0Xo1g0SDaLJLbkSA0GGRBfKCKICRSyiD&#10;hAGD9iEXEQEPPIjKkIoOusyNQDYSA/DCwwPEXGXCsEHCZE7WCAL2GchIiyTEkACZyRiIsxiM/tiS&#10;Jf7r915+Vd3V3a//ve7XVfWqu7+NB5vsV11/vlVf/qpLXZ8+Z9u2hQMKQAFlCvyespyRMRSAAkyB&#10;c3njmP3dZvvsN912t2Pb3U7X6p7rdOiXNv2XPudG/sHf++N//kd/ehXqQgEo4CiQ12Pdk9+tvvvH&#10;o7/3+//i6OUXJ29evHzx6p9c/jfv/P67Tnb26Q8vv/kff/rP/iP0hQJQwFEg71zxHDfmOx37v//9&#10;C//+T376H0c63x38j8cnPzzrdtud9sk5Mu3x7yAuFIACngJ5PeZLZx//N8t6p90+s09PXv7f/9U5&#10;O+6cvW2fvel0O9AXCkCBAh7rBtVrt+0zujPrtG1yF00U7dNX3U6ix3bmR66uHvrX0+/zO0PtjFCN&#10;DlevjrhHT0WHWkcUXnIF0uLYo0eP7t69G2pgp9t2znQ6tOZxTB7rdE5plkjuap+wj5cgqszk9Fxr&#10;78A7v7PZnJueNEVA5q/Le3doDYgf69Z2DvuH/3qY0ijUwwAFEj328OHDGzdu3L9/P1RJJ0yRwTo2&#10;WesHCmTd9il9yF02fY5fvfPOyIvfPIhv2th4o7kphq5RFjtcnV2c2LLXPMuPLiwYY38DxgmqMLgC&#10;8R4jg928efPKlSvRjGla6BisfXZyevRr9mv7hMWxY/LY9/QZGem8+u0v4ms0em3GM1nAYhQF3MOd&#10;OvKwsOqe9WdtYirHv3NOBwOI/3NshvPzNBHkBfj5iKB6uL3RSoip/vzRqVy0bnRmqmm1Fi+72Xv5&#10;i9/ZJaL0cHaDdx2uLIkCMR7zDHbuHF9F7D3Yv4Nxg9lnx2+/+yXzGAU0+5Qb7LV9+vrdn/w8+ZaM&#10;mWz3gJsjMFGcXHPmZ1tzzWVxv9Za3Jt2zrUW77mD+zILNXwet9FM1Tc2w93xdZsFqp352Hwa42Mx&#10;eVLijZl9p3aWqFyoblTa1pzVWKFkLA7GX+KWvnPPbYOTFkcNFAh7LN1gbJbIljeYwezTI/rQr10n&#10;jp2+brPPG0rT7fYsjARlJJNZG9uH1uHBbmBQu3GHooF3NFaW+BikeziLu5Jd4Z4bXbgzl943cRnO&#10;XBtlFyXlE7xT9DKnxE6AomOqKZJE6hasTMIlbulstjyF9ZQaOMtvYthjT548oT/ZT58+pR/ouH79&#10;ekgOugHzDGafHLGw5tyPnb5pn73t2EfcY8nL947JdrY3LHfUsZnVlMXj0/5KQ4b4A2QYnMSGqzDH&#10;68aPrKEn+ZLRhccsDs+SZ4e8pCpDaeSRRYGwx27duvWrwHH79u3wXJGGGo9gZDAWx+ho8+V7+6hj&#10;H9MPP3vyfZrHLGayxalFz2LWwV7LCWnspii5zqNjE2LWeLi6LCIexQURXWj26VydnmF8Piw0NqcC&#10;4/5wdZVmqJTY8uevWQTNcgkZjf6cOHNmHJVXIPe/QfN/dHYN1j47pphldWkRn30csZ49e5syV6QE&#10;LGZYDRHFaDa4tGLx6djs3kRaHJtco/u1KTZrm7VmxFzR9QY7u2m5J/tkGJsPVWON4uguz98p4xqb&#10;q06u7bu1YycTQw/7Vwmx5pF6iViNoVvCOwt87oqj6grkfV7R+vZ//od33v1TshkZjD7f/e5/nxx1&#10;//RP/v7f+0NXqq71e913//ynf/WfFEpHs0H2T1lZp24Ka4KsoUA/BXLHsd//gz978/L/vH31/07e&#10;vrTPTij/jvUHbesPTrr/8KTzx8ftf9B998/++B+936/cQt/T4pw7vSyUDS6GAjoUyB3HqFL2yYvX&#10;z56+/Lu/efW7vz1u/+jHlyYv/nnj3T/6seL6suC16N6w0aICgphivZG9JAUG8ZikopENFKiFArnn&#10;irVQBY2EAvIUgMfkaYmcoECcAvAYxgUUUKsAPKZWX+QOBSSveYCogyEFBUIKyPUYiDoYYFAgrIDc&#10;uSKIOhhhUECtx/zcQdTBWIMCjgJy4xhtawkKm4+o09slIGRgiFZEgcE9Jp2ok1lR2C+zVEhogAID&#10;ekwJUccAOVAFKCBdgUE8poqoQ42L0mw4pCZA1AkDaiJ4HOkSIUMoUEiB3B5TSdSJp9n0AnBCgBq2&#10;tTLC2ymkCC6GAnIVyOcxtUSdJJpNDAAnIEL6t3LVQm5QIL8C+TymnKgTbUA6AGcAPE5+jXAFFCii&#10;QD6PqSXqxNJs0gE4GXk7RRTCtVCgmAL5PNa3rGJEnTiaTQwAJwCoycrb6VtxJIACqhSQ+7yiGUQd&#10;VVohXygwiAKS45gJRJ1BZMA1UECZApLjGNVzSEQdZQohYyhQTAH5HitWH1wNBaqmgOS5YtXkQXug&#10;QGEF4LHCEiIDKJCqADyGAQIF1CoAj6nVF7lDAa1rHiDqYMDVUAGdHgNRp4YDDE2WzhpIkxREHQy4&#10;OiownPsxEHXqONbq2ma9HpNB1GH7xXreZ+nvhKbt0vx15iHgB/gfdR3dZrRblcdUEXXoVdC7c3O7&#10;y8xK/tFY2Xffiv4YL4A1Y2ChFp4CSjymjqhDr2W3ZpaWZqyNbbywHMO4HArI95hCoo7FLXZtlN7a&#10;DpOVY3yhltIZpiqJOkStcixmWWGTtRYvB9BV6FcoYJICMuOYWqJOwGKOyRbv7Qgl/fsxvCXapNGF&#10;ujAFZHpMMVFn595iywtY7O3rzU3PZL2dOTbeCJwg3JU1MUbRDwcUGIYCMj2mlqizs9n0wxWtIu6v&#10;NJJMxuE7s+7SI7Pm3PTkMMRFmVBAchzrK2gRog6zGL8XEwdNFxNNNrm2v2K592hTuyv7mEH27Rsk&#10;UKaAzucVQdRR1o3I2GAFZM4V+zYTRJ2+EiFB9RTQGsdIPhB1qjeG0KJ0BXR7DP0BBeqmgNa5Yt3E&#10;RXuhgO51RSgOBWqoAOJYDTsdTdaqADymVW4UVkMFDFrzAFGnhuOvDk02x2Mg6tRhvNWxjebMFUHU&#10;qeP4q0ObzfGYrzaIOnUYefVpo1aPff3112/evEkUtxBRh94M7WzT7OHp+GWx7zlQJ+lw0DupSeQM&#10;i741kVMMcjFFAa0e++abb7788svnz5/Htr7TbTvnOx272zlu22edzmmnfWKfvmqfsI+XIHr54ers&#10;4sQW3/GyOxXrstGFx3YKUGdnfqo5RxmoYu4E2Fh9amLKyEA9ZCmg1WNU6ffff/+LL7749ttvow3o&#10;djqOwTo2WeuHdtvutk/pQ+6y6XP86p13Rl785kFsy7c33D1iaTte+mjWGB+TpSrygQK+Aro9duHC&#10;hQ8//PCzzz47ODgI9UOnbTsGa5+dnB79mv3aPmFx7Jg89j19RkY6r377i9je22sJh9D+TGv3IGZO&#10;6EUS/sMqnxn6PMappsX2WLtTRW/i6U892VXz8zQfpSjJc9hxJ6f0u5fcm2n6zEcWVOk3N38+kw3E&#10;tISCequH8VpuBXR7jNR67733Pv744wcPHrx8+TIoXqfTdgxmnx2//e6XzGMU0OxTbrDX9unrd3/y&#10;cyfWxR25aAKtxb1pBmTcmmsxKsjkGv1ksV3WfKq4M3/ZmXg6U0/POK3d8XXbdvZ7thaXLfqFrmtO&#10;jczyH0Vu7GvKkR/0NaEg/fzdq90GJBbUW71yjzDUfggee/HixaeffvrJJ5+cP3++x2Nt2zGYfXpE&#10;H/JY14ljp6/b7MMWS7rdnoWRwOWR2OWHiOj9WWNliTtlcnouGvQY/0PACUYX7sy19tyIG9yH3VhZ&#10;57RUloM4H8zNDWQUvpKP5ILSqocxWzYFdHvs2bNnn3/++UcffTQ2Fr77oRswz2D2yRELa8792Omb&#10;9tnbjn3EPRYfx3xIjkfIYUsLzqGdNED2nrJ4ICToSNlGBOorWwHdHvvqq6/ofuzixYvRhnRoTPII&#10;RgZjcYyO9lmX3aEddexj+uFnT75P8piHgiMEY1FCDrujEzQeQn838wN3DsTtIatNco8VL0j2aEB+&#10;KhTQ6rFLly598MEHdD8W25IiRJ3RhXW6c6I1jMsbM4UJOYy4wzMbNLvJJZfYM7s34cYxmkdybl3P&#10;vLVwQSpGBPKUrYA5zyuCqCO7b5GfGQpojWPpTQZRx4whgVpIVsCgOEYtA1FHcvciOwMUMMtjBgiC&#10;KkAByQoYNFeU3DJkBwXMUAAeM6MfUIvqKgCPVbdv0TIzFIDHzOgH1KK6Chi05gFmTnWHWa1bZo7H&#10;wMyp9UCscOPNmSuCmVPhYVbrppnjMb8bwMyp9ZCsXOO1ekwlM4dvL86KvAnsRK5cj6JBpimg1WPq&#10;mDls3/+mNSdBXdhPgojIIqiAVo9RwYqYOWw/5to0uhYKGKiAbo8pYuZkUlbQB66u+rieVLgNn36m&#10;UhszlYtE9VZAt8dIbTXMnL7d6ANq1q0ND7ORDrfp/bZvEUgABWIUGILH1DBzIm0LMXOI8yFIOQyE&#10;4yVPh9tkQd9gXEGBVAV0e0wRMyemjVmYOelwG6BvYB4ZCuj2mCJmTn8pCFDDWYp0MBCOc0E63CYj&#10;+qZ/2UhRawW0ekwdM4czewWLN/69EJNrnDdKx6w1484V0+E2Md/Weqyg8YMpYM7zimDmDNaDuMp0&#10;BbTGsXQxwMwxfbCgfgMpYFAco/qDmTNQJ+IioxUwy2NGS4XKQYGBFDBorjhQ/XERFDBdAXjM9B5C&#10;/cquADxW9h5E/U1XAB4zvYdQv7IrYNCaB5g5ZR9MqH+sAuZ4DMwcDNFqKmDOXBHMnGqOMLTKHI/5&#10;fQFmDsZllRQwyWM9r1Ont0PzF9WyF7G/sU9/sE9fdTvxL4Pm/ZH2ivUqdRjaUjoFDPJYp9t25Ot0&#10;7G7nmDzW6Zx22ifkrvYJ+3gJYlTe2bbW+QvW2cP1PS+ELV2XoMIVU8AgjzlhigzWsclaP1Ag67ZP&#10;6UPusulz/Oqdd0Ze/OZBfAdMLiyM8m/oxcvW7sFhxboJzSmxAgZ5jKaFjsHaZyenR79mv7ZPWBw7&#10;Jo99T5+Rkc6r3/6ij9iMKTBzzfFbz8Ghbjt8o5nPYWQn5+fpHA99/nwz8G50n7SzynJg7u25KsLV&#10;6SmI8vVyFfvaMK0tsWEGqLpJHuu0HYPZZ8dvv/sl8xgFNPuUG+y1ffr63Z/8PPWWjLtkdnHijhvS&#10;InK0Fpf5jHJ/xVqc5W6ho7U7TufWJsk5lxcntviEc39ld0rYSZwMknYCV1lxXB1REN8VOuvMYrfm&#10;3H3YO/dEMaxUHJVXwCSPseUNZjD79Ig+5LGuE8dOX7fZ5w11RrfbszASCVXMEO7AjYkWjZV1bj8G&#10;zWntuQA4EfUoAFpz086g9xIkkXasQKyM4eqIgtjEVaT0JrFj442m6+DKDy80kBQwyGN0A+YZzD45&#10;6lBYc+7HTt+0z9527CPuscSlRZdw44WGNGYO85OcYwCuDq/YujVLU1YszsjpBbNzMchjHZpQ8QhG&#10;BmNxjI42X763jzr2Mf3wsyffJ3qMJnobM/t95l6tjW0+QTzc3miJkOV1D0F1rOYmh+pwqg5PEEva&#10;CfbooFwdMtr+SgOLM2a7Q07tDPJYu33mGax9dkwxy+rSIj77OG199uxt0lyRkaZai5f7UH0bE3ss&#10;eowEZpQBFSfX2G0Yz8L3axxpJ6j8AFwdsUhCtUi8c5TTucjFCAXMeV5RNTOHhvby+P7jpPWQ/r1B&#10;08LLe3ewTtFfKaToUcCgOGY4M4eWA1uN8TGMHyiQUwGD4hjVXCUzZ7A4xoLXYssRdW4LQSzn8EJy&#10;UsAsj6FLoED1FDBorlg9cdEiKEAKwGMYBlBArQLwmFp9kTsUgMcwBqCAWgW0rnmAiqO2M5G7kQro&#10;9BioOEYOAVRKsQI654qg4ijuTGRvpAI6PeYLACqOkYMBlVKigGSPff3112/esI1e8UchKo6bJXuk&#10;dpA9IXx7chYGAdt4lp7S3/oc2FKtpHuQaQUUkOyxb7755ssvv3z+/HmsNIWoOE6OtOtkd25udzmT&#10;WwbrH7a/q++jw42Vfb5j2t6aoMf9Ez2f2diDVRVXlUEByR6jJr///vtffPHFt99+G21+ISqOY7Ht&#10;DWtmaWnGcneCDV9itiOmIfadDb86qIF5Csj32IULFz788MPPPvvs4MDdze+1ujAVh1vs2ujotaDJ&#10;eKwgnk0PDIdxbdyjJ8iwiaB/wg0zISyBF3yywW2oNsJkvYXSb+I18LzIhCqZNyhQI6kKyPcYVe+9&#10;9977+OOPHzx48PLly2BtGT6gCBXHtRhtT+4xGRFsFveme7g0xIBbc+dyc83gxJKROryos7PZnKNt&#10;kkkQm/xwm95C6bct4nmwWSXfoJ1QJan9iczMU0CJx168ePHpp59+8skn58+f7/FYMSqOZzHHZIv3&#10;HDAAHY2VJQ67CcIVY1A2PC2lcU22s7nLr0uC2OSA24iNZUmFOtVM/9a8wYEaSVFAvseePXv2+eef&#10;f/TRR2Nj4Q2Nxag4bJOkxxNgm7pS7oLSUDaEB2BrJmz1xAExJkFsMsJtGB1kYowySufnDEDXkdLD&#10;yGTYCsj32FdffUX3YxcvXow2rRgVZ7PpLeY5DMSUpYZUlA2fad67x2/tvEomQWz6wW0cKiOfC6bz&#10;cwal6wx7hKD8ogpI9tilS5c++OADuh+LrVcRKg7dO/XyfwNLDdHC0lE2dFM20Wx6xJokiE0a3MYL&#10;qMQIEbujYwqliSlPSWseA9B1inYurjdCAZ3PK6qm4uQQlOyzOQ1yQA7FkHRgBSTHsfR6mELFYbdi&#10;7irJwMLhQiiQUQGtcYzqpJKKk6XJDgOHbuz6PsmRJTekgQL9FdDtsf41QgooUC0FtM4VqyUdWgMF&#10;MikAj2WSCYmgwMAKwGMDS4cLoUAmBeCxTDIhERQYWAGtax5g5gzcT7iwvAro9BiYOeUdJ6j54Aro&#10;nCuCmTN4P+HK8iqg02O+SmDmlHfEoOZ5FdDrsSEyc3wSjrfNWQZso9DeZlGB/pSevN2K9AYpoMpj&#10;jx49unv3bqihw2TmZCLh5OwYf0sYbbUZP3B5AtnoV8GiVNQtZ1OQXJ0CSjz28OHDGzdu3L9/P1Tv&#10;qjFzvC1h1M7RhQW+FRsHFAgpIN9jZLCbN29euXIlqrVOZg7flhyk5qTNDCMzPpZ4fp6uv3o1hrEj&#10;WsZ3h836GLoQJCdYYuBnUa+rqx5TKOZbAZHMxu3BuDZYAcke8wx27hxfRew9NDJz2PP1GzMuA5Hv&#10;Uk474mg2rd3xddt+/DjK2PFzouv2ZzZoD6bDugpDcuKKdPZNs43c69ZGM5yCvhW13rIY6yc/t8fg&#10;wVbTqsn0WLrBSGCKY+2zE/vs2D49og/92m2fdNon9unrNvswwHC327MwEuyWHMwcxthgyKmsvRpD&#10;sxG7rqOMnZ5MOfRjf2V3Khu8+PBgVwB+GCIrVD/6lhhbzLMjhI1r7R0k8nyyNgzphq+ATI89efKE&#10;/jw/ffqUfqDj+vXrofbpY+bkErYPzSbC2IlmPrqwLg1kSm92FwfF34zcnlztRWK9Csj02K1bt34V&#10;OG7fvh2eK9Lg4RHMPuFxjI72Wbdjd+yjjn1MP/zsyffdbideAQb0EADsvswcDvvICuzuR7OJZeyw&#10;Su6sinsxFjcF/82rPrHjWCjiKTfdaeHo2ETLhdbRbuzwXJG+tWKq3Y/bo3fIoLScCsj0WN+i9TFz&#10;2N9/TqLnR59XUPSl2YQYO147J8f23BLYPRbfWR2A5FAd6F5uitdg0xLTwsm1LffkrDUTnivSHd3+&#10;iiWqzeqdxu3pqzcSGKGAzucVDWLm5NUejJ28iiG9p4DWOGYKMydv/4Oxk1cxpA8ooDWOUbnDZubk&#10;7XwwdvIqhvRhBXR7DD0ABeqmgNa5Yt3ERXuhACkAj2EYQAG1CsBjavVF7lAAHsMYgAJqFTBozQNE&#10;HbVdjdyHpIA5HgNRZ0hDAMUqVsCcuSKIOoq7GtkPSQFzPOYLAKLOkAYDilWigFaPff3112/esE1i&#10;8Yciok54kzP/vecxYW8bsrfp2Ps6eobXneUR4HaEfo00j32f+GDysMk5IPYocZafqVaPffPNN19+&#10;+eXz589jG6WEqBODtaHCG43dqeiYP1yddbYosy2X/OvoGV7zw9XN3YbbBm5C/7H6uJaxxx3n5th7&#10;3lM7Uys5J0A30Fqu4uFsZPZaPUYKvP/++1988cW3334bVUMJUScBazNzZyUy5vne6WmGJRCvmo6e&#10;cYLYvY3xmQm3AXwT5dp0Sufy7dtLS/Se9+10kxk5QFCpwgro9tiFCxc+/PDDzz777ODAI8a4jVBC&#10;1AljbYRgY/Ta9SDuhs4H7Mj2Su4eHEbP8CC2bN1ZGMusvEtI4Bs9AyZLI+fwILPjIn/8KamPz/Em&#10;njzlKpv80hGXMjrppWuT2D4JuWVuKhLGKqDbY1SJ99577+OPP37w4MHLly+DdVJD1AlhbfwCabNk&#10;2GXWxFiYABI5wyA2PNhlPDwISY/J0sk5lHVrcdkiZA9NWy33T4F/CZ/LeoZqLe5Ns33hW8TIuscm&#10;uHSzGALvMERXkCCUwvaJ5paxnUiWqMAQPPbixYtPP/30k08+OX/+fI/HVBF1krA23GXOsHQPil0h&#10;pUJncu8ki+f8pJNzWBUaK+uc+MP2UnNgAcPpODPZwEkn5RI/SxGbxV4nZS94JwdBKJIbvFNYAd0e&#10;e/bs2eeff/7RRx+NjYWnW2qJOrFYG4bD8RY/CL8h5GTDlCJY9AzNHp3hO9Vk47gvEpiinnsBXUMv&#10;e7eam0FPZ+g+VpX8Ry94J//1uEKiAro99tVXX9H92MWLF6Nt6Kgg6vTB2jDn7U6RYVh0oDsmJ6yJ&#10;tY7oGQFipJkZBZB9jvBIOZI4P+nkHJZhy71385ZdOE7HNSij7YiYFi09Ct7JRRCSOLiQFVdAq8cu&#10;Xbr0wQcf0P1YrPhKiDoxWJvewnl8c045hmMBhziinHsaPROpubMQ4YS1nn8zo5TMYjPXAjYUC5bE&#10;xkkj59CljYm9WbaOwWA8DoKV4XR47QL1ix/EEfBODEEoyPaBFdQqYM7ziiUm6sjuIlrfWx7vGyRl&#10;l4r8FCmgNY6lt6GsRB1FPYNsq6KAQXGMJC0bUUfRKEAcUyTscLI1y2PD0QClQgGVChg0V1TZTOQN&#10;BYamADw2NOlRcE0UgMdq0tFo5tAUgMeGJj0KrokCBq15gJlTkzFXt2aa4zEwc+o29urSXnPmimDm&#10;1GXM1a2d5njMVx7MnLqNwmq3V6vHKsLM8SA83taW6Bk+agLQDPF7gCISAen4cJ/ww8VxmbGNl0Fu&#10;z7DGqSHVGFbzM5Sr1WNVYOYwCM+u+15qZ2tL9IzQnT3c7r4QmrtkM7AjJR6k477x2t/9nNKF+lg3&#10;4b8VPZXSV40Mw9nIJFo9RgqUnZlDmy4td4uy25/RM35H0yZPf1Nmr8VSQTp89zMQO0Y6Jn+ldHus&#10;5MwcviPMuhd4lXv0TKATvP1ikSjGLHZtNAzSydd/XnjJydgJ03jY5fPztA3O5d2xDXH+u+pDgB0e&#10;t4Pf+zNiIHfi+0+3x6gW5WbmWNaG5TJqmgJTED0jxGYmc5Ag0SjGNm8mmIxtdO7d3dnPfXkYO2Ea&#10;D+Xd2h0nQg9tBo2SeUKAnSiQJ1g1IHdiOmoIHiszM4cpOHPN2Ze8tCImgtEzntLCRIySMy4IJvEg&#10;HXaNy7phu5/7cQx6OzMPYydE42EZCUMnknlEaVEgT089gNwxwGMlZ+aEFPRtI76InHFMtuPMDZ1U&#10;KSAdd82Dh5TBjuyMnewpQzUBkCdf1+iOY2Vn5tBKoaAYEnKK2FUcjOFyDZ0zoQ7g4J2pxYDF6J7O&#10;XZhkXESiJQYWRvL1np86O2MnkjJYZF8yTxTIM2iN63OdVo9VgJnjk2vYCj6LNtEzUZM1vMlYGkin&#10;76gT1MSYfz7LztiJpgyWG0vmCQJ2okCevtWuewJznlcEM2fgsZidTZA95cCVwYVhBbTGsXT5wczB&#10;8KykAgbFMdIXzJyBBln26JQ95UAVwUVxCpjlMfQRFKieAgbNFasnLloEBUgBeAzDAAqoVQAeU6sv&#10;cocC8BjGABRQq4BBax5g5qjtauQ+JAXM8RiYOUMaAihWsQLmzBXBzFHc1ch+SAqY4zFfADBzhjQY&#10;UKwSBbR6zHhmThYaTpY0XlcFMThBwE0aHifC0uHwnZ6tx3FnlAwPZCpBAa0eM5yZszPv0nA8ZM1g&#10;Z3q7xdvHsjVBb7P1uVQJeJwoS4cxeawtvg3G3h8/oBdWR89IGAnIQpUCWj1GjTCYmcNoAHc4aUog&#10;awY7k9RVbFdIdKdYCI/Dt0gvLbF9nYxQwI6DvZa383N0YYG200TPqBoeyFeCAro9ZjAzJ6gmAaWC&#10;1Db6arAzvT0UROjE951LIejBfPDdW7OrwnJ0YfSMhJGALFQpoNtj1A5TmTkM1LbsDGVGA3B8NcCZ&#10;fF3Vg8fxQB+9Jluz92c2LtMdmZhpEscmdCZfoUitU4EheMxUZs7owvqKRbdMdGyOrzRofjbYmfTu&#10;86Z9MXicZJYOA4USlGB3yrNZ9IzOYYOyciig22MGM3PYfRiNZHYsWRsOmWOwM0n6k4d84EcUj5PC&#10;0uE5Msv33tBFz+ToeiTVpIBujxnMzPEUP1ydJRjwUoAMNdiZUBc66MJk4BSjocaxdHZWxb0Y8yiL&#10;g9EzmkYLihlEAa0eM5uZ4/0j1OWNmX1ONxzsTKgbPNDN8vh+GtKNA4cFHo6HLeKfMpL35Ngen8CO&#10;jAjsYvTMIF2PazQpYM7zimDmaOpyFKNZAa1xLL1tYOZo7nsUp0cBg+IYNRjMHD29jlJ0KmCWx3S2&#10;HGVBAT0KGDRX1NNglAIFNCsAj2kWHMXVTgF4rHZdjgZrVgAe0yw4iqudAlrXPEDFqd34QoMtS6fH&#10;QMXBiKujAjrniqDi1HGEoc06PearDSoORl59FJDsMfVUHGJZCH7M1eDe4FCX0eO8aV/Xp4PR0qEr&#10;INljaqk4zF+X9+44e7xse93aJoCMzAPOlKkm8nIUkOwxylEZFYdt4prYCmwPcQAyOKCA2QrI95gq&#10;Kg7boDg3HWuqwPzRZ6uR7gfuvNKfNcakZLFrft6ZgE41Lb7dqycXszsQtTNeAfkeoyarouJ4LIwe&#10;WZ39xQ5+kIgXnqFai8vWOp3cIqzTPT6pTEy5O84SsqQW34qcvFnZ+A5FBY1TQInHFFFxrBCOzRHz&#10;8GDXEvGNwwr3DpwvGivrnJZIpDRr94B4U8kpe/YfG9dHqFC5FZDvMVVUnP5wwnL3BGpfVQXke0wV&#10;FYfTe5s+/IwhqVdpCjg6NmEx7AWPaavLzYR7Nvo2e8qq9jbaNQwFJHtMHRWHicPQnYwx6B6z1jW2&#10;BMIY1+5JRrtJuZfqm5IDeLHmMYyBWOEydT6vCCpOhQcSmpaogOQ4lq40qDgYiTVUQGscI31Bxanh&#10;IKt5k3V7rOZyo/k1VEDrXLGG+qLJUAAewxiAAmoVgMfU6ovcoQA8hjEABdQqoHXNA8wctZ2J3I1U&#10;QKfHwMwxcgigUooV0DlXBDNHcWcieyMV0OkxXwAwc4wcDKiUEgUke0wlM8d7qyV7JBg7lZUMB2Sq&#10;QAHJHlPLzHE2KfOj2E5lsHEUDCVkmaCAZI9RKcqYOehDKFBKBeR7TBUzJywvw9/4M0YvMvlUHOdL&#10;/sXqvLPljLM+6EyQjRO+oJTdiEobrIB8j1FjVTFzHGiUezvGt0W7+5+tnc3m3B2idxAVh7ZpOvwb&#10;a9llnLYW96YdIg6H59BOzwAbZ+eeAO4UnH8a3Mmo2lAVUOIxVcwc/36M347RrmXXZDubuytLdIpR&#10;cYQPp5qCntPg3wXgOUHFx8YbTZ9lNdS+QOHVVEC+x1Qxc2L0n1xa2aVgRRSPXZ8sNedg4LIujIwu&#10;PGbE4VmsVVZzgBvQKvkeU8bMiVGLWFXWxr17GxNsnkgHp+KIKWIOdclo+ysNDojDAQUkKyDZY2qZ&#10;Of79mHhhBDNZsznh4YMZFccSN23J/4gWYOOIf3UjDqprVMkKI7u6K6DzeUUwc+o+2urZfslxLF1E&#10;MHPqOchq3mqtcYy0BjOn5gOuhs3X7bEaSowm11wBrXPFmmuN5tdTAXisnv2OVutTAB7TpzVKqqcC&#10;8Fg9+x2t1qeA1jUPMHP0dSxKMkYBnR4DM8eYbkdFNCqgc64IZo7GjkVRxiig02N+o8HMMWYAoCLK&#10;FZDsMZXMHL6D2T2kIHNA9VA+vFAAKSDZYwqZOcQEmLLcvWH74wfOC6BNP2Bj03tIQ/0ke4xqrIqZ&#10;c7DXaoyPOZKMLizwnc04oID5Csj3mCpmDt/zNesiOhxhg1HC+5n/sENAHQ+SI1KGTwZ6J5a0I9LT&#10;xNT7nlN3+JEbzhOd6rKqzs9TTa9ejeX/mD98UMMMCsj3GBWqhplDrJv9mQ0Gzel3N9ZaXLbWCTbA&#10;9mt6row9KbwaS9pxMtmaa06NzPIfBXWHmzYvnId4ImsOAoFy9PZqt3bHKefHj2P4Pxl6D0nKoIAS&#10;jylj5nD4xv7K7lS6zRor65w9wNBVApxDvJ2Yk05ESiDtOOkpfloNFxfCfuZEggHgPE40ZQeR57wj&#10;kHOI/1OG0YM6ZlFAvseUM3NGF9ZXGh71LbWRzAqRI/ZkTtIOyzTnJf6aDaFDorWK5f9k6UGkMV0B&#10;+R5TxczZWRW3QofbG87yB3HbRJgiwKIvdWtjm981sYRzgvURe5JfMwBpZ4BLvDUbVquYYSH4P5aP&#10;2DJ98KB+mRSQ7DGFzJzJsT0XYEp4m63HbB7HMaZTfP61ac0FJmATe4zlNsISemD8RtxJ55qMpJ2g&#10;oBkvCcB5KFA5NJ/ZvYmYOMZbM0H8H5B7Mg3cEiXS+byiHmYO3fQsj+9zD/pH7EnjuolquTkNXLFx&#10;/VKwQpLjWHptwMxJ04ehWF2iccFOxeVGKaDVYz/6i4VLf/mfL/zTfzfyhz99+8Pz03OX/vH47J/9&#10;y/8y9q/uj11d/4t//V9/+ld/ff4n/9YogbRUhv9bG/1jgLOSiaNaCmidK1ZLOrQGCmRSQGscy1Qj&#10;JIIC1VIAHqtWf6I15ikAj5nXJ6hRtRSAx6rVn2iNeQpoXfMAM8e8AYAaKVdAp8fAzFHenSjAQAV0&#10;zhXBzDFwAKBKyhXQ6TG/MWDmKO9YFGCMApI9po6ZEyZj0O/u/mR/a7KvKntwIu68l4Jt5UpNYEwP&#10;oSJlV0Cyx9Qxc9gT7HsHvkc2m2zXCtu0GXr8lyfxz0epNfzBpZ7n9Mveiai/0QpI9hi1VRUzhzaL&#10;+RszabuYtzEsr758M/XadN7LkB4KDKaAfI+pYubQHkbPZL7FvDAVQtg45+m/tLG/xbZt9WOADCYf&#10;roICfRWQ7zEqUg0zh5mMwzSsmCi2c4/2YzpIGm9XJqfUbBGNY2W/52xfUZAACkhUQInHFDFz+G58&#10;oggQkMMjLQop2ExyCosYEkcGspKlgHyPKWTmOCbb2d6IMi/4Tda6xRADmBXKGhzIR4oC8j2mipnD&#10;lwvJZItTi0lYGTIaMZ+c+SQOKGCIApI9ppCZwwVj92Qe7TAooXjdBGFyeqEzAWqNm95ZHRFrIZhf&#10;GjISq1sNnc8r6mHmVLev0LJyKiA5jqWLAGZOOQcJal1IAa1xjGpqn7x4/ezpy7/7m1e/+9vj9o9+&#10;fGny4p833v2jHxdqBC6GAgYroNtjBkuBqkEBJQponSsqaQEyhQJmKwCPmd0/qF35FYDHyt+HaIHZ&#10;CsBjZvcPald+BbSueYCZU/4BgxbkVkCnx8DMyd09uKACCuicK4KZU4EBgybkVkCnx/zKgZmTu6Nw&#10;QWkVkOyxkjBzQpumS9t7qHgZFJDssTIwc2gf9ba1zrdMb9GrbrHdrAzjtMx1lOwxksJ4Zg4hCBbc&#10;d+nRxhcL283KPH7LUHf5HisTM4dRC2au4d2VZRip5a2jfI+RFiVh5hyuzoZ3dJa3I1FzYxVQ4rFS&#10;MHN25mnP9FYAYmVsH6Fi5VZAvsdKwcyhhcUpayuIiSt3N6L2Bisg32MlYOZQCNuY2UcIM3hcVqlq&#10;kj1WDmbOsssOJnQOWHFVGs1mtkXn84pg5pg5BlArtQpIjmPplQUzR21nIncjFdAax0gBMHOMHAao&#10;lEIFdHtMYVOQNRQwUgGtc0UjFUCloIBaBeAxtfoidygAj2EMQAG1CsBjavVF7lBA65oHmDkYcDVU&#10;QKfHwMyp4QBDky2dc0UwczDg6qiATo/5+oKZU8exVtc2S/ZYOZg54qWbeCC4rsNea7sle6wUzJzD&#10;sSVOzAEzR+tQq21hkj1GOprPzBkdFQQPxszBAQXUKiDfYyVi5hyuLjfnpifVKozc666AfI+RosYz&#10;c1yG6eW9O8AN1N0B6tuvxGPGM3NGFx7z+7HpzZERMEzVj7J6lyDfY6Vg5ridDoZpvUe/ntbL91gJ&#10;mDmetDubTTBM9Qy0Gpci2WPlYOZcdWA5IyPEf3vsYrlrPAbQdLUK6HxeEcwctX2J3M1UQHIcS28k&#10;mDlmDgLUSqkCWuMYtQTMHKXdicwNVEC3xwyUAFWCAkoV0DpXVNoSZA4FzFQAHjOzX1Cr6igAj1Wn&#10;L9ESMxWAx8zsF9SqOgpIXvMAFac6QwMtkaSAXI+BiiOpW5BNhRSQO1cEFadCQwNNkaSAXI/5lQIV&#10;R1IHIZvSKyDbY92gIu22fdbt2J223T57Y5/+YJ++6nY6BmhG0Jyrq4cKKsI2f6rJWUFlkaUeBQb3&#10;2KNHj+7evRuqZafbds50Ona3c0we63ROO+0Tclf7hH28BHqap7sUtvkz+5P8yqyuu9koL02BAT32&#10;8OHDGzdu3L9/P5S3E6bIYB2brPUDBbJu+5Q+5C6bPsev3nln5MVvHqBPoEB9FBjEY2SwmzdvXrly&#10;JSoTTQsdg7XPTk6Pfs1+bZ+wOHZMHvuePiMjnVe//UWivi5owwEfBiZe4i++T0Z0EQH8ix2aoblv&#10;T/cyEDO2ngQx07ieEoP1ir2QnZyfp9J48f61HrEgEJpicg6eopRT7rvfWWaJ9ajPWKxqS3N7zDPY&#10;uXN8FbH36HTajsHss+O33/2SeYwCmn3KDfbaPn397k9+nnxLtjN/eWNm3yEfWsur1sLjrYnFezvW&#10;zrzYTDm55oERl8UNVWtx2Vp3YYkjs/xHe2uuxS50DpFgf8VanO29DQuVGLpFi72wtTtORaxNUq0u&#10;L05s8frsr+xOhfwbzZlc5DWPrqembM1ZjRVqL8vsnsgLFJ+qeS2fx9INxmaJbHmDGcw+PaIP/dp1&#10;4tjp6zb7vKE03W7Pwoiv6OHBLvnhsrNDudnaO7CsybUta4ptV6ZhyA83kFEE8I7Gyjrfy8zgHIIc&#10;0APqEAlGF+7M8Vy9I6bEYAfHXiiKYNcKcFyWnA+3N1pzd5J2XY+NN5phm1ZtrNW1Pfk89uTJE/qr&#10;/fTpU/qBjuvXr4d0oxswz2D2yRELa8792Omb9tnbjn3EPZaytDjnBAZ2CFsFLLF6lezmBI7GAD3G&#10;bBE5Ukt0U8de2LcCWXIWmXBS1ro1Czx4X1lLlyCfx27duvWrwHH79u1Qgzs0/nkEI4OxOEZHmy/f&#10;20cd+5h++NmT7xM9Njo2YTW9KaAbtpipKJbx+5+DvVZjfIx+YDEhu9StjW0+CeSRpAdZGlNiMNvk&#10;CykVv3bTmY9GYajRnEevzTRCrQs3gYxGfzx2D1T8q0J2uZBSsgL5PNa38Hb7zDNY++yYYpbVpUV8&#10;9nGuffbsbeJckWaG7JbJmSzSssIqha3dlaVJa3LJud+h/ztfz+5N5IhjjYk9Fh9G2O1TKDiGShR3&#10;cG47Uy6kFOza3SleVXaf1TdnchDdXrqt438zaEbL58b0i1jMoTomzif7qo8ERiog93lFA6k4NHiX&#10;x/ez/5uV10uDXUhXbU5j2cLIsT6sSkmOY3Wn4jBgI5/N4oACQgHJHvvRXyxc+sv/fOGf/ruRP/zp&#10;2x+en5679I/HZ//sX/6XsX91f+zq+l/86//607/66/M/+bcV1N/59y2a2zqLnDiggFBA8lwRwkIB&#10;KBBSQHIcg75QAArAYxgDUECrAohjWuVGYTVUAB6rYaejyVoV0LrmAaKO1r5FYWYooNNjIOqY0eeo&#10;hV4FdM4VQdTR27cozQwFdHrMbzGIOmb0PmqhQwHJHvv666/fvGGbxOKPQkSdKP1iWDyM6J5l70zg&#10;De7sMd/ejZvRM326OKXJ/o5werwkUIxMTVgZeCV9YRtK9tg333zz5ZdfPn/+PLZiFSHq7Gw7m61p&#10;H3OTb7o5XJ11djGzB/E9cMCmNeerwE3Yc6Zw1zl7qHk92OP80s1AG3Z25+Z2ezcbFa91/XKQ7DES&#10;8P333//iiy++/fbbqJgVIepMLriPJLq7rf19aXyPGO0p4zsu16YDCkTPSBxrbJcNL1fmQa2yZpaW&#10;Zix3953MvOuVl3yPXbhw4cMPP/zss88ODoLb+pmsRYk6yV0Ty9IRcJu+XB1v95Y3NeKXrNJUiR2J&#10;wETaHs3IA97WUWfj5jD2WApzJyvEAqkf6twZZQqoh1vs2ihl3GMycQVXRwgD3k/qHw35HqPi3nvv&#10;vY8//vjBgwcvX74Mll6MqEM5CdqHu4vTp3rEsnQE3IZfmMrViUfx7E1H8DvB1vAZoruhcmJM1cP2&#10;iU3OGQsYcsQLdbQFh6FFUkA9rsXor0bQZD4maN3aEEiVdO5QzmpWMbkSj7148eLTTz/95JNPzp8/&#10;3+OxIkQdlpF3ByLoVF7ucSwd+jMsvu/H1YlF8dAObDp68Dt+a5zhJjY/F4tdaXEgucnh4dhv4xo1&#10;xDXZzibfXm4lg3o8izkmcxlfLG7zC+ksWdapQB/uUBVNk7NN8j327Nmzzz///KOPPhobC29WLEzU&#10;SWgcjdEiLJ38l7tXuA6joSoqxgZc/pjGb9YSOEHZ+pPdEvYtlyEbaAWDrWU4f34SQT0U4FpeAL28&#10;2PLAJQm1yUMHytagKqWS77GvvvqK7scuXrwYlakQUSdF9QFZOiLHvJc7kyOf3+H/pY9SebSMld6Y&#10;mlwkn/fdu7fRgwyJAfWw3dxizdKlgPEISHebAlvJKEFOQX24Q1oEMLsQyR67dOnSBx98QPdjsa0u&#10;RtRJFnJAlo7IMN/lfHQF7pJoIWF0Yd2h5wjvuZui3XRsaSB6pvi48CpBwJIgQsSvXHi1hpms2ZwQ&#10;bK4EUA+zWGCezaeLzrIl4S7pnyvY3fCsNSP+ZSKdO1S8maXPQefzigYSdUrff0NrAKMe790BHShD&#10;B0iOY+kl1p2ok6E/ypKE3bH1W2QpS1tU11NrHKPG2CcvXj97+vLv/ubV7/72uP2jH1+avPjnjXf/&#10;6Meq24n8ZSjAghetgPCD1jmiJGcZhVQuD90eq5yAaBAU6KOA1rkiegMK1FABeKyGnY4ma1UAHtMq&#10;NwqroQLwWA07HU3WqoDWNQ8wc7T2LQozQwGdHgMzx4w+Ry30KqBzrghmjt6+RWlmKKDTY36Lwcwx&#10;o/dRCx0K6PVYAWYOPb/ay6Pp5cTQd+yxW+ekx40RP/hfSdR0MHJOHF0nU6X84pI3ZidkpKT5KZWO&#10;Rf24+2oDL7wuiPdJLyVx83omsaUmUuWxR48e3b17N1TVIswcf4chZcr3BXqcCbZ1kF6sx3ZDJbwv&#10;M+WrgdUchJwTpetkK56ZhD2B6x7r1nYudoeK5mereCCV2C0juEK5M8h0gVsKe+fxLP97a8ChxGMP&#10;Hz68cePG/fv3Qw0sxMyhnZBitzFt05pYWbH2HF5IYM+uTkEHIedE6TpZauxirwIb1hYW+GbkUh5a&#10;kCdsm7b/R3jIOsn3GBns5s2bV65cibasEDPHB0swU41fG5twd87TFktnC3DK3MP/Kpaus7rD34LJ&#10;kTnenCwrESYHOWcguk7Kxs/A/FFMpHsAQaIJvZPnKAsoloQj+i9esbRMwqyknpHgskR6R0dMQxhS&#10;z+mUwPTSP3l1NbUUP3vWdkFPCubpCBaa8Id+DY6oHg2TM4zxs2SPeQY7d46vIvYexZg5bBcuD10H&#10;e4yYRJNHHtdYn4lNhxn+YMXjcVKIOilgGaeT8pFz+hIB4toQv4vEJ9hwsKN3ByIAQfETptZimAUU&#10;S8Lxq5ENKNQnE593RFSI8PP6sQ3pczIA7YlRjG2k9feZtgQ9KYL3CXVun772CkrOMK73ZHos3WBU&#10;OsWx9tmJfXZsnx7Rh37ttk867RP79HWbfRhguNvtWRgJ1tm9JSNT8YE6Ns6oZO7NWAZ3uUli8TjO&#10;S5wZHkf0jIfKSQbL8NCZl5yTTNdJIec4f1tCB7spFX9d+NxIJBKAoJ6T3sWCeuM1MJaEEywrC1Co&#10;byYe72h/fDm0aBPbkKSTUWhPjyzuHnDWK/69uejTKN4n1LmpfR0oJzlD1R578uQJ3ZQ/ffqUfqDj&#10;+vXroRKLMnP4LdnOwa4zstjkcW/bwQBmtVh+PE4yWIbNMxiqJwc5J5Wuk0TO6c9OTGo9G1NFjwEU&#10;Sy+SNSf2b0bRmvLrPQ5J0t62XrxPiBqUCBFKqVt/XpDMOHbr1q1fBY7bt2+HqlaUmcPhNFOLFi0i&#10;soMmj83Fxf48pkAt8uJxxKVxYJkByDmD0XU4GnEq8E8Xh6urDsHG40WxuZE3YxY3+xkJPrEkHE+z&#10;jIqlZxIcB6xWvXPf2IYknYxCe7J7MwHvE+rcwK/0N1H8OaDZU7SgbLwgmR7r29jCzBz2N9CbzTlz&#10;O2+61Ld0liAfHodnGQ+WGYycE6XrZKo1sWr4HZdYAZi1rrFAzmA17skeUFZjYm+WJQ1OY9PKiSXh&#10;iAuyKpaaCctMkHxYVUP/xBLbkISTMdCebBry7ifFLHo3gLeQEurccF+7f91Y8vh3FWTiBel8XhHM&#10;nOyjYeCUNEwIU5Xw74R9cwUJp69E+RNojWNg5uTvIK1XgISjQm6tcYwaAGaOil4M5DlAHAMJR22f&#10;6PaY2tYgdyhgngJa54rmNR81ggLKFYDHlEuMAmquADxW8wGA5itXAB5TLjEKqLkCBq15gKhT87FY&#10;1eab4zEQdao6xureLnPmiiDq1H0sVrX95njMVxhEnaqOtnq2yySPFSDqBDa0Bsg6wS7ty41xngc1&#10;CLVSzwFZwVYb5LEiRB0XeWHzx9NjXdaHG7MzP9VkO4EGfZi2gkMDTZKkgEEeK0LUoT1J3sZN59XF&#10;+Q+8FjK/ZrgigwIGeawIUWfP2/aXiD1K4cbQV1PO+9HdqWIsrSWDmkgCBaIKmOSxTrtjnzrAj7ff&#10;/ZJZzj6lj33yvX3ympgf7/7k506siztysWhC3BjaArlFJI+VfWeqmMSiwfiBAoMoYJLHChF1Iiya&#10;FAQN2WmJAwo9bkzP6kgSi2YQfXENFDDIY0WIOuMN0ZWME8NjWhKCBn0OBfQqYJDHihB1GEznHlvp&#10;yMiJSRM5kUWjt2dQWlUUMMhjRYg6owvrDj6mBx4zYCclsWgGzA6X1VwBc55XBFGn5kOxss03KI6B&#10;qFPZUVbvhhkUx6gjQNSp92isZuvN8lg1NUar6q2AQXPFencEWl9ZBeCxynYtGmaIAvCYIR2BalRW&#10;AXissl2LhhmigEFrHmDmGDImUA25CpjjMTBz5PYscjNFAXPmimDmmDImUA+5CpjjMb9dYObI7WPk&#10;NlwFTPJYIWaO88LLjMgbb0/0cMVH6bVQwCCPFWHmrF5Nepto3l6E/fIqhvR9FDDIY0WYOQuPbXtt&#10;Gr0NBQxUwCCPFWHmZFJW0Aeurh546cVbtkdGGDHOh+fwX733rTvf4oACgyhgkscKMXP6Nt4n4axb&#10;G02RnHA5/Niaay6vHvrwHHuNAT96v+1bBBJAgRgFTPJYIWZOpG0hZg5xPgQpZ3Thzlw4kBH7Le5w&#10;w1zCtxhRUCCDAgZ5rAgzJ6alWZg55MMpi+jAjC/sUXe8vNK/zSAukkABUsAgjxVh5vTvSyLhtBys&#10;jnW4uuxGrQPBPmWonUge6d/2LxIpoABTwCCPFWHmsLV7wfpN+EeyyTW652JYnZFZa8adK04urVhE&#10;B6ZTexNuHCPkIgMGs0WOmG8xaKBAbgXMeV4RzJzcnYcLSqGAQXEMzJxSjBhUMq8CBsUxqjqYOXn7&#10;D+nNV8Asj5mvF2oIBfIqYNBcMW/VkR4KlEIBeKwU3YRKllgBeKzEnYeql0IBeKwU3YRKllgBg9Y8&#10;wMwp8ThC1ZMVMMdjYOZgnFZTAXPmimDmVHOEoVXmeMzvCzBzMC6rpIBJHivEzEl7xXqVOgxtKZ0C&#10;BnmsCDPH2tm21sWG5imAAUo3DqtcYYM8VoSZY00uLIzyfqK9KdbuwWGV+wxtK5cCBnlMDjOHMQVm&#10;rjl+6zk41G2HbzTzOYzs5Pw8neOhz59vBhg5PmlnleXA3NtzVS91x/3WK4jy9XIV8EdMa8vlkaK1&#10;NcljEpg5h6uzixN33JAW0aa1uMxnlPu0M3OWu4WO1u44nSNEjg/VoQS7U8JOlxcnOI0gSNoJXBXL&#10;1REF8V2hs84sdov2fvJ92Dv33Bx5qTgqr4BJHivMzHFc4g7cmGjRWFnn9mPQnNaeC4ATUY8CoDU3&#10;7Qx6L0ESaccKxMoYro4oiE1cRUpvEjs23mi6Dq788EIDSQGDPFaQmeMSbrzQkMbMYX6ScwzA1eEV&#10;W7dmacqKxRk5vWB2LgZ5rBAzh0LYxsx+n7lXa2ObTxAZIUeELK97CKpjNTcdVCmj6vAEsaSdYI8O&#10;ytUhoxEKC4szZrtDTu0M8lghZg6RpjjqxjkS4kNjYo9Fj5HAjDKg4uQauw3j1/t+jSPtBJUfgKsj&#10;FkmoFol3jnI6F7kYoYA5zyuqZubQ0F4e33+ctB7SvzdoWnh57w7WKforhRQ9ChgUxwxn5tByYKsx&#10;PobxAwVyKmBQHKOaq2TmDBbHWPBadPGmc1sIYjmHF5KTAmZ5DF0CBaqngEFzxeqJixZBAVIAHsMw&#10;gAJqFYDH1OqL3KEAPIYxAAXUKmDQmgeYOWq7GrkPSQFzPAZmzpCGAIpVrIA5c0UwcxR3NbIfkgLm&#10;eMwXAMycIQ0GFKtEAZM8VoSZ4+9GVrdhhO+kBsVAyTiscqYGeawIM+dwbIkTc9h246ZyZg7MVmVL&#10;SG+bQR4rwswZHRUED7bdGAcUMEgBgzwmhZnj7a6MaJyEx3H2moXIBMFIFYpa9OuUu1mNXQoAjkGj&#10;2cyqmOSxQswcd6yn7vAK4nFo17Qzt7SW6R4rB8dmco3mo1ZjhS5noB0AcMwc2AbVyiSPFWLmCHzH&#10;9GYE5Obtig7iccSu6akmo+cMzLEZ+EKDxgCqolYBgzxWkJnj6uThn9KYOZSWNoOJg8LRwBybgS9U&#10;263I3SAFDPJYIWaOJ+nOZjOeYRoQneNx2BSx9whwbCg8CTgcZdivvwDA6adQrb83yGOFmDkO/peO&#10;KWurP7OD4XEsD7FDc8kwx4YBFgk/yo5NK7JQSbGSTzVjLqz1YELjYxUw53lF1cwcDAAoMBwFDIpj&#10;hjNzhtM/KLX8ChgUx0hMlcyc8vcVWlBOBczyWDk1RK2hQJoCBs0V0VFQoJIKwGOV7FY0yiAF4DGD&#10;OgNVqaQC8FgluxWNMkgByWse4N4Y1LeoihkKyPUYuDdm9CpqYZICcueK4N6Y1LeoixkKyPWY3yZw&#10;b8zoX9Ri+ArI9lgR7o0ENeJIG2z3ppGsm7SKARkiYTQYksXgHnv06NHdu3dDzSjCvbHY0+8KzMC2&#10;ePV/FF9ef2Ruhe6KyWsicsqjwIAee/jw4Y0bN+7fvx8qqwj3Jk+1kRYKlEaBQTxGBrt58+aVK1ei&#10;rSzCvell0cTQaHyGov9O9ThkzQFNDtkhYqIXWPgPq/PORjM/Yoo8+HehQMov2XEzpGK98rx0vbUK&#10;EXWirQiie/yIF9c0R10weUrjpaSK5vaYZ7Bz5/gqYu/RKcC96WHR0Lzxci/WxrKIViMQis4mZvYi&#10;WZHIe41sa3HZWuegxdbiPc6cCh6txb1pB8MovqWCFic4eGDd2ojb8uxnSLs2Z3newcx7a9VL1Ilr&#10;hWV56B6/YpGmia/A5Cm9xXK+4y/dYKQGxbH22Yl9dmyfHtGHfu22TzrtE/v0dZt93lCabrdnYSRe&#10;w8ODXasXa0Pp3L/2hF5z/sRvb7Tm7iwIsqKbUWNlnZ/ywB49BTRWlibZCe9bKkicY5ufY2oTzFBg&#10;DIKZh2oVzCG2FVYcCyEpEzB56uaxJ0+e0B/xp0+f0g90XL9+PaSAHO6Nm2kv1oaCFnEEWBDZX2kY&#10;I3z/WvW2IrbiKZmAyWNMVw9ckXxzxVu3bv0qcNy+fTtUsBzuDWUaxdoc7LUa42Nu+OLFjl6bacSg&#10;b/JpQQWJWSPjn+a72LKitQrmkADnCReSngk1dOEx/V3ZPQBrP2/3GJE+n8f6VrkI94ZP4ASLhm6+&#10;QlibySUXczO7N+HGMRp7WxMCfeOvg/StZU+CyTWGyGerILPWTG6Od0ytUlsRW7eYTES6MMwnX9uQ&#10;2gQF5D6vWHLuDVtD2bvjrZ6Y0D+oQ/kVkBzHSs29oTU8dzpa/n5FC8xRQHIco4aVjXvDgtdiy+kR&#10;Wp8gaDAOKCBTAfkek1k75AUFyq+A5Lli+QVBC6CAZAXgMcmCIjsoEFIAHsOQgAJqFYDH1OqL3KGA&#10;1jUPEHUw4GqogE6PgahTwwGGJud87r6YYCDqFNMPV5dTgeHcj4GoU87RgloPooBejxUi6vh7hen5&#10;Xf4EcM+ZKAmEfT3ok8KDaIlroECcAqo8poCoQ9VvrOy7L0oXjzx5Z/gD+EFH0U6V3bm53ehrnzEQ&#10;oIBWBZR4bBhEHbYXptHc9OACtEnamllamrE2trHtSuuQQmHK/w1aEVGnf8/xLZvCZNxi10bpHEzW&#10;XzqkUKmA5DimjqjDRRCEj763Wa7F+F5pmEzlAELefRWQ6TH1RB3v7itpB4pDI2A0HRbF2I/MZDF8&#10;qr7CIAEUkKSATI/pJepEBGCYqokxZiy22dILeWxzWOA+TZJuyAYKZFVApsf0EXViWudgEnl829ls&#10;+guQDscKJss6IJBOugIyPda3csWIOsH7MQ/n64Wr5fF9dw8zs5g7UXRq1LMY0reSSAAF5Cqg83nF&#10;khN15AqP3GqjgNY4VmqiTm2GBBoqWQGtcYzqXjaijmS5kV0NFdDtsRpKjCbXXAGtc8Waa43m11MB&#10;eKye/Y5W61MAHtOnNUqqpwLwWD37Ha3Wp4BBax4g6ujrdpSkUQFzPAaijsZuR1EaFTBnrgiijsZu&#10;R1EaFTDHY36jQdTROABQlHIFTPJYIaKOQ9CJgnNiFaSkGVMq7wAUUHkFDPJYp9t25O507G7nuG2f&#10;dTqnnfaJffqqfcI+XoJor6xeHRnZtHK/aTame2G/yo953Q00yGPdTscxWMcma/3Qbtvd9il9yF02&#10;fY5fvfPOyIvfPIhVaOGxba9N6xYP5UGBDAoY5LFO23YM1j47OT36Nfu1fcLi2DF57Hv6jIx0Xv32&#10;FxkalZCE3pjJXq1O08QDL4WPaGTcOPptqulQQ0IAR3AaB9e97lea5LFO2zGYfXb89rtfMo9RQLNP&#10;ucFe26ev3/3Jz51YN9DhbJRmeMZ1a6Mpsphcc4CNW3NNIjHSb1tzDsWR76ju/XagYnFR7RUwyWNt&#10;2zGYfXpEH/JY14ljp6/b7POGOqvb7VkYSes+EbXckHR4sNtYWeIvex5duOPfubmBjMJX3JH+be1H&#10;DwTIooBBHqMbMM9g9slRh8Kacz92+qZ99rZjH3GPZY5jo+wejR/Jr1EnH05ZPLYR8yMiV/q3WdRF&#10;GihgaX1vSx+9OzTUeQQjg7E4Rkf7rMvu0I469jH98LMn3+fwWKi00bGJlsuAI0q3G7UO9loOLY4x&#10;rSLVS/8WowcKZFPAqDh25hmsfXZMMcvq0iI++zhtefbsbdJcka9miOWK+H/6mlyje64ptuYxa824&#10;c8XJpRWLLXCMzO5NuHFscnpOrHnEfJtNVKSCAgEFzHleEUQdDMxqKmBQHANRp5pDrPatMiiOUV+A&#10;qFP7AVlBAczyWAUFRpNqr4BBc8Xa9wUEqKYC8Fg1+xWtMkcBeMycvkBNqqkAPFbNfkWrzFHAoDUP&#10;MHPMGRaoiUQFzPEYmDkSuxVZGaSAOXNFMHMMGhaoikQFzPGY3ygwcyR2MLIaugImeawQMye0XWzo&#10;wqICUMBVwCCPFWHmWDvb1rrY0DwFMADGt0EKGOSxIswca3JhYZTLSntTrN2DQ4MkRlVqroBBHpPD&#10;zGFMgZ43rosO5lC3HQ+b47iQnZyfp81nPPT5803nd374pJ1VQWXsuaqXuuPm6RVE+Xi5in1tmNbW&#10;y3QmeUwCM+dwdXZx4o4b0iI92Vpc5jPKfdqZObvqxrrW7jidIx6BD9WhBLtTjiPiSTuW5V0Vy9UR&#10;BfFdobPOLHaL9n7eY87dueeye9IoCPUahdVurUkeK8zMcQzh4jtiokVjZZ3bj0FzWnsuAE5EPQqA&#10;1tw0h+r4CZJIO1YgVsZwdURBbOIqUnqT2LHxRtN1cLXHFlrnKGCQxwoyc1zCjQfISWPmMD/JOQbg&#10;6vCKrVuzhDjA4oycXjA7F4M8VoiZQyFsY2Y/mUDFe6G1sc0niIyQI0KW1z0E1bGam85tGKPq8ASx&#10;pJ1gjw7K1SGjEQoLizNmu0NO7QzyWLtdgJlDpCmOunGOhPjQmNhj0WMkMKMMqDi5xm7D+PW+X+NI&#10;O0HlB+DqiEUSqkXinaOczkUuRihgzvOKqpk5NLSXx/cfJ62H9O8NmhZe3ruTQmvsnwVS1FEBg+KY&#10;4cwcWg50YYx1HCdo8+AKGBTHqBEqmTmDxTEWvBZdvOncFoLY4COtvlea5bH69gNaXl0FDJorVldk&#10;tKzWCsBjte5+NF6DAvCYBpFRRK0VgMdq3f1ovAYFDFrzADNHQ3+jCP0KmOMxMHP09z5K1KGAOXNF&#10;MHN09DfK0K+AOR7z2w5mjv5xgBLVKWCSx4owc/zdyOo2jPCd1KAYqBuMFc3ZII8VYeYcji25L1hn&#10;W49Vb8uC2SrqBjXNMshjRZg5o6MOMcdh5uCAAgYpYJDHpDBzvN2VEY2T8DhO0AuRCYKRKhS16Ffx&#10;cnd2KQA4Bo1mM6tikscKMXPcsZ66wyuIx6Fd0w6P0Vqme6wcHJvJNcLfWI0VupyBdgDAMXNgG1Qr&#10;kzxWiJkj8B3TmxGQm3d7FsTjiF3TU01GzxmYYzPwhQaNAVRFrQIGeawgMydwP8YxGWnMHEpLm8HE&#10;QeFoYI7NwBeq7VbkbpACBnmsEDPHk3RnsxnPMA2IzvE4bIrYewQ4NhSeBByOMuzXXwDg9FOo1t8b&#10;5LFCzBxC/TrHlLXVn9nB8DiWh9ihuWSYY8MIjIQfZcemFVmopLVLPtWMubDWgwmNj1XAnOcVVTNz&#10;MACgwHAUMCiOGc7MGU7/oNTyK2BQHCMxVTJzyt9XaEE5FTDLY+XUELWGAmkKGDRXREdBgUoqAI9V&#10;slvRKIMUgMcM6gxUpZIKwGOV7FY0yiAFJK95gHtjUN+iKmYoINdj4N6Y0auohUkKyJ0rgntjUt+i&#10;LmYoINdjfpvAvTGjf1GL4Ssg22MFuDdhSgb97oM5/O3GYW4N+yYVZeM876uBdtO3JsPvbtRgCApI&#10;9lgR7g17mp22S4qD9pS472xmY5ftb3aPdWvbeWuzc7AdXClP2u/MTzXZXrH+D+MPpn7gL0OfmgyW&#10;P64qvQKSPVaEe8M3I7svPbcsz2KHq7OLE8G3640uLNDb0HMcjfGxHKmRFArIVUCyxwpxb0avzXgm&#10;8y22vdFy41lCy71Iwn9Y5TNDd27o823cqWJgyinmoUGWDs9hh8Km++J2L7k30/Q5juz6ED8nENMS&#10;CuqtntyuRG6GKiDbY4W4N8xknBPgRzEmW4441Frcm+YkHNpEeW/H8vk2fKq4M3+ZhUR27K/sTnnG&#10;8Vg6VFhrcdla5znQHs1Z/qPIjdWFcnRQO3NsI3UvP8fv4sSCeqtn6JhAteQqINtjhbg3FpnM2tg+&#10;tA4PdgPGCt6l9Wl9Y2WJzyMZZdFxa+CgXC0REtlGZy/fIJygsbLO7MhzEOeDubmBjPBvyUdyQWnV&#10;k9uxyM0YBSR7rCj3xjHZzvaGNXPNoZIGJ5BDV41mgMQycOJgY+i1QQXKoYBkjxXm3jCTLU4tehZj&#10;64YcrRFcxl8Nritm15mjctxFlWTWaVp+B3stJ74e0l1icsLiBWVvFFIar4BkjxXh3jhasbjlTdKc&#10;U3TXw26fBBVn1rqWb13R6wSGynHzuUwMU2K+5Twml1zUzuzehBvHAvwcP7PCBeWsF5KbrIDc5xXB&#10;vTG5r1G34SggOY6BezOcbkSpBisgOY5RS8G9Mbi7UbUhKCDfY0NoBIqEAgYrIHmuaHBLUTUoMBwF&#10;4LHh6I5S66MAPFafvkZLh6MAPDYc3VFqfRSQvOYBZk59hg5amlEBuR4DMyej7EhWIwXkzhXBzKnR&#10;0EFTMyog12N+oWDmZOwAJKu8ArI9VoCZU0zrMHHHAsGmmKC4WpYCg3vs0aNHd+/eDdWjCDNHVpPc&#10;fECwkSwoshtQgQE99vDhwxs3bty/fz9UbCFmzoBNwGVQwGgFBvEYGezmzZtXrlyJtqwIMyfAU+yF&#10;zzjbM/vgbry6cBiAC7RxiB1Rlg5PLDLknJ0IfjHm2yBdJ7E+vERRqFe64PCIYvzG+HtPjR4nqNzg&#10;CuT2mGewc+f4KmLv0SnAzKHdju4u5Z3N3QbnevANxxbbeZwFd+P4hsMAwtsvQywd7gHBz1m3NiJw&#10;jqRvPbpOUn1ie0JwePZph+csM+HOPcHuidR08K7ElYYqkM9j6QajJlIca5+d2GfH9ukRfejXbvuk&#10;0z6xT1+32ecNpel2exZGfGGIr8g5N2SxmTsuPMcle2TC3Vgbs0nbmyMsHUblcQE2DGYQ6p3EbwVF&#10;J7E+sd0sODweqIeRJH0slqFDA9WSpEA+jz158oR4MU+fPqUf6Lh+/XqoGoWYOS6Vilns2iRxPfYO&#10;WBQT8Jz+DSbCRiMHw6p/htJTMGuyg63H2OvWrDurlV4OMjRJgXweu3Xr1q8Cx+3bt8NzRbIgj2D2&#10;CY9jdLTPuh27Yx917GP64WdPvu92OwkKcJPNLpPFRhnXY3fz3p5rsUwUmsbM+uMtK1t8oAw5gZHP&#10;L5fDc8X0b5lJYvE7FJ6Ex4nB6jey5cx7OWnH57GS0YhuFSHUmTQ6UBcZCuTzWN8SCzJzmMlawlZk&#10;sia3GzuyUmgo3czG5QxvkJhc45RSOmatmfBckYpL+zapPi5Ci2W6aQXybEzssZA1wu4A+Z2ioA3T&#10;iTuc5oijwgrIfV6xnMwcWihhr6xIwFSlf9t/aJCflsf3Vb3Son/5SDFsBSTHsTIyc2iRz6UmxnVG&#10;+rfD7j6UXwIFJMcxanFJmDksPC26HFJ6d1IoiKV/m6tfEcdyyVXBxPI9VkGR0CQoUEAByXPFAjXB&#10;pVCgmgrAY9XsV7TKHAXgMXP6AjWppgLwWDX7Fa0yRwGtax4g6pjT8aiJNgV0egxEHW3dioIMUkDn&#10;XBFEHYM6HlXRpoBOj/mNAlFHWwejoKErINljX3/99Zs3bJNY/FGIqBOh4jgbnEMvVh+ioqD0DFF8&#10;g4uW7LFvvvnmyy+/fP78eWyTDSLqxNSvsGNB6TF4oA+xapI9Ri15//33v/jii2+//TbaKhB1htjT&#10;KHpYCsj32IULFz788MPPPvvs4OAg1KoiRJ1kgdgUzSfPuNGI/y9MqgmCbpwrPAwO7e6aalqtxcsO&#10;byc+JYPr8CMBfdOL+hHviBd1S0D3DKvnUa4uBeR7jGr+3nvvffzxxw8ePHj58mWwIUWIOjwf7gH/&#10;IFfQwXdGbnJjMBZIc87d9hgh1TBOzsbMPm3Vtu0ta9m9k3MwOOzUnNVYoW/ZI/jxKRf3pp2E7hbq&#10;RPRNIuEnnIOubkY5Q1RAicdevHjx6aeffvLJJ+fPn+/xWBGiDsuIe8A/yBX86CFauSQclnid7zH2&#10;SDWMpiFcOtUUVACBwQlWNCGlmzUVZ3FEQBL6JpnwE85hiD2PonUpIN9jz549+/zzzz/66KOxMWK2&#10;9RyFiDppikwurexSXCIyhwcnCCQXpBp2iraKiSNh37O4MENKoG90DdNSlyPfY1999RXdj128eDGq&#10;S6cQUSdNZ07buXevh2IVIdVw0I2YIqb2WvaUnDEVRt9kIvyUetig8jkUkOyxS5cuffDBB3Q/FluF&#10;gkSdVJMt3JloNnsINBFSDQfvWN4tXZjQS1NAb80jPaWoSCL6JivhJ0dHIWlpFdD5vKJaog4N+M1p&#10;jxmAHf6lHZKVq7jkOJauj0KiDrsV81Y7KtdLaFCZFdAax0goBUQdh29DS45BvhriWJlHZbXqrttj&#10;1VIPrYEC/RXQOlfsXx2kgAKVUwAeq1yXokGGKQCPGdYhqE7lFIDHKtelaJBhCmhd8wAzx7DeR3V0&#10;KKDTY2Dm6OhRlGGaAjrnimDmmNb7qI8OBXR6zG8PmDk6+hZlmKGAZI/pZeb4L6QUu5fjzpghNGpR&#10;WwUke0wrM4ceopqy3P1g++MHtBM6eqa2HYuGG6OAZI9Ru/Qxcw72/Pdfji4sECIgesYYoVGR2iog&#10;32P6mDl8w9dsELAYPVPbjkXDjVFAvseoacqYOSHZJtfs/ZkNhtER+y2jZ4xRGhWpqwJKPKaMmRPt&#10;JY7U2F/ZnfJsFj1T175Fu81QQL7HhsDMGV1YX2l4+DcmbPSMGXKjFjVUQL7H9DFzdlbFvdjh9gZf&#10;/oieqWGXosmGKSDZY4qZOT7DlJF6J8f2XKTp5cWJLbYLOnrGMLlRnRoqoPN5RbXMnBp2HppcCgUk&#10;x7H0Nitk5pRCbFSylgpojWOksAJmTi37DY0ujwK6PVYeZVBTKCBHAa1zRTlVRi5QoFQKwGOl6i5U&#10;toQKwGMl7DRUuVQKwGOl6i5UtoQKaF3zADOnhCMEVS6qgE6PgZlTtLdwfRkV0DlXBDOnjCMEdS6q&#10;gE6P+XUFM6dov+H68igg2WOKmTn+ZkxPYUJ4jIywJ4T7HfS2JJ6MXZAlfSS/gS/sVzN8X20FJHtM&#10;MTOn0WCvVg/2yM69xVa+HmJ7OINvKku/WjiTUuW7MF+lkLrCCkj2GCmllJkzMWFtbAdMtrPZnJub&#10;q3D/oGnlV0C+x5Qyc8aX7kws3iPKGz+cF9RO+73AJ478EIAPcebq6oFIFghNfOIYvEC8Rd3JgH6b&#10;alrei9gDF/rXeSXxb1fnndzEZDRaofIPGbQgpwLyPUYVUMnMIfSUoArQ7mdr5tqo1+Kd+csbM/s2&#10;O7YsPqekM7R7k51YtzaaYWnYS27FBe7L2om541w/16QM6LetOYvegmt773LnefjZcpSId3fXWtyb&#10;dq5uOX8IaCbrFB/KIGcnIXmpFVDiMaXMnMmlFeemjA3gO7T5WRyHB7tOzKFjqtnaO7DoTMN9Efvo&#10;wp3wlJIBCuaCGTj2ca9P6VVW0Nw04RzpYPmyovghCqO/A9buAVVxbLzR9C1Y6oGCyg+sgHyPKWfm&#10;jF6boZuyHT5PdAa6f8y5UWOwwOFjhvdXGgNLGriQM7LWrdnA5FVGtsijVArI95h6Zg7FjonFqcWe&#10;eSILKWMTFpvh+frTGXfSxm7dwnNF8mqjN72HGWYhLrkbeUGbzk0hy1fEtIQryGhkWR7XcNRRAcke&#10;U8zMET1E88VGZJpnTa7tr1juZNFZtJhcoxurKTb7m7VmIsuPNPi3JkR6nnzJvX52b8KNY5w8TPNP&#10;sYbCa8AKIqIjO9gN3Vo4mnoDSSyh0F1heFJax8FW0zbrfF4RzJyaDrKaN1tyHEtXE8ycmo+2ejZf&#10;axwjicHMqec4q3OrdXuszlqj7fVUQOtcsZ4So9U1VwAeq/kAQPOVKwCPKZcYBdRcAXis5gMAzVeu&#10;gNY1DzBzlPcnCjBPAZ0eAzPHvP5HjdQroHOuCGaO+v5ECeYpoNNjfuvBzDFvJKBGqhSQ7DGVzBxv&#10;c9dgO0WC258zqhm9xDvjb5gO7HrOmC2S1UsByR5TyMzxN3fZ9v74Ad9m7KKmhtNlfH80P7IjeIZT&#10;U5Q6VAUke4zaooqZ423uojJGFxYS95MMVU4UDgUiCsj3mCpmDt/JNetvwYwB2szPEwGH7/SKYdp4&#10;TefTPGc/GJA2sIR6BeR7jOqshplDBJv9mQ3G6+AGiQJtWrvj6xxOk8S0cVw1ZRGQgO2rjDJ2onoL&#10;QIhLryJMlXf4X/Vs4FTfZyihXAoo8ZgyZg7nY/A9yHHDuuFCqhKZNtbGbGDfcpSxE9N1/k2Xy6vy&#10;0/hfJW+ELtdgQG2VKCDfY+qZOQvrKw3B08glCjE6Gh5Eil9ZjLGTq3AkrqsC8j2mipmzsyruxRjR&#10;pjE+lthliUybxsz64y1LwNiijJ26DgK0W6kCkj2mkJkzObbnsBNHGJeUL5fHAm34rVoy04a+Yzd1&#10;jDsaZewolRqZ11QBnc8rgplT00FW82ZLjmPpaprNzOl5dCPmLUw1Hylo/qAKaI1jVEkwcwbtKVxX&#10;VgV0e6ysOqHeUGBQBbTOFQetJK6DAiVWAB4rceeh6qVQ4P8DUOK3+dEsJ/4AAAAASUVORK5CYIJQ&#10;SwECLQAUAAYACAAAACEAsYJntgoBAAATAgAAEwAAAAAAAAAAAAAAAAAAAAAAW0NvbnRlbnRfVHlw&#10;ZXNdLnhtbFBLAQItABQABgAIAAAAIQA4/SH/1gAAAJQBAAALAAAAAAAAAAAAAAAAADsBAABfcmVs&#10;cy8ucmVsc1BLAQItABQABgAIAAAAIQBjll+q2QcAAAQxAAAOAAAAAAAAAAAAAAAAADoCAABkcnMv&#10;ZTJvRG9jLnhtbFBLAQItABQABgAIAAAAIQAubPAAxQAAAKUBAAAZAAAAAAAAAAAAAAAAAD8KAABk&#10;cnMvX3JlbHMvZTJvRG9jLnhtbC5yZWxzUEsBAi0AFAAGAAgAAAAhAN5IdN7eAAAACQEAAA8AAAAA&#10;AAAAAAAAAAAAOwsAAGRycy9kb3ducmV2LnhtbFBLAQItAAoAAAAAAAAAIQC5IhBD3C4AANwuAAAU&#10;AAAAAAAAAAAAAAAAAEYMAABkcnMvbWVkaWEvaW1hZ2UxLnBuZ1BLAQItAAoAAAAAAAAAIQCptTuA&#10;NVkAADVZAAAUAAAAAAAAAAAAAAAAAFQ7AABkcnMvbWVkaWEvaW1hZ2UyLnBuZ1BLBQYAAAAABwAH&#10;AL4BAAC7lAAAAAA=&#10;">
                <v:group id="Group 198" o:spid="_x0000_s1027" style="position:absolute;left:666;top:3238;width:56166;height:70009" coordsize="56165,70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23" o:spid="_x0000_s1028" style="position:absolute;left:29908;top:38004;width:26257;height:10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WTicQA&#10;AADbAAAADwAAAGRycy9kb3ducmV2LnhtbESPQWsCMRSE74X+h/AK3mqigujWKKUoCHporSC9PTbP&#10;7NLNyzaJuvrrm4LQ4zAz3zCzRecacaYQa88aBn0Fgrj0pmarYf+5ep6AiAnZYOOZNFwpwmL++DDD&#10;wvgLf9B5l6zIEI4FaqhSagspY1mRw9j3LXH2jj44TFkGK03AS4a7Rg6VGkuHNeeFClt6q6j83p2c&#10;hqkNX5uB+tkc36f2pm7LQ70dsda9p+71BUSiLv2H7+210TAcwd+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1k4nEAAAA2wAAAA8AAAAAAAAAAAAAAAAAmAIAAGRycy9k&#10;b3ducmV2LnhtbFBLBQYAAAAABAAEAPUAAACJAwAAAAA=&#10;" filled="f" strokecolor="#9bbb59 [3206]" strokeweight="2pt"/>
                  <v:shapetype id="_x0000_t32" coordsize="21600,21600" o:spt="32" o:oned="t" path="m,l21600,21600e" filled="f">
                    <v:path arrowok="t" fillok="f" o:connecttype="none"/>
                    <o:lock v:ext="edit" shapetype="t"/>
                  </v:shapetype>
                  <v:shape id="Straight Arrow Connector 21" o:spid="_x0000_s1029" type="#_x0000_t32" style="position:absolute;left:14001;top:34290;width:15842;height:86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GQiMMAAADbAAAADwAAAGRycy9kb3ducmV2LnhtbESPQYvCMBSE74L/ITzBm6b1oEvXKCoq&#10;gniw6sLeHs2zLdu8lCZq/fdGWPA4zMw3zHTemkrcqXGlZQXxMAJBnFldcq7gfNoMvkA4j6yxskwK&#10;nuRgPut2ppho++Aj3VOfiwBhl6CCwvs6kdJlBRl0Q1sTB+9qG4M+yCaXusFHgJtKjqJoLA2WHBYK&#10;rGlVUPaX3oyCY7pudby8jrf7JZrD9mfxO7nkSvV77eIbhKfWf8L/7Z1WMIrh/SX8AD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kIjDAAAA2wAAAA8AAAAAAAAAAAAA&#10;AAAAoQIAAGRycy9kb3ducmV2LnhtbFBLBQYAAAAABAAEAPkAAACRAwAAAAA=&#10;" strokecolor="#9bbb59 [3206]" strokeweight="2pt">
                    <v:stroke endarrow="open"/>
                  </v:shape>
                  <v:group id="Group 197" o:spid="_x0000_s1030" style="position:absolute;width:55626;height:70008" coordsize="55626,70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Straight Arrow Connector 18" o:spid="_x0000_s1031" type="#_x0000_t32" style="position:absolute;left:9144;top:8191;width:208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zqMUAAADbAAAADwAAAGRycy9kb3ducmV2LnhtbESPT2vCQBDF70K/wzJCb7rRgy2pa9Bi&#10;pVA8GK3gbchO/mB2NmS3mn77zkHobYb35r3fLLPBtepGfWg8G5hNE1DEhbcNVwZOx4/JK6gQkS22&#10;nsnALwXIVk+jJabW3/lAtzxWSkI4pGigjrFLtQ5FTQ7D1HfEopW+dxhl7Stte7xLuGv1PEkW2mHD&#10;0lBjR+81Fdf8xxk45NvBzjblYve1QbffndeXl+/KmOfxsH4DFWmI/+bH9acVfIGVX2QAv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fzqMUAAADbAAAADwAAAAAAAAAA&#10;AAAAAAChAgAAZHJzL2Rvd25yZXYueG1sUEsFBgAAAAAEAAQA+QAAAJMDAAAAAA==&#10;" strokecolor="#9bbb59 [3206]" strokeweight="2pt">
                      <v:stroke endarrow="open"/>
                    </v:shape>
                    <v:rect id="Rectangle 17" o:spid="_x0000_s1032" style="position:absolute;left:29908;top:4095;width:1275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fN8MA&#10;AADbAAAADwAAAGRycy9kb3ducmV2LnhtbERPTUsDMRC9F/ofwhS8tUkVbLs2W0QUhHqwVRBvw2Y2&#10;u7iZrEls1/56IxR6m8f7nPVmcJ04UIitZw3zmQJBXHnTstXw/vY0XYKICdlg55k0/FKETTkerbEw&#10;/sg7OuyTFTmEY4EampT6QspYNeQwznxPnLnaB4cpw2ClCXjM4a6T10rdSoct54YGe3poqPra/zgN&#10;Kxs+t3P1va1fV/akTo8f7csNa301Ge7vQCQa0kV8dj+bPH8B/7/kA2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JfN8MAAADbAAAADwAAAAAAAAAAAAAAAACYAgAAZHJzL2Rv&#10;d25yZXYueG1sUEsFBgAAAAAEAAQA9QAAAIgDAAAAAA==&#10;" filled="f" strokecolor="#9bbb59 [3206]" strokeweight="2pt"/>
                    <v:rect id="Rectangle 5" o:spid="_x0000_s1033" style="position:absolute;left:1524;top:12001;width:12573;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InsQA&#10;AADaAAAADwAAAGRycy9kb3ducmV2LnhtbESPQWsCMRSE7wX/Q3iCt5qoWHRrlFJaKNiD2kLp7bF5&#10;ZpduXtYk1dVf3wgFj8PMfMMsVp1rxJFCrD1rGA0VCOLSm5qths+P1/sZiJiQDTaeScOZIqyWvbsF&#10;FsafeEvHXbIiQzgWqKFKqS2kjGVFDuPQt8TZ2/vgMGUZrDQBTxnuGjlW6kE6rDkvVNjSc0Xlz+7X&#10;aZjb8L0eqcN6v5nbi7q8fNXvE9Z60O+eHkEk6tIt/N9+MxqmcL2Sb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0iJ7EAAAA2gAAAA8AAAAAAAAAAAAAAAAAmAIAAGRycy9k&#10;b3ducmV2LnhtbFBLBQYAAAAABAAEAPUAAACJAwAAAAA=&#10;" filled="f" strokecolor="#9bbb59 [3206]" strokeweight="2pt"/>
                    <v:rect id="Rectangle 20" o:spid="_x0000_s1034" style="position:absolute;left:30003;top:14097;width:18390;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cN/sEA&#10;AADbAAAADwAAAGRycy9kb3ducmV2LnhtbERPTWsCMRC9C/6HMEJvmmih1NUoIi0I9tBaQbwNmzG7&#10;uJmsSdStv745FHp8vO/5snONuFGItWcN45ECQVx6U7PVsP9+H76CiAnZYOOZNPxQhOWi35tjYfyd&#10;v+i2S1bkEI4FaqhSagspY1mRwzjyLXHmTj44TBkGK03Aew53jZwo9SId1pwbKmxpXVF53l2dhqkN&#10;x+1YXbanz6l9qMfbof54Zq2fBt1qBiJRl/7Ff+6N0TDJ6/OX/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nDf7BAAAA2wAAAA8AAAAAAAAAAAAAAAAAmAIAAGRycy9kb3du&#10;cmV2LnhtbFBLBQYAAAAABAAEAPUAAACGAwAAAAA=&#10;" filled="f" strokecolor="#9bbb59 [3206]" strokeweight="2pt"/>
                    <v:shape id="Straight Arrow Connector 19" o:spid="_x0000_s1035" type="#_x0000_t32" style="position:absolute;left:14001;top:13335;width:15736;height:3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tWM8MAAADbAAAADwAAAGRycy9kb3ducmV2LnhtbERPS2vCQBC+F/wPywje6iY9WJtmlShV&#10;CtKD8QG9DdnJA7OzIbvV9N+7BaG3+fieky4H04or9a6xrCCeRiCIC6sbrhQcD5vnOQjnkTW2lknB&#10;LzlYLkZPKSba3nhP19xXIoSwS1BB7X2XSOmKmgy6qe2IA1fa3qAPsK+k7vEWwk0rX6JoJg02HBpq&#10;7GhdU3HJf4yCff4x6HhVzra7FZqv7Tn7fj1VSk3GQ/YOwtPg/8UP96cO89/g75dw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VjPDAAAA2wAAAA8AAAAAAAAAAAAA&#10;AAAAoQIAAGRycy9kb3ducmV2LnhtbFBLBQYAAAAABAAEAPkAAACRAwAAAAA=&#10;" strokecolor="#9bbb59 [3206]" strokeweight="2pt">
                      <v:stroke endarrow="open"/>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6" type="#_x0000_t75" style="position:absolute;width:20955;height:44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kod7CAAAA2wAAAA8AAABkcnMvZG93bnJldi54bWxEj9FqAjEURN+F/kO4hb5pVkFpV6PYQqFv&#10;xbQfcN1cN9HNzbLJumu/vhEKfRxm5gyz2Y2+EVfqogusYD4rQBBXwTiuFXx/vU+fQcSEbLAJTApu&#10;FGG3fZhssDRh4ANddapFhnAsUYFNqS2ljJUlj3EWWuLsnULnMWXZ1dJ0OGS4b+SiKFbSo+O8YLGl&#10;N0vVRfdewevRvXzedK/P5x90Q2/dYZm0Uk+P434NItGY/sN/7Q+jYLGE+5f8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JKHewgAAANsAAAAPAAAAAAAAAAAAAAAAAJ8C&#10;AABkcnMvZG93bnJldi54bWxQSwUGAAAAAAQABAD3AAAAjgMAAAAA&#10;">
                      <v:imagedata r:id="rId14" o:title="" chromakey="#fcfcfc"/>
                      <v:path arrowok="t"/>
                    </v:shape>
                    <v:shape id="Picture 24" o:spid="_x0000_s1037" type="#_x0000_t75" style="position:absolute;left:28098;width:27528;height:70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85qfEAAAA2wAAAA8AAABkcnMvZG93bnJldi54bWxEj0FrAjEUhO+C/yE8wZtmq0XK1uxSlILg&#10;QarF8yN5bpZuXtZN6q799U2h4HGYmW+YdTm4RtyoC7VnBU/zDASx9qbmSsHn6X32AiJEZIONZ1Jw&#10;pwBlMR6tMTe+5w+6HWMlEoRDjgpsjG0uZdCWHIa5b4mTd/Gdw5hkV0nTYZ/grpGLLFtJhzWnBYst&#10;bSzpr+O3U7C3g9TaXPbX7fJ8Opy3h5++kUpNJ8PbK4hIQ3yE/9s7o2DxDH9f0g+Q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x85qfEAAAA2wAAAA8AAAAAAAAAAAAAAAAA&#10;nwIAAGRycy9kb3ducmV2LnhtbFBLBQYAAAAABAAEAPcAAACQAwAAAAA=&#10;">
                      <v:imagedata r:id="rId15" o:title="" chromakey="#fcfcfc"/>
                      <v:path arrowok="t"/>
                    </v:shape>
                    <v:rect id="Rectangle 26" o:spid="_x0000_s1038" style="position:absolute;left:1619;top:4191;width:7525;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wEcQA&#10;AADbAAAADwAAAGRycy9kb3ducmV2LnhtbESPQWsCMRSE70L/Q3gFb5qoIHVrlFIUBHuoVpDeHptn&#10;dunmZZtE3frrG6HQ4zAz3zDzZecacaEQa88aRkMFgrj0pmar4fCxHjyBiAnZYOOZNPxQhOXioTfH&#10;wvgr7+iyT1ZkCMcCNVQptYWUsazIYRz6ljh7Jx8cpiyDlSbgNcNdI8dKTaXDmvNChS29VlR+7c9O&#10;w8yGz+1IfW9P7zN7U7fVsX6bsNb9x+7lGUSiLv2H/9obo2E8hfu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MBHEAAAA2wAAAA8AAAAAAAAAAAAAAAAAmAIAAGRycy9k&#10;b3ducmV2LnhtbFBLBQYAAAAABAAEAPUAAACJAwAAAAA=&#10;" filled="f" strokecolor="#9bbb59 [3206]" strokeweight="2pt"/>
                    <v:rect id="Rectangle 27" o:spid="_x0000_s1039" style="position:absolute;left:762;top:29718;width:18192;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6VisUA&#10;AADbAAAADwAAAGRycy9kb3ducmV2LnhtbESPQWsCMRSE70L/Q3gFb5qoUOvWKKW0IOih2kLp7bF5&#10;ZpduXrZJ1K2/3hQEj8PMfMPMl51rxJFCrD1rGA0VCOLSm5qths+Pt8EjiJiQDTaeScMfRVgu7npz&#10;LIw/8ZaOu2RFhnAsUEOVUltIGcuKHMahb4mzt/fBYcoyWGkCnjLcNXKs1IN0WHNeqLCll4rKn93B&#10;aZjZ8L0eqd/1/n1mz+r8+lVvJqx1/757fgKRqEu38LW9MhrGU/j/kn+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pWKxQAAANsAAAAPAAAAAAAAAAAAAAAAAJgCAABkcnMv&#10;ZG93bnJldi54bWxQSwUGAAAAAAQABAD1AAAAigMAAAAA&#10;" filled="f" strokecolor="#9bbb59 [3206]" strokeweight="2pt"/>
                  </v:group>
                </v:group>
                <v:shapetype id="_x0000_t202" coordsize="21600,21600" o:spt="202" path="m,l,21600r21600,l21600,xe">
                  <v:stroke joinstyle="miter"/>
                  <v:path gradientshapeok="t" o:connecttype="rect"/>
                </v:shapetype>
                <v:shape id="Text Box 2" o:spid="_x0000_s1040" type="#_x0000_t202" style="position:absolute;width:14668;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05966B7F" w14:textId="490F89BC" w:rsidR="00F64B69" w:rsidRPr="00791365" w:rsidRDefault="00F64B69">
                        <w:pPr>
                          <w:rPr>
                            <w:u w:val="single"/>
                          </w:rPr>
                        </w:pPr>
                        <w:r w:rsidRPr="00791365">
                          <w:rPr>
                            <w:u w:val="single"/>
                          </w:rPr>
                          <w:t>Previous VC Package</w:t>
                        </w:r>
                      </w:p>
                    </w:txbxContent>
                  </v:textbox>
                </v:shape>
                <v:shape id="Text Box 2" o:spid="_x0000_s1041" type="#_x0000_t202" style="position:absolute;left:28194;width:14668;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78DDBB46" w14:textId="74C0BCB3" w:rsidR="00F64B69" w:rsidRPr="00791365" w:rsidRDefault="00F64B69" w:rsidP="00791365">
                        <w:pPr>
                          <w:rPr>
                            <w:u w:val="single"/>
                          </w:rPr>
                        </w:pPr>
                        <w:r>
                          <w:rPr>
                            <w:u w:val="single"/>
                          </w:rPr>
                          <w:t>Current</w:t>
                        </w:r>
                        <w:r w:rsidRPr="00791365">
                          <w:rPr>
                            <w:u w:val="single"/>
                          </w:rPr>
                          <w:t xml:space="preserve"> VC Package</w:t>
                        </w:r>
                      </w:p>
                    </w:txbxContent>
                  </v:textbox>
                </v:shape>
                <w10:wrap type="topAndBottom"/>
              </v:group>
            </w:pict>
          </mc:Fallback>
        </mc:AlternateContent>
      </w:r>
    </w:p>
    <w:p w14:paraId="5A34396F" w14:textId="77777777" w:rsidR="005B194E" w:rsidRPr="00A16EBA" w:rsidRDefault="005B194E">
      <w:pPr>
        <w:rPr>
          <w:u w:val="single"/>
        </w:rPr>
      </w:pPr>
      <w:r w:rsidRPr="00A16EBA">
        <w:rPr>
          <w:u w:val="single"/>
        </w:rPr>
        <w:br w:type="page"/>
      </w:r>
    </w:p>
    <w:p w14:paraId="2FFF0A7C" w14:textId="77777777" w:rsidR="00791365" w:rsidRPr="00A16EBA" w:rsidRDefault="00791365" w:rsidP="0014649E">
      <w:pPr>
        <w:ind w:left="720"/>
      </w:pPr>
      <w:r w:rsidRPr="00A16EBA">
        <w:rPr>
          <w:u w:val="single"/>
        </w:rPr>
        <w:t>Updated FAQ document</w:t>
      </w:r>
      <w:r w:rsidRPr="00A16EBA">
        <w:br/>
        <w:t>This FAQ includes questions the JHS CCDC has received regarding JHS data. The FAQ includes documentation on the event adjudication process as well as other useful documentation.</w:t>
      </w:r>
    </w:p>
    <w:p w14:paraId="6641FD7A" w14:textId="77777777" w:rsidR="00791365" w:rsidRPr="00A16EBA" w:rsidRDefault="00791365" w:rsidP="0014649E">
      <w:pPr>
        <w:spacing w:after="0" w:line="240" w:lineRule="auto"/>
        <w:ind w:left="720"/>
        <w:rPr>
          <w:u w:val="single"/>
        </w:rPr>
      </w:pPr>
      <w:r w:rsidRPr="00A16EBA">
        <w:rPr>
          <w:u w:val="single"/>
        </w:rPr>
        <w:t>Including JHS forms</w:t>
      </w:r>
    </w:p>
    <w:p w14:paraId="0CA627A3" w14:textId="77777777" w:rsidR="00791365" w:rsidRPr="00A16EBA" w:rsidRDefault="00791365" w:rsidP="0014649E">
      <w:pPr>
        <w:spacing w:after="0" w:line="240" w:lineRule="auto"/>
        <w:ind w:left="720"/>
      </w:pPr>
      <w:r w:rsidRPr="00A16EBA">
        <w:t>Participants provided an array of medical and social history data as well as data on physical activity, tobacco, alcohol and drug use, use, stress, coping and spirituality, discrimination and healthcare access, social support, and a medication survey. These forms are now available in the documentation folder for each archetype. Many of them have been compressed to conserve storage space</w:t>
      </w:r>
    </w:p>
    <w:p w14:paraId="5D4B446C" w14:textId="77777777" w:rsidR="00791365" w:rsidRPr="00A16EBA" w:rsidRDefault="00791365" w:rsidP="0014649E">
      <w:pPr>
        <w:spacing w:after="0" w:line="240" w:lineRule="auto"/>
        <w:ind w:left="720"/>
        <w:rPr>
          <w:u w:val="single"/>
        </w:rPr>
      </w:pPr>
    </w:p>
    <w:p w14:paraId="2B8CC385" w14:textId="77777777" w:rsidR="00791365" w:rsidRPr="00A16EBA" w:rsidRDefault="00791365" w:rsidP="0014649E">
      <w:pPr>
        <w:spacing w:after="0" w:line="240" w:lineRule="auto"/>
        <w:ind w:left="720"/>
        <w:rPr>
          <w:u w:val="single"/>
        </w:rPr>
      </w:pPr>
      <w:r w:rsidRPr="00A16EBA">
        <w:rPr>
          <w:u w:val="single"/>
        </w:rPr>
        <w:t xml:space="preserve">Created CSV datasets </w:t>
      </w:r>
    </w:p>
    <w:p w14:paraId="52358874" w14:textId="77777777" w:rsidR="00791365" w:rsidRPr="00A16EBA" w:rsidRDefault="00791365" w:rsidP="0014649E">
      <w:pPr>
        <w:spacing w:after="0"/>
        <w:ind w:left="720"/>
      </w:pPr>
      <w:r w:rsidRPr="00A16EBA">
        <w:t>Within data folders, there are now “CSV” folders that contain CSV datasets. These datasets are ready for analysis.</w:t>
      </w:r>
    </w:p>
    <w:p w14:paraId="6AC09A63" w14:textId="77777777" w:rsidR="00791365" w:rsidRPr="00A16EBA" w:rsidRDefault="00791365" w:rsidP="0014649E">
      <w:pPr>
        <w:spacing w:after="0"/>
        <w:ind w:left="720"/>
      </w:pPr>
    </w:p>
    <w:p w14:paraId="79EFB668" w14:textId="77777777" w:rsidR="00791365" w:rsidRPr="00A16EBA" w:rsidRDefault="00791365" w:rsidP="0014649E">
      <w:pPr>
        <w:spacing w:after="0"/>
        <w:ind w:left="720"/>
        <w:rPr>
          <w:u w:val="single"/>
        </w:rPr>
      </w:pPr>
      <w:r w:rsidRPr="00A16EBA">
        <w:rPr>
          <w:u w:val="single"/>
        </w:rPr>
        <w:t>Updated codebook macro</w:t>
      </w:r>
    </w:p>
    <w:p w14:paraId="7C35A9F1" w14:textId="77777777" w:rsidR="00791365" w:rsidRPr="00A16EBA" w:rsidRDefault="00791365" w:rsidP="0014649E">
      <w:pPr>
        <w:spacing w:after="0"/>
        <w:ind w:left="720"/>
      </w:pPr>
      <w:r w:rsidRPr="00A16EBA">
        <w:t>This release includes codebooks for all VC datasets.</w:t>
      </w:r>
    </w:p>
    <w:p w14:paraId="31C56DA0" w14:textId="77777777" w:rsidR="00791365" w:rsidRPr="00A16EBA" w:rsidRDefault="00791365" w:rsidP="0014649E">
      <w:pPr>
        <w:spacing w:after="0"/>
        <w:ind w:left="720"/>
      </w:pPr>
    </w:p>
    <w:p w14:paraId="263EB997" w14:textId="77777777" w:rsidR="0014649E" w:rsidRPr="00A16EBA" w:rsidRDefault="00791365" w:rsidP="0014649E">
      <w:pPr>
        <w:spacing w:after="0"/>
        <w:ind w:left="720"/>
        <w:rPr>
          <w:u w:val="single"/>
        </w:rPr>
      </w:pPr>
      <w:r w:rsidRPr="00A16EBA">
        <w:rPr>
          <w:u w:val="single"/>
        </w:rPr>
        <w:t>Updated example projects and teaching materials to utilize the analysis-ready datasets</w:t>
      </w:r>
    </w:p>
    <w:p w14:paraId="7E0B5C54" w14:textId="4F62A1FC" w:rsidR="00791365" w:rsidRPr="00A16EBA" w:rsidRDefault="00791365" w:rsidP="0014649E">
      <w:pPr>
        <w:spacing w:after="0"/>
        <w:ind w:left="720"/>
      </w:pPr>
      <w:r w:rsidRPr="00A16EBA">
        <w:br w:type="page"/>
      </w:r>
    </w:p>
    <w:p w14:paraId="14E1EE1E" w14:textId="77777777" w:rsidR="00791365" w:rsidRPr="00A16EBA" w:rsidRDefault="00791365" w:rsidP="007E25AD">
      <w:pPr>
        <w:pStyle w:val="Heading2"/>
        <w:ind w:left="720"/>
        <w15:collapsed/>
        <w:rPr>
          <w:color w:val="auto"/>
        </w:rPr>
      </w:pPr>
      <w:r w:rsidRPr="00A16EBA">
        <w:rPr>
          <w:color w:val="auto"/>
        </w:rPr>
        <w:t>AFU</w:t>
      </w:r>
    </w:p>
    <w:p w14:paraId="0C5D2735" w14:textId="77777777" w:rsidR="005B194E" w:rsidRPr="00A16EBA" w:rsidRDefault="005B194E" w:rsidP="0014649E">
      <w:pPr>
        <w:autoSpaceDE w:val="0"/>
        <w:autoSpaceDN w:val="0"/>
        <w:adjustRightInd w:val="0"/>
        <w:spacing w:after="0" w:line="240" w:lineRule="auto"/>
        <w:ind w:left="720"/>
        <w:rPr>
          <w:rFonts w:cs="Courier New"/>
          <w:szCs w:val="20"/>
          <w:u w:val="single"/>
          <w:shd w:val="clear" w:color="auto" w:fill="FFFFFF"/>
        </w:rPr>
      </w:pPr>
    </w:p>
    <w:p w14:paraId="40EEC769" w14:textId="77777777" w:rsidR="00791365" w:rsidRPr="00A16EBA" w:rsidRDefault="00791365" w:rsidP="0014649E">
      <w:pPr>
        <w:autoSpaceDE w:val="0"/>
        <w:autoSpaceDN w:val="0"/>
        <w:adjustRightInd w:val="0"/>
        <w:spacing w:after="0" w:line="240" w:lineRule="auto"/>
        <w:ind w:left="720"/>
        <w:rPr>
          <w:rFonts w:cs="Courier New"/>
          <w:szCs w:val="20"/>
          <w:u w:val="single"/>
          <w:shd w:val="clear" w:color="auto" w:fill="FFFFFF"/>
        </w:rPr>
      </w:pPr>
      <w:r w:rsidRPr="00A16EBA">
        <w:rPr>
          <w:rFonts w:cs="Courier New"/>
          <w:szCs w:val="20"/>
          <w:u w:val="single"/>
          <w:shd w:val="clear" w:color="auto" w:fill="FFFFFF"/>
        </w:rPr>
        <w:t>Created new version of the AFUlong dataset</w:t>
      </w:r>
    </w:p>
    <w:p w14:paraId="2364E16F" w14:textId="77777777" w:rsidR="00791365" w:rsidRPr="00A16EBA" w:rsidRDefault="00791365" w:rsidP="0014649E">
      <w:pPr>
        <w:autoSpaceDE w:val="0"/>
        <w:autoSpaceDN w:val="0"/>
        <w:adjustRightInd w:val="0"/>
        <w:spacing w:after="0" w:line="240" w:lineRule="auto"/>
        <w:ind w:left="720"/>
      </w:pPr>
      <w:r w:rsidRPr="00A16EBA">
        <w:t xml:space="preserve">The new AFUlong dataset combines all AFU forms as well as AFO forms. The variables are now renamed such that they describe the AFU question. For example, “MIever” is the variable corresponding to “Has a doctor ever told you that you’ve had a heart attack?” </w:t>
      </w:r>
    </w:p>
    <w:p w14:paraId="70293471" w14:textId="77777777" w:rsidR="00791365" w:rsidRPr="00A16EBA" w:rsidRDefault="00791365" w:rsidP="0014649E">
      <w:pPr>
        <w:autoSpaceDE w:val="0"/>
        <w:autoSpaceDN w:val="0"/>
        <w:adjustRightInd w:val="0"/>
        <w:spacing w:after="0" w:line="240" w:lineRule="auto"/>
        <w:ind w:left="720"/>
      </w:pPr>
    </w:p>
    <w:p w14:paraId="77CDBA13" w14:textId="1EAEFCD2" w:rsidR="0014649E" w:rsidRPr="00A16EBA" w:rsidRDefault="00791365" w:rsidP="0014649E">
      <w:pPr>
        <w:autoSpaceDE w:val="0"/>
        <w:autoSpaceDN w:val="0"/>
        <w:adjustRightInd w:val="0"/>
        <w:spacing w:after="0" w:line="240" w:lineRule="auto"/>
        <w:ind w:left="720"/>
      </w:pPr>
      <w:r w:rsidRPr="00A16EBA">
        <w:t>The data in this release is current through December 31, 2013 and contains data from AFUA, AFUB, AFUC, AFUD, AFUE, AFOA, AFOB, AFOC, and AFOD. Please note that JHS is still using AFOD (i.e., there is no AFOE).</w:t>
      </w:r>
    </w:p>
    <w:p w14:paraId="3A25D357" w14:textId="77777777" w:rsidR="0014649E" w:rsidRPr="00A16EBA" w:rsidRDefault="0014649E">
      <w:r w:rsidRPr="00A16EBA">
        <w:br w:type="page"/>
      </w:r>
    </w:p>
    <w:p w14:paraId="3EF02980" w14:textId="77777777" w:rsidR="00791365" w:rsidRPr="00A16EBA" w:rsidRDefault="00791365" w:rsidP="007E25AD">
      <w:pPr>
        <w:pStyle w:val="Heading2"/>
        <w:ind w:left="720"/>
        <w15:collapsed/>
        <w:rPr>
          <w:color w:val="auto"/>
        </w:rPr>
      </w:pPr>
      <w:r w:rsidRPr="00A16EBA">
        <w:rPr>
          <w:color w:val="auto"/>
        </w:rPr>
        <w:t>Analysis Data</w:t>
      </w:r>
    </w:p>
    <w:p w14:paraId="6CB5DAD1" w14:textId="77777777" w:rsidR="005B194E" w:rsidRPr="00A16EBA" w:rsidRDefault="005B194E" w:rsidP="0014649E">
      <w:pPr>
        <w:spacing w:after="0" w:line="240" w:lineRule="auto"/>
        <w:ind w:left="720"/>
        <w:rPr>
          <w:u w:val="single"/>
        </w:rPr>
      </w:pPr>
    </w:p>
    <w:p w14:paraId="08EFA6A8" w14:textId="77777777" w:rsidR="00791365" w:rsidRPr="00A16EBA" w:rsidRDefault="00791365" w:rsidP="0014649E">
      <w:pPr>
        <w:spacing w:after="0" w:line="240" w:lineRule="auto"/>
        <w:ind w:left="720"/>
        <w:rPr>
          <w:u w:val="single"/>
        </w:rPr>
      </w:pPr>
      <w:r w:rsidRPr="00A16EBA">
        <w:rPr>
          <w:u w:val="single"/>
        </w:rPr>
        <w:t xml:space="preserve">New sections/variables included in the analysis datasets </w:t>
      </w:r>
    </w:p>
    <w:p w14:paraId="6CD92C2F" w14:textId="77777777" w:rsidR="00791365" w:rsidRPr="00A16EBA" w:rsidRDefault="00791365" w:rsidP="0014649E">
      <w:pPr>
        <w:pStyle w:val="ListParagraph"/>
        <w:numPr>
          <w:ilvl w:val="0"/>
          <w:numId w:val="1"/>
        </w:numPr>
        <w:spacing w:after="0" w:line="240" w:lineRule="auto"/>
        <w:ind w:left="1440"/>
      </w:pPr>
      <w:r w:rsidRPr="00A16EBA">
        <w:t xml:space="preserve">Nutrition/Physical Activity </w:t>
      </w:r>
    </w:p>
    <w:p w14:paraId="6280E6E8" w14:textId="77777777" w:rsidR="00791365" w:rsidRPr="00A16EBA" w:rsidRDefault="00791365" w:rsidP="0014649E">
      <w:pPr>
        <w:pStyle w:val="ListParagraph"/>
        <w:numPr>
          <w:ilvl w:val="1"/>
          <w:numId w:val="1"/>
        </w:numPr>
        <w:spacing w:after="0" w:line="240" w:lineRule="auto"/>
        <w:ind w:left="2160"/>
      </w:pPr>
      <w:r w:rsidRPr="00A16EBA">
        <w:t>Vitamin D data (3 vars)</w:t>
      </w:r>
    </w:p>
    <w:p w14:paraId="0627386A" w14:textId="77777777" w:rsidR="00791365" w:rsidRPr="00A16EBA" w:rsidRDefault="00791365" w:rsidP="0014649E">
      <w:pPr>
        <w:pStyle w:val="ListParagraph"/>
        <w:numPr>
          <w:ilvl w:val="0"/>
          <w:numId w:val="1"/>
        </w:numPr>
        <w:spacing w:after="0" w:line="240" w:lineRule="auto"/>
        <w:ind w:left="1440"/>
      </w:pPr>
      <w:r w:rsidRPr="00A16EBA">
        <w:t>Renal</w:t>
      </w:r>
    </w:p>
    <w:p w14:paraId="29ABDDBA" w14:textId="77777777" w:rsidR="00791365" w:rsidRPr="00A16EBA" w:rsidRDefault="00791365" w:rsidP="0014649E">
      <w:pPr>
        <w:pStyle w:val="ListParagraph"/>
        <w:numPr>
          <w:ilvl w:val="1"/>
          <w:numId w:val="1"/>
        </w:numPr>
        <w:spacing w:after="0" w:line="240" w:lineRule="auto"/>
        <w:ind w:left="2160"/>
      </w:pPr>
      <w:r w:rsidRPr="00A16EBA">
        <w:t>Re-organized the serum creatinine and eGFR related variables</w:t>
      </w:r>
    </w:p>
    <w:p w14:paraId="4165EA48" w14:textId="77777777" w:rsidR="00791365" w:rsidRPr="00A16EBA" w:rsidRDefault="00791365" w:rsidP="0014649E">
      <w:pPr>
        <w:pStyle w:val="ListParagraph"/>
        <w:numPr>
          <w:ilvl w:val="2"/>
          <w:numId w:val="1"/>
        </w:numPr>
        <w:spacing w:after="0" w:line="240" w:lineRule="auto"/>
        <w:ind w:left="2880"/>
      </w:pPr>
      <w:r w:rsidRPr="00A16EBA">
        <w:t>SCrCC: Cleveland-Clinic-Calibrated Serum Creatinine values (mg/dL).</w:t>
      </w:r>
    </w:p>
    <w:p w14:paraId="7DD9B175" w14:textId="77777777" w:rsidR="00791365" w:rsidRPr="00A16EBA" w:rsidRDefault="00791365" w:rsidP="0014649E">
      <w:pPr>
        <w:pStyle w:val="ListParagraph"/>
        <w:numPr>
          <w:ilvl w:val="2"/>
          <w:numId w:val="1"/>
        </w:numPr>
        <w:spacing w:after="0" w:line="240" w:lineRule="auto"/>
        <w:ind w:left="2880"/>
      </w:pPr>
      <w:r w:rsidRPr="00A16EBA">
        <w:t>SCrIDMS: IDMS Traceable Serum Creatinine values (mg/dL).</w:t>
      </w:r>
    </w:p>
    <w:p w14:paraId="2379C586" w14:textId="77777777" w:rsidR="00791365" w:rsidRPr="00A16EBA" w:rsidRDefault="00791365" w:rsidP="0014649E">
      <w:pPr>
        <w:pStyle w:val="ListParagraph"/>
        <w:numPr>
          <w:ilvl w:val="2"/>
          <w:numId w:val="1"/>
        </w:numPr>
        <w:spacing w:after="0" w:line="240" w:lineRule="auto"/>
        <w:ind w:left="2880"/>
      </w:pPr>
      <w:r w:rsidRPr="00A16EBA">
        <w:t>eGFRmdrd: Estimated eGFR  (ml/min/1.73 m</w:t>
      </w:r>
      <w:r w:rsidRPr="00A16EBA">
        <w:rPr>
          <w:vertAlign w:val="superscript"/>
        </w:rPr>
        <w:t>2</w:t>
      </w:r>
      <w:r w:rsidRPr="00A16EBA">
        <w:t>) based on the 4-Variable MDRD formula.</w:t>
      </w:r>
    </w:p>
    <w:p w14:paraId="119B6E70" w14:textId="77777777" w:rsidR="00791365" w:rsidRPr="00A16EBA" w:rsidRDefault="00791365" w:rsidP="0014649E">
      <w:pPr>
        <w:pStyle w:val="ListParagraph"/>
        <w:numPr>
          <w:ilvl w:val="2"/>
          <w:numId w:val="1"/>
        </w:numPr>
        <w:spacing w:after="0" w:line="240" w:lineRule="auto"/>
        <w:ind w:left="2880"/>
      </w:pPr>
      <w:r w:rsidRPr="00A16EBA">
        <w:t>eGFRckdepi: Estimated eGFR  (ml/min/1.73 m</w:t>
      </w:r>
      <w:r w:rsidRPr="00A16EBA">
        <w:rPr>
          <w:vertAlign w:val="superscript"/>
        </w:rPr>
        <w:t>2</w:t>
      </w:r>
      <w:r w:rsidRPr="00A16EBA">
        <w:t>) based on the 4-Variable CKD-Epi formula.</w:t>
      </w:r>
    </w:p>
    <w:p w14:paraId="12E8807A" w14:textId="77777777" w:rsidR="00791365" w:rsidRPr="00A16EBA" w:rsidRDefault="00791365" w:rsidP="00791365">
      <w:pPr>
        <w:spacing w:after="0" w:line="240" w:lineRule="auto"/>
        <w:rPr>
          <w:u w:val="single"/>
        </w:rPr>
      </w:pPr>
    </w:p>
    <w:p w14:paraId="7C958E3A" w14:textId="77777777" w:rsidR="00791365" w:rsidRPr="00A16EBA" w:rsidRDefault="00791365" w:rsidP="0014649E">
      <w:pPr>
        <w:spacing w:after="0"/>
        <w:ind w:left="720"/>
        <w:rPr>
          <w:u w:val="single"/>
        </w:rPr>
      </w:pPr>
      <w:r w:rsidRPr="00A16EBA">
        <w:rPr>
          <w:u w:val="single"/>
        </w:rPr>
        <w:t>Corrected Visits 2 and 3 urine albumin conversion factor</w:t>
      </w:r>
    </w:p>
    <w:p w14:paraId="107E32F8" w14:textId="77777777" w:rsidR="00791365" w:rsidRPr="00A16EBA" w:rsidRDefault="00791365" w:rsidP="0014649E">
      <w:pPr>
        <w:spacing w:after="0"/>
        <w:ind w:left="720"/>
      </w:pPr>
      <w:r w:rsidRPr="00A16EBA">
        <w:t>Urine albumin (AlbuminUSpot) is given in mg/dL for longitudinal analyses. The visits 2 and 3 conversion factor has been corrected to convert to the correct units.</w:t>
      </w:r>
    </w:p>
    <w:p w14:paraId="54761D26" w14:textId="77777777" w:rsidR="00791365" w:rsidRPr="00A16EBA" w:rsidRDefault="00791365" w:rsidP="0014649E">
      <w:pPr>
        <w:spacing w:after="0"/>
        <w:ind w:left="720"/>
      </w:pPr>
    </w:p>
    <w:p w14:paraId="52491877" w14:textId="77777777" w:rsidR="00791365" w:rsidRPr="00A16EBA" w:rsidRDefault="00791365" w:rsidP="0014649E">
      <w:pPr>
        <w:spacing w:after="0"/>
        <w:ind w:left="720"/>
        <w:rPr>
          <w:u w:val="single"/>
        </w:rPr>
      </w:pPr>
      <w:r w:rsidRPr="00A16EBA">
        <w:rPr>
          <w:u w:val="single"/>
        </w:rPr>
        <w:t>New definition of hypertension</w:t>
      </w:r>
    </w:p>
    <w:p w14:paraId="71EE8529" w14:textId="54BA3D0C" w:rsidR="0014649E" w:rsidRPr="00A16EBA" w:rsidRDefault="00791365" w:rsidP="0014649E">
      <w:pPr>
        <w:spacing w:after="0"/>
        <w:ind w:left="720"/>
      </w:pPr>
      <w:r w:rsidRPr="00A16EBA">
        <w:t>Changed the hypertension definition to utilize self-reported blood pressure medication use rather than blood pressure medication use determined by TC codes from medications brought to the clinic exam visit. The old definition may be found in the hypertension working group’s derived data.</w:t>
      </w:r>
    </w:p>
    <w:p w14:paraId="07C4C982" w14:textId="54BA3D0C" w:rsidR="0014649E" w:rsidRPr="00A16EBA" w:rsidRDefault="0014649E">
      <w:r w:rsidRPr="00A16EBA">
        <w:br w:type="page"/>
      </w:r>
    </w:p>
    <w:p w14:paraId="6677744C" w14:textId="77777777" w:rsidR="00791365" w:rsidRPr="00A16EBA" w:rsidRDefault="00791365" w:rsidP="007E25AD">
      <w:pPr>
        <w:pStyle w:val="Heading2"/>
        <w:ind w:left="720"/>
        <w15:collapsed/>
        <w:rPr>
          <w:color w:val="auto"/>
        </w:rPr>
      </w:pPr>
      <w:r w:rsidRPr="00A16EBA">
        <w:rPr>
          <w:color w:val="auto"/>
        </w:rPr>
        <w:t>Ancillary Studies</w:t>
      </w:r>
    </w:p>
    <w:p w14:paraId="17987778" w14:textId="77777777" w:rsidR="005B194E" w:rsidRPr="00A16EBA" w:rsidRDefault="005B194E" w:rsidP="0014649E">
      <w:pPr>
        <w:pStyle w:val="ListParagraph"/>
        <w:spacing w:after="0"/>
        <w:ind w:left="1440" w:hanging="720"/>
        <w:rPr>
          <w:u w:val="single"/>
        </w:rPr>
      </w:pPr>
    </w:p>
    <w:p w14:paraId="3EE0ADFF" w14:textId="77777777" w:rsidR="00791365" w:rsidRPr="00A16EBA" w:rsidRDefault="00791365" w:rsidP="0014649E">
      <w:pPr>
        <w:pStyle w:val="ListParagraph"/>
        <w:spacing w:after="0"/>
        <w:ind w:left="1440" w:hanging="720"/>
        <w:rPr>
          <w:u w:val="single"/>
        </w:rPr>
      </w:pPr>
      <w:r w:rsidRPr="00A16EBA">
        <w:rPr>
          <w:u w:val="single"/>
        </w:rPr>
        <w:t>ASN9999 (Consolidated) DPASS data</w:t>
      </w:r>
    </w:p>
    <w:p w14:paraId="4C7FF71D" w14:textId="77777777" w:rsidR="00791365" w:rsidRPr="00A16EBA" w:rsidRDefault="00791365" w:rsidP="0014649E">
      <w:pPr>
        <w:pStyle w:val="ListParagraph"/>
        <w:spacing w:after="0"/>
        <w:ind w:left="1440" w:hanging="720"/>
      </w:pPr>
      <w:r w:rsidRPr="00A16EBA">
        <w:t>The Diet and Physical Activity Sub-Study (DPASS) data and documentation has been moved from Visit 1 “Raw Data”</w:t>
      </w:r>
    </w:p>
    <w:p w14:paraId="6437E774" w14:textId="77777777" w:rsidR="00791365" w:rsidRPr="00A16EBA" w:rsidRDefault="00791365" w:rsidP="0014649E">
      <w:pPr>
        <w:numPr>
          <w:ilvl w:val="0"/>
          <w:numId w:val="3"/>
        </w:numPr>
        <w:tabs>
          <w:tab w:val="clear" w:pos="720"/>
          <w:tab w:val="num" w:pos="1440"/>
        </w:tabs>
        <w:spacing w:after="0" w:line="240" w:lineRule="auto"/>
        <w:ind w:left="1800"/>
        <w:textAlignment w:val="center"/>
        <w:rPr>
          <w:rFonts w:ascii="Calibri" w:eastAsia="Times New Roman" w:hAnsi="Calibri" w:cs="Times New Roman"/>
        </w:rPr>
      </w:pPr>
      <w:r w:rsidRPr="00A16EBA">
        <w:rPr>
          <w:rFonts w:ascii="Calibri" w:eastAsia="Times New Roman" w:hAnsi="Calibri" w:cs="Times New Roman"/>
        </w:rPr>
        <w:t xml:space="preserve">Diet (PI: Teresa Carithers)  </w:t>
      </w:r>
    </w:p>
    <w:p w14:paraId="4FB737C3" w14:textId="77777777" w:rsidR="00791365" w:rsidRPr="00A16EBA" w:rsidRDefault="00791365" w:rsidP="0014649E">
      <w:pPr>
        <w:numPr>
          <w:ilvl w:val="0"/>
          <w:numId w:val="9"/>
        </w:numPr>
        <w:tabs>
          <w:tab w:val="clear" w:pos="720"/>
          <w:tab w:val="num" w:pos="1440"/>
        </w:tabs>
        <w:spacing w:after="0" w:line="240" w:lineRule="auto"/>
        <w:ind w:left="1800"/>
        <w:textAlignment w:val="center"/>
        <w:rPr>
          <w:rFonts w:ascii="Calibri" w:eastAsia="Times New Roman" w:hAnsi="Calibri" w:cs="Times New Roman"/>
        </w:rPr>
      </w:pPr>
      <w:r w:rsidRPr="00A16EBA">
        <w:rPr>
          <w:rFonts w:ascii="Calibri" w:eastAsia="Times New Roman" w:hAnsi="Calibri" w:cs="Times New Roman"/>
        </w:rPr>
        <w:t xml:space="preserve">Physical Activity (PI: Pat Dubbert) </w:t>
      </w:r>
    </w:p>
    <w:p w14:paraId="42E31FE3" w14:textId="77777777" w:rsidR="00791365" w:rsidRPr="00A16EBA" w:rsidRDefault="00791365" w:rsidP="0014649E">
      <w:pPr>
        <w:pStyle w:val="ListParagraph"/>
        <w:spacing w:after="0"/>
        <w:ind w:left="1440" w:hanging="720"/>
      </w:pPr>
    </w:p>
    <w:p w14:paraId="1E4B1E75" w14:textId="77777777" w:rsidR="00791365" w:rsidRPr="00A16EBA" w:rsidRDefault="00791365" w:rsidP="0014649E">
      <w:pPr>
        <w:pStyle w:val="ListParagraph"/>
        <w:spacing w:after="0"/>
        <w:ind w:left="1440" w:hanging="720"/>
        <w:rPr>
          <w:u w:val="single"/>
        </w:rPr>
      </w:pPr>
      <w:r w:rsidRPr="00A16EBA">
        <w:rPr>
          <w:u w:val="single"/>
        </w:rPr>
        <w:t xml:space="preserve">ASN0066 VAP Lipoprotein: </w:t>
      </w:r>
    </w:p>
    <w:p w14:paraId="42DC43EC" w14:textId="77777777" w:rsidR="00791365" w:rsidRPr="00A16EBA" w:rsidRDefault="00791365" w:rsidP="0014649E">
      <w:pPr>
        <w:pStyle w:val="ListParagraph"/>
        <w:spacing w:after="0"/>
        <w:ind w:left="1440"/>
      </w:pPr>
      <w:r w:rsidRPr="00A16EBA">
        <w:t>Included Lipid Subfractions Study. (PIs: Kris Kulkarni, Michael Griswold)</w:t>
      </w:r>
    </w:p>
    <w:p w14:paraId="17269146" w14:textId="77777777" w:rsidR="00791365" w:rsidRPr="00A16EBA" w:rsidRDefault="00791365" w:rsidP="0014649E">
      <w:pPr>
        <w:spacing w:after="0"/>
        <w:ind w:left="720"/>
      </w:pPr>
    </w:p>
    <w:p w14:paraId="3D9FEA6B" w14:textId="77777777" w:rsidR="00791365" w:rsidRPr="00A16EBA" w:rsidRDefault="00791365" w:rsidP="0014649E">
      <w:pPr>
        <w:pStyle w:val="ListParagraph"/>
        <w:spacing w:after="0"/>
        <w:ind w:left="1440" w:hanging="720"/>
        <w:rPr>
          <w:u w:val="single"/>
        </w:rPr>
      </w:pPr>
      <w:r w:rsidRPr="00A16EBA">
        <w:rPr>
          <w:u w:val="single"/>
        </w:rPr>
        <w:t xml:space="preserve">ASN0041 Adiponectin: </w:t>
      </w:r>
    </w:p>
    <w:p w14:paraId="060D4FBB" w14:textId="51DE5C41" w:rsidR="00791365" w:rsidRPr="00A16EBA" w:rsidRDefault="00791365" w:rsidP="0014649E">
      <w:pPr>
        <w:pStyle w:val="ListParagraph"/>
        <w:spacing w:after="0"/>
        <w:ind w:left="1440"/>
      </w:pPr>
      <w:r w:rsidRPr="00A16EBA">
        <w:t>Included Adiponectin Study. (PI: Aurelian Bidulescu)</w:t>
      </w:r>
    </w:p>
    <w:p w14:paraId="4B5D9CF5" w14:textId="15ED2002" w:rsidR="0014649E" w:rsidRPr="00A16EBA" w:rsidRDefault="0014649E" w:rsidP="0014649E">
      <w:pPr>
        <w:rPr>
          <w:b/>
        </w:rPr>
      </w:pPr>
      <w:r w:rsidRPr="00A16EBA">
        <w:rPr>
          <w:b/>
        </w:rPr>
        <w:br w:type="page"/>
      </w:r>
    </w:p>
    <w:p w14:paraId="47B86A29" w14:textId="77777777" w:rsidR="00791365" w:rsidRPr="00A16EBA" w:rsidRDefault="00791365" w:rsidP="007E25AD">
      <w:pPr>
        <w:pStyle w:val="Heading2"/>
        <w:ind w:left="720"/>
        <w15:collapsed/>
        <w:rPr>
          <w:color w:val="auto"/>
        </w:rPr>
      </w:pPr>
      <w:r w:rsidRPr="00A16EBA">
        <w:rPr>
          <w:color w:val="auto"/>
        </w:rPr>
        <w:t>Cohort</w:t>
      </w:r>
    </w:p>
    <w:p w14:paraId="4F2BEDAA" w14:textId="77777777" w:rsidR="005B194E" w:rsidRPr="00A16EBA" w:rsidRDefault="005B194E" w:rsidP="0014649E">
      <w:pPr>
        <w:pStyle w:val="ListParagraph"/>
        <w:spacing w:after="0"/>
        <w:ind w:left="1440" w:hanging="720"/>
        <w:rPr>
          <w:u w:val="single"/>
        </w:rPr>
      </w:pPr>
    </w:p>
    <w:p w14:paraId="50C1C798" w14:textId="77777777" w:rsidR="00791365" w:rsidRPr="00A16EBA" w:rsidRDefault="00791365" w:rsidP="0014649E">
      <w:pPr>
        <w:pStyle w:val="ListParagraph"/>
        <w:spacing w:after="0"/>
        <w:ind w:left="1440" w:hanging="720"/>
        <w:rPr>
          <w:u w:val="single"/>
        </w:rPr>
      </w:pPr>
      <w:r w:rsidRPr="00A16EBA">
        <w:rPr>
          <w:u w:val="single"/>
        </w:rPr>
        <w:t>Updated frozen LTFU dataset</w:t>
      </w:r>
    </w:p>
    <w:p w14:paraId="3512FB92" w14:textId="77777777" w:rsidR="00791365" w:rsidRPr="00A16EBA" w:rsidRDefault="00791365" w:rsidP="0014649E">
      <w:pPr>
        <w:pStyle w:val="ListParagraph"/>
        <w:spacing w:after="0"/>
      </w:pPr>
      <w:r w:rsidRPr="00A16EBA">
        <w:t>The new version of the LTFU dataset, frozen at 12/31/2013, utilizes the annual record of calls along with the death data verified using the CDC’s National Death Index (</w:t>
      </w:r>
      <w:hyperlink r:id="rId16" w:history="1">
        <w:r w:rsidRPr="00A16EBA">
          <w:rPr>
            <w:rStyle w:val="Hyperlink"/>
            <w:color w:val="auto"/>
          </w:rPr>
          <w:t>http://www.cdc.gov/nchs/ndi.htm</w:t>
        </w:r>
      </w:hyperlink>
      <w:r w:rsidRPr="00A16EBA">
        <w:t>), with the date and coroner-determined cause of death to determine last point of contact for the entire JHS cohort. This should allow for the calculation of a participant’s study involvement status (i.e., active, lost-to-follow-up, etc.). Note that the name of the dataset has been changed to ‘deathltfucohort’.</w:t>
      </w:r>
    </w:p>
    <w:p w14:paraId="3449D25A" w14:textId="77777777" w:rsidR="00791365" w:rsidRPr="00A16EBA" w:rsidRDefault="00791365" w:rsidP="0014649E">
      <w:pPr>
        <w:pStyle w:val="ListParagraph"/>
        <w:spacing w:after="0"/>
      </w:pPr>
    </w:p>
    <w:p w14:paraId="0F179706" w14:textId="77777777" w:rsidR="00791365" w:rsidRPr="00A16EBA" w:rsidRDefault="00791365" w:rsidP="0014649E">
      <w:pPr>
        <w:spacing w:after="0" w:line="240" w:lineRule="auto"/>
        <w:ind w:left="720"/>
      </w:pPr>
      <w:r w:rsidRPr="00A16EBA">
        <w:t xml:space="preserve">Notes: </w:t>
      </w:r>
    </w:p>
    <w:p w14:paraId="170969DE" w14:textId="77777777" w:rsidR="00791365" w:rsidRPr="00A16EBA" w:rsidRDefault="00791365" w:rsidP="0014649E">
      <w:pPr>
        <w:pStyle w:val="ListParagraph"/>
        <w:numPr>
          <w:ilvl w:val="0"/>
          <w:numId w:val="31"/>
        </w:numPr>
        <w:spacing w:after="0" w:line="240" w:lineRule="auto"/>
        <w:ind w:left="1440"/>
      </w:pPr>
      <w:r w:rsidRPr="00A16EBA">
        <w:t>The events LTFU dataset [</w:t>
      </w:r>
      <w:r w:rsidRPr="00A16EBA">
        <w:rPr>
          <w:i/>
          <w:iCs/>
        </w:rPr>
        <w:t xml:space="preserve">deathltfuevents </w:t>
      </w:r>
      <w:r w:rsidRPr="00A16EBA">
        <w:t>(through 12/31/2011)] was constructed to be consistent with data elements housed in the events data folder</w:t>
      </w:r>
    </w:p>
    <w:p w14:paraId="5F2F3553" w14:textId="77777777" w:rsidR="00791365" w:rsidRPr="00A16EBA" w:rsidRDefault="00791365" w:rsidP="0014649E">
      <w:pPr>
        <w:pStyle w:val="ListParagraph"/>
        <w:numPr>
          <w:ilvl w:val="0"/>
          <w:numId w:val="31"/>
        </w:numPr>
        <w:spacing w:after="0" w:line="240" w:lineRule="auto"/>
        <w:ind w:left="1440"/>
      </w:pPr>
      <w:r w:rsidRPr="00A16EBA">
        <w:t>The cohort LTFU dataset</w:t>
      </w:r>
      <w:r w:rsidRPr="00A16EBA">
        <w:rPr>
          <w:i/>
          <w:iCs/>
        </w:rPr>
        <w:t xml:space="preserve"> </w:t>
      </w:r>
      <w:r w:rsidRPr="00A16EBA">
        <w:rPr>
          <w:iCs/>
        </w:rPr>
        <w:t>[</w:t>
      </w:r>
      <w:r w:rsidRPr="00A16EBA">
        <w:rPr>
          <w:i/>
          <w:iCs/>
        </w:rPr>
        <w:t xml:space="preserve">deathLTFUcohort </w:t>
      </w:r>
      <w:r w:rsidRPr="00A16EBA">
        <w:t>(through 12/31/2013)] was constructed to be consistent with data that utilizes the JHS administrative cut-off date (i.e., AFU)</w:t>
      </w:r>
    </w:p>
    <w:p w14:paraId="311D9C87" w14:textId="77777777" w:rsidR="00791365" w:rsidRPr="00A16EBA" w:rsidRDefault="00791365" w:rsidP="00791365">
      <w:pPr>
        <w:spacing w:after="0"/>
        <w:ind w:hanging="720"/>
        <w:rPr>
          <w:b/>
        </w:rPr>
      </w:pPr>
    </w:p>
    <w:tbl>
      <w:tblPr>
        <w:tblW w:w="0" w:type="auto"/>
        <w:jc w:val="center"/>
        <w:tblCellMar>
          <w:left w:w="0" w:type="dxa"/>
          <w:right w:w="0" w:type="dxa"/>
        </w:tblCellMar>
        <w:tblLook w:val="0000" w:firstRow="0" w:lastRow="0" w:firstColumn="0" w:lastColumn="0" w:noHBand="0" w:noVBand="0"/>
      </w:tblPr>
      <w:tblGrid>
        <w:gridCol w:w="1386"/>
        <w:gridCol w:w="567"/>
        <w:gridCol w:w="567"/>
        <w:gridCol w:w="567"/>
        <w:gridCol w:w="567"/>
        <w:gridCol w:w="567"/>
        <w:gridCol w:w="567"/>
        <w:gridCol w:w="567"/>
        <w:gridCol w:w="567"/>
        <w:gridCol w:w="567"/>
        <w:gridCol w:w="567"/>
        <w:gridCol w:w="567"/>
        <w:gridCol w:w="567"/>
        <w:gridCol w:w="567"/>
        <w:gridCol w:w="587"/>
      </w:tblGrid>
      <w:tr w:rsidR="00A16EBA" w:rsidRPr="00A16EBA" w14:paraId="2B82FEB8" w14:textId="77777777" w:rsidTr="005B194E">
        <w:trPr>
          <w:cantSplit/>
          <w:tblHeader/>
          <w:jc w:val="center"/>
        </w:trPr>
        <w:tc>
          <w:tcPr>
            <w:tcW w:w="0" w:type="auto"/>
            <w:gridSpan w:val="1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80AA5AF" w14:textId="77777777" w:rsidR="00791365" w:rsidRPr="00A16EBA" w:rsidRDefault="00791365" w:rsidP="0014649E">
            <w:pPr>
              <w:keepNext/>
              <w:adjustRightInd w:val="0"/>
              <w:spacing w:before="60" w:after="60"/>
              <w:jc w:val="center"/>
              <w:rPr>
                <w:b/>
                <w:bCs/>
              </w:rPr>
            </w:pPr>
            <w:r w:rsidRPr="00A16EBA">
              <w:rPr>
                <w:b/>
                <w:bCs/>
              </w:rPr>
              <w:t>Table of laststatus by lastyear</w:t>
            </w:r>
          </w:p>
        </w:tc>
      </w:tr>
      <w:tr w:rsidR="00A16EBA" w:rsidRPr="00A16EBA" w14:paraId="2BE55243" w14:textId="77777777" w:rsidTr="005B194E">
        <w:trPr>
          <w:cantSplit/>
          <w:tblHeader/>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vAlign w:val="bottom"/>
          </w:tcPr>
          <w:p w14:paraId="5B72B202" w14:textId="77777777" w:rsidR="00791365" w:rsidRPr="00A16EBA" w:rsidRDefault="00791365" w:rsidP="0014649E">
            <w:pPr>
              <w:keepNext/>
              <w:adjustRightInd w:val="0"/>
              <w:spacing w:before="60" w:after="60"/>
              <w:jc w:val="center"/>
              <w:rPr>
                <w:b/>
                <w:bCs/>
              </w:rPr>
            </w:pPr>
            <w:r w:rsidRPr="00A16EBA">
              <w:rPr>
                <w:b/>
                <w:bCs/>
              </w:rPr>
              <w:t>Contact Type / Participant Status</w:t>
            </w:r>
          </w:p>
        </w:tc>
        <w:tc>
          <w:tcPr>
            <w:tcW w:w="0" w:type="auto"/>
            <w:gridSpan w:val="1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A23D669" w14:textId="77777777" w:rsidR="00791365" w:rsidRPr="00A16EBA" w:rsidRDefault="00791365" w:rsidP="0014649E">
            <w:pPr>
              <w:keepNext/>
              <w:adjustRightInd w:val="0"/>
              <w:spacing w:before="60" w:after="60"/>
              <w:jc w:val="center"/>
              <w:rPr>
                <w:b/>
                <w:bCs/>
              </w:rPr>
            </w:pPr>
            <w:r w:rsidRPr="00A16EBA">
              <w:rPr>
                <w:b/>
                <w:bCs/>
              </w:rPr>
              <w:t>Last Year Contacted</w:t>
            </w:r>
          </w:p>
        </w:tc>
      </w:tr>
      <w:tr w:rsidR="00A16EBA" w:rsidRPr="00A16EBA" w14:paraId="255D8FEE" w14:textId="77777777" w:rsidTr="005B194E">
        <w:trPr>
          <w:cantSplit/>
          <w:tblHeader/>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17919F32" w14:textId="77777777" w:rsidR="00791365" w:rsidRPr="00A16EBA" w:rsidRDefault="00791365" w:rsidP="0014649E">
            <w:pPr>
              <w:keepNext/>
              <w:adjustRightInd w:val="0"/>
              <w:spacing w:before="60" w:after="60"/>
              <w:rPr>
                <w:b/>
                <w:bCs/>
              </w:rPr>
            </w:pPr>
            <w:r w:rsidRPr="00A16EBA">
              <w:rPr>
                <w:b/>
                <w:bCs/>
              </w:rPr>
              <w:t>Count</w:t>
            </w:r>
            <w:r w:rsidRPr="00A16EBA">
              <w:rPr>
                <w:b/>
                <w:bCs/>
              </w:rPr>
              <w:br/>
              <w:t>Overall %</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4895063F" w14:textId="77777777" w:rsidR="00791365" w:rsidRPr="00A16EBA" w:rsidRDefault="00791365" w:rsidP="0014649E">
            <w:pPr>
              <w:keepNext/>
              <w:adjustRightInd w:val="0"/>
              <w:spacing w:before="60" w:after="60"/>
              <w:jc w:val="right"/>
              <w:rPr>
                <w:b/>
                <w:bCs/>
              </w:rPr>
            </w:pPr>
            <w:r w:rsidRPr="00A16EBA">
              <w:rPr>
                <w:b/>
                <w:bCs/>
              </w:rPr>
              <w:t>2001</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181D8ADC" w14:textId="77777777" w:rsidR="00791365" w:rsidRPr="00A16EBA" w:rsidRDefault="00791365" w:rsidP="0014649E">
            <w:pPr>
              <w:keepNext/>
              <w:adjustRightInd w:val="0"/>
              <w:spacing w:before="60" w:after="60"/>
              <w:jc w:val="right"/>
              <w:rPr>
                <w:b/>
                <w:bCs/>
              </w:rPr>
            </w:pPr>
            <w:r w:rsidRPr="00A16EBA">
              <w:rPr>
                <w:b/>
                <w:bCs/>
              </w:rPr>
              <w:t>2002</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4064E9F2" w14:textId="77777777" w:rsidR="00791365" w:rsidRPr="00A16EBA" w:rsidRDefault="00791365" w:rsidP="0014649E">
            <w:pPr>
              <w:keepNext/>
              <w:adjustRightInd w:val="0"/>
              <w:spacing w:before="60" w:after="60"/>
              <w:jc w:val="right"/>
              <w:rPr>
                <w:b/>
                <w:bCs/>
              </w:rPr>
            </w:pPr>
            <w:r w:rsidRPr="00A16EBA">
              <w:rPr>
                <w:b/>
                <w:bCs/>
              </w:rPr>
              <w:t>2003</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7A6FC273" w14:textId="77777777" w:rsidR="00791365" w:rsidRPr="00A16EBA" w:rsidRDefault="00791365" w:rsidP="0014649E">
            <w:pPr>
              <w:keepNext/>
              <w:adjustRightInd w:val="0"/>
              <w:spacing w:before="60" w:after="60"/>
              <w:jc w:val="right"/>
              <w:rPr>
                <w:b/>
                <w:bCs/>
              </w:rPr>
            </w:pPr>
            <w:r w:rsidRPr="00A16EBA">
              <w:rPr>
                <w:b/>
                <w:bCs/>
              </w:rPr>
              <w:t>2004</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2C83B84E" w14:textId="77777777" w:rsidR="00791365" w:rsidRPr="00A16EBA" w:rsidRDefault="00791365" w:rsidP="0014649E">
            <w:pPr>
              <w:keepNext/>
              <w:adjustRightInd w:val="0"/>
              <w:spacing w:before="60" w:after="60"/>
              <w:jc w:val="right"/>
              <w:rPr>
                <w:b/>
                <w:bCs/>
              </w:rPr>
            </w:pPr>
            <w:r w:rsidRPr="00A16EBA">
              <w:rPr>
                <w:b/>
                <w:bCs/>
              </w:rPr>
              <w:t>2005</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54424BFF" w14:textId="77777777" w:rsidR="00791365" w:rsidRPr="00A16EBA" w:rsidRDefault="00791365" w:rsidP="0014649E">
            <w:pPr>
              <w:keepNext/>
              <w:adjustRightInd w:val="0"/>
              <w:spacing w:before="60" w:after="60"/>
              <w:jc w:val="right"/>
              <w:rPr>
                <w:b/>
                <w:bCs/>
              </w:rPr>
            </w:pPr>
            <w:r w:rsidRPr="00A16EBA">
              <w:rPr>
                <w:b/>
                <w:bCs/>
              </w:rPr>
              <w:t>2006</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0E6A504E" w14:textId="77777777" w:rsidR="00791365" w:rsidRPr="00A16EBA" w:rsidRDefault="00791365" w:rsidP="0014649E">
            <w:pPr>
              <w:keepNext/>
              <w:adjustRightInd w:val="0"/>
              <w:spacing w:before="60" w:after="60"/>
              <w:jc w:val="right"/>
              <w:rPr>
                <w:b/>
                <w:bCs/>
              </w:rPr>
            </w:pPr>
            <w:r w:rsidRPr="00A16EBA">
              <w:rPr>
                <w:b/>
                <w:bCs/>
              </w:rPr>
              <w:t>2007</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1F976B92" w14:textId="77777777" w:rsidR="00791365" w:rsidRPr="00A16EBA" w:rsidRDefault="00791365" w:rsidP="0014649E">
            <w:pPr>
              <w:keepNext/>
              <w:adjustRightInd w:val="0"/>
              <w:spacing w:before="60" w:after="60"/>
              <w:jc w:val="right"/>
              <w:rPr>
                <w:b/>
                <w:bCs/>
              </w:rPr>
            </w:pPr>
            <w:r w:rsidRPr="00A16EBA">
              <w:rPr>
                <w:b/>
                <w:bCs/>
              </w:rPr>
              <w:t>2008</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0F069277" w14:textId="77777777" w:rsidR="00791365" w:rsidRPr="00A16EBA" w:rsidRDefault="00791365" w:rsidP="0014649E">
            <w:pPr>
              <w:keepNext/>
              <w:adjustRightInd w:val="0"/>
              <w:spacing w:before="60" w:after="60"/>
              <w:jc w:val="right"/>
              <w:rPr>
                <w:b/>
                <w:bCs/>
              </w:rPr>
            </w:pPr>
            <w:r w:rsidRPr="00A16EBA">
              <w:rPr>
                <w:b/>
                <w:bCs/>
              </w:rPr>
              <w:t>2009</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0A2D8B38" w14:textId="77777777" w:rsidR="00791365" w:rsidRPr="00A16EBA" w:rsidRDefault="00791365" w:rsidP="0014649E">
            <w:pPr>
              <w:keepNext/>
              <w:adjustRightInd w:val="0"/>
              <w:spacing w:before="60" w:after="60"/>
              <w:jc w:val="right"/>
              <w:rPr>
                <w:b/>
                <w:bCs/>
              </w:rPr>
            </w:pPr>
            <w:r w:rsidRPr="00A16EBA">
              <w:rPr>
                <w:b/>
                <w:bCs/>
              </w:rPr>
              <w:t>2010</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1042885D" w14:textId="77777777" w:rsidR="00791365" w:rsidRPr="00A16EBA" w:rsidRDefault="00791365" w:rsidP="0014649E">
            <w:pPr>
              <w:keepNext/>
              <w:adjustRightInd w:val="0"/>
              <w:spacing w:before="60" w:after="60"/>
              <w:jc w:val="right"/>
              <w:rPr>
                <w:b/>
                <w:bCs/>
              </w:rPr>
            </w:pPr>
            <w:r w:rsidRPr="00A16EBA">
              <w:rPr>
                <w:b/>
                <w:bCs/>
              </w:rPr>
              <w:t>2011</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637600EB" w14:textId="77777777" w:rsidR="00791365" w:rsidRPr="00A16EBA" w:rsidRDefault="00791365" w:rsidP="0014649E">
            <w:pPr>
              <w:keepNext/>
              <w:adjustRightInd w:val="0"/>
              <w:spacing w:before="60" w:after="60"/>
              <w:jc w:val="right"/>
              <w:rPr>
                <w:b/>
                <w:bCs/>
              </w:rPr>
            </w:pPr>
            <w:r w:rsidRPr="00A16EBA">
              <w:rPr>
                <w:b/>
                <w:bCs/>
              </w:rPr>
              <w:t>2012</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410E2CDC" w14:textId="77777777" w:rsidR="00791365" w:rsidRPr="00A16EBA" w:rsidRDefault="00791365" w:rsidP="0014649E">
            <w:pPr>
              <w:keepNext/>
              <w:adjustRightInd w:val="0"/>
              <w:spacing w:before="60" w:after="60"/>
              <w:jc w:val="right"/>
              <w:rPr>
                <w:b/>
                <w:bCs/>
              </w:rPr>
            </w:pPr>
            <w:r w:rsidRPr="00A16EBA">
              <w:rPr>
                <w:b/>
                <w:bCs/>
              </w:rPr>
              <w:t>2013</w:t>
            </w:r>
          </w:p>
        </w:tc>
        <w:tc>
          <w:tcPr>
            <w:tcW w:w="0" w:type="auto"/>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7DBC691" w14:textId="77777777" w:rsidR="00791365" w:rsidRPr="00A16EBA" w:rsidRDefault="00791365" w:rsidP="0014649E">
            <w:pPr>
              <w:keepNext/>
              <w:adjustRightInd w:val="0"/>
              <w:spacing w:before="60" w:after="60"/>
              <w:jc w:val="right"/>
              <w:rPr>
                <w:b/>
                <w:bCs/>
              </w:rPr>
            </w:pPr>
            <w:r w:rsidRPr="00A16EBA">
              <w:rPr>
                <w:b/>
                <w:bCs/>
              </w:rPr>
              <w:t>Total</w:t>
            </w:r>
          </w:p>
        </w:tc>
      </w:tr>
      <w:tr w:rsidR="00A16EBA" w:rsidRPr="00A16EBA" w14:paraId="4E49ABBA" w14:textId="77777777" w:rsidTr="005B194E">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11675C7B" w14:textId="77777777" w:rsidR="00791365" w:rsidRPr="00A16EBA" w:rsidRDefault="00791365" w:rsidP="0014649E">
            <w:pPr>
              <w:keepNext/>
              <w:adjustRightInd w:val="0"/>
              <w:spacing w:before="60" w:after="60"/>
              <w:rPr>
                <w:b/>
                <w:bCs/>
              </w:rPr>
            </w:pPr>
            <w:r w:rsidRPr="00A16EBA">
              <w:rPr>
                <w:b/>
                <w:bCs/>
              </w:rPr>
              <w:t>AFU Contact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55384F1"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01FFC7A" w14:textId="77777777" w:rsidR="00791365" w:rsidRPr="00A16EBA" w:rsidRDefault="00791365" w:rsidP="0014649E">
            <w:pPr>
              <w:keepNext/>
              <w:adjustRightInd w:val="0"/>
              <w:spacing w:before="60" w:after="60"/>
              <w:jc w:val="right"/>
            </w:pPr>
            <w:r w:rsidRPr="00A16EBA">
              <w:t>1</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6258F83" w14:textId="77777777" w:rsidR="00791365" w:rsidRPr="00A16EBA" w:rsidRDefault="00791365" w:rsidP="0014649E">
            <w:pPr>
              <w:keepNext/>
              <w:adjustRightInd w:val="0"/>
              <w:spacing w:before="60" w:after="60"/>
              <w:jc w:val="right"/>
            </w:pPr>
            <w:r w:rsidRPr="00A16EBA">
              <w:t>10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9FF8175" w14:textId="77777777" w:rsidR="00791365" w:rsidRPr="00A16EBA" w:rsidRDefault="00791365" w:rsidP="0014649E">
            <w:pPr>
              <w:keepNext/>
              <w:adjustRightInd w:val="0"/>
              <w:spacing w:before="60" w:after="60"/>
              <w:jc w:val="right"/>
            </w:pPr>
            <w:r w:rsidRPr="00A16EBA">
              <w:t>4</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A1662C8" w14:textId="77777777" w:rsidR="00791365" w:rsidRPr="00A16EBA" w:rsidRDefault="00791365" w:rsidP="0014649E">
            <w:pPr>
              <w:keepNext/>
              <w:adjustRightInd w:val="0"/>
              <w:spacing w:before="60" w:after="60"/>
              <w:jc w:val="right"/>
            </w:pPr>
            <w:r w:rsidRPr="00A16EBA">
              <w:t>5</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7D88779" w14:textId="77777777" w:rsidR="00791365" w:rsidRPr="00A16EBA" w:rsidRDefault="00791365" w:rsidP="0014649E">
            <w:pPr>
              <w:keepNext/>
              <w:adjustRightInd w:val="0"/>
              <w:spacing w:before="60" w:after="60"/>
              <w:jc w:val="right"/>
            </w:pPr>
            <w:r w:rsidRPr="00A16EBA">
              <w:t>8</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8D1E741" w14:textId="77777777" w:rsidR="00791365" w:rsidRPr="00A16EBA" w:rsidRDefault="00791365" w:rsidP="0014649E">
            <w:pPr>
              <w:keepNext/>
              <w:adjustRightInd w:val="0"/>
              <w:spacing w:before="60" w:after="60"/>
              <w:jc w:val="right"/>
            </w:pPr>
            <w:r w:rsidRPr="00A16EBA">
              <w:t>22</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7A1683A" w14:textId="77777777" w:rsidR="00791365" w:rsidRPr="00A16EBA" w:rsidRDefault="00791365" w:rsidP="0014649E">
            <w:pPr>
              <w:keepNext/>
              <w:adjustRightInd w:val="0"/>
              <w:spacing w:before="60" w:after="60"/>
              <w:jc w:val="right"/>
            </w:pPr>
            <w:r w:rsidRPr="00A16EBA">
              <w:t>73</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6285B14" w14:textId="77777777" w:rsidR="00791365" w:rsidRPr="00A16EBA" w:rsidRDefault="00791365" w:rsidP="0014649E">
            <w:pPr>
              <w:keepNext/>
              <w:adjustRightInd w:val="0"/>
              <w:spacing w:before="60" w:after="60"/>
              <w:jc w:val="right"/>
            </w:pPr>
            <w:r w:rsidRPr="00A16EBA">
              <w:t>49</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53AD838" w14:textId="77777777" w:rsidR="00791365" w:rsidRPr="00A16EBA" w:rsidRDefault="00791365" w:rsidP="0014649E">
            <w:pPr>
              <w:keepNext/>
              <w:adjustRightInd w:val="0"/>
              <w:spacing w:before="60" w:after="60"/>
              <w:jc w:val="right"/>
            </w:pPr>
            <w:r w:rsidRPr="00A16EBA">
              <w:t>69</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D85C0E5" w14:textId="77777777" w:rsidR="00791365" w:rsidRPr="00A16EBA" w:rsidRDefault="00791365" w:rsidP="0014649E">
            <w:pPr>
              <w:keepNext/>
              <w:adjustRightInd w:val="0"/>
              <w:spacing w:before="60" w:after="60"/>
              <w:jc w:val="right"/>
            </w:pPr>
            <w:r w:rsidRPr="00A16EBA">
              <w:t>191</w:t>
            </w:r>
            <w:r w:rsidRPr="00A16EBA">
              <w:br/>
              <w:t>4</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F460841" w14:textId="77777777" w:rsidR="00791365" w:rsidRPr="00A16EBA" w:rsidRDefault="00791365" w:rsidP="0014649E">
            <w:pPr>
              <w:keepNext/>
              <w:adjustRightInd w:val="0"/>
              <w:spacing w:before="60" w:after="60"/>
              <w:jc w:val="right"/>
            </w:pPr>
            <w:r w:rsidRPr="00A16EBA">
              <w:t>558</w:t>
            </w:r>
            <w:r w:rsidRPr="00A16EBA">
              <w:br/>
              <w:t>11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CB77138" w14:textId="77777777" w:rsidR="00791365" w:rsidRPr="00A16EBA" w:rsidRDefault="00791365" w:rsidP="0014649E">
            <w:pPr>
              <w:keepNext/>
              <w:adjustRightInd w:val="0"/>
              <w:spacing w:before="60" w:after="60"/>
              <w:jc w:val="right"/>
            </w:pPr>
            <w:r w:rsidRPr="00A16EBA">
              <w:t>3487</w:t>
            </w:r>
            <w:r w:rsidRPr="00A16EBA">
              <w:br/>
              <w:t>66</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7F2F62" w14:textId="77777777" w:rsidR="00791365" w:rsidRPr="00A16EBA" w:rsidRDefault="00791365" w:rsidP="0014649E">
            <w:pPr>
              <w:keepNext/>
              <w:adjustRightInd w:val="0"/>
              <w:spacing w:before="60" w:after="60"/>
              <w:jc w:val="right"/>
            </w:pPr>
            <w:r w:rsidRPr="00A16EBA">
              <w:t>4477</w:t>
            </w:r>
            <w:r w:rsidRPr="00A16EBA">
              <w:br/>
              <w:t>84</w:t>
            </w:r>
          </w:p>
        </w:tc>
      </w:tr>
      <w:tr w:rsidR="00A16EBA" w:rsidRPr="00A16EBA" w14:paraId="3FA34BD8" w14:textId="77777777" w:rsidTr="005B194E">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B4DD269" w14:textId="77777777" w:rsidR="00791365" w:rsidRPr="00A16EBA" w:rsidRDefault="00791365" w:rsidP="0014649E">
            <w:pPr>
              <w:keepNext/>
              <w:adjustRightInd w:val="0"/>
              <w:spacing w:before="60" w:after="60"/>
              <w:rPr>
                <w:b/>
                <w:bCs/>
              </w:rPr>
            </w:pPr>
            <w:r w:rsidRPr="00A16EBA">
              <w:rPr>
                <w:b/>
                <w:bCs/>
              </w:rPr>
              <w:t>Confirmed Deceased</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38E1029" w14:textId="77777777" w:rsidR="00791365" w:rsidRPr="00A16EBA" w:rsidRDefault="00791365" w:rsidP="0014649E">
            <w:pPr>
              <w:keepNext/>
              <w:adjustRightInd w:val="0"/>
              <w:spacing w:before="60" w:after="60"/>
              <w:jc w:val="right"/>
            </w:pPr>
            <w:r w:rsidRPr="00A16EBA">
              <w:t>4</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C0EE537" w14:textId="77777777" w:rsidR="00791365" w:rsidRPr="00A16EBA" w:rsidRDefault="00791365" w:rsidP="0014649E">
            <w:pPr>
              <w:keepNext/>
              <w:adjustRightInd w:val="0"/>
              <w:spacing w:before="60" w:after="60"/>
              <w:jc w:val="right"/>
            </w:pPr>
            <w:r w:rsidRPr="00A16EBA">
              <w:t>14</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27C2D3F" w14:textId="77777777" w:rsidR="00791365" w:rsidRPr="00A16EBA" w:rsidRDefault="00791365" w:rsidP="0014649E">
            <w:pPr>
              <w:keepNext/>
              <w:adjustRightInd w:val="0"/>
              <w:spacing w:before="60" w:after="60"/>
              <w:jc w:val="right"/>
            </w:pPr>
            <w:r w:rsidRPr="00A16EBA">
              <w:t>33</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0E0A18F" w14:textId="77777777" w:rsidR="00791365" w:rsidRPr="00A16EBA" w:rsidRDefault="00791365" w:rsidP="0014649E">
            <w:pPr>
              <w:keepNext/>
              <w:adjustRightInd w:val="0"/>
              <w:spacing w:before="60" w:after="60"/>
              <w:jc w:val="right"/>
            </w:pPr>
            <w:r w:rsidRPr="00A16EBA">
              <w:t>37</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4A28BFE" w14:textId="77777777" w:rsidR="00791365" w:rsidRPr="00A16EBA" w:rsidRDefault="00791365" w:rsidP="0014649E">
            <w:pPr>
              <w:keepNext/>
              <w:adjustRightInd w:val="0"/>
              <w:spacing w:before="60" w:after="60"/>
              <w:jc w:val="right"/>
            </w:pPr>
            <w:r w:rsidRPr="00A16EBA">
              <w:t>62</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AE16D16" w14:textId="77777777" w:rsidR="00791365" w:rsidRPr="00A16EBA" w:rsidRDefault="00791365" w:rsidP="0014649E">
            <w:pPr>
              <w:keepNext/>
              <w:adjustRightInd w:val="0"/>
              <w:spacing w:before="60" w:after="60"/>
              <w:jc w:val="right"/>
            </w:pPr>
            <w:r w:rsidRPr="00A16EBA">
              <w:t>62</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522B3D2" w14:textId="77777777" w:rsidR="00791365" w:rsidRPr="00A16EBA" w:rsidRDefault="00791365" w:rsidP="0014649E">
            <w:pPr>
              <w:keepNext/>
              <w:adjustRightInd w:val="0"/>
              <w:spacing w:before="60" w:after="60"/>
              <w:jc w:val="right"/>
            </w:pPr>
            <w:r w:rsidRPr="00A16EBA">
              <w:t>71</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F593610" w14:textId="77777777" w:rsidR="00791365" w:rsidRPr="00A16EBA" w:rsidRDefault="00791365" w:rsidP="0014649E">
            <w:pPr>
              <w:keepNext/>
              <w:adjustRightInd w:val="0"/>
              <w:spacing w:before="60" w:after="60"/>
              <w:jc w:val="right"/>
            </w:pPr>
            <w:r w:rsidRPr="00A16EBA">
              <w:t>58</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C7BD52F" w14:textId="77777777" w:rsidR="00791365" w:rsidRPr="00A16EBA" w:rsidRDefault="00791365" w:rsidP="0014649E">
            <w:pPr>
              <w:keepNext/>
              <w:adjustRightInd w:val="0"/>
              <w:spacing w:before="60" w:after="60"/>
              <w:jc w:val="right"/>
            </w:pPr>
            <w:r w:rsidRPr="00A16EBA">
              <w:t>86</w:t>
            </w:r>
            <w:r w:rsidRPr="00A16EBA">
              <w:br/>
              <w:t>2</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5AE4FF5" w14:textId="77777777" w:rsidR="00791365" w:rsidRPr="00A16EBA" w:rsidRDefault="00791365" w:rsidP="0014649E">
            <w:pPr>
              <w:keepNext/>
              <w:adjustRightInd w:val="0"/>
              <w:spacing w:before="60" w:after="60"/>
              <w:jc w:val="right"/>
            </w:pPr>
            <w:r w:rsidRPr="00A16EBA">
              <w:t>74</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B3E2259" w14:textId="77777777" w:rsidR="00791365" w:rsidRPr="00A16EBA" w:rsidRDefault="00791365" w:rsidP="0014649E">
            <w:pPr>
              <w:keepNext/>
              <w:adjustRightInd w:val="0"/>
              <w:spacing w:before="60" w:after="60"/>
              <w:jc w:val="right"/>
            </w:pPr>
            <w:r w:rsidRPr="00A16EBA">
              <w:t>70</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9B8A0F2" w14:textId="77777777" w:rsidR="00791365" w:rsidRPr="00A16EBA" w:rsidRDefault="00791365" w:rsidP="0014649E">
            <w:pPr>
              <w:keepNext/>
              <w:adjustRightInd w:val="0"/>
              <w:spacing w:before="60" w:after="60"/>
              <w:jc w:val="right"/>
            </w:pPr>
            <w:r w:rsidRPr="00A16EBA">
              <w:t>61</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B036457" w14:textId="77777777" w:rsidR="00791365" w:rsidRPr="00A16EBA" w:rsidRDefault="00791365" w:rsidP="0014649E">
            <w:pPr>
              <w:keepNext/>
              <w:adjustRightInd w:val="0"/>
              <w:spacing w:before="60" w:after="60"/>
              <w:jc w:val="right"/>
            </w:pPr>
            <w:r w:rsidRPr="00A16EBA">
              <w:t>53</w:t>
            </w:r>
            <w:r w:rsidRPr="00A16EBA">
              <w:br/>
              <w:t>1</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2D4456" w14:textId="77777777" w:rsidR="00791365" w:rsidRPr="00A16EBA" w:rsidRDefault="00791365" w:rsidP="0014649E">
            <w:pPr>
              <w:keepNext/>
              <w:adjustRightInd w:val="0"/>
              <w:spacing w:before="60" w:after="60"/>
              <w:jc w:val="right"/>
            </w:pPr>
            <w:r w:rsidRPr="00A16EBA">
              <w:t>685</w:t>
            </w:r>
            <w:r w:rsidRPr="00A16EBA">
              <w:br/>
              <w:t>13</w:t>
            </w:r>
          </w:p>
        </w:tc>
      </w:tr>
      <w:tr w:rsidR="00A16EBA" w:rsidRPr="00A16EBA" w14:paraId="0C721AD0" w14:textId="77777777" w:rsidTr="005B194E">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6A16493" w14:textId="77777777" w:rsidR="00791365" w:rsidRPr="00A16EBA" w:rsidRDefault="00791365" w:rsidP="0014649E">
            <w:pPr>
              <w:keepNext/>
              <w:adjustRightInd w:val="0"/>
              <w:spacing w:before="60" w:after="60"/>
              <w:rPr>
                <w:b/>
                <w:bCs/>
              </w:rPr>
            </w:pPr>
            <w:r w:rsidRPr="00A16EBA">
              <w:rPr>
                <w:b/>
                <w:bCs/>
              </w:rPr>
              <w:t>Exam 1 Contact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89C43B4" w14:textId="77777777" w:rsidR="00791365" w:rsidRPr="00A16EBA" w:rsidRDefault="00791365" w:rsidP="0014649E">
            <w:pPr>
              <w:keepNext/>
              <w:adjustRightInd w:val="0"/>
              <w:spacing w:before="60" w:after="60"/>
              <w:jc w:val="right"/>
            </w:pPr>
            <w:r w:rsidRPr="00A16EBA">
              <w:t>3</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DDE243D"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E20F574" w14:textId="77777777" w:rsidR="00791365" w:rsidRPr="00A16EBA" w:rsidRDefault="00791365" w:rsidP="0014649E">
            <w:pPr>
              <w:keepNext/>
              <w:adjustRightInd w:val="0"/>
              <w:spacing w:before="60" w:after="60"/>
              <w:jc w:val="right"/>
            </w:pPr>
            <w:r w:rsidRPr="00A16EBA">
              <w:t>2</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1752CF1" w14:textId="77777777" w:rsidR="00791365" w:rsidRPr="00A16EBA" w:rsidRDefault="00791365" w:rsidP="0014649E">
            <w:pPr>
              <w:keepNext/>
              <w:adjustRightInd w:val="0"/>
              <w:spacing w:before="60" w:after="60"/>
              <w:jc w:val="right"/>
            </w:pPr>
            <w:r w:rsidRPr="00A16EBA">
              <w:t>1</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74A1688"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04F3859"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A31791C"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7000BA8"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7CBCF66"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0E04BB4"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7C51574"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ED4CD8B"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4DE357E"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B7277A" w14:textId="77777777" w:rsidR="00791365" w:rsidRPr="00A16EBA" w:rsidRDefault="00791365" w:rsidP="0014649E">
            <w:pPr>
              <w:keepNext/>
              <w:adjustRightInd w:val="0"/>
              <w:spacing w:before="60" w:after="60"/>
              <w:jc w:val="right"/>
            </w:pPr>
            <w:r w:rsidRPr="00A16EBA">
              <w:t>6</w:t>
            </w:r>
            <w:r w:rsidRPr="00A16EBA">
              <w:br/>
              <w:t>0</w:t>
            </w:r>
          </w:p>
        </w:tc>
      </w:tr>
      <w:tr w:rsidR="00A16EBA" w:rsidRPr="00A16EBA" w14:paraId="5EB049C8" w14:textId="77777777" w:rsidTr="005B194E">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107B467A" w14:textId="77777777" w:rsidR="00791365" w:rsidRPr="00A16EBA" w:rsidRDefault="00791365" w:rsidP="0014649E">
            <w:pPr>
              <w:keepNext/>
              <w:adjustRightInd w:val="0"/>
              <w:spacing w:before="60" w:after="60"/>
              <w:rPr>
                <w:b/>
                <w:bCs/>
              </w:rPr>
            </w:pPr>
            <w:r w:rsidRPr="00A16EBA">
              <w:rPr>
                <w:b/>
                <w:bCs/>
              </w:rPr>
              <w:t>Exam 2 Contact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44B708A"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D293D24"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21B7434"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245DED6"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D82799A"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17FFC2F" w14:textId="77777777" w:rsidR="00791365" w:rsidRPr="00A16EBA" w:rsidRDefault="00791365" w:rsidP="0014649E">
            <w:pPr>
              <w:keepNext/>
              <w:adjustRightInd w:val="0"/>
              <w:spacing w:before="60" w:after="60"/>
              <w:jc w:val="right"/>
            </w:pPr>
            <w:r w:rsidRPr="00A16EBA">
              <w:t>2</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5FA7EFF" w14:textId="77777777" w:rsidR="00791365" w:rsidRPr="00A16EBA" w:rsidRDefault="00791365" w:rsidP="0014649E">
            <w:pPr>
              <w:keepNext/>
              <w:adjustRightInd w:val="0"/>
              <w:spacing w:before="60" w:after="60"/>
              <w:jc w:val="right"/>
            </w:pPr>
            <w:r w:rsidRPr="00A16EBA">
              <w:t>1</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5E6FA5E" w14:textId="77777777" w:rsidR="00791365" w:rsidRPr="00A16EBA" w:rsidRDefault="00791365" w:rsidP="0014649E">
            <w:pPr>
              <w:keepNext/>
              <w:adjustRightInd w:val="0"/>
              <w:spacing w:before="60" w:after="60"/>
              <w:jc w:val="right"/>
            </w:pPr>
            <w:r w:rsidRPr="00A16EBA">
              <w:t>7</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91FBA0C"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131264A"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596CD1D"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5477821"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1D82C02"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1D0E08" w14:textId="77777777" w:rsidR="00791365" w:rsidRPr="00A16EBA" w:rsidRDefault="00791365" w:rsidP="0014649E">
            <w:pPr>
              <w:keepNext/>
              <w:adjustRightInd w:val="0"/>
              <w:spacing w:before="60" w:after="60"/>
              <w:jc w:val="right"/>
            </w:pPr>
            <w:r w:rsidRPr="00A16EBA">
              <w:t>10</w:t>
            </w:r>
            <w:r w:rsidRPr="00A16EBA">
              <w:br/>
              <w:t>0</w:t>
            </w:r>
          </w:p>
        </w:tc>
      </w:tr>
      <w:tr w:rsidR="00A16EBA" w:rsidRPr="00A16EBA" w14:paraId="0021B34A" w14:textId="77777777" w:rsidTr="005B194E">
        <w:trPr>
          <w:cantSplit/>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2C0B67AE" w14:textId="77777777" w:rsidR="00791365" w:rsidRPr="00A16EBA" w:rsidRDefault="00791365" w:rsidP="0014649E">
            <w:pPr>
              <w:keepNext/>
              <w:adjustRightInd w:val="0"/>
              <w:spacing w:before="60" w:after="60"/>
              <w:rPr>
                <w:b/>
                <w:bCs/>
              </w:rPr>
            </w:pPr>
            <w:r w:rsidRPr="00A16EBA">
              <w:rPr>
                <w:b/>
                <w:bCs/>
              </w:rPr>
              <w:t>Exam 3 Contact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C9558E0"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87F5AFA"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8D1D4E0"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4E08E15"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5B7AD5F"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282E503"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2987336"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D88D7A1" w14:textId="77777777" w:rsidR="00791365" w:rsidRPr="00A16EBA" w:rsidRDefault="00791365" w:rsidP="0014649E">
            <w:pPr>
              <w:keepNext/>
              <w:adjustRightInd w:val="0"/>
              <w:spacing w:before="60" w:after="60"/>
              <w:jc w:val="right"/>
            </w:pPr>
            <w:r w:rsidRPr="00A16EBA">
              <w:t>0</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5C4FC60" w14:textId="77777777" w:rsidR="00791365" w:rsidRPr="00A16EBA" w:rsidRDefault="00791365" w:rsidP="0014649E">
            <w:pPr>
              <w:keepNext/>
              <w:adjustRightInd w:val="0"/>
              <w:spacing w:before="60" w:after="60"/>
              <w:jc w:val="right"/>
            </w:pPr>
            <w:r w:rsidRPr="00A16EBA">
              <w:t>2</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112D442" w14:textId="77777777" w:rsidR="00791365" w:rsidRPr="00A16EBA" w:rsidRDefault="00791365" w:rsidP="0014649E">
            <w:pPr>
              <w:keepNext/>
              <w:adjustRightInd w:val="0"/>
              <w:spacing w:before="60" w:after="60"/>
              <w:jc w:val="right"/>
            </w:pPr>
            <w:r w:rsidRPr="00A16EBA">
              <w:t>7</w:t>
            </w:r>
            <w:r w:rsidRPr="00A16EBA">
              <w:br/>
              <w:t>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A65923C" w14:textId="77777777" w:rsidR="00791365" w:rsidRPr="00A16EBA" w:rsidRDefault="00791365" w:rsidP="0014649E">
            <w:pPr>
              <w:keepNext/>
              <w:adjustRightInd w:val="0"/>
              <w:spacing w:before="60" w:after="60"/>
              <w:jc w:val="right"/>
            </w:pPr>
            <w:r w:rsidRPr="00A16EBA">
              <w:t>38</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5A7F2B9" w14:textId="77777777" w:rsidR="00791365" w:rsidRPr="00A16EBA" w:rsidRDefault="00791365" w:rsidP="0014649E">
            <w:pPr>
              <w:keepNext/>
              <w:adjustRightInd w:val="0"/>
              <w:spacing w:before="60" w:after="60"/>
              <w:jc w:val="right"/>
            </w:pPr>
            <w:r w:rsidRPr="00A16EBA">
              <w:t>63</w:t>
            </w:r>
            <w:r w:rsidRPr="00A16EBA">
              <w:br/>
              <w:t>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71769DE" w14:textId="77777777" w:rsidR="00791365" w:rsidRPr="00A16EBA" w:rsidRDefault="00791365" w:rsidP="0014649E">
            <w:pPr>
              <w:keepNext/>
              <w:adjustRightInd w:val="0"/>
              <w:spacing w:before="60" w:after="60"/>
              <w:jc w:val="right"/>
            </w:pPr>
            <w:r w:rsidRPr="00A16EBA">
              <w:t>13</w:t>
            </w:r>
            <w:r w:rsidRPr="00A16EBA">
              <w:br/>
              <w:t>0</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452824" w14:textId="77777777" w:rsidR="00791365" w:rsidRPr="00A16EBA" w:rsidRDefault="00791365" w:rsidP="0014649E">
            <w:pPr>
              <w:keepNext/>
              <w:adjustRightInd w:val="0"/>
              <w:spacing w:before="60" w:after="60"/>
              <w:jc w:val="right"/>
            </w:pPr>
            <w:r w:rsidRPr="00A16EBA">
              <w:t>123</w:t>
            </w:r>
            <w:r w:rsidRPr="00A16EBA">
              <w:br/>
              <w:t>2</w:t>
            </w:r>
          </w:p>
        </w:tc>
      </w:tr>
      <w:tr w:rsidR="00A16EBA" w:rsidRPr="00A16EBA" w14:paraId="2F4AF0CC" w14:textId="77777777" w:rsidTr="005B194E">
        <w:trPr>
          <w:cantSplit/>
          <w:jc w:val="center"/>
        </w:trPr>
        <w:tc>
          <w:tcPr>
            <w:tcW w:w="0" w:type="auto"/>
            <w:tcBorders>
              <w:top w:val="nil"/>
              <w:left w:val="single" w:sz="6" w:space="0" w:color="000000"/>
              <w:bottom w:val="single" w:sz="6" w:space="0" w:color="000000"/>
              <w:right w:val="nil"/>
            </w:tcBorders>
            <w:shd w:val="clear" w:color="auto" w:fill="BBBBBB"/>
            <w:tcMar>
              <w:left w:w="60" w:type="dxa"/>
              <w:right w:w="60" w:type="dxa"/>
            </w:tcMar>
          </w:tcPr>
          <w:p w14:paraId="27E7D8EE" w14:textId="77777777" w:rsidR="00791365" w:rsidRPr="00A16EBA" w:rsidRDefault="00791365" w:rsidP="0014649E">
            <w:pPr>
              <w:keepNext/>
              <w:adjustRightInd w:val="0"/>
              <w:spacing w:before="60" w:after="60"/>
              <w:rPr>
                <w:b/>
                <w:bCs/>
              </w:rPr>
            </w:pPr>
            <w:r w:rsidRPr="00A16EBA">
              <w:rPr>
                <w:b/>
                <w:bCs/>
              </w:rPr>
              <w:t>Total</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0479DB0A" w14:textId="77777777" w:rsidR="00791365" w:rsidRPr="00A16EBA" w:rsidRDefault="00791365" w:rsidP="0014649E">
            <w:pPr>
              <w:keepNext/>
              <w:adjustRightInd w:val="0"/>
              <w:spacing w:before="60" w:after="60"/>
              <w:jc w:val="right"/>
            </w:pPr>
            <w:r w:rsidRPr="00A16EBA">
              <w:t>7</w:t>
            </w:r>
            <w:r w:rsidRPr="00A16EBA">
              <w:br/>
              <w:t>0</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51D4AF73" w14:textId="77777777" w:rsidR="00791365" w:rsidRPr="00A16EBA" w:rsidRDefault="00791365" w:rsidP="0014649E">
            <w:pPr>
              <w:keepNext/>
              <w:adjustRightInd w:val="0"/>
              <w:spacing w:before="60" w:after="60"/>
              <w:jc w:val="right"/>
            </w:pPr>
            <w:r w:rsidRPr="00A16EBA">
              <w:t>15</w:t>
            </w:r>
            <w:r w:rsidRPr="00A16EBA">
              <w:br/>
              <w:t>0</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675BBE0B" w14:textId="77777777" w:rsidR="00791365" w:rsidRPr="00A16EBA" w:rsidRDefault="00791365" w:rsidP="0014649E">
            <w:pPr>
              <w:keepNext/>
              <w:adjustRightInd w:val="0"/>
              <w:spacing w:before="60" w:after="60"/>
              <w:jc w:val="right"/>
            </w:pPr>
            <w:r w:rsidRPr="00A16EBA">
              <w:t>45</w:t>
            </w:r>
            <w:r w:rsidRPr="00A16EBA">
              <w:br/>
              <w:t>1</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4596A215" w14:textId="77777777" w:rsidR="00791365" w:rsidRPr="00A16EBA" w:rsidRDefault="00791365" w:rsidP="0014649E">
            <w:pPr>
              <w:keepNext/>
              <w:adjustRightInd w:val="0"/>
              <w:spacing w:before="60" w:after="60"/>
              <w:jc w:val="right"/>
            </w:pPr>
            <w:r w:rsidRPr="00A16EBA">
              <w:t>42</w:t>
            </w:r>
            <w:r w:rsidRPr="00A16EBA">
              <w:br/>
              <w:t>1</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3ED4E3A9" w14:textId="77777777" w:rsidR="00791365" w:rsidRPr="00A16EBA" w:rsidRDefault="00791365" w:rsidP="0014649E">
            <w:pPr>
              <w:keepNext/>
              <w:adjustRightInd w:val="0"/>
              <w:spacing w:before="60" w:after="60"/>
              <w:jc w:val="right"/>
            </w:pPr>
            <w:r w:rsidRPr="00A16EBA">
              <w:t>67</w:t>
            </w:r>
            <w:r w:rsidRPr="00A16EBA">
              <w:br/>
              <w:t>1</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082E90AE" w14:textId="77777777" w:rsidR="00791365" w:rsidRPr="00A16EBA" w:rsidRDefault="00791365" w:rsidP="0014649E">
            <w:pPr>
              <w:keepNext/>
              <w:adjustRightInd w:val="0"/>
              <w:spacing w:before="60" w:after="60"/>
              <w:jc w:val="right"/>
            </w:pPr>
            <w:r w:rsidRPr="00A16EBA">
              <w:t>72</w:t>
            </w:r>
            <w:r w:rsidRPr="00A16EBA">
              <w:br/>
              <w:t>1</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7D712538" w14:textId="77777777" w:rsidR="00791365" w:rsidRPr="00A16EBA" w:rsidRDefault="00791365" w:rsidP="0014649E">
            <w:pPr>
              <w:keepNext/>
              <w:adjustRightInd w:val="0"/>
              <w:spacing w:before="60" w:after="60"/>
              <w:jc w:val="right"/>
            </w:pPr>
            <w:r w:rsidRPr="00A16EBA">
              <w:t>94</w:t>
            </w:r>
            <w:r w:rsidRPr="00A16EBA">
              <w:br/>
              <w:t>2</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78ADD684" w14:textId="77777777" w:rsidR="00791365" w:rsidRPr="00A16EBA" w:rsidRDefault="00791365" w:rsidP="0014649E">
            <w:pPr>
              <w:keepNext/>
              <w:adjustRightInd w:val="0"/>
              <w:spacing w:before="60" w:after="60"/>
              <w:jc w:val="right"/>
            </w:pPr>
            <w:r w:rsidRPr="00A16EBA">
              <w:t>138</w:t>
            </w:r>
            <w:r w:rsidRPr="00A16EBA">
              <w:br/>
              <w:t>3</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400B8BDA" w14:textId="77777777" w:rsidR="00791365" w:rsidRPr="00A16EBA" w:rsidRDefault="00791365" w:rsidP="0014649E">
            <w:pPr>
              <w:keepNext/>
              <w:adjustRightInd w:val="0"/>
              <w:spacing w:before="60" w:after="60"/>
              <w:jc w:val="right"/>
            </w:pPr>
            <w:r w:rsidRPr="00A16EBA">
              <w:t>137</w:t>
            </w:r>
            <w:r w:rsidRPr="00A16EBA">
              <w:br/>
              <w:t>3</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1600F474" w14:textId="77777777" w:rsidR="00791365" w:rsidRPr="00A16EBA" w:rsidRDefault="00791365" w:rsidP="0014649E">
            <w:pPr>
              <w:keepNext/>
              <w:adjustRightInd w:val="0"/>
              <w:spacing w:before="60" w:after="60"/>
              <w:jc w:val="right"/>
            </w:pPr>
            <w:r w:rsidRPr="00A16EBA">
              <w:t>150</w:t>
            </w:r>
            <w:r w:rsidRPr="00A16EBA">
              <w:br/>
              <w:t>3</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3DAEB9D7" w14:textId="77777777" w:rsidR="00791365" w:rsidRPr="00A16EBA" w:rsidRDefault="00791365" w:rsidP="0014649E">
            <w:pPr>
              <w:keepNext/>
              <w:adjustRightInd w:val="0"/>
              <w:spacing w:before="60" w:after="60"/>
              <w:jc w:val="right"/>
            </w:pPr>
            <w:r w:rsidRPr="00A16EBA">
              <w:t>299</w:t>
            </w:r>
            <w:r w:rsidRPr="00A16EBA">
              <w:br/>
              <w:t>6</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731C53AE" w14:textId="77777777" w:rsidR="00791365" w:rsidRPr="00A16EBA" w:rsidRDefault="00791365" w:rsidP="0014649E">
            <w:pPr>
              <w:keepNext/>
              <w:adjustRightInd w:val="0"/>
              <w:spacing w:before="60" w:after="60"/>
              <w:jc w:val="right"/>
            </w:pPr>
            <w:r w:rsidRPr="00A16EBA">
              <w:t>682</w:t>
            </w:r>
            <w:r w:rsidRPr="00A16EBA">
              <w:br/>
              <w:t>13</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20C32D9A" w14:textId="77777777" w:rsidR="00791365" w:rsidRPr="00A16EBA" w:rsidRDefault="00791365" w:rsidP="0014649E">
            <w:pPr>
              <w:keepNext/>
              <w:adjustRightInd w:val="0"/>
              <w:spacing w:before="60" w:after="60"/>
              <w:jc w:val="right"/>
            </w:pPr>
            <w:r w:rsidRPr="00A16EBA">
              <w:t>3553</w:t>
            </w:r>
            <w:r w:rsidRPr="00A16EBA">
              <w:br/>
              <w:t>67</w:t>
            </w:r>
          </w:p>
        </w:tc>
        <w:tc>
          <w:tcPr>
            <w:tcW w:w="0" w:type="auto"/>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AB93C4B" w14:textId="77777777" w:rsidR="00791365" w:rsidRPr="00A16EBA" w:rsidRDefault="00791365" w:rsidP="0014649E">
            <w:pPr>
              <w:keepNext/>
              <w:adjustRightInd w:val="0"/>
              <w:spacing w:before="60" w:after="60"/>
              <w:jc w:val="right"/>
            </w:pPr>
            <w:r w:rsidRPr="00A16EBA">
              <w:t>5301</w:t>
            </w:r>
            <w:r w:rsidRPr="00A16EBA">
              <w:br/>
              <w:t>100</w:t>
            </w:r>
          </w:p>
        </w:tc>
      </w:tr>
    </w:tbl>
    <w:p w14:paraId="079E4BA0" w14:textId="77777777" w:rsidR="005B194E" w:rsidRPr="00A16EBA" w:rsidRDefault="005B194E">
      <w:r w:rsidRPr="00A16EBA">
        <w:tab/>
      </w:r>
    </w:p>
    <w:p w14:paraId="39592443" w14:textId="77777777" w:rsidR="005B194E" w:rsidRPr="00A16EBA" w:rsidRDefault="005B194E">
      <w:r w:rsidRPr="00A16EBA">
        <w:br w:type="page"/>
      </w:r>
    </w:p>
    <w:p w14:paraId="61C6BADB" w14:textId="77777777" w:rsidR="00791365" w:rsidRPr="00A16EBA" w:rsidRDefault="00791365" w:rsidP="007E25AD">
      <w:pPr>
        <w:pStyle w:val="Heading2"/>
        <w:ind w:left="720"/>
        <w15:collapsed/>
        <w:rPr>
          <w:color w:val="auto"/>
        </w:rPr>
      </w:pPr>
      <w:r w:rsidRPr="00A16EBA">
        <w:rPr>
          <w:color w:val="auto"/>
        </w:rPr>
        <w:t>Events</w:t>
      </w:r>
    </w:p>
    <w:p w14:paraId="63498000" w14:textId="77777777" w:rsidR="005B194E" w:rsidRPr="00A16EBA" w:rsidRDefault="005B194E" w:rsidP="0014649E">
      <w:pPr>
        <w:pStyle w:val="ListParagraph"/>
        <w:spacing w:after="0"/>
        <w:ind w:left="1440" w:hanging="720"/>
        <w:rPr>
          <w:u w:val="single"/>
        </w:rPr>
      </w:pPr>
    </w:p>
    <w:p w14:paraId="09D305A7" w14:textId="77777777" w:rsidR="00791365" w:rsidRPr="00A16EBA" w:rsidRDefault="00791365" w:rsidP="0014649E">
      <w:pPr>
        <w:pStyle w:val="ListParagraph"/>
        <w:spacing w:after="0"/>
        <w:ind w:left="1440" w:hanging="720"/>
        <w:rPr>
          <w:u w:val="single"/>
        </w:rPr>
      </w:pPr>
      <w:r w:rsidRPr="00A16EBA">
        <w:rPr>
          <w:u w:val="single"/>
        </w:rPr>
        <w:t>Adjudicated event data for HF, CHD and stroke through 2011</w:t>
      </w:r>
    </w:p>
    <w:p w14:paraId="7F8C9B79" w14:textId="77777777" w:rsidR="00791365" w:rsidRPr="00A16EBA" w:rsidRDefault="00791365" w:rsidP="0014649E">
      <w:pPr>
        <w:spacing w:after="0" w:line="240" w:lineRule="auto"/>
        <w:ind w:left="720"/>
      </w:pPr>
      <w:r w:rsidRPr="00A16EBA">
        <w:t>This package includes adjudicated event data for HF, CHD and stroke through 2011.</w:t>
      </w:r>
    </w:p>
    <w:p w14:paraId="50357FEB" w14:textId="77777777" w:rsidR="00791365" w:rsidRPr="00A16EBA" w:rsidRDefault="00791365" w:rsidP="0014649E">
      <w:pPr>
        <w:spacing w:after="0" w:line="240" w:lineRule="auto"/>
        <w:ind w:left="720"/>
      </w:pPr>
    </w:p>
    <w:p w14:paraId="2F794A17" w14:textId="77777777" w:rsidR="00791365" w:rsidRPr="00A16EBA" w:rsidRDefault="00791365" w:rsidP="0014649E">
      <w:pPr>
        <w:pStyle w:val="ListParagraph"/>
        <w:spacing w:after="0"/>
        <w:ind w:left="1440" w:hanging="720"/>
        <w:rPr>
          <w:u w:val="single"/>
        </w:rPr>
      </w:pPr>
      <w:r w:rsidRPr="00A16EBA">
        <w:rPr>
          <w:u w:val="single"/>
        </w:rPr>
        <w:t>LTFU dataset (</w:t>
      </w:r>
      <w:r w:rsidRPr="00A16EBA">
        <w:rPr>
          <w:i/>
          <w:iCs/>
          <w:u w:val="single"/>
        </w:rPr>
        <w:t>deathltfuevents</w:t>
      </w:r>
      <w:r w:rsidRPr="00A16EBA">
        <w:rPr>
          <w:iCs/>
          <w:u w:val="single"/>
        </w:rPr>
        <w:t>)</w:t>
      </w:r>
      <w:r w:rsidRPr="00A16EBA">
        <w:rPr>
          <w:u w:val="single"/>
        </w:rPr>
        <w:t xml:space="preserve"> frozen at 2011</w:t>
      </w:r>
    </w:p>
    <w:p w14:paraId="5B1C2786" w14:textId="77777777" w:rsidR="00791365" w:rsidRPr="00A16EBA" w:rsidRDefault="00791365" w:rsidP="0014649E">
      <w:pPr>
        <w:spacing w:after="0" w:line="240" w:lineRule="auto"/>
        <w:ind w:left="720"/>
      </w:pPr>
      <w:r w:rsidRPr="00A16EBA">
        <w:t>This package includes LTFU dataset, frozen at 12/31/2013, that  utilizes the annual record of calls along with the death data verified using the CDC’s National Death Index (</w:t>
      </w:r>
      <w:hyperlink r:id="rId17" w:history="1">
        <w:r w:rsidRPr="00A16EBA">
          <w:rPr>
            <w:rStyle w:val="Hyperlink"/>
            <w:color w:val="auto"/>
          </w:rPr>
          <w:t>http://www.cdc.gov/nchs/ndi.htm</w:t>
        </w:r>
      </w:hyperlink>
      <w:r w:rsidRPr="00A16EBA">
        <w:t>), with the date and coroner-determined cause of death to determine last point of contact for the entire JHS cohort. This should allow for the calculation of a participant’s study involvement status (i.e., active, lost-to-follow-up, etc.).</w:t>
      </w:r>
    </w:p>
    <w:p w14:paraId="62253158" w14:textId="77777777" w:rsidR="00791365" w:rsidRPr="00A16EBA" w:rsidRDefault="00791365" w:rsidP="0014649E">
      <w:pPr>
        <w:spacing w:after="0" w:line="240" w:lineRule="auto"/>
        <w:ind w:left="720"/>
      </w:pPr>
    </w:p>
    <w:p w14:paraId="47E2EBDD" w14:textId="77777777" w:rsidR="00791365" w:rsidRPr="00A16EBA" w:rsidRDefault="00791365" w:rsidP="0014649E">
      <w:pPr>
        <w:spacing w:after="0" w:line="240" w:lineRule="auto"/>
        <w:ind w:left="720"/>
      </w:pPr>
      <w:r w:rsidRPr="00A16EBA">
        <w:t xml:space="preserve">Notes: </w:t>
      </w:r>
    </w:p>
    <w:p w14:paraId="677F5087" w14:textId="77777777" w:rsidR="00791365" w:rsidRPr="00A16EBA" w:rsidRDefault="00791365" w:rsidP="0014649E">
      <w:pPr>
        <w:pStyle w:val="ListParagraph"/>
        <w:numPr>
          <w:ilvl w:val="0"/>
          <w:numId w:val="31"/>
        </w:numPr>
        <w:spacing w:after="0" w:line="240" w:lineRule="auto"/>
        <w:ind w:left="1440"/>
      </w:pPr>
      <w:r w:rsidRPr="00A16EBA">
        <w:t>The events LTFU dataset [</w:t>
      </w:r>
      <w:r w:rsidRPr="00A16EBA">
        <w:rPr>
          <w:i/>
          <w:iCs/>
        </w:rPr>
        <w:t xml:space="preserve">deathltfuevents </w:t>
      </w:r>
      <w:r w:rsidRPr="00A16EBA">
        <w:t>(through 12/31/2011)] was constructed to be consistent with data elements housed in the events data folder</w:t>
      </w:r>
    </w:p>
    <w:p w14:paraId="1A4143AE" w14:textId="77777777" w:rsidR="00791365" w:rsidRPr="00A16EBA" w:rsidRDefault="00791365" w:rsidP="0014649E">
      <w:pPr>
        <w:pStyle w:val="ListParagraph"/>
        <w:numPr>
          <w:ilvl w:val="0"/>
          <w:numId w:val="31"/>
        </w:numPr>
        <w:spacing w:after="0" w:line="240" w:lineRule="auto"/>
        <w:ind w:left="1440"/>
      </w:pPr>
      <w:r w:rsidRPr="00A16EBA">
        <w:t>The cohort LTFU dataset</w:t>
      </w:r>
      <w:r w:rsidRPr="00A16EBA">
        <w:rPr>
          <w:i/>
          <w:iCs/>
        </w:rPr>
        <w:t xml:space="preserve"> </w:t>
      </w:r>
      <w:r w:rsidRPr="00A16EBA">
        <w:rPr>
          <w:iCs/>
        </w:rPr>
        <w:t>[</w:t>
      </w:r>
      <w:r w:rsidRPr="00A16EBA">
        <w:rPr>
          <w:i/>
          <w:iCs/>
        </w:rPr>
        <w:t xml:space="preserve">deathLTFUcohort </w:t>
      </w:r>
      <w:r w:rsidRPr="00A16EBA">
        <w:t>(through 12/31/2013)] was constructed to be consistent with data that utilizes the JHS administrative cut-off date (i.e., AFU)</w:t>
      </w:r>
    </w:p>
    <w:p w14:paraId="54CE2E9F" w14:textId="77777777" w:rsidR="00791365" w:rsidRPr="00A16EBA" w:rsidRDefault="00791365" w:rsidP="00791365">
      <w:pPr>
        <w:spacing w:after="0" w:line="240" w:lineRule="auto"/>
      </w:pPr>
    </w:p>
    <w:tbl>
      <w:tblPr>
        <w:tblW w:w="0" w:type="auto"/>
        <w:jc w:val="center"/>
        <w:tblCellMar>
          <w:left w:w="0" w:type="dxa"/>
          <w:right w:w="0" w:type="dxa"/>
        </w:tblCellMar>
        <w:tblLook w:val="0000" w:firstRow="0" w:lastRow="0" w:firstColumn="0" w:lastColumn="0" w:noHBand="0" w:noVBand="0"/>
      </w:tblPr>
      <w:tblGrid>
        <w:gridCol w:w="2318"/>
        <w:gridCol w:w="567"/>
        <w:gridCol w:w="567"/>
        <w:gridCol w:w="567"/>
        <w:gridCol w:w="567"/>
        <w:gridCol w:w="567"/>
        <w:gridCol w:w="567"/>
        <w:gridCol w:w="567"/>
        <w:gridCol w:w="567"/>
        <w:gridCol w:w="567"/>
        <w:gridCol w:w="567"/>
        <w:gridCol w:w="622"/>
        <w:gridCol w:w="734"/>
      </w:tblGrid>
      <w:tr w:rsidR="00A16EBA" w:rsidRPr="00A16EBA" w14:paraId="080E475B" w14:textId="77777777" w:rsidTr="005B194E">
        <w:trPr>
          <w:cantSplit/>
          <w:trHeight w:val="332"/>
          <w:tblHeader/>
          <w:jc w:val="center"/>
        </w:trPr>
        <w:tc>
          <w:tcPr>
            <w:tcW w:w="0" w:type="auto"/>
            <w:gridSpan w:val="1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4DF5D63" w14:textId="77777777" w:rsidR="00791365" w:rsidRPr="00A16EBA" w:rsidRDefault="00791365" w:rsidP="0014649E">
            <w:pPr>
              <w:keepNext/>
              <w:adjustRightInd w:val="0"/>
              <w:spacing w:before="60" w:after="60"/>
              <w:jc w:val="center"/>
              <w:rPr>
                <w:b/>
                <w:bCs/>
              </w:rPr>
            </w:pPr>
            <w:r w:rsidRPr="00A16EBA">
              <w:rPr>
                <w:b/>
                <w:bCs/>
              </w:rPr>
              <w:t>Table of laststatus by lastyear</w:t>
            </w:r>
          </w:p>
        </w:tc>
      </w:tr>
      <w:tr w:rsidR="00A16EBA" w:rsidRPr="00A16EBA" w14:paraId="05E1C1CD" w14:textId="77777777" w:rsidTr="005B194E">
        <w:trPr>
          <w:cantSplit/>
          <w:trHeight w:val="550"/>
          <w:tblHeader/>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vAlign w:val="bottom"/>
          </w:tcPr>
          <w:p w14:paraId="26D41DDD" w14:textId="77777777" w:rsidR="00791365" w:rsidRPr="00A16EBA" w:rsidRDefault="00791365" w:rsidP="0014649E">
            <w:pPr>
              <w:keepNext/>
              <w:adjustRightInd w:val="0"/>
              <w:spacing w:before="60" w:after="60"/>
              <w:jc w:val="center"/>
              <w:rPr>
                <w:b/>
                <w:bCs/>
              </w:rPr>
            </w:pPr>
            <w:r w:rsidRPr="00A16EBA">
              <w:rPr>
                <w:b/>
                <w:bCs/>
              </w:rPr>
              <w:t>Contact Type / Participant Status</w:t>
            </w:r>
          </w:p>
        </w:tc>
        <w:tc>
          <w:tcPr>
            <w:tcW w:w="0" w:type="auto"/>
            <w:gridSpan w:val="1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28A7CC8" w14:textId="77777777" w:rsidR="00791365" w:rsidRPr="00A16EBA" w:rsidRDefault="00791365" w:rsidP="0014649E">
            <w:pPr>
              <w:keepNext/>
              <w:adjustRightInd w:val="0"/>
              <w:spacing w:before="60" w:after="60"/>
              <w:jc w:val="center"/>
              <w:rPr>
                <w:b/>
                <w:bCs/>
              </w:rPr>
            </w:pPr>
            <w:r w:rsidRPr="00A16EBA">
              <w:rPr>
                <w:b/>
                <w:bCs/>
              </w:rPr>
              <w:t>Last Year Contacted</w:t>
            </w:r>
          </w:p>
        </w:tc>
      </w:tr>
      <w:tr w:rsidR="00A16EBA" w:rsidRPr="00A16EBA" w14:paraId="4A695F20" w14:textId="77777777" w:rsidTr="005B194E">
        <w:trPr>
          <w:cantSplit/>
          <w:trHeight w:val="561"/>
          <w:tblHeader/>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40D49157" w14:textId="77777777" w:rsidR="00791365" w:rsidRPr="00A16EBA" w:rsidRDefault="00791365" w:rsidP="0014649E">
            <w:pPr>
              <w:keepNext/>
              <w:adjustRightInd w:val="0"/>
              <w:spacing w:before="60" w:after="60"/>
              <w:rPr>
                <w:b/>
                <w:bCs/>
              </w:rPr>
            </w:pPr>
            <w:r w:rsidRPr="00A16EBA">
              <w:rPr>
                <w:b/>
                <w:bCs/>
              </w:rPr>
              <w:t>Count</w:t>
            </w:r>
            <w:r w:rsidRPr="00A16EBA">
              <w:rPr>
                <w:b/>
                <w:bCs/>
              </w:rPr>
              <w:br/>
              <w:t>Overall %</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35D89577" w14:textId="77777777" w:rsidR="00791365" w:rsidRPr="00A16EBA" w:rsidRDefault="00791365" w:rsidP="0014649E">
            <w:pPr>
              <w:keepNext/>
              <w:adjustRightInd w:val="0"/>
              <w:spacing w:before="60" w:after="60"/>
              <w:jc w:val="right"/>
              <w:rPr>
                <w:b/>
                <w:bCs/>
              </w:rPr>
            </w:pPr>
            <w:r w:rsidRPr="00A16EBA">
              <w:rPr>
                <w:b/>
                <w:bCs/>
              </w:rPr>
              <w:t>2001</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50EACE6C" w14:textId="77777777" w:rsidR="00791365" w:rsidRPr="00A16EBA" w:rsidRDefault="00791365" w:rsidP="0014649E">
            <w:pPr>
              <w:keepNext/>
              <w:adjustRightInd w:val="0"/>
              <w:spacing w:before="60" w:after="60"/>
              <w:jc w:val="right"/>
              <w:rPr>
                <w:b/>
                <w:bCs/>
              </w:rPr>
            </w:pPr>
            <w:r w:rsidRPr="00A16EBA">
              <w:rPr>
                <w:b/>
                <w:bCs/>
              </w:rPr>
              <w:t>2002</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5AFDD70E" w14:textId="77777777" w:rsidR="00791365" w:rsidRPr="00A16EBA" w:rsidRDefault="00791365" w:rsidP="0014649E">
            <w:pPr>
              <w:keepNext/>
              <w:adjustRightInd w:val="0"/>
              <w:spacing w:before="60" w:after="60"/>
              <w:jc w:val="right"/>
              <w:rPr>
                <w:b/>
                <w:bCs/>
              </w:rPr>
            </w:pPr>
            <w:r w:rsidRPr="00A16EBA">
              <w:rPr>
                <w:b/>
                <w:bCs/>
              </w:rPr>
              <w:t>2003</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57301B69" w14:textId="77777777" w:rsidR="00791365" w:rsidRPr="00A16EBA" w:rsidRDefault="00791365" w:rsidP="0014649E">
            <w:pPr>
              <w:keepNext/>
              <w:adjustRightInd w:val="0"/>
              <w:spacing w:before="60" w:after="60"/>
              <w:jc w:val="right"/>
              <w:rPr>
                <w:b/>
                <w:bCs/>
              </w:rPr>
            </w:pPr>
            <w:r w:rsidRPr="00A16EBA">
              <w:rPr>
                <w:b/>
                <w:bCs/>
              </w:rPr>
              <w:t>2004</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6B98777D" w14:textId="77777777" w:rsidR="00791365" w:rsidRPr="00A16EBA" w:rsidRDefault="00791365" w:rsidP="0014649E">
            <w:pPr>
              <w:keepNext/>
              <w:adjustRightInd w:val="0"/>
              <w:spacing w:before="60" w:after="60"/>
              <w:jc w:val="right"/>
              <w:rPr>
                <w:b/>
                <w:bCs/>
              </w:rPr>
            </w:pPr>
            <w:r w:rsidRPr="00A16EBA">
              <w:rPr>
                <w:b/>
                <w:bCs/>
              </w:rPr>
              <w:t>2005</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532CE946" w14:textId="77777777" w:rsidR="00791365" w:rsidRPr="00A16EBA" w:rsidRDefault="00791365" w:rsidP="0014649E">
            <w:pPr>
              <w:keepNext/>
              <w:adjustRightInd w:val="0"/>
              <w:spacing w:before="60" w:after="60"/>
              <w:jc w:val="right"/>
              <w:rPr>
                <w:b/>
                <w:bCs/>
              </w:rPr>
            </w:pPr>
            <w:r w:rsidRPr="00A16EBA">
              <w:rPr>
                <w:b/>
                <w:bCs/>
              </w:rPr>
              <w:t>2006</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7CFE0DCC" w14:textId="77777777" w:rsidR="00791365" w:rsidRPr="00A16EBA" w:rsidRDefault="00791365" w:rsidP="0014649E">
            <w:pPr>
              <w:keepNext/>
              <w:adjustRightInd w:val="0"/>
              <w:spacing w:before="60" w:after="60"/>
              <w:jc w:val="right"/>
              <w:rPr>
                <w:b/>
                <w:bCs/>
              </w:rPr>
            </w:pPr>
            <w:r w:rsidRPr="00A16EBA">
              <w:rPr>
                <w:b/>
                <w:bCs/>
              </w:rPr>
              <w:t>2007</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3964567A" w14:textId="77777777" w:rsidR="00791365" w:rsidRPr="00A16EBA" w:rsidRDefault="00791365" w:rsidP="0014649E">
            <w:pPr>
              <w:keepNext/>
              <w:adjustRightInd w:val="0"/>
              <w:spacing w:before="60" w:after="60"/>
              <w:jc w:val="right"/>
              <w:rPr>
                <w:b/>
                <w:bCs/>
              </w:rPr>
            </w:pPr>
            <w:r w:rsidRPr="00A16EBA">
              <w:rPr>
                <w:b/>
                <w:bCs/>
              </w:rPr>
              <w:t>2008</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59565A77" w14:textId="77777777" w:rsidR="00791365" w:rsidRPr="00A16EBA" w:rsidRDefault="00791365" w:rsidP="0014649E">
            <w:pPr>
              <w:keepNext/>
              <w:adjustRightInd w:val="0"/>
              <w:spacing w:before="60" w:after="60"/>
              <w:jc w:val="right"/>
              <w:rPr>
                <w:b/>
                <w:bCs/>
              </w:rPr>
            </w:pPr>
            <w:r w:rsidRPr="00A16EBA">
              <w:rPr>
                <w:b/>
                <w:bCs/>
              </w:rPr>
              <w:t>2009</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60D96065" w14:textId="77777777" w:rsidR="00791365" w:rsidRPr="00A16EBA" w:rsidRDefault="00791365" w:rsidP="0014649E">
            <w:pPr>
              <w:keepNext/>
              <w:adjustRightInd w:val="0"/>
              <w:spacing w:before="60" w:after="60"/>
              <w:jc w:val="right"/>
              <w:rPr>
                <w:b/>
                <w:bCs/>
              </w:rPr>
            </w:pPr>
            <w:r w:rsidRPr="00A16EBA">
              <w:rPr>
                <w:b/>
                <w:bCs/>
              </w:rPr>
              <w:t>2010</w:t>
            </w:r>
          </w:p>
        </w:tc>
        <w:tc>
          <w:tcPr>
            <w:tcW w:w="0" w:type="auto"/>
            <w:tcBorders>
              <w:top w:val="nil"/>
              <w:left w:val="single" w:sz="2" w:space="0" w:color="000000"/>
              <w:bottom w:val="single" w:sz="2" w:space="0" w:color="000000"/>
              <w:right w:val="nil"/>
            </w:tcBorders>
            <w:shd w:val="clear" w:color="auto" w:fill="BBBBBB"/>
            <w:tcMar>
              <w:left w:w="60" w:type="dxa"/>
              <w:right w:w="60" w:type="dxa"/>
            </w:tcMar>
            <w:vAlign w:val="bottom"/>
          </w:tcPr>
          <w:p w14:paraId="0E53E261" w14:textId="77777777" w:rsidR="00791365" w:rsidRPr="00A16EBA" w:rsidRDefault="00791365" w:rsidP="0014649E">
            <w:pPr>
              <w:keepNext/>
              <w:adjustRightInd w:val="0"/>
              <w:spacing w:before="60" w:after="60"/>
              <w:jc w:val="right"/>
              <w:rPr>
                <w:b/>
                <w:bCs/>
              </w:rPr>
            </w:pPr>
            <w:r w:rsidRPr="00A16EBA">
              <w:rPr>
                <w:b/>
                <w:bCs/>
              </w:rPr>
              <w:t>2011</w:t>
            </w:r>
          </w:p>
        </w:tc>
        <w:tc>
          <w:tcPr>
            <w:tcW w:w="0" w:type="auto"/>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32054FE" w14:textId="77777777" w:rsidR="00791365" w:rsidRPr="00A16EBA" w:rsidRDefault="00791365" w:rsidP="0014649E">
            <w:pPr>
              <w:keepNext/>
              <w:adjustRightInd w:val="0"/>
              <w:spacing w:before="60" w:after="60"/>
              <w:jc w:val="right"/>
              <w:rPr>
                <w:b/>
                <w:bCs/>
              </w:rPr>
            </w:pPr>
            <w:r w:rsidRPr="00A16EBA">
              <w:rPr>
                <w:b/>
                <w:bCs/>
              </w:rPr>
              <w:t>Total</w:t>
            </w:r>
          </w:p>
        </w:tc>
      </w:tr>
      <w:tr w:rsidR="00A16EBA" w:rsidRPr="00A16EBA" w14:paraId="5ACCCA34" w14:textId="77777777" w:rsidTr="005B194E">
        <w:trPr>
          <w:cantSplit/>
          <w:trHeight w:val="790"/>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47733A12" w14:textId="77777777" w:rsidR="00791365" w:rsidRPr="00A16EBA" w:rsidRDefault="00791365" w:rsidP="0014649E">
            <w:pPr>
              <w:keepNext/>
              <w:adjustRightInd w:val="0"/>
              <w:spacing w:before="60" w:after="60"/>
              <w:rPr>
                <w:b/>
                <w:bCs/>
              </w:rPr>
            </w:pPr>
            <w:r w:rsidRPr="00A16EBA">
              <w:rPr>
                <w:b/>
                <w:bCs/>
              </w:rPr>
              <w:t>AFU Contact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A87B083"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28B619D" w14:textId="77777777" w:rsidR="00791365" w:rsidRPr="00A16EBA" w:rsidRDefault="00791365" w:rsidP="0014649E">
            <w:pPr>
              <w:keepNext/>
              <w:adjustRightInd w:val="0"/>
              <w:spacing w:before="60" w:after="60"/>
              <w:jc w:val="right"/>
            </w:pPr>
            <w:r w:rsidRPr="00A16EBA">
              <w:t>1</w:t>
            </w:r>
            <w:r w:rsidRPr="00A16EBA">
              <w:br/>
              <w:t>0.02</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82C9D94" w14:textId="77777777" w:rsidR="00791365" w:rsidRPr="00A16EBA" w:rsidRDefault="00791365" w:rsidP="0014649E">
            <w:pPr>
              <w:keepNext/>
              <w:adjustRightInd w:val="0"/>
              <w:spacing w:before="60" w:after="60"/>
              <w:jc w:val="right"/>
            </w:pPr>
            <w:r w:rsidRPr="00A16EBA">
              <w:t>12</w:t>
            </w:r>
            <w:r w:rsidRPr="00A16EBA">
              <w:br/>
              <w:t>0.23</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2A5EC90" w14:textId="77777777" w:rsidR="00791365" w:rsidRPr="00A16EBA" w:rsidRDefault="00791365" w:rsidP="0014649E">
            <w:pPr>
              <w:keepNext/>
              <w:adjustRightInd w:val="0"/>
              <w:spacing w:before="60" w:after="60"/>
              <w:jc w:val="right"/>
            </w:pPr>
            <w:r w:rsidRPr="00A16EBA">
              <w:t>5</w:t>
            </w:r>
            <w:r w:rsidRPr="00A16EBA">
              <w:br/>
              <w:t>0.09</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2713A30" w14:textId="77777777" w:rsidR="00791365" w:rsidRPr="00A16EBA" w:rsidRDefault="00791365" w:rsidP="0014649E">
            <w:pPr>
              <w:keepNext/>
              <w:adjustRightInd w:val="0"/>
              <w:spacing w:before="60" w:after="60"/>
              <w:jc w:val="right"/>
            </w:pPr>
            <w:r w:rsidRPr="00A16EBA">
              <w:t>6</w:t>
            </w:r>
            <w:r w:rsidRPr="00A16EBA">
              <w:br/>
              <w:t>0.11</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CD2102B" w14:textId="77777777" w:rsidR="00791365" w:rsidRPr="00A16EBA" w:rsidRDefault="00791365" w:rsidP="0014649E">
            <w:pPr>
              <w:keepNext/>
              <w:adjustRightInd w:val="0"/>
              <w:spacing w:before="60" w:after="60"/>
              <w:jc w:val="right"/>
            </w:pPr>
            <w:r w:rsidRPr="00A16EBA">
              <w:t>9</w:t>
            </w:r>
            <w:r w:rsidRPr="00A16EBA">
              <w:br/>
              <w:t>0.17</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1C2F518" w14:textId="77777777" w:rsidR="00791365" w:rsidRPr="00A16EBA" w:rsidRDefault="00791365" w:rsidP="0014649E">
            <w:pPr>
              <w:keepNext/>
              <w:adjustRightInd w:val="0"/>
              <w:spacing w:before="60" w:after="60"/>
              <w:jc w:val="right"/>
            </w:pPr>
            <w:r w:rsidRPr="00A16EBA">
              <w:t>26</w:t>
            </w:r>
            <w:r w:rsidRPr="00A16EBA">
              <w:br/>
              <w:t>0.49</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F4191C1" w14:textId="77777777" w:rsidR="00791365" w:rsidRPr="00A16EBA" w:rsidRDefault="00791365" w:rsidP="0014649E">
            <w:pPr>
              <w:keepNext/>
              <w:adjustRightInd w:val="0"/>
              <w:spacing w:before="60" w:after="60"/>
              <w:jc w:val="right"/>
            </w:pPr>
            <w:r w:rsidRPr="00A16EBA">
              <w:t>91</w:t>
            </w:r>
            <w:r w:rsidRPr="00A16EBA">
              <w:br/>
              <w:t>1.72</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18172A6" w14:textId="77777777" w:rsidR="00791365" w:rsidRPr="00A16EBA" w:rsidRDefault="00791365" w:rsidP="0014649E">
            <w:pPr>
              <w:keepNext/>
              <w:adjustRightInd w:val="0"/>
              <w:spacing w:before="60" w:after="60"/>
              <w:jc w:val="right"/>
            </w:pPr>
            <w:r w:rsidRPr="00A16EBA">
              <w:t>71</w:t>
            </w:r>
            <w:r w:rsidRPr="00A16EBA">
              <w:br/>
              <w:t>1.34</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E184CD5" w14:textId="77777777" w:rsidR="00791365" w:rsidRPr="00A16EBA" w:rsidRDefault="00791365" w:rsidP="0014649E">
            <w:pPr>
              <w:keepNext/>
              <w:adjustRightInd w:val="0"/>
              <w:spacing w:before="60" w:after="60"/>
              <w:jc w:val="right"/>
            </w:pPr>
            <w:r w:rsidRPr="00A16EBA">
              <w:t>229</w:t>
            </w:r>
            <w:r w:rsidRPr="00A16EBA">
              <w:br/>
              <w:t>4.32</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5484B0A" w14:textId="77777777" w:rsidR="00791365" w:rsidRPr="00A16EBA" w:rsidRDefault="00791365" w:rsidP="0014649E">
            <w:pPr>
              <w:keepNext/>
              <w:adjustRightInd w:val="0"/>
              <w:spacing w:before="60" w:after="60"/>
              <w:jc w:val="right"/>
            </w:pPr>
            <w:r w:rsidRPr="00A16EBA">
              <w:t>3293</w:t>
            </w:r>
            <w:r w:rsidRPr="00A16EBA">
              <w:br/>
              <w:t>62.12</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73994C" w14:textId="77777777" w:rsidR="00791365" w:rsidRPr="00A16EBA" w:rsidRDefault="00791365" w:rsidP="0014649E">
            <w:pPr>
              <w:keepNext/>
              <w:adjustRightInd w:val="0"/>
              <w:spacing w:before="60" w:after="60"/>
              <w:jc w:val="right"/>
            </w:pPr>
            <w:r w:rsidRPr="00A16EBA">
              <w:t>3743</w:t>
            </w:r>
            <w:r w:rsidRPr="00A16EBA">
              <w:br/>
              <w:t>70.61</w:t>
            </w:r>
          </w:p>
        </w:tc>
      </w:tr>
      <w:tr w:rsidR="00A16EBA" w:rsidRPr="00A16EBA" w14:paraId="3DCA4765" w14:textId="77777777" w:rsidTr="005B194E">
        <w:trPr>
          <w:cantSplit/>
          <w:trHeight w:val="550"/>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D7625AC" w14:textId="77777777" w:rsidR="00791365" w:rsidRPr="00A16EBA" w:rsidRDefault="00791365" w:rsidP="0014649E">
            <w:pPr>
              <w:keepNext/>
              <w:adjustRightInd w:val="0"/>
              <w:spacing w:before="60" w:after="60"/>
              <w:rPr>
                <w:b/>
                <w:bCs/>
              </w:rPr>
            </w:pPr>
            <w:r w:rsidRPr="00A16EBA">
              <w:rPr>
                <w:b/>
                <w:bCs/>
              </w:rPr>
              <w:t>Confirmed Deceased</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8903032" w14:textId="77777777" w:rsidR="00791365" w:rsidRPr="00A16EBA" w:rsidRDefault="00791365" w:rsidP="0014649E">
            <w:pPr>
              <w:keepNext/>
              <w:adjustRightInd w:val="0"/>
              <w:spacing w:before="60" w:after="60"/>
              <w:jc w:val="right"/>
            </w:pPr>
            <w:r w:rsidRPr="00A16EBA">
              <w:t>4</w:t>
            </w:r>
            <w:r w:rsidRPr="00A16EBA">
              <w:br/>
              <w:t>0.08</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E95B99F" w14:textId="77777777" w:rsidR="00791365" w:rsidRPr="00A16EBA" w:rsidRDefault="00791365" w:rsidP="0014649E">
            <w:pPr>
              <w:keepNext/>
              <w:adjustRightInd w:val="0"/>
              <w:spacing w:before="60" w:after="60"/>
              <w:jc w:val="right"/>
            </w:pPr>
            <w:r w:rsidRPr="00A16EBA">
              <w:t>14</w:t>
            </w:r>
            <w:r w:rsidRPr="00A16EBA">
              <w:br/>
              <w:t>0.26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0FEB8DE" w14:textId="77777777" w:rsidR="00791365" w:rsidRPr="00A16EBA" w:rsidRDefault="00791365" w:rsidP="0014649E">
            <w:pPr>
              <w:keepNext/>
              <w:adjustRightInd w:val="0"/>
              <w:spacing w:before="60" w:after="60"/>
              <w:jc w:val="right"/>
            </w:pPr>
            <w:r w:rsidRPr="00A16EBA">
              <w:t>33</w:t>
            </w:r>
            <w:r w:rsidRPr="00A16EBA">
              <w:br/>
              <w:t>0.62</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706E7A6" w14:textId="77777777" w:rsidR="00791365" w:rsidRPr="00A16EBA" w:rsidRDefault="00791365" w:rsidP="0014649E">
            <w:pPr>
              <w:keepNext/>
              <w:adjustRightInd w:val="0"/>
              <w:spacing w:before="60" w:after="60"/>
              <w:jc w:val="right"/>
            </w:pPr>
            <w:r w:rsidRPr="00A16EBA">
              <w:t>37</w:t>
            </w:r>
            <w:r w:rsidRPr="00A16EBA">
              <w:br/>
              <w:t>0.70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EF1C4B1" w14:textId="77777777" w:rsidR="00791365" w:rsidRPr="00A16EBA" w:rsidRDefault="00791365" w:rsidP="0014649E">
            <w:pPr>
              <w:keepNext/>
              <w:adjustRightInd w:val="0"/>
              <w:spacing w:before="60" w:after="60"/>
              <w:jc w:val="right"/>
            </w:pPr>
            <w:r w:rsidRPr="00A16EBA">
              <w:t>62</w:t>
            </w:r>
            <w:r w:rsidRPr="00A16EBA">
              <w:br/>
              <w:t>1.17</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C1377AA" w14:textId="77777777" w:rsidR="00791365" w:rsidRPr="00A16EBA" w:rsidRDefault="00791365" w:rsidP="0014649E">
            <w:pPr>
              <w:keepNext/>
              <w:adjustRightInd w:val="0"/>
              <w:spacing w:before="60" w:after="60"/>
              <w:jc w:val="right"/>
            </w:pPr>
            <w:r w:rsidRPr="00A16EBA">
              <w:t>62</w:t>
            </w:r>
            <w:r w:rsidRPr="00A16EBA">
              <w:br/>
              <w:t>1.17</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1E2ABE5" w14:textId="77777777" w:rsidR="00791365" w:rsidRPr="00A16EBA" w:rsidRDefault="00791365" w:rsidP="0014649E">
            <w:pPr>
              <w:keepNext/>
              <w:adjustRightInd w:val="0"/>
              <w:spacing w:before="60" w:after="60"/>
              <w:jc w:val="right"/>
            </w:pPr>
            <w:r w:rsidRPr="00A16EBA">
              <w:t>71</w:t>
            </w:r>
            <w:r w:rsidRPr="00A16EBA">
              <w:br/>
              <w:t>1.34</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FE942D7" w14:textId="77777777" w:rsidR="00791365" w:rsidRPr="00A16EBA" w:rsidRDefault="00791365" w:rsidP="0014649E">
            <w:pPr>
              <w:keepNext/>
              <w:adjustRightInd w:val="0"/>
              <w:spacing w:before="60" w:after="60"/>
              <w:jc w:val="right"/>
            </w:pPr>
            <w:r w:rsidRPr="00A16EBA">
              <w:t>58</w:t>
            </w:r>
            <w:r w:rsidRPr="00A16EBA">
              <w:br/>
              <w:t>1.09</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2B5F2FF" w14:textId="77777777" w:rsidR="00791365" w:rsidRPr="00A16EBA" w:rsidRDefault="00791365" w:rsidP="0014649E">
            <w:pPr>
              <w:keepNext/>
              <w:adjustRightInd w:val="0"/>
              <w:spacing w:before="60" w:after="60"/>
              <w:jc w:val="right"/>
            </w:pPr>
            <w:r w:rsidRPr="00A16EBA">
              <w:t>86</w:t>
            </w:r>
            <w:r w:rsidRPr="00A16EBA">
              <w:br/>
              <w:t>1.62</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937DFA7" w14:textId="77777777" w:rsidR="00791365" w:rsidRPr="00A16EBA" w:rsidRDefault="00791365" w:rsidP="0014649E">
            <w:pPr>
              <w:keepNext/>
              <w:adjustRightInd w:val="0"/>
              <w:spacing w:before="60" w:after="60"/>
              <w:jc w:val="right"/>
            </w:pPr>
            <w:r w:rsidRPr="00A16EBA">
              <w:t>74</w:t>
            </w:r>
            <w:r w:rsidRPr="00A16EBA">
              <w:br/>
              <w:t>1.40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F8BDA4B" w14:textId="77777777" w:rsidR="00791365" w:rsidRPr="00A16EBA" w:rsidRDefault="00791365" w:rsidP="0014649E">
            <w:pPr>
              <w:keepNext/>
              <w:adjustRightInd w:val="0"/>
              <w:spacing w:before="60" w:after="60"/>
              <w:jc w:val="right"/>
            </w:pPr>
            <w:r w:rsidRPr="00A16EBA">
              <w:t>70</w:t>
            </w:r>
            <w:r w:rsidRPr="00A16EBA">
              <w:br/>
              <w:t>1.32</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4233CF" w14:textId="77777777" w:rsidR="00791365" w:rsidRPr="00A16EBA" w:rsidRDefault="00791365" w:rsidP="0014649E">
            <w:pPr>
              <w:keepNext/>
              <w:adjustRightInd w:val="0"/>
              <w:spacing w:before="60" w:after="60"/>
              <w:jc w:val="right"/>
            </w:pPr>
            <w:r w:rsidRPr="00A16EBA">
              <w:t>571</w:t>
            </w:r>
            <w:r w:rsidRPr="00A16EBA">
              <w:br/>
              <w:t>10.77</w:t>
            </w:r>
          </w:p>
        </w:tc>
      </w:tr>
      <w:tr w:rsidR="00A16EBA" w:rsidRPr="00A16EBA" w14:paraId="6E6D9100" w14:textId="77777777" w:rsidTr="005B194E">
        <w:trPr>
          <w:cantSplit/>
          <w:trHeight w:val="561"/>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1421B434" w14:textId="77777777" w:rsidR="00791365" w:rsidRPr="00A16EBA" w:rsidRDefault="00791365" w:rsidP="0014649E">
            <w:pPr>
              <w:keepNext/>
              <w:adjustRightInd w:val="0"/>
              <w:spacing w:before="60" w:after="60"/>
              <w:rPr>
                <w:b/>
                <w:bCs/>
              </w:rPr>
            </w:pPr>
            <w:r w:rsidRPr="00A16EBA">
              <w:rPr>
                <w:b/>
                <w:bCs/>
              </w:rPr>
              <w:t>Exam 1 Contact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C0ADF71" w14:textId="77777777" w:rsidR="00791365" w:rsidRPr="00A16EBA" w:rsidRDefault="00791365" w:rsidP="0014649E">
            <w:pPr>
              <w:keepNext/>
              <w:adjustRightInd w:val="0"/>
              <w:spacing w:before="60" w:after="60"/>
              <w:jc w:val="right"/>
            </w:pPr>
            <w:r w:rsidRPr="00A16EBA">
              <w:t>3</w:t>
            </w:r>
            <w:r w:rsidRPr="00A16EBA">
              <w:br/>
              <w:t>0.06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82AE6DC"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0E78D05" w14:textId="77777777" w:rsidR="00791365" w:rsidRPr="00A16EBA" w:rsidRDefault="00791365" w:rsidP="0014649E">
            <w:pPr>
              <w:keepNext/>
              <w:adjustRightInd w:val="0"/>
              <w:spacing w:before="60" w:after="60"/>
              <w:jc w:val="right"/>
            </w:pPr>
            <w:r w:rsidRPr="00A16EBA">
              <w:t>3</w:t>
            </w:r>
            <w:r w:rsidRPr="00A16EBA">
              <w:br/>
              <w:t>0.06</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E19BF79" w14:textId="77777777" w:rsidR="00791365" w:rsidRPr="00A16EBA" w:rsidRDefault="00791365" w:rsidP="0014649E">
            <w:pPr>
              <w:keepNext/>
              <w:adjustRightInd w:val="0"/>
              <w:spacing w:before="60" w:after="60"/>
              <w:jc w:val="right"/>
            </w:pPr>
            <w:r w:rsidRPr="00A16EBA">
              <w:t>2</w:t>
            </w:r>
            <w:r w:rsidRPr="00A16EBA">
              <w:br/>
              <w:t>0.04</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CD369CF"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58F16ED"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D6F24CA"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BE3370C"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6C37CC9"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496F20D"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DD0BE0F"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17F70D" w14:textId="77777777" w:rsidR="00791365" w:rsidRPr="00A16EBA" w:rsidRDefault="00791365" w:rsidP="0014649E">
            <w:pPr>
              <w:keepNext/>
              <w:adjustRightInd w:val="0"/>
              <w:spacing w:before="60" w:after="60"/>
              <w:jc w:val="right"/>
            </w:pPr>
            <w:r w:rsidRPr="00A16EBA">
              <w:t>8</w:t>
            </w:r>
            <w:r w:rsidRPr="00A16EBA">
              <w:br/>
              <w:t>0.15</w:t>
            </w:r>
          </w:p>
        </w:tc>
      </w:tr>
      <w:tr w:rsidR="00A16EBA" w:rsidRPr="00A16EBA" w14:paraId="581F33FA" w14:textId="77777777" w:rsidTr="005B194E">
        <w:trPr>
          <w:cantSplit/>
          <w:trHeight w:val="550"/>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7C60A0C3" w14:textId="77777777" w:rsidR="00791365" w:rsidRPr="00A16EBA" w:rsidRDefault="00791365" w:rsidP="0014649E">
            <w:pPr>
              <w:keepNext/>
              <w:adjustRightInd w:val="0"/>
              <w:spacing w:before="60" w:after="60"/>
              <w:rPr>
                <w:b/>
                <w:bCs/>
              </w:rPr>
            </w:pPr>
            <w:r w:rsidRPr="00A16EBA">
              <w:rPr>
                <w:b/>
                <w:bCs/>
              </w:rPr>
              <w:t>Exam 2 Contact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2044B1C"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19C224CD"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80A85B8"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6B8B4FD"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07044340"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4994B2F6" w14:textId="77777777" w:rsidR="00791365" w:rsidRPr="00A16EBA" w:rsidRDefault="00791365" w:rsidP="0014649E">
            <w:pPr>
              <w:keepNext/>
              <w:adjustRightInd w:val="0"/>
              <w:spacing w:before="60" w:after="60"/>
              <w:jc w:val="right"/>
            </w:pPr>
            <w:r w:rsidRPr="00A16EBA">
              <w:t>2</w:t>
            </w:r>
            <w:r w:rsidRPr="00A16EBA">
              <w:br/>
              <w:t>0.04</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8A2507F" w14:textId="77777777" w:rsidR="00791365" w:rsidRPr="00A16EBA" w:rsidRDefault="00791365" w:rsidP="0014649E">
            <w:pPr>
              <w:keepNext/>
              <w:adjustRightInd w:val="0"/>
              <w:spacing w:before="60" w:after="60"/>
              <w:jc w:val="right"/>
            </w:pPr>
            <w:r w:rsidRPr="00A16EBA">
              <w:t>1</w:t>
            </w:r>
            <w:r w:rsidRPr="00A16EBA">
              <w:br/>
              <w:t>0.02</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5F6FCC4" w14:textId="77777777" w:rsidR="00791365" w:rsidRPr="00A16EBA" w:rsidRDefault="00791365" w:rsidP="0014649E">
            <w:pPr>
              <w:keepNext/>
              <w:adjustRightInd w:val="0"/>
              <w:spacing w:before="60" w:after="60"/>
              <w:jc w:val="right"/>
            </w:pPr>
            <w:r w:rsidRPr="00A16EBA">
              <w:t>9</w:t>
            </w:r>
            <w:r w:rsidRPr="00A16EBA">
              <w:br/>
              <w:t>0.17</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F4BC2DE"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87FAC6A"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50662AE"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0496EF" w14:textId="77777777" w:rsidR="00791365" w:rsidRPr="00A16EBA" w:rsidRDefault="00791365" w:rsidP="0014649E">
            <w:pPr>
              <w:keepNext/>
              <w:adjustRightInd w:val="0"/>
              <w:spacing w:before="60" w:after="60"/>
              <w:jc w:val="right"/>
            </w:pPr>
            <w:r w:rsidRPr="00A16EBA">
              <w:t>12</w:t>
            </w:r>
            <w:r w:rsidRPr="00A16EBA">
              <w:br/>
              <w:t>0.23</w:t>
            </w:r>
          </w:p>
        </w:tc>
      </w:tr>
      <w:tr w:rsidR="00A16EBA" w:rsidRPr="00A16EBA" w14:paraId="267C844B" w14:textId="77777777" w:rsidTr="005B194E">
        <w:trPr>
          <w:cantSplit/>
          <w:trHeight w:val="790"/>
          <w:jc w:val="center"/>
        </w:trPr>
        <w:tc>
          <w:tcPr>
            <w:tcW w:w="0" w:type="auto"/>
            <w:tcBorders>
              <w:top w:val="nil"/>
              <w:left w:val="single" w:sz="6" w:space="0" w:color="000000"/>
              <w:bottom w:val="single" w:sz="2" w:space="0" w:color="000000"/>
              <w:right w:val="nil"/>
            </w:tcBorders>
            <w:shd w:val="clear" w:color="auto" w:fill="BBBBBB"/>
            <w:tcMar>
              <w:left w:w="60" w:type="dxa"/>
              <w:right w:w="60" w:type="dxa"/>
            </w:tcMar>
          </w:tcPr>
          <w:p w14:paraId="4019E00D" w14:textId="77777777" w:rsidR="00791365" w:rsidRPr="00A16EBA" w:rsidRDefault="00791365" w:rsidP="0014649E">
            <w:pPr>
              <w:keepNext/>
              <w:adjustRightInd w:val="0"/>
              <w:spacing w:before="60" w:after="60"/>
              <w:rPr>
                <w:b/>
                <w:bCs/>
              </w:rPr>
            </w:pPr>
            <w:r w:rsidRPr="00A16EBA">
              <w:rPr>
                <w:b/>
                <w:bCs/>
              </w:rPr>
              <w:t>Exam 3 Contact</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BB53195"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13BF952"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4D8909C"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633097FF"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A43FDFB"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D73790C"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51F7ACA8"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5A78711" w14:textId="77777777" w:rsidR="00791365" w:rsidRPr="00A16EBA" w:rsidRDefault="00791365" w:rsidP="0014649E">
            <w:pPr>
              <w:keepNext/>
              <w:adjustRightInd w:val="0"/>
              <w:spacing w:before="60" w:after="60"/>
              <w:jc w:val="right"/>
            </w:pPr>
            <w:r w:rsidRPr="00A16EBA">
              <w:t>0</w:t>
            </w:r>
            <w:r w:rsidRPr="00A16EBA">
              <w:br/>
              <w:t>0.00</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26F56F71" w14:textId="77777777" w:rsidR="00791365" w:rsidRPr="00A16EBA" w:rsidRDefault="00791365" w:rsidP="0014649E">
            <w:pPr>
              <w:keepNext/>
              <w:adjustRightInd w:val="0"/>
              <w:spacing w:before="60" w:after="60"/>
              <w:jc w:val="right"/>
            </w:pPr>
            <w:r w:rsidRPr="00A16EBA">
              <w:t>5</w:t>
            </w:r>
            <w:r w:rsidRPr="00A16EBA">
              <w:br/>
              <w:t>0.09</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30C11AD8" w14:textId="77777777" w:rsidR="00791365" w:rsidRPr="00A16EBA" w:rsidRDefault="00791365" w:rsidP="0014649E">
            <w:pPr>
              <w:keepNext/>
              <w:adjustRightInd w:val="0"/>
              <w:spacing w:before="60" w:after="60"/>
              <w:jc w:val="right"/>
            </w:pPr>
            <w:r w:rsidRPr="00A16EBA">
              <w:t>54</w:t>
            </w:r>
            <w:r w:rsidRPr="00A16EBA">
              <w:br/>
              <w:t>1.02</w:t>
            </w:r>
          </w:p>
        </w:tc>
        <w:tc>
          <w:tcPr>
            <w:tcW w:w="0" w:type="auto"/>
            <w:tcBorders>
              <w:top w:val="nil"/>
              <w:left w:val="single" w:sz="2" w:space="0" w:color="000000"/>
              <w:bottom w:val="single" w:sz="2" w:space="0" w:color="000000"/>
              <w:right w:val="nil"/>
            </w:tcBorders>
            <w:shd w:val="clear" w:color="auto" w:fill="FFFFFF"/>
            <w:tcMar>
              <w:left w:w="60" w:type="dxa"/>
              <w:right w:w="60" w:type="dxa"/>
            </w:tcMar>
          </w:tcPr>
          <w:p w14:paraId="7B2F8D4F" w14:textId="77777777" w:rsidR="00791365" w:rsidRPr="00A16EBA" w:rsidRDefault="00791365" w:rsidP="0014649E">
            <w:pPr>
              <w:keepNext/>
              <w:adjustRightInd w:val="0"/>
              <w:spacing w:before="60" w:after="60"/>
              <w:jc w:val="right"/>
            </w:pPr>
            <w:r w:rsidRPr="00A16EBA">
              <w:t>908</w:t>
            </w:r>
            <w:r w:rsidRPr="00A16EBA">
              <w:br/>
              <w:t>17.13</w:t>
            </w:r>
          </w:p>
        </w:tc>
        <w:tc>
          <w:tcPr>
            <w:tcW w:w="0" w:type="auto"/>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4CFC6B" w14:textId="77777777" w:rsidR="00791365" w:rsidRPr="00A16EBA" w:rsidRDefault="00791365" w:rsidP="0014649E">
            <w:pPr>
              <w:keepNext/>
              <w:adjustRightInd w:val="0"/>
              <w:spacing w:before="60" w:after="60"/>
              <w:jc w:val="right"/>
            </w:pPr>
            <w:r w:rsidRPr="00A16EBA">
              <w:t>967</w:t>
            </w:r>
            <w:r w:rsidRPr="00A16EBA">
              <w:br/>
              <w:t>18.24</w:t>
            </w:r>
          </w:p>
        </w:tc>
      </w:tr>
      <w:tr w:rsidR="00A16EBA" w:rsidRPr="00A16EBA" w14:paraId="73DCE02F" w14:textId="77777777" w:rsidTr="005B194E">
        <w:trPr>
          <w:cantSplit/>
          <w:trHeight w:val="790"/>
          <w:jc w:val="center"/>
        </w:trPr>
        <w:tc>
          <w:tcPr>
            <w:tcW w:w="0" w:type="auto"/>
            <w:tcBorders>
              <w:top w:val="nil"/>
              <w:left w:val="single" w:sz="6" w:space="0" w:color="000000"/>
              <w:bottom w:val="single" w:sz="6" w:space="0" w:color="000000"/>
              <w:right w:val="nil"/>
            </w:tcBorders>
            <w:shd w:val="clear" w:color="auto" w:fill="BBBBBB"/>
            <w:tcMar>
              <w:left w:w="60" w:type="dxa"/>
              <w:right w:w="60" w:type="dxa"/>
            </w:tcMar>
          </w:tcPr>
          <w:p w14:paraId="11EBE88C" w14:textId="77777777" w:rsidR="00791365" w:rsidRPr="00A16EBA" w:rsidRDefault="00791365" w:rsidP="0014649E">
            <w:pPr>
              <w:keepNext/>
              <w:adjustRightInd w:val="0"/>
              <w:spacing w:before="60" w:after="60"/>
              <w:rPr>
                <w:b/>
                <w:bCs/>
              </w:rPr>
            </w:pPr>
            <w:r w:rsidRPr="00A16EBA">
              <w:rPr>
                <w:b/>
                <w:bCs/>
              </w:rPr>
              <w:t>Total</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2244F849" w14:textId="77777777" w:rsidR="00791365" w:rsidRPr="00A16EBA" w:rsidRDefault="00791365" w:rsidP="0014649E">
            <w:pPr>
              <w:keepNext/>
              <w:adjustRightInd w:val="0"/>
              <w:spacing w:before="60" w:after="60"/>
              <w:jc w:val="right"/>
            </w:pPr>
            <w:r w:rsidRPr="00A16EBA">
              <w:t>7</w:t>
            </w:r>
            <w:r w:rsidRPr="00A16EBA">
              <w:br/>
              <w:t>0.13</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4AF5CF8D" w14:textId="77777777" w:rsidR="00791365" w:rsidRPr="00A16EBA" w:rsidRDefault="00791365" w:rsidP="0014649E">
            <w:pPr>
              <w:keepNext/>
              <w:adjustRightInd w:val="0"/>
              <w:spacing w:before="60" w:after="60"/>
              <w:jc w:val="right"/>
            </w:pPr>
            <w:r w:rsidRPr="00A16EBA">
              <w:t>15</w:t>
            </w:r>
            <w:r w:rsidRPr="00A16EBA">
              <w:br/>
              <w:t>0.28</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5328358E" w14:textId="77777777" w:rsidR="00791365" w:rsidRPr="00A16EBA" w:rsidRDefault="00791365" w:rsidP="0014649E">
            <w:pPr>
              <w:keepNext/>
              <w:adjustRightInd w:val="0"/>
              <w:spacing w:before="60" w:after="60"/>
              <w:jc w:val="right"/>
            </w:pPr>
            <w:r w:rsidRPr="00A16EBA">
              <w:t>48</w:t>
            </w:r>
            <w:r w:rsidRPr="00A16EBA">
              <w:br/>
              <w:t>0.91</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489B608D" w14:textId="77777777" w:rsidR="00791365" w:rsidRPr="00A16EBA" w:rsidRDefault="00791365" w:rsidP="0014649E">
            <w:pPr>
              <w:keepNext/>
              <w:adjustRightInd w:val="0"/>
              <w:spacing w:before="60" w:after="60"/>
              <w:jc w:val="right"/>
            </w:pPr>
            <w:r w:rsidRPr="00A16EBA">
              <w:t>44</w:t>
            </w:r>
            <w:r w:rsidRPr="00A16EBA">
              <w:br/>
              <w:t>0.83</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0BD3E482" w14:textId="77777777" w:rsidR="00791365" w:rsidRPr="00A16EBA" w:rsidRDefault="00791365" w:rsidP="0014649E">
            <w:pPr>
              <w:keepNext/>
              <w:adjustRightInd w:val="0"/>
              <w:spacing w:before="60" w:after="60"/>
              <w:jc w:val="right"/>
            </w:pPr>
            <w:r w:rsidRPr="00A16EBA">
              <w:t>68</w:t>
            </w:r>
            <w:r w:rsidRPr="00A16EBA">
              <w:br/>
              <w:t>1.28</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5AF1F630" w14:textId="77777777" w:rsidR="00791365" w:rsidRPr="00A16EBA" w:rsidRDefault="00791365" w:rsidP="0014649E">
            <w:pPr>
              <w:keepNext/>
              <w:adjustRightInd w:val="0"/>
              <w:spacing w:before="60" w:after="60"/>
              <w:jc w:val="right"/>
            </w:pPr>
            <w:r w:rsidRPr="00A16EBA">
              <w:t>73</w:t>
            </w:r>
            <w:r w:rsidRPr="00A16EBA">
              <w:br/>
              <w:t>1.38</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0F7E7AAA" w14:textId="77777777" w:rsidR="00791365" w:rsidRPr="00A16EBA" w:rsidRDefault="00791365" w:rsidP="0014649E">
            <w:pPr>
              <w:keepNext/>
              <w:adjustRightInd w:val="0"/>
              <w:spacing w:before="60" w:after="60"/>
              <w:jc w:val="right"/>
            </w:pPr>
            <w:r w:rsidRPr="00A16EBA">
              <w:t>98</w:t>
            </w:r>
            <w:r w:rsidRPr="00A16EBA">
              <w:br/>
              <w:t>1.85</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02347C77" w14:textId="77777777" w:rsidR="00791365" w:rsidRPr="00A16EBA" w:rsidRDefault="00791365" w:rsidP="0014649E">
            <w:pPr>
              <w:keepNext/>
              <w:adjustRightInd w:val="0"/>
              <w:spacing w:before="60" w:after="60"/>
              <w:jc w:val="right"/>
            </w:pPr>
            <w:r w:rsidRPr="00A16EBA">
              <w:t>158</w:t>
            </w:r>
            <w:r w:rsidRPr="00A16EBA">
              <w:br/>
              <w:t>2.98</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32979741" w14:textId="77777777" w:rsidR="00791365" w:rsidRPr="00A16EBA" w:rsidRDefault="00791365" w:rsidP="0014649E">
            <w:pPr>
              <w:keepNext/>
              <w:adjustRightInd w:val="0"/>
              <w:spacing w:before="60" w:after="60"/>
              <w:jc w:val="right"/>
            </w:pPr>
            <w:r w:rsidRPr="00A16EBA">
              <w:t>162</w:t>
            </w:r>
            <w:r w:rsidRPr="00A16EBA">
              <w:br/>
              <w:t>3.06</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7C927107" w14:textId="77777777" w:rsidR="00791365" w:rsidRPr="00A16EBA" w:rsidRDefault="00791365" w:rsidP="0014649E">
            <w:pPr>
              <w:keepNext/>
              <w:adjustRightInd w:val="0"/>
              <w:spacing w:before="60" w:after="60"/>
              <w:jc w:val="right"/>
            </w:pPr>
            <w:r w:rsidRPr="00A16EBA">
              <w:t>357</w:t>
            </w:r>
            <w:r w:rsidRPr="00A16EBA">
              <w:br/>
              <w:t>6.73</w:t>
            </w:r>
          </w:p>
        </w:tc>
        <w:tc>
          <w:tcPr>
            <w:tcW w:w="0" w:type="auto"/>
            <w:tcBorders>
              <w:top w:val="nil"/>
              <w:left w:val="single" w:sz="2" w:space="0" w:color="000000"/>
              <w:bottom w:val="single" w:sz="6" w:space="0" w:color="000000"/>
              <w:right w:val="nil"/>
            </w:tcBorders>
            <w:shd w:val="clear" w:color="auto" w:fill="FFFFFF"/>
            <w:tcMar>
              <w:left w:w="60" w:type="dxa"/>
              <w:right w:w="60" w:type="dxa"/>
            </w:tcMar>
          </w:tcPr>
          <w:p w14:paraId="19071746" w14:textId="77777777" w:rsidR="00791365" w:rsidRPr="00A16EBA" w:rsidRDefault="00791365" w:rsidP="0014649E">
            <w:pPr>
              <w:keepNext/>
              <w:adjustRightInd w:val="0"/>
              <w:spacing w:before="60" w:after="60"/>
              <w:jc w:val="right"/>
            </w:pPr>
            <w:r w:rsidRPr="00A16EBA">
              <w:t>4271</w:t>
            </w:r>
            <w:r w:rsidRPr="00A16EBA">
              <w:br/>
              <w:t>80.57</w:t>
            </w:r>
          </w:p>
        </w:tc>
        <w:tc>
          <w:tcPr>
            <w:tcW w:w="0" w:type="auto"/>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014AA7A" w14:textId="77777777" w:rsidR="00791365" w:rsidRPr="00A16EBA" w:rsidRDefault="00791365" w:rsidP="0014649E">
            <w:pPr>
              <w:keepNext/>
              <w:adjustRightInd w:val="0"/>
              <w:spacing w:before="60" w:after="60"/>
              <w:jc w:val="right"/>
            </w:pPr>
            <w:r w:rsidRPr="00A16EBA">
              <w:t>5301</w:t>
            </w:r>
            <w:r w:rsidRPr="00A16EBA">
              <w:br/>
              <w:t>100.00</w:t>
            </w:r>
          </w:p>
        </w:tc>
      </w:tr>
    </w:tbl>
    <w:p w14:paraId="7B91716B" w14:textId="77777777" w:rsidR="00791365" w:rsidRPr="00A16EBA" w:rsidRDefault="00791365" w:rsidP="00791365">
      <w:pPr>
        <w:spacing w:after="0"/>
        <w:ind w:hanging="720"/>
        <w:rPr>
          <w:b/>
        </w:rPr>
      </w:pPr>
    </w:p>
    <w:p w14:paraId="15B909F0" w14:textId="77777777" w:rsidR="00791365" w:rsidRPr="00A16EBA" w:rsidRDefault="00791365" w:rsidP="0014649E">
      <w:pPr>
        <w:pStyle w:val="ListParagraph"/>
        <w:rPr>
          <w:u w:val="single"/>
        </w:rPr>
      </w:pPr>
      <w:r w:rsidRPr="00A16EBA">
        <w:rPr>
          <w:u w:val="single"/>
        </w:rPr>
        <w:t>New Heart Failure Incidence Dataset</w:t>
      </w:r>
    </w:p>
    <w:p w14:paraId="76BEFD99" w14:textId="77777777" w:rsidR="00791365" w:rsidRPr="00A16EBA" w:rsidRDefault="00791365" w:rsidP="0014649E">
      <w:pPr>
        <w:pStyle w:val="ListParagraph"/>
      </w:pPr>
      <w:r w:rsidRPr="00A16EBA">
        <w:t xml:space="preserve">Heart Failure event is only adjudicated after 01/01/2005 in Jackson Heart Study, and we derived Heart Failure incidence dataset (Incevthfder) using AFU data to determine heart failure status on 01/01/2005 and excluding subjects with positive or uncertain heart failure status on 01/01/2005 from this incidence data set (HF variable in Incevthfder dataset is missing). Detailed information regarding the derivation of this data set can be referred to: </w:t>
      </w:r>
    </w:p>
    <w:p w14:paraId="1813C661" w14:textId="77777777" w:rsidR="00791365" w:rsidRPr="00A16EBA" w:rsidRDefault="00791365" w:rsidP="0014649E">
      <w:pPr>
        <w:pStyle w:val="ListParagraph"/>
        <w:rPr>
          <w:b/>
        </w:rPr>
      </w:pPr>
      <w:r w:rsidRPr="00A16EBA">
        <w:t>…\VanguardCenters\data\Events\0-info\About the Data - Events.docx and two docs in the following folder: …\VanguardCenters\data\Events\0-info\HF Hospitalization Incidence Data Set Derived Docs\.</w:t>
      </w:r>
      <w:r w:rsidRPr="00A16EBA">
        <w:rPr>
          <w:b/>
        </w:rPr>
        <w:t xml:space="preserve">     </w:t>
      </w:r>
    </w:p>
    <w:p w14:paraId="44F1AFF0" w14:textId="77777777" w:rsidR="0014649E" w:rsidRPr="00A16EBA" w:rsidRDefault="00791365" w:rsidP="0014649E">
      <w:pPr>
        <w:spacing w:after="0"/>
        <w:ind w:left="720"/>
        <w:rPr>
          <w:u w:val="single"/>
        </w:rPr>
      </w:pPr>
      <w:r w:rsidRPr="00A16EBA">
        <w:rPr>
          <w:u w:val="single"/>
        </w:rPr>
        <w:t>Cohort eligibility datasets have been removed</w:t>
      </w:r>
    </w:p>
    <w:p w14:paraId="6FBFD91E" w14:textId="06F76168" w:rsidR="00791365" w:rsidRPr="00A16EBA" w:rsidRDefault="00791365" w:rsidP="0014649E">
      <w:pPr>
        <w:spacing w:after="0"/>
        <w:ind w:left="720"/>
        <w:rPr>
          <w:b/>
        </w:rPr>
      </w:pPr>
      <w:r w:rsidRPr="00A16EBA">
        <w:rPr>
          <w:b/>
        </w:rPr>
        <w:br w:type="page"/>
      </w:r>
    </w:p>
    <w:p w14:paraId="2DF949FD" w14:textId="77777777" w:rsidR="00791365" w:rsidRPr="00A16EBA" w:rsidRDefault="00791365" w:rsidP="007E25AD">
      <w:pPr>
        <w:pStyle w:val="Heading2"/>
        <w:ind w:left="720"/>
        <w15:collapsed/>
        <w:rPr>
          <w:color w:val="auto"/>
        </w:rPr>
      </w:pPr>
      <w:r w:rsidRPr="00A16EBA">
        <w:rPr>
          <w:color w:val="auto"/>
        </w:rPr>
        <w:t>Supplementary</w:t>
      </w:r>
    </w:p>
    <w:p w14:paraId="088648A4" w14:textId="77777777" w:rsidR="005B194E" w:rsidRPr="00A16EBA" w:rsidRDefault="005B194E" w:rsidP="0014649E">
      <w:pPr>
        <w:pStyle w:val="ListParagraph"/>
        <w:spacing w:after="0"/>
        <w:ind w:left="1440" w:hanging="720"/>
        <w:rPr>
          <w:u w:val="single"/>
        </w:rPr>
      </w:pPr>
    </w:p>
    <w:p w14:paraId="1BF2F00D" w14:textId="77777777" w:rsidR="00791365" w:rsidRPr="00A16EBA" w:rsidRDefault="00791365" w:rsidP="0014649E">
      <w:pPr>
        <w:pStyle w:val="ListParagraph"/>
        <w:spacing w:after="0"/>
        <w:ind w:left="1440" w:hanging="720"/>
      </w:pPr>
      <w:r w:rsidRPr="00A16EBA">
        <w:rPr>
          <w:u w:val="single"/>
        </w:rPr>
        <w:t>Now including mortality dataset</w:t>
      </w:r>
    </w:p>
    <w:p w14:paraId="7B26DB1B" w14:textId="0B32D0A6" w:rsidR="00791365" w:rsidRPr="00A16EBA" w:rsidRDefault="00791365" w:rsidP="0014649E">
      <w:pPr>
        <w:pStyle w:val="ListParagraph"/>
        <w:spacing w:after="0"/>
        <w:ind w:left="1440" w:hanging="720"/>
      </w:pPr>
      <w:r w:rsidRPr="00A16EBA">
        <w:t>The mortality dataset (TERa) includes participants that have been confirmed deceased via death certificate from the National Death Index</w:t>
      </w:r>
      <w:r w:rsidR="005B194E" w:rsidRPr="00A16EBA">
        <w:t xml:space="preserve"> </w:t>
      </w:r>
      <w:r w:rsidRPr="00A16EBA">
        <w:t>(</w:t>
      </w:r>
      <w:hyperlink r:id="rId18" w:history="1">
        <w:r w:rsidRPr="00A16EBA">
          <w:rPr>
            <w:rStyle w:val="Hyperlink"/>
            <w:color w:val="auto"/>
          </w:rPr>
          <w:t>http://www.cdc.gov/nchs/ndi.htm</w:t>
        </w:r>
      </w:hyperlink>
      <w:r w:rsidRPr="00A16EBA">
        <w:t>) through 12-31-2013.</w:t>
      </w:r>
    </w:p>
    <w:p w14:paraId="1CB0A0B5" w14:textId="77777777" w:rsidR="00791365" w:rsidRPr="00A16EBA" w:rsidRDefault="00791365" w:rsidP="0014649E">
      <w:pPr>
        <w:pStyle w:val="ListParagraph"/>
        <w:spacing w:after="0"/>
        <w:ind w:left="1440" w:hanging="720"/>
      </w:pPr>
    </w:p>
    <w:p w14:paraId="2383C733" w14:textId="77777777" w:rsidR="0014649E" w:rsidRPr="00A16EBA" w:rsidRDefault="00791365" w:rsidP="0014649E">
      <w:pPr>
        <w:spacing w:after="0"/>
        <w:ind w:left="720"/>
        <w:rPr>
          <w:u w:val="single"/>
        </w:rPr>
      </w:pPr>
      <w:r w:rsidRPr="00A16EBA">
        <w:rPr>
          <w:u w:val="single"/>
        </w:rPr>
        <w:t>Life’s Simple Seven datasets have been relocated to the ‘working groups\LSS’ directory</w:t>
      </w:r>
    </w:p>
    <w:p w14:paraId="3FCD5165" w14:textId="117DB0A5" w:rsidR="00791365" w:rsidRPr="00A16EBA" w:rsidRDefault="00791365" w:rsidP="0014649E">
      <w:pPr>
        <w:spacing w:after="0"/>
        <w:ind w:left="720"/>
        <w:rPr>
          <w:b/>
        </w:rPr>
      </w:pPr>
      <w:r w:rsidRPr="00A16EBA">
        <w:rPr>
          <w:b/>
        </w:rPr>
        <w:br w:type="page"/>
      </w:r>
    </w:p>
    <w:p w14:paraId="42B85F0A" w14:textId="77777777" w:rsidR="00791365" w:rsidRPr="00A16EBA" w:rsidRDefault="00791365" w:rsidP="007E25AD">
      <w:pPr>
        <w:pStyle w:val="Heading2"/>
        <w:ind w:left="720"/>
        <w15:collapsed/>
        <w:rPr>
          <w:color w:val="auto"/>
        </w:rPr>
      </w:pPr>
      <w:r w:rsidRPr="00A16EBA">
        <w:rPr>
          <w:color w:val="auto"/>
        </w:rPr>
        <w:t>Visit 1 “Raw Data”</w:t>
      </w:r>
    </w:p>
    <w:p w14:paraId="377B32EB" w14:textId="77777777" w:rsidR="005B194E" w:rsidRPr="00A16EBA" w:rsidRDefault="005B194E" w:rsidP="0014649E">
      <w:pPr>
        <w:spacing w:after="0"/>
        <w:ind w:left="720"/>
        <w:rPr>
          <w:u w:val="single"/>
        </w:rPr>
      </w:pPr>
    </w:p>
    <w:p w14:paraId="747EE7F6" w14:textId="77777777" w:rsidR="00791365" w:rsidRPr="00A16EBA" w:rsidRDefault="00791365" w:rsidP="0014649E">
      <w:pPr>
        <w:spacing w:after="0"/>
        <w:ind w:left="720"/>
      </w:pPr>
      <w:r w:rsidRPr="00A16EBA">
        <w:rPr>
          <w:u w:val="single"/>
        </w:rPr>
        <w:t>Removed the DERIVE dataset</w:t>
      </w:r>
    </w:p>
    <w:p w14:paraId="4395AEDF" w14:textId="77777777" w:rsidR="00791365" w:rsidRPr="00A16EBA" w:rsidRDefault="00791365" w:rsidP="0014649E">
      <w:pPr>
        <w:spacing w:after="0"/>
        <w:ind w:left="720"/>
      </w:pPr>
      <w:r w:rsidRPr="00A16EBA">
        <w:t>The derive dataset has been incorporated into the analysis-ready datasets and thus removed from the “raw data” folder.</w:t>
      </w:r>
    </w:p>
    <w:p w14:paraId="60626711" w14:textId="77777777" w:rsidR="00791365" w:rsidRPr="00A16EBA" w:rsidRDefault="00791365" w:rsidP="0014649E">
      <w:pPr>
        <w:spacing w:after="0"/>
        <w:ind w:left="720"/>
        <w:rPr>
          <w:b/>
        </w:rPr>
      </w:pPr>
    </w:p>
    <w:p w14:paraId="3A18F103" w14:textId="77777777" w:rsidR="00791365" w:rsidRPr="00A16EBA" w:rsidRDefault="00791365" w:rsidP="0014649E">
      <w:pPr>
        <w:spacing w:after="0"/>
        <w:ind w:left="720"/>
        <w:rPr>
          <w:u w:val="single"/>
        </w:rPr>
      </w:pPr>
      <w:r w:rsidRPr="00A16EBA">
        <w:rPr>
          <w:u w:val="single"/>
        </w:rPr>
        <w:t>Updated formats programs</w:t>
      </w:r>
    </w:p>
    <w:p w14:paraId="69E2C0E7" w14:textId="77777777" w:rsidR="00791365" w:rsidRPr="00A16EBA" w:rsidRDefault="00791365" w:rsidP="0014649E">
      <w:pPr>
        <w:spacing w:after="0"/>
        <w:ind w:left="720"/>
      </w:pPr>
      <w:r w:rsidRPr="00A16EBA">
        <w:t>The formats programs (VanguardCenters\data\Analysis Data\2-programs) have been optimized to include all necessary formats for raw and derived data in VC package.</w:t>
      </w:r>
    </w:p>
    <w:p w14:paraId="3B0F3C54" w14:textId="77777777" w:rsidR="00791365" w:rsidRPr="00A16EBA" w:rsidRDefault="00791365" w:rsidP="0014649E">
      <w:pPr>
        <w:spacing w:after="0"/>
        <w:ind w:left="720"/>
      </w:pPr>
    </w:p>
    <w:p w14:paraId="528A3742" w14:textId="77777777" w:rsidR="00791365" w:rsidRPr="00A16EBA" w:rsidRDefault="00791365" w:rsidP="0014649E">
      <w:pPr>
        <w:spacing w:after="0"/>
        <w:ind w:left="720"/>
        <w:rPr>
          <w:u w:val="single"/>
        </w:rPr>
      </w:pPr>
      <w:r w:rsidRPr="00A16EBA">
        <w:rPr>
          <w:u w:val="single"/>
        </w:rPr>
        <w:t xml:space="preserve">Corrected erroneous measurements for High Sensitivity C-Reactive Protein </w:t>
      </w:r>
    </w:p>
    <w:p w14:paraId="1B76C987" w14:textId="77777777" w:rsidR="00791365" w:rsidRPr="00A16EBA" w:rsidRDefault="00791365" w:rsidP="0014649E">
      <w:pPr>
        <w:spacing w:after="0"/>
        <w:ind w:left="720"/>
        <w:rPr>
          <w:bCs/>
        </w:rPr>
      </w:pPr>
      <w:r w:rsidRPr="00A16EBA">
        <w:t>The minimum measurable value for High Sensitivity C-Reactive Protein (hsCRP) is 0.009. Numeric values less than 0.009</w:t>
      </w:r>
      <w:r w:rsidRPr="00A16EBA">
        <w:rPr>
          <w:b/>
          <w:u w:val="single"/>
        </w:rPr>
        <w:t xml:space="preserve"> </w:t>
      </w:r>
      <w:r w:rsidRPr="00A16EBA">
        <w:t>have been set equal to ‘0.009’ and character results (</w:t>
      </w:r>
      <w:r w:rsidRPr="00A16EBA">
        <w:rPr>
          <w:bCs/>
        </w:rPr>
        <w:t>Hscrp_cresult) have been set equal to ‘&lt;0.01’.</w:t>
      </w:r>
    </w:p>
    <w:p w14:paraId="371DFEC2" w14:textId="77777777" w:rsidR="00791365" w:rsidRPr="00A16EBA" w:rsidRDefault="00791365" w:rsidP="0014649E">
      <w:pPr>
        <w:spacing w:after="0"/>
        <w:ind w:left="720"/>
        <w:rPr>
          <w:bCs/>
        </w:rPr>
      </w:pPr>
    </w:p>
    <w:p w14:paraId="1DEE5780" w14:textId="77777777" w:rsidR="0014649E" w:rsidRPr="00A16EBA" w:rsidRDefault="00791365" w:rsidP="0014649E">
      <w:pPr>
        <w:spacing w:after="0"/>
        <w:ind w:left="720"/>
        <w:rPr>
          <w:bCs/>
          <w:u w:val="single"/>
        </w:rPr>
      </w:pPr>
      <w:r w:rsidRPr="00A16EBA">
        <w:rPr>
          <w:bCs/>
          <w:u w:val="single"/>
        </w:rPr>
        <w:t>The DPASS data has been moved to the ‘Ancillary Studies\ASN9999 DPASS’ directory</w:t>
      </w:r>
    </w:p>
    <w:p w14:paraId="14C33398" w14:textId="5B9F8DC2" w:rsidR="00791365" w:rsidRPr="00A16EBA" w:rsidRDefault="00791365" w:rsidP="0014649E">
      <w:pPr>
        <w:spacing w:after="0"/>
        <w:ind w:left="720"/>
        <w:rPr>
          <w:b/>
          <w:u w:val="single"/>
        </w:rPr>
      </w:pPr>
      <w:r w:rsidRPr="00A16EBA">
        <w:rPr>
          <w:b/>
          <w:u w:val="single"/>
        </w:rPr>
        <w:br w:type="page"/>
      </w:r>
    </w:p>
    <w:p w14:paraId="1F9EFCE7" w14:textId="77777777" w:rsidR="00791365" w:rsidRPr="00A16EBA" w:rsidRDefault="00791365" w:rsidP="007E25AD">
      <w:pPr>
        <w:pStyle w:val="Heading2"/>
        <w:ind w:left="720"/>
        <w15:collapsed/>
        <w:rPr>
          <w:color w:val="auto"/>
        </w:rPr>
      </w:pPr>
      <w:r w:rsidRPr="00A16EBA">
        <w:rPr>
          <w:color w:val="auto"/>
        </w:rPr>
        <w:t>Visit 2 “Raw Data”</w:t>
      </w:r>
    </w:p>
    <w:p w14:paraId="229D6730" w14:textId="77777777" w:rsidR="005B194E" w:rsidRPr="00A16EBA" w:rsidRDefault="005B194E" w:rsidP="0014649E">
      <w:pPr>
        <w:spacing w:after="0"/>
        <w:ind w:firstLine="720"/>
        <w:rPr>
          <w:u w:val="single"/>
        </w:rPr>
      </w:pPr>
    </w:p>
    <w:p w14:paraId="3A20D2A1" w14:textId="77777777" w:rsidR="00791365" w:rsidRPr="00A16EBA" w:rsidRDefault="00791365" w:rsidP="0014649E">
      <w:pPr>
        <w:spacing w:after="0"/>
        <w:ind w:firstLine="720"/>
      </w:pPr>
      <w:r w:rsidRPr="00A16EBA">
        <w:rPr>
          <w:u w:val="single"/>
        </w:rPr>
        <w:t>Removed the DERIVE dataset</w:t>
      </w:r>
    </w:p>
    <w:p w14:paraId="183D471A" w14:textId="77777777" w:rsidR="00791365" w:rsidRPr="00A16EBA" w:rsidRDefault="00791365" w:rsidP="0014649E">
      <w:pPr>
        <w:spacing w:after="0"/>
        <w:ind w:left="720"/>
      </w:pPr>
      <w:r w:rsidRPr="00A16EBA">
        <w:t>The derive dataset has been incorporated into the analysis-ready datasets and thus removed from the “raw data” folder.</w:t>
      </w:r>
    </w:p>
    <w:p w14:paraId="283A84C9" w14:textId="77777777" w:rsidR="00791365" w:rsidRPr="00A16EBA" w:rsidRDefault="00791365" w:rsidP="0014649E">
      <w:pPr>
        <w:spacing w:after="0"/>
        <w:ind w:left="720"/>
        <w:rPr>
          <w:b/>
        </w:rPr>
      </w:pPr>
      <w:r w:rsidRPr="00A16EBA">
        <w:rPr>
          <w:b/>
        </w:rPr>
        <w:br w:type="page"/>
      </w:r>
    </w:p>
    <w:p w14:paraId="6804C8BE" w14:textId="77777777" w:rsidR="00791365" w:rsidRPr="00A16EBA" w:rsidRDefault="00791365" w:rsidP="007E25AD">
      <w:pPr>
        <w:pStyle w:val="Heading2"/>
        <w:ind w:left="720"/>
        <w15:collapsed/>
        <w:rPr>
          <w:color w:val="auto"/>
        </w:rPr>
      </w:pPr>
      <w:r w:rsidRPr="00A16EBA">
        <w:rPr>
          <w:color w:val="auto"/>
        </w:rPr>
        <w:t>Visit 3 “Raw Data”</w:t>
      </w:r>
    </w:p>
    <w:p w14:paraId="0B8C6B57" w14:textId="77777777" w:rsidR="005B194E" w:rsidRPr="00A16EBA" w:rsidRDefault="005B194E" w:rsidP="0014649E">
      <w:pPr>
        <w:spacing w:after="0"/>
        <w:ind w:left="720"/>
        <w:rPr>
          <w:u w:val="single"/>
        </w:rPr>
      </w:pPr>
    </w:p>
    <w:p w14:paraId="130E3787" w14:textId="77777777" w:rsidR="0014649E" w:rsidRPr="00A16EBA" w:rsidRDefault="00791365" w:rsidP="0014649E">
      <w:pPr>
        <w:spacing w:after="0"/>
        <w:ind w:left="720"/>
        <w:rPr>
          <w:u w:val="single"/>
        </w:rPr>
      </w:pPr>
      <w:r w:rsidRPr="00A16EBA">
        <w:rPr>
          <w:u w:val="single"/>
        </w:rPr>
        <w:t>No changes have been made for this release</w:t>
      </w:r>
    </w:p>
    <w:p w14:paraId="4967B699" w14:textId="2374E6AC" w:rsidR="00791365" w:rsidRPr="00A16EBA" w:rsidRDefault="00791365" w:rsidP="0014649E">
      <w:pPr>
        <w:ind w:left="720"/>
        <w:rPr>
          <w:u w:val="single"/>
        </w:rPr>
      </w:pPr>
      <w:r w:rsidRPr="00A16EBA">
        <w:rPr>
          <w:u w:val="single"/>
        </w:rPr>
        <w:br w:type="page"/>
      </w:r>
    </w:p>
    <w:p w14:paraId="2AD4E0B4" w14:textId="77777777" w:rsidR="00791365" w:rsidRPr="00A16EBA" w:rsidRDefault="00791365" w:rsidP="007E25AD">
      <w:pPr>
        <w:pStyle w:val="Heading2"/>
        <w:ind w:left="720"/>
        <w15:collapsed/>
        <w:rPr>
          <w:color w:val="auto"/>
        </w:rPr>
      </w:pPr>
      <w:r w:rsidRPr="00A16EBA">
        <w:rPr>
          <w:color w:val="auto"/>
        </w:rPr>
        <w:t>Working Groups</w:t>
      </w:r>
    </w:p>
    <w:p w14:paraId="24FEA659" w14:textId="77777777" w:rsidR="005B194E" w:rsidRPr="00A16EBA" w:rsidRDefault="005B194E" w:rsidP="0014649E">
      <w:pPr>
        <w:spacing w:after="0"/>
        <w:ind w:left="720"/>
        <w:rPr>
          <w:u w:val="single"/>
        </w:rPr>
      </w:pPr>
    </w:p>
    <w:p w14:paraId="489D5B8F" w14:textId="77777777" w:rsidR="00791365" w:rsidRPr="00A16EBA" w:rsidRDefault="00791365" w:rsidP="0014649E">
      <w:pPr>
        <w:spacing w:after="0"/>
        <w:ind w:left="720"/>
        <w:rPr>
          <w:u w:val="single"/>
        </w:rPr>
      </w:pPr>
      <w:r w:rsidRPr="00A16EBA">
        <w:rPr>
          <w:u w:val="single"/>
        </w:rPr>
        <w:t>Life’s Simple Seven</w:t>
      </w:r>
    </w:p>
    <w:p w14:paraId="57CE59EF" w14:textId="77777777" w:rsidR="00791365" w:rsidRPr="00A16EBA" w:rsidRDefault="00791365" w:rsidP="0014649E">
      <w:pPr>
        <w:ind w:left="720"/>
      </w:pPr>
      <w:r w:rsidRPr="00A16EBA">
        <w:t xml:space="preserve">Included derived datasets with supporting programs and documentation. These datasets replace the datasets found in the simple7v1 and simple7v3 datasets (VanguardCenters\data\Supplementary). </w:t>
      </w:r>
    </w:p>
    <w:p w14:paraId="225D0FA0" w14:textId="77777777" w:rsidR="00791365" w:rsidRPr="00A16EBA" w:rsidRDefault="00791365" w:rsidP="0014649E">
      <w:pPr>
        <w:spacing w:after="0"/>
        <w:ind w:left="720"/>
        <w:rPr>
          <w:u w:val="single"/>
        </w:rPr>
      </w:pPr>
      <w:r w:rsidRPr="00A16EBA">
        <w:rPr>
          <w:u w:val="single"/>
        </w:rPr>
        <w:t>Hypertension</w:t>
      </w:r>
    </w:p>
    <w:p w14:paraId="672D32E2" w14:textId="77777777" w:rsidR="00791365" w:rsidRPr="00A16EBA" w:rsidRDefault="00791365" w:rsidP="0014649E">
      <w:pPr>
        <w:autoSpaceDE w:val="0"/>
        <w:autoSpaceDN w:val="0"/>
        <w:adjustRightInd w:val="0"/>
        <w:spacing w:after="0" w:line="240" w:lineRule="auto"/>
        <w:ind w:left="720"/>
      </w:pPr>
      <w:r w:rsidRPr="00A16EBA">
        <w:t xml:space="preserve">Included derived datasets with supporting programs and documentation. </w:t>
      </w:r>
    </w:p>
    <w:p w14:paraId="4C05E610" w14:textId="77777777" w:rsidR="00791365" w:rsidRPr="00A16EBA" w:rsidRDefault="00791365" w:rsidP="0014649E">
      <w:pPr>
        <w:autoSpaceDE w:val="0"/>
        <w:autoSpaceDN w:val="0"/>
        <w:adjustRightInd w:val="0"/>
        <w:spacing w:after="0" w:line="240" w:lineRule="auto"/>
        <w:ind w:left="720"/>
        <w:rPr>
          <w:u w:val="single"/>
        </w:rPr>
      </w:pPr>
    </w:p>
    <w:p w14:paraId="1957C51D" w14:textId="77777777" w:rsidR="00791365" w:rsidRPr="00A16EBA" w:rsidRDefault="00791365" w:rsidP="0014649E">
      <w:pPr>
        <w:autoSpaceDE w:val="0"/>
        <w:autoSpaceDN w:val="0"/>
        <w:adjustRightInd w:val="0"/>
        <w:spacing w:after="0" w:line="240" w:lineRule="auto"/>
        <w:ind w:left="720"/>
        <w:rPr>
          <w:u w:val="single"/>
        </w:rPr>
      </w:pPr>
      <w:r w:rsidRPr="00A16EBA">
        <w:rPr>
          <w:u w:val="single"/>
        </w:rPr>
        <w:t>Stroke/HF</w:t>
      </w:r>
    </w:p>
    <w:p w14:paraId="5731A015" w14:textId="77777777" w:rsidR="00791365" w:rsidRPr="00A16EBA" w:rsidRDefault="00791365" w:rsidP="0014649E">
      <w:pPr>
        <w:autoSpaceDE w:val="0"/>
        <w:autoSpaceDN w:val="0"/>
        <w:adjustRightInd w:val="0"/>
        <w:spacing w:after="0" w:line="240" w:lineRule="auto"/>
        <w:ind w:left="720"/>
      </w:pPr>
      <w:r w:rsidRPr="00A16EBA">
        <w:t xml:space="preserve">Included derived datasets with supporting programs and documentation. </w:t>
      </w:r>
    </w:p>
    <w:p w14:paraId="25D72876" w14:textId="77777777" w:rsidR="00791365" w:rsidRPr="00A16EBA" w:rsidRDefault="00791365" w:rsidP="0014649E">
      <w:pPr>
        <w:autoSpaceDE w:val="0"/>
        <w:autoSpaceDN w:val="0"/>
        <w:adjustRightInd w:val="0"/>
        <w:spacing w:after="0" w:line="240" w:lineRule="auto"/>
        <w:ind w:left="720"/>
        <w:rPr>
          <w:u w:val="single"/>
        </w:rPr>
      </w:pPr>
    </w:p>
    <w:p w14:paraId="4A3800BF" w14:textId="77777777" w:rsidR="00791365" w:rsidRPr="00A16EBA" w:rsidRDefault="00791365" w:rsidP="0014649E">
      <w:pPr>
        <w:autoSpaceDE w:val="0"/>
        <w:autoSpaceDN w:val="0"/>
        <w:adjustRightInd w:val="0"/>
        <w:spacing w:after="0" w:line="240" w:lineRule="auto"/>
        <w:ind w:left="720"/>
        <w:rPr>
          <w:u w:val="single"/>
        </w:rPr>
      </w:pPr>
      <w:r w:rsidRPr="00A16EBA">
        <w:rPr>
          <w:u w:val="single"/>
        </w:rPr>
        <w:t>Medications</w:t>
      </w:r>
    </w:p>
    <w:p w14:paraId="61817CF8" w14:textId="77777777" w:rsidR="00791365" w:rsidRPr="00A16EBA" w:rsidRDefault="00791365" w:rsidP="0014649E">
      <w:pPr>
        <w:autoSpaceDE w:val="0"/>
        <w:autoSpaceDN w:val="0"/>
        <w:adjustRightInd w:val="0"/>
        <w:spacing w:after="0" w:line="240" w:lineRule="auto"/>
        <w:ind w:left="720"/>
      </w:pPr>
      <w:r w:rsidRPr="00A16EBA">
        <w:t>Included derived medications datasets with supporting programs and documentation. Presented two potential derivations for medication variables defined:</w:t>
      </w:r>
    </w:p>
    <w:p w14:paraId="3FA43147" w14:textId="77777777" w:rsidR="00791365" w:rsidRPr="00A16EBA" w:rsidRDefault="00791365" w:rsidP="0014649E">
      <w:pPr>
        <w:pStyle w:val="ListParagraph"/>
        <w:numPr>
          <w:ilvl w:val="3"/>
          <w:numId w:val="8"/>
        </w:numPr>
        <w:autoSpaceDE w:val="0"/>
        <w:autoSpaceDN w:val="0"/>
        <w:adjustRightInd w:val="0"/>
        <w:spacing w:after="0" w:line="240" w:lineRule="auto"/>
        <w:ind w:left="1800"/>
      </w:pPr>
      <w:r w:rsidRPr="00A16EBA">
        <w:t>solely based on TC codes</w:t>
      </w:r>
    </w:p>
    <w:p w14:paraId="19033BF3" w14:textId="77777777" w:rsidR="00791365" w:rsidRPr="00A16EBA" w:rsidRDefault="00791365" w:rsidP="0014649E">
      <w:pPr>
        <w:pStyle w:val="ListParagraph"/>
        <w:numPr>
          <w:ilvl w:val="3"/>
          <w:numId w:val="8"/>
        </w:numPr>
        <w:autoSpaceDE w:val="0"/>
        <w:autoSpaceDN w:val="0"/>
        <w:adjustRightInd w:val="0"/>
        <w:spacing w:after="0" w:line="240" w:lineRule="auto"/>
        <w:ind w:left="1800"/>
      </w:pPr>
      <w:r w:rsidRPr="00A16EBA">
        <w:t>based on TC codes and imputed using a medication accountability variable.</w:t>
      </w:r>
    </w:p>
    <w:p w14:paraId="1530CB7F" w14:textId="77777777" w:rsidR="0014649E" w:rsidRPr="00A16EBA" w:rsidRDefault="00791365" w:rsidP="0014649E">
      <w:pPr>
        <w:autoSpaceDE w:val="0"/>
        <w:autoSpaceDN w:val="0"/>
        <w:adjustRightInd w:val="0"/>
        <w:spacing w:after="0" w:line="240" w:lineRule="auto"/>
        <w:ind w:left="720"/>
      </w:pPr>
      <w:r w:rsidRPr="00A16EBA">
        <w:t>Note that the analysis datasets rely on (1) t</w:t>
      </w:r>
      <w:r w:rsidR="0014649E" w:rsidRPr="00A16EBA">
        <w:t>o provide objective definition.</w:t>
      </w:r>
    </w:p>
    <w:p w14:paraId="2C1F93DF" w14:textId="0BFB7F69" w:rsidR="00791365" w:rsidRPr="00A16EBA" w:rsidRDefault="00791365" w:rsidP="0014649E">
      <w:pPr>
        <w:autoSpaceDE w:val="0"/>
        <w:autoSpaceDN w:val="0"/>
        <w:adjustRightInd w:val="0"/>
        <w:spacing w:after="0" w:line="240" w:lineRule="auto"/>
        <w:ind w:left="720"/>
      </w:pPr>
      <w:r w:rsidRPr="00A16EBA">
        <w:br w:type="page"/>
      </w:r>
    </w:p>
    <w:p w14:paraId="5278AD80" w14:textId="77777777" w:rsidR="00791365" w:rsidRPr="00A16EBA" w:rsidRDefault="00791365" w:rsidP="007E25AD">
      <w:pPr>
        <w:pStyle w:val="Heading2"/>
        <w:ind w:left="720"/>
        <w15:collapsed/>
        <w:rPr>
          <w:color w:val="auto"/>
        </w:rPr>
      </w:pPr>
      <w:r w:rsidRPr="00A16EBA">
        <w:rPr>
          <w:color w:val="auto"/>
        </w:rPr>
        <w:t>Teaching Materials</w:t>
      </w:r>
    </w:p>
    <w:p w14:paraId="41B1AEA1" w14:textId="77777777" w:rsidR="005B194E" w:rsidRPr="00A16EBA" w:rsidRDefault="005B194E" w:rsidP="005B194E">
      <w:pPr>
        <w:spacing w:after="0"/>
        <w:ind w:left="720"/>
        <w:rPr>
          <w:u w:val="single"/>
        </w:rPr>
      </w:pPr>
    </w:p>
    <w:p w14:paraId="58852B75" w14:textId="213E3FE3" w:rsidR="005B194E" w:rsidRPr="00A16EBA" w:rsidRDefault="005B194E" w:rsidP="00322743">
      <w:pPr>
        <w:spacing w:after="0"/>
        <w:ind w:left="720"/>
        <w:rPr>
          <w:u w:val="single"/>
        </w:rPr>
      </w:pPr>
      <w:r w:rsidRPr="00A16EBA">
        <w:rPr>
          <w:u w:val="single"/>
        </w:rPr>
        <w:t xml:space="preserve">No changes </w:t>
      </w:r>
      <w:r w:rsidR="00322743">
        <w:rPr>
          <w:u w:val="single"/>
        </w:rPr>
        <w:t>have been made for this release</w:t>
      </w:r>
    </w:p>
    <w:p w14:paraId="5DE09FEF" w14:textId="77777777" w:rsidR="005B194E" w:rsidRPr="00A16EBA" w:rsidRDefault="005B194E" w:rsidP="005B194E">
      <w:pPr>
        <w:spacing w:after="0"/>
        <w:ind w:left="720"/>
        <w:rPr>
          <w:u w:val="single"/>
        </w:rPr>
      </w:pPr>
    </w:p>
    <w:p w14:paraId="5E3C9BCA" w14:textId="77777777" w:rsidR="005B194E" w:rsidRPr="00A16EBA" w:rsidRDefault="005B194E" w:rsidP="005B194E"/>
    <w:sectPr w:rsidR="005B194E" w:rsidRPr="00A16EBA" w:rsidSect="00BC29FE">
      <w:headerReference w:type="even" r:id="rId19"/>
      <w:headerReference w:type="default" r:id="rId20"/>
      <w:footerReference w:type="default" r:id="rId21"/>
      <w:headerReference w:type="firs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Chad Blackshear" w:date="2015-10-13T09:46:00Z" w:initials="CB">
    <w:p w14:paraId="2C8A2E34" w14:textId="2DD4C29E" w:rsidR="00F64B69" w:rsidRDefault="00F64B69">
      <w:pPr>
        <w:pStyle w:val="CommentText"/>
      </w:pPr>
      <w:r>
        <w:rPr>
          <w:rStyle w:val="CommentReference"/>
        </w:rPr>
        <w:annotationRef/>
      </w:r>
      <w:r>
        <w:t>Note medications overview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8A2E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DA75A" w14:textId="77777777" w:rsidR="009B3A70" w:rsidRDefault="009B3A70" w:rsidP="008B48E0">
      <w:pPr>
        <w:spacing w:after="0" w:line="240" w:lineRule="auto"/>
      </w:pPr>
      <w:r>
        <w:separator/>
      </w:r>
    </w:p>
  </w:endnote>
  <w:endnote w:type="continuationSeparator" w:id="0">
    <w:p w14:paraId="268EAD30" w14:textId="77777777" w:rsidR="009B3A70" w:rsidRDefault="009B3A70" w:rsidP="008B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ECBC1" w14:textId="7F6CA151" w:rsidR="00F64B69" w:rsidRDefault="00F64B69">
    <w:pPr>
      <w:pStyle w:val="Footer"/>
      <w:jc w:val="right"/>
    </w:pPr>
  </w:p>
  <w:p w14:paraId="364BA7B8" w14:textId="77777777" w:rsidR="00F64B69" w:rsidRDefault="00F64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B12E4" w14:textId="77777777" w:rsidR="009B3A70" w:rsidRDefault="009B3A70" w:rsidP="008B48E0">
      <w:pPr>
        <w:spacing w:after="0" w:line="240" w:lineRule="auto"/>
      </w:pPr>
      <w:r>
        <w:separator/>
      </w:r>
    </w:p>
  </w:footnote>
  <w:footnote w:type="continuationSeparator" w:id="0">
    <w:p w14:paraId="0E9DE897" w14:textId="77777777" w:rsidR="009B3A70" w:rsidRDefault="009B3A70" w:rsidP="008B48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4531" w14:textId="5BB56A6F" w:rsidR="00F64B69" w:rsidRDefault="009B3A70">
    <w:pPr>
      <w:pStyle w:val="Header"/>
    </w:pPr>
    <w:r>
      <w:rPr>
        <w:noProof/>
      </w:rPr>
      <w:pict w14:anchorId="59C11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84203" o:spid="_x0000_s2050" type="#_x0000_t75" style="position:absolute;margin-left:0;margin-top:0;width:415.35pt;height:417.3pt;z-index:-251657216;mso-position-horizontal:center;mso-position-horizontal-relative:margin;mso-position-vertical:center;mso-position-vertical-relative:margin" o:allowincell="f">
          <v:imagedata r:id="rId1" o:title="JHS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EAE1B" w14:textId="44556756" w:rsidR="00F64B69" w:rsidRDefault="00F64B69">
    <w:pPr>
      <w:pStyle w:val="Header"/>
    </w:pPr>
    <w:r>
      <w:rPr>
        <w:noProof/>
      </w:rPr>
      <mc:AlternateContent>
        <mc:Choice Requires="wps">
          <w:drawing>
            <wp:anchor distT="0" distB="0" distL="114300" distR="114300" simplePos="0" relativeHeight="251663360" behindDoc="0" locked="0" layoutInCell="0" allowOverlap="1" wp14:anchorId="1B6A2EC1" wp14:editId="539053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ADE78" w14:textId="6F83B3A1" w:rsidR="00F64B69" w:rsidRPr="00322743" w:rsidRDefault="004668D2">
                          <w:pPr>
                            <w:spacing w:after="0" w:line="240" w:lineRule="auto"/>
                            <w:jc w:val="right"/>
                            <w:rPr>
                              <w:b/>
                              <w:i/>
                              <w:noProof/>
                            </w:rPr>
                          </w:pPr>
                          <w:r>
                            <w:rPr>
                              <w:b/>
                              <w:i/>
                              <w:noProof/>
                            </w:rPr>
                            <w:t xml:space="preserve">JHS VC </w:t>
                          </w:r>
                          <w:r w:rsidR="00F64B69" w:rsidRPr="00322743">
                            <w:rPr>
                              <w:b/>
                              <w:i/>
                              <w:noProof/>
                            </w:rPr>
                            <w:t>Release Notes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6A2EC1" id="_x0000_t202" coordsize="21600,21600" o:spt="202" path="m,l,21600r21600,l21600,xe">
              <v:stroke joinstyle="miter"/>
              <v:path gradientshapeok="t" o:connecttype="rect"/>
            </v:shapetype>
            <v:shape id="Text Box 220" o:spid="_x0000_s1042"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D2ADE78" w14:textId="6F83B3A1" w:rsidR="00F64B69" w:rsidRPr="00322743" w:rsidRDefault="004668D2">
                    <w:pPr>
                      <w:spacing w:after="0" w:line="240" w:lineRule="auto"/>
                      <w:jc w:val="right"/>
                      <w:rPr>
                        <w:b/>
                        <w:i/>
                        <w:noProof/>
                      </w:rPr>
                    </w:pPr>
                    <w:r>
                      <w:rPr>
                        <w:b/>
                        <w:i/>
                        <w:noProof/>
                      </w:rPr>
                      <w:t xml:space="preserve">JHS VC </w:t>
                    </w:r>
                    <w:r w:rsidR="00F64B69" w:rsidRPr="00322743">
                      <w:rPr>
                        <w:b/>
                        <w:i/>
                        <w:noProof/>
                      </w:rPr>
                      <w:t>Release Notes</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62EB56A1" wp14:editId="3325255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FF0000">
                          <a:alpha val="30000"/>
                        </a:srgbClr>
                      </a:solidFill>
                      <a:ln>
                        <a:noFill/>
                      </a:ln>
                    </wps:spPr>
                    <wps:txbx>
                      <w:txbxContent>
                        <w:p w14:paraId="60A56660" w14:textId="77777777" w:rsidR="00F64B69" w:rsidRDefault="00F64B69">
                          <w:pPr>
                            <w:spacing w:after="0" w:line="240" w:lineRule="auto"/>
                            <w:rPr>
                              <w:color w:val="FFFFFF" w:themeColor="background1"/>
                            </w:rPr>
                          </w:pPr>
                          <w:r>
                            <w:fldChar w:fldCharType="begin"/>
                          </w:r>
                          <w:r>
                            <w:instrText xml:space="preserve"> PAGE   \* MERGEFORMAT </w:instrText>
                          </w:r>
                          <w:r>
                            <w:fldChar w:fldCharType="separate"/>
                          </w:r>
                          <w:r w:rsidR="00565DE7" w:rsidRPr="00565DE7">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2EB56A1" id="_x0000_t202" coordsize="21600,21600" o:spt="202" path="m,l,21600r21600,l21600,xe">
              <v:stroke joinstyle="miter"/>
              <v:path gradientshapeok="t" o:connecttype="rect"/>
            </v:shapetype>
            <v:shape id="Text Box 221" o:spid="_x0000_s1043"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WKLEQIAABQEAAAOAAAAZHJzL2Uyb0RvYy54bWysU9uO0zAQfUfiHyy/0yRlWbpR09XSVRHS&#10;cpF2+QDHcRKLxGPGbpPl6xnbbSnwhvCD5bmdmTkzXt/O48AOCp0GU/FikXOmjIRGm67iX592r1ac&#10;OS9MIwYwquLPyvHbzcsX68mWagk9DI1CRiDGlZOteO+9LbPMyV6Nwi3AKkPGFnAUnkTssgbFROjj&#10;kC3z/DqbABuLIJVzpL1PRr6J+G2rpP/ctk55NlScavPxxnjX4c42a1F2KGyv5bEM8Q9VjEIbSnqG&#10;uhdesD3qv6BGLREctH4hYcygbbVUsQfqpsj/6OaxF1bFXogcZ880uf8HKz8dviDTTcWXy4IzI0Ya&#10;0pOaPXsHMws6YmiyriTHR0uufiYDTTp26+wDyG+OGdj2wnTqDhGmXomGKoyR2UVownEBpJ4+QkOJ&#10;xN5DBJpbHAN9RAgjdJrU83k6oRhJypuiWF2TRZKpeJuvijehtkyUp2CLzr9XMLLwqDjS8CO4ODw4&#10;n1xPLiGXg0E3Oz0MUcCu3g7IDoIWZbfL6aTYwfYiaV9HZcJxyT2m/w1nMAHNQMBNrkETaQidJw78&#10;XM+R8zO7NTTPxAtCWlD6UPToAX9wNtFyVtx93wtUnA0fDHF7U1xdhW2OAj3wUluftMJIgqi49MhZ&#10;ErY+7f7eou56ynGa4x1NYqcjS2FkqZ5j4bR6sdHjNwm7fSlHr1+fefMTAAD//wMAUEsDBBQABgAI&#10;AAAAIQCtj3dd2QAAAAQBAAAPAAAAZHJzL2Rvd25yZXYueG1sTI9La8MwEITvhf4HsYHcGjlJaxrX&#10;cmgLOfbQJJCrbK0fxFoZa/3Iv6/SS3tZGGaY+Tbdz7YVI/a+caRgvYpAIBXONFQpOJ8OT68gPGsy&#10;unWECm7oYZ89PqQ6MW6ibxyPXIlQQj7RCmrmLpHSFzVa7VeuQwpe6XqrOci+kqbXUyi3rdxEUSyt&#10;bigs1LrDzxqL63GwCqb8crNXrujjMJdD/GX4pRx3Si0X8/sbCMaZ/8Jwxw/okAWm3A1kvGgVhEf4&#10;9969520MIlewiXcgs1T+h89+AAAA//8DAFBLAQItABQABgAIAAAAIQC2gziS/gAAAOEBAAATAAAA&#10;AAAAAAAAAAAAAAAAAABbQ29udGVudF9UeXBlc10ueG1sUEsBAi0AFAAGAAgAAAAhADj9If/WAAAA&#10;lAEAAAsAAAAAAAAAAAAAAAAALwEAAF9yZWxzLy5yZWxzUEsBAi0AFAAGAAgAAAAhAJX1YosRAgAA&#10;FAQAAA4AAAAAAAAAAAAAAAAALgIAAGRycy9lMm9Eb2MueG1sUEsBAi0AFAAGAAgAAAAhAK2Pd13Z&#10;AAAABAEAAA8AAAAAAAAAAAAAAAAAawQAAGRycy9kb3ducmV2LnhtbFBLBQYAAAAABAAEAPMAAABx&#10;BQAAAAA=&#10;" o:allowincell="f" fillcolor="red" stroked="f">
              <v:fill opacity="19789f"/>
              <v:textbox style="mso-fit-shape-to-text:t" inset=",0,,0">
                <w:txbxContent>
                  <w:p w14:paraId="60A56660" w14:textId="77777777" w:rsidR="00F64B69" w:rsidRDefault="00F64B69">
                    <w:pPr>
                      <w:spacing w:after="0" w:line="240" w:lineRule="auto"/>
                      <w:rPr>
                        <w:color w:val="FFFFFF" w:themeColor="background1"/>
                      </w:rPr>
                    </w:pPr>
                    <w:r>
                      <w:fldChar w:fldCharType="begin"/>
                    </w:r>
                    <w:r>
                      <w:instrText xml:space="preserve"> PAGE   \* MERGEFORMAT </w:instrText>
                    </w:r>
                    <w:r>
                      <w:fldChar w:fldCharType="separate"/>
                    </w:r>
                    <w:r w:rsidR="00565DE7" w:rsidRPr="00565DE7">
                      <w:rPr>
                        <w:noProof/>
                        <w:color w:val="FFFFFF" w:themeColor="background1"/>
                      </w:rPr>
                      <w:t>2</w:t>
                    </w:r>
                    <w:r>
                      <w:rPr>
                        <w:noProof/>
                        <w:color w:val="FFFFFF" w:themeColor="background1"/>
                      </w:rPr>
                      <w:fldChar w:fldCharType="end"/>
                    </w:r>
                  </w:p>
                </w:txbxContent>
              </v:textbox>
              <w10:wrap anchorx="page" anchory="margin"/>
            </v:shape>
          </w:pict>
        </mc:Fallback>
      </mc:AlternateContent>
    </w:r>
    <w:r w:rsidR="009B3A70">
      <w:rPr>
        <w:noProof/>
      </w:rPr>
      <w:pict w14:anchorId="116E9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84204" o:spid="_x0000_s2051" type="#_x0000_t75" style="position:absolute;margin-left:0;margin-top:0;width:415.35pt;height:417.3pt;z-index:-251656192;mso-position-horizontal:center;mso-position-horizontal-relative:margin;mso-position-vertical:center;mso-position-vertical-relative:margin" o:allowincell="f">
          <v:imagedata r:id="rId1" o:title="JHS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E6748" w14:textId="530D28BD" w:rsidR="00F64B69" w:rsidRDefault="009B3A70">
    <w:pPr>
      <w:pStyle w:val="Header"/>
    </w:pPr>
    <w:r>
      <w:rPr>
        <w:noProof/>
      </w:rPr>
      <w:pict w14:anchorId="3AE0C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84202" o:spid="_x0000_s2049" type="#_x0000_t75" style="position:absolute;margin-left:0;margin-top:0;width:415.35pt;height:417.3pt;z-index:-251658240;mso-position-horizontal:center;mso-position-horizontal-relative:margin;mso-position-vertical:center;mso-position-vertical-relative:margin" o:allowincell="f">
          <v:imagedata r:id="rId1" o:title="JHS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0683"/>
    <w:multiLevelType w:val="hybridMultilevel"/>
    <w:tmpl w:val="F6CEE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53437"/>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117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C6C3C56"/>
    <w:multiLevelType w:val="multilevel"/>
    <w:tmpl w:val="BB3EBC5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6D52DA0"/>
    <w:multiLevelType w:val="hybridMultilevel"/>
    <w:tmpl w:val="179C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452D8"/>
    <w:multiLevelType w:val="hybridMultilevel"/>
    <w:tmpl w:val="F0C69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F3AF0"/>
    <w:multiLevelType w:val="hybridMultilevel"/>
    <w:tmpl w:val="8910A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63640"/>
    <w:multiLevelType w:val="multilevel"/>
    <w:tmpl w:val="08863DB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4050F6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28394E55"/>
    <w:multiLevelType w:val="multilevel"/>
    <w:tmpl w:val="A33A7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33463"/>
    <w:multiLevelType w:val="multilevel"/>
    <w:tmpl w:val="472A75E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lowerLetter"/>
      <w:lvlText w:val="%7."/>
      <w:lvlJc w:val="left"/>
      <w:pPr>
        <w:ind w:left="2880" w:hanging="360"/>
      </w:pPr>
      <w:rPr>
        <w:rFonts w:ascii="Calibri" w:eastAsia="Times New Roman" w:hAnsi="Calibri" w:cs="Times New Roman"/>
      </w:r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AB50CAC"/>
    <w:multiLevelType w:val="multilevel"/>
    <w:tmpl w:val="C73031B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9AD640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4EBF29FB"/>
    <w:multiLevelType w:val="hybridMultilevel"/>
    <w:tmpl w:val="E92282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821E6"/>
    <w:multiLevelType w:val="multilevel"/>
    <w:tmpl w:val="72A487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00645B4"/>
    <w:multiLevelType w:val="hybridMultilevel"/>
    <w:tmpl w:val="79F4F8BE"/>
    <w:lvl w:ilvl="0" w:tplc="550864CA">
      <w:start w:val="2"/>
      <w:numFmt w:val="decimal"/>
      <w:lvlText w:val="%1."/>
      <w:lvlJc w:val="left"/>
      <w:pPr>
        <w:tabs>
          <w:tab w:val="num" w:pos="720"/>
        </w:tabs>
        <w:ind w:left="720" w:hanging="360"/>
      </w:pPr>
      <w:rPr>
        <w:rFonts w:asciiTheme="minorHAnsi" w:hAnsiTheme="minorHAnsi" w:hint="default"/>
        <w:sz w:val="22"/>
        <w:szCs w:val="22"/>
      </w:rPr>
    </w:lvl>
    <w:lvl w:ilvl="1" w:tplc="7D7C722E">
      <w:start w:val="3"/>
      <w:numFmt w:val="lowerLetter"/>
      <w:lvlText w:val="%2."/>
      <w:lvlJc w:val="left"/>
      <w:pPr>
        <w:tabs>
          <w:tab w:val="num" w:pos="1440"/>
        </w:tabs>
        <w:ind w:left="1440" w:hanging="360"/>
      </w:pPr>
    </w:lvl>
    <w:lvl w:ilvl="2" w:tplc="ADFC4850" w:tentative="1">
      <w:start w:val="1"/>
      <w:numFmt w:val="decimal"/>
      <w:lvlText w:val="%3."/>
      <w:lvlJc w:val="left"/>
      <w:pPr>
        <w:tabs>
          <w:tab w:val="num" w:pos="2160"/>
        </w:tabs>
        <w:ind w:left="2160" w:hanging="360"/>
      </w:pPr>
    </w:lvl>
    <w:lvl w:ilvl="3" w:tplc="9C085CFA" w:tentative="1">
      <w:start w:val="1"/>
      <w:numFmt w:val="decimal"/>
      <w:lvlText w:val="%4."/>
      <w:lvlJc w:val="left"/>
      <w:pPr>
        <w:tabs>
          <w:tab w:val="num" w:pos="2880"/>
        </w:tabs>
        <w:ind w:left="2880" w:hanging="360"/>
      </w:pPr>
    </w:lvl>
    <w:lvl w:ilvl="4" w:tplc="4D12FA40" w:tentative="1">
      <w:start w:val="1"/>
      <w:numFmt w:val="decimal"/>
      <w:lvlText w:val="%5."/>
      <w:lvlJc w:val="left"/>
      <w:pPr>
        <w:tabs>
          <w:tab w:val="num" w:pos="3600"/>
        </w:tabs>
        <w:ind w:left="3600" w:hanging="360"/>
      </w:pPr>
    </w:lvl>
    <w:lvl w:ilvl="5" w:tplc="0BF06880" w:tentative="1">
      <w:start w:val="1"/>
      <w:numFmt w:val="decimal"/>
      <w:lvlText w:val="%6."/>
      <w:lvlJc w:val="left"/>
      <w:pPr>
        <w:tabs>
          <w:tab w:val="num" w:pos="4320"/>
        </w:tabs>
        <w:ind w:left="4320" w:hanging="360"/>
      </w:pPr>
    </w:lvl>
    <w:lvl w:ilvl="6" w:tplc="680E662A" w:tentative="1">
      <w:start w:val="1"/>
      <w:numFmt w:val="decimal"/>
      <w:lvlText w:val="%7."/>
      <w:lvlJc w:val="left"/>
      <w:pPr>
        <w:tabs>
          <w:tab w:val="num" w:pos="5040"/>
        </w:tabs>
        <w:ind w:left="5040" w:hanging="360"/>
      </w:pPr>
    </w:lvl>
    <w:lvl w:ilvl="7" w:tplc="C0366806" w:tentative="1">
      <w:start w:val="1"/>
      <w:numFmt w:val="decimal"/>
      <w:lvlText w:val="%8."/>
      <w:lvlJc w:val="left"/>
      <w:pPr>
        <w:tabs>
          <w:tab w:val="num" w:pos="5760"/>
        </w:tabs>
        <w:ind w:left="5760" w:hanging="360"/>
      </w:pPr>
    </w:lvl>
    <w:lvl w:ilvl="8" w:tplc="489877E4" w:tentative="1">
      <w:start w:val="1"/>
      <w:numFmt w:val="decimal"/>
      <w:lvlText w:val="%9."/>
      <w:lvlJc w:val="left"/>
      <w:pPr>
        <w:tabs>
          <w:tab w:val="num" w:pos="6480"/>
        </w:tabs>
        <w:ind w:left="6480" w:hanging="360"/>
      </w:pPr>
    </w:lvl>
  </w:abstractNum>
  <w:abstractNum w:abstractNumId="15" w15:restartNumberingAfterBreak="0">
    <w:nsid w:val="51451888"/>
    <w:multiLevelType w:val="multilevel"/>
    <w:tmpl w:val="8FC6265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DCD47FD"/>
    <w:multiLevelType w:val="multilevel"/>
    <w:tmpl w:val="FE78DE3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E2B5380"/>
    <w:multiLevelType w:val="hybridMultilevel"/>
    <w:tmpl w:val="35626FC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8107A7C"/>
    <w:multiLevelType w:val="multilevel"/>
    <w:tmpl w:val="7506DBB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E6A161C"/>
    <w:multiLevelType w:val="hybridMultilevel"/>
    <w:tmpl w:val="D82462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912E02"/>
    <w:multiLevelType w:val="multilevel"/>
    <w:tmpl w:val="2BC0F46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DD22299"/>
    <w:multiLevelType w:val="multilevel"/>
    <w:tmpl w:val="F3B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20"/>
    <w:lvlOverride w:ilvl="0">
      <w:startOverride w:val="1"/>
    </w:lvlOverride>
  </w:num>
  <w:num w:numId="4">
    <w:abstractNumId w:val="20"/>
    <w:lvlOverride w:ilvl="0"/>
    <w:lvlOverride w:ilvl="1">
      <w:startOverride w:val="1"/>
    </w:lvlOverride>
  </w:num>
  <w:num w:numId="5">
    <w:abstractNumId w:val="20"/>
    <w:lvlOverride w:ilvl="0"/>
    <w:lvlOverride w:ilvl="1"/>
    <w:lvlOverride w:ilvl="2">
      <w:startOverride w:val="1"/>
    </w:lvlOverride>
  </w:num>
  <w:num w:numId="6">
    <w:abstractNumId w:val="20"/>
    <w:lvlOverride w:ilvl="0"/>
    <w:lvlOverride w:ilvl="1">
      <w:startOverride w:val="2"/>
    </w:lvlOverride>
    <w:lvlOverride w:ilvl="2"/>
  </w:num>
  <w:num w:numId="7">
    <w:abstractNumId w:val="20"/>
    <w:lvlOverride w:ilvl="0"/>
    <w:lvlOverride w:ilvl="1">
      <w:startOverride w:val="3"/>
    </w:lvlOverride>
    <w:lvlOverride w:ilvl="2"/>
  </w:num>
  <w:num w:numId="8">
    <w:abstractNumId w:val="20"/>
    <w:lvlOverride w:ilvl="0"/>
    <w:lvlOverride w:ilvl="1">
      <w:startOverride w:val="4"/>
    </w:lvlOverride>
    <w:lvlOverride w:ilvl="2"/>
  </w:num>
  <w:num w:numId="9">
    <w:abstractNumId w:val="13"/>
    <w:lvlOverride w:ilvl="0">
      <w:startOverride w:val="2"/>
    </w:lvlOverride>
  </w:num>
  <w:num w:numId="10">
    <w:abstractNumId w:val="13"/>
    <w:lvlOverride w:ilvl="0"/>
    <w:lvlOverride w:ilvl="1">
      <w:startOverride w:val="1"/>
    </w:lvlOverride>
  </w:num>
  <w:num w:numId="11">
    <w:abstractNumId w:val="13"/>
    <w:lvlOverride w:ilvl="0"/>
    <w:lvlOverride w:ilvl="1"/>
    <w:lvlOverride w:ilvl="2">
      <w:startOverride w:val="1"/>
    </w:lvlOverride>
  </w:num>
  <w:num w:numId="12">
    <w:abstractNumId w:val="13"/>
    <w:lvlOverride w:ilvl="0"/>
    <w:lvlOverride w:ilvl="1">
      <w:startOverride w:val="2"/>
    </w:lvlOverride>
    <w:lvlOverride w:ilvl="2"/>
  </w:num>
  <w:num w:numId="13">
    <w:abstractNumId w:val="13"/>
    <w:lvlOverride w:ilvl="0"/>
    <w:lvlOverride w:ilvl="1">
      <w:startOverride w:val="3"/>
    </w:lvlOverride>
    <w:lvlOverride w:ilvl="2"/>
  </w:num>
  <w:num w:numId="14">
    <w:abstractNumId w:val="6"/>
    <w:lvlOverride w:ilvl="0">
      <w:startOverride w:val="1"/>
    </w:lvlOverride>
  </w:num>
  <w:num w:numId="15">
    <w:abstractNumId w:val="6"/>
    <w:lvlOverride w:ilvl="0"/>
    <w:lvlOverride w:ilvl="1">
      <w:startOverride w:val="1"/>
    </w:lvlOverride>
  </w:num>
  <w:num w:numId="16">
    <w:abstractNumId w:val="15"/>
    <w:lvlOverride w:ilvl="0">
      <w:startOverride w:val="2"/>
    </w:lvlOverride>
  </w:num>
  <w:num w:numId="17">
    <w:abstractNumId w:val="15"/>
    <w:lvlOverride w:ilvl="0"/>
    <w:lvlOverride w:ilvl="1">
      <w:startOverride w:val="1"/>
    </w:lvlOverride>
  </w:num>
  <w:num w:numId="18">
    <w:abstractNumId w:val="2"/>
    <w:lvlOverride w:ilvl="0">
      <w:startOverride w:val="3"/>
    </w:lvlOverride>
  </w:num>
  <w:num w:numId="19">
    <w:abstractNumId w:val="2"/>
    <w:lvlOverride w:ilvl="0"/>
    <w:lvlOverride w:ilvl="1">
      <w:startOverride w:val="1"/>
    </w:lvlOverride>
  </w:num>
  <w:num w:numId="20">
    <w:abstractNumId w:val="2"/>
    <w:lvlOverride w:ilvl="0"/>
    <w:lvlOverride w:ilvl="1">
      <w:startOverride w:val="3"/>
    </w:lvlOverride>
  </w:num>
  <w:num w:numId="21">
    <w:abstractNumId w:val="2"/>
    <w:lvlOverride w:ilvl="0"/>
    <w:lvlOverride w:ilvl="1">
      <w:startOverride w:val="4"/>
    </w:lvlOverride>
  </w:num>
  <w:num w:numId="22">
    <w:abstractNumId w:val="2"/>
    <w:lvlOverride w:ilvl="0"/>
    <w:lvlOverride w:ilvl="1">
      <w:startOverride w:val="5"/>
    </w:lvlOverride>
  </w:num>
  <w:num w:numId="23">
    <w:abstractNumId w:val="16"/>
    <w:lvlOverride w:ilvl="0">
      <w:startOverride w:val="4"/>
    </w:lvlOverride>
  </w:num>
  <w:num w:numId="24">
    <w:abstractNumId w:val="16"/>
    <w:lvlOverride w:ilvl="0"/>
    <w:lvlOverride w:ilvl="1">
      <w:startOverride w:val="1"/>
    </w:lvlOverride>
  </w:num>
  <w:num w:numId="25">
    <w:abstractNumId w:val="10"/>
    <w:lvlOverride w:ilvl="0">
      <w:startOverride w:val="1"/>
    </w:lvlOverride>
  </w:num>
  <w:num w:numId="26">
    <w:abstractNumId w:val="10"/>
    <w:lvlOverride w:ilvl="0"/>
    <w:lvlOverride w:ilvl="1">
      <w:startOverride w:val="1"/>
    </w:lvlOverride>
  </w:num>
  <w:num w:numId="27">
    <w:abstractNumId w:val="10"/>
    <w:lvlOverride w:ilvl="0"/>
    <w:lvlOverride w:ilvl="1">
      <w:startOverride w:val="2"/>
    </w:lvlOverride>
  </w:num>
  <w:num w:numId="28">
    <w:abstractNumId w:val="10"/>
    <w:lvlOverride w:ilvl="0"/>
    <w:lvlOverride w:ilvl="1">
      <w:startOverride w:val="3"/>
    </w:lvlOverride>
  </w:num>
  <w:num w:numId="29">
    <w:abstractNumId w:val="10"/>
    <w:lvlOverride w:ilvl="0"/>
    <w:lvlOverride w:ilvl="1">
      <w:startOverride w:val="4"/>
    </w:lvlOverride>
  </w:num>
  <w:num w:numId="30">
    <w:abstractNumId w:val="0"/>
  </w:num>
  <w:num w:numId="31">
    <w:abstractNumId w:val="3"/>
  </w:num>
  <w:num w:numId="32">
    <w:abstractNumId w:val="18"/>
  </w:num>
  <w:num w:numId="33">
    <w:abstractNumId w:val="5"/>
  </w:num>
  <w:num w:numId="34">
    <w:abstractNumId w:val="7"/>
  </w:num>
  <w:num w:numId="35">
    <w:abstractNumId w:val="17"/>
  </w:num>
  <w:num w:numId="36">
    <w:abstractNumId w:val="11"/>
  </w:num>
  <w:num w:numId="37">
    <w:abstractNumId w:val="1"/>
  </w:num>
  <w:num w:numId="38">
    <w:abstractNumId w:val="9"/>
  </w:num>
  <w:num w:numId="39">
    <w:abstractNumId w:val="21"/>
  </w:num>
  <w:num w:numId="40">
    <w:abstractNumId w:val="8"/>
    <w:lvlOverride w:ilvl="1">
      <w:lvl w:ilvl="1">
        <w:numFmt w:val="lowerLetter"/>
        <w:lvlText w:val="%2."/>
        <w:lvlJc w:val="left"/>
      </w:lvl>
    </w:lvlOverride>
  </w:num>
  <w:num w:numId="41">
    <w:abstractNumId w:val="14"/>
  </w:num>
  <w:num w:numId="42">
    <w:abstractNumId w:val="14"/>
    <w:lvlOverride w:ilvl="1">
      <w:lvl w:ilvl="1" w:tplc="7D7C722E">
        <w:numFmt w:val="lowerLetter"/>
        <w:lvlText w:val="%2."/>
        <w:lvlJc w:val="left"/>
      </w:lvl>
    </w:lvlOverride>
  </w:num>
  <w:num w:numId="43">
    <w:abstractNumId w:val="1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d Blackshear">
    <w15:presenceInfo w15:providerId="AD" w15:userId="S-1-5-21-352802823-1380143767-619646970-333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FD"/>
    <w:rsid w:val="00003041"/>
    <w:rsid w:val="00006407"/>
    <w:rsid w:val="00007EF4"/>
    <w:rsid w:val="00020E60"/>
    <w:rsid w:val="00022A39"/>
    <w:rsid w:val="000248DC"/>
    <w:rsid w:val="000271B3"/>
    <w:rsid w:val="000348C7"/>
    <w:rsid w:val="0004562E"/>
    <w:rsid w:val="00053907"/>
    <w:rsid w:val="00060606"/>
    <w:rsid w:val="00065A06"/>
    <w:rsid w:val="00072631"/>
    <w:rsid w:val="00084D75"/>
    <w:rsid w:val="00087B8E"/>
    <w:rsid w:val="000900EB"/>
    <w:rsid w:val="000A02A5"/>
    <w:rsid w:val="000A199A"/>
    <w:rsid w:val="000C4050"/>
    <w:rsid w:val="000C47C8"/>
    <w:rsid w:val="000D42C6"/>
    <w:rsid w:val="000E2380"/>
    <w:rsid w:val="000F0951"/>
    <w:rsid w:val="00116270"/>
    <w:rsid w:val="0012028C"/>
    <w:rsid w:val="001259BE"/>
    <w:rsid w:val="00140775"/>
    <w:rsid w:val="00144127"/>
    <w:rsid w:val="0014649E"/>
    <w:rsid w:val="001575B6"/>
    <w:rsid w:val="00177186"/>
    <w:rsid w:val="001806E5"/>
    <w:rsid w:val="0018391F"/>
    <w:rsid w:val="00190F8C"/>
    <w:rsid w:val="001B0086"/>
    <w:rsid w:val="001B3AC0"/>
    <w:rsid w:val="001D6A0A"/>
    <w:rsid w:val="001F4BA2"/>
    <w:rsid w:val="001F5D6E"/>
    <w:rsid w:val="001F6EEF"/>
    <w:rsid w:val="00202220"/>
    <w:rsid w:val="002057A0"/>
    <w:rsid w:val="00230C3A"/>
    <w:rsid w:val="00232A03"/>
    <w:rsid w:val="0023367E"/>
    <w:rsid w:val="00245BFB"/>
    <w:rsid w:val="00274995"/>
    <w:rsid w:val="00280A1E"/>
    <w:rsid w:val="00281B3D"/>
    <w:rsid w:val="002A0AB1"/>
    <w:rsid w:val="002A156B"/>
    <w:rsid w:val="002A5D2B"/>
    <w:rsid w:val="002C3D93"/>
    <w:rsid w:val="002D5155"/>
    <w:rsid w:val="002E4745"/>
    <w:rsid w:val="002F2B6E"/>
    <w:rsid w:val="002F5786"/>
    <w:rsid w:val="0030046B"/>
    <w:rsid w:val="00322743"/>
    <w:rsid w:val="00324EEB"/>
    <w:rsid w:val="00336EC9"/>
    <w:rsid w:val="003466F3"/>
    <w:rsid w:val="00353FB3"/>
    <w:rsid w:val="003630BC"/>
    <w:rsid w:val="00367947"/>
    <w:rsid w:val="0037482B"/>
    <w:rsid w:val="003D7AA2"/>
    <w:rsid w:val="003F6D99"/>
    <w:rsid w:val="00410546"/>
    <w:rsid w:val="00416CCF"/>
    <w:rsid w:val="004172BB"/>
    <w:rsid w:val="0043329C"/>
    <w:rsid w:val="00437E9C"/>
    <w:rsid w:val="00456F29"/>
    <w:rsid w:val="004668D2"/>
    <w:rsid w:val="00474914"/>
    <w:rsid w:val="004808D2"/>
    <w:rsid w:val="00483A59"/>
    <w:rsid w:val="00490BB6"/>
    <w:rsid w:val="004C139F"/>
    <w:rsid w:val="004C3269"/>
    <w:rsid w:val="004D760A"/>
    <w:rsid w:val="004F3811"/>
    <w:rsid w:val="004F60CB"/>
    <w:rsid w:val="00506204"/>
    <w:rsid w:val="00507D47"/>
    <w:rsid w:val="00565DE7"/>
    <w:rsid w:val="00584D77"/>
    <w:rsid w:val="005B194E"/>
    <w:rsid w:val="005D3E11"/>
    <w:rsid w:val="005F185F"/>
    <w:rsid w:val="005F4CC7"/>
    <w:rsid w:val="005F7464"/>
    <w:rsid w:val="00606152"/>
    <w:rsid w:val="0060698F"/>
    <w:rsid w:val="00607C83"/>
    <w:rsid w:val="0061755D"/>
    <w:rsid w:val="00623628"/>
    <w:rsid w:val="00632A07"/>
    <w:rsid w:val="00642ACF"/>
    <w:rsid w:val="00666C10"/>
    <w:rsid w:val="00675CBD"/>
    <w:rsid w:val="006840E6"/>
    <w:rsid w:val="00691A2F"/>
    <w:rsid w:val="006B2FDC"/>
    <w:rsid w:val="006B36A6"/>
    <w:rsid w:val="006B5656"/>
    <w:rsid w:val="006B6BA7"/>
    <w:rsid w:val="006C35FD"/>
    <w:rsid w:val="006C5531"/>
    <w:rsid w:val="006E2D18"/>
    <w:rsid w:val="006E35A8"/>
    <w:rsid w:val="006F4801"/>
    <w:rsid w:val="00706B08"/>
    <w:rsid w:val="00715A6E"/>
    <w:rsid w:val="00717BF8"/>
    <w:rsid w:val="0072070B"/>
    <w:rsid w:val="00720A8C"/>
    <w:rsid w:val="00726735"/>
    <w:rsid w:val="00730DE9"/>
    <w:rsid w:val="00733BA5"/>
    <w:rsid w:val="0076314E"/>
    <w:rsid w:val="00764F69"/>
    <w:rsid w:val="00781B61"/>
    <w:rsid w:val="007831AD"/>
    <w:rsid w:val="00791365"/>
    <w:rsid w:val="007925A7"/>
    <w:rsid w:val="007A2BBA"/>
    <w:rsid w:val="007E25AD"/>
    <w:rsid w:val="007F2F7E"/>
    <w:rsid w:val="007F4B7A"/>
    <w:rsid w:val="00800038"/>
    <w:rsid w:val="008331B3"/>
    <w:rsid w:val="0083532B"/>
    <w:rsid w:val="008374E6"/>
    <w:rsid w:val="008378E0"/>
    <w:rsid w:val="008426FC"/>
    <w:rsid w:val="00850E98"/>
    <w:rsid w:val="00866602"/>
    <w:rsid w:val="008672BC"/>
    <w:rsid w:val="00867745"/>
    <w:rsid w:val="00871F12"/>
    <w:rsid w:val="00883732"/>
    <w:rsid w:val="008A5E1C"/>
    <w:rsid w:val="008B48E0"/>
    <w:rsid w:val="008B752C"/>
    <w:rsid w:val="008C2EC1"/>
    <w:rsid w:val="008D21DA"/>
    <w:rsid w:val="008E0DD0"/>
    <w:rsid w:val="00910565"/>
    <w:rsid w:val="00912AEB"/>
    <w:rsid w:val="00933B5B"/>
    <w:rsid w:val="00937C98"/>
    <w:rsid w:val="009A5257"/>
    <w:rsid w:val="009A6FDF"/>
    <w:rsid w:val="009B3A70"/>
    <w:rsid w:val="009C3107"/>
    <w:rsid w:val="009C34A9"/>
    <w:rsid w:val="009C5958"/>
    <w:rsid w:val="00A03FD3"/>
    <w:rsid w:val="00A16EBA"/>
    <w:rsid w:val="00A30547"/>
    <w:rsid w:val="00A62048"/>
    <w:rsid w:val="00A83689"/>
    <w:rsid w:val="00AA5B59"/>
    <w:rsid w:val="00AA5F9C"/>
    <w:rsid w:val="00AB160C"/>
    <w:rsid w:val="00AB2415"/>
    <w:rsid w:val="00AD01D7"/>
    <w:rsid w:val="00AF3665"/>
    <w:rsid w:val="00AF5136"/>
    <w:rsid w:val="00B26B95"/>
    <w:rsid w:val="00B41FA0"/>
    <w:rsid w:val="00B509D7"/>
    <w:rsid w:val="00B51582"/>
    <w:rsid w:val="00B635EE"/>
    <w:rsid w:val="00B6446F"/>
    <w:rsid w:val="00B76B6D"/>
    <w:rsid w:val="00B80453"/>
    <w:rsid w:val="00B861BD"/>
    <w:rsid w:val="00B86AAF"/>
    <w:rsid w:val="00B87EA0"/>
    <w:rsid w:val="00B93516"/>
    <w:rsid w:val="00B95A02"/>
    <w:rsid w:val="00B975D6"/>
    <w:rsid w:val="00BA3356"/>
    <w:rsid w:val="00BB41B3"/>
    <w:rsid w:val="00BC29FE"/>
    <w:rsid w:val="00BD1117"/>
    <w:rsid w:val="00BD16D1"/>
    <w:rsid w:val="00BD1B47"/>
    <w:rsid w:val="00BD3A81"/>
    <w:rsid w:val="00BD7EBC"/>
    <w:rsid w:val="00C03C70"/>
    <w:rsid w:val="00C1011C"/>
    <w:rsid w:val="00C10BE2"/>
    <w:rsid w:val="00C23BC3"/>
    <w:rsid w:val="00C3647F"/>
    <w:rsid w:val="00C71210"/>
    <w:rsid w:val="00C7330D"/>
    <w:rsid w:val="00C805E3"/>
    <w:rsid w:val="00C96280"/>
    <w:rsid w:val="00C97020"/>
    <w:rsid w:val="00CA1683"/>
    <w:rsid w:val="00CA1A78"/>
    <w:rsid w:val="00CB2181"/>
    <w:rsid w:val="00CB6164"/>
    <w:rsid w:val="00CC2946"/>
    <w:rsid w:val="00CE20D2"/>
    <w:rsid w:val="00CE7034"/>
    <w:rsid w:val="00D25300"/>
    <w:rsid w:val="00D26449"/>
    <w:rsid w:val="00D27FF3"/>
    <w:rsid w:val="00D311B3"/>
    <w:rsid w:val="00D33FF1"/>
    <w:rsid w:val="00D3709E"/>
    <w:rsid w:val="00D530A1"/>
    <w:rsid w:val="00D62D2A"/>
    <w:rsid w:val="00D741E7"/>
    <w:rsid w:val="00D8162E"/>
    <w:rsid w:val="00D83009"/>
    <w:rsid w:val="00D87BA7"/>
    <w:rsid w:val="00D9021E"/>
    <w:rsid w:val="00D933BB"/>
    <w:rsid w:val="00D933DC"/>
    <w:rsid w:val="00DA2304"/>
    <w:rsid w:val="00DA4403"/>
    <w:rsid w:val="00DB2B74"/>
    <w:rsid w:val="00DD1B43"/>
    <w:rsid w:val="00DD5C78"/>
    <w:rsid w:val="00DE32CE"/>
    <w:rsid w:val="00DE469A"/>
    <w:rsid w:val="00DF67FC"/>
    <w:rsid w:val="00DF6C45"/>
    <w:rsid w:val="00E012A2"/>
    <w:rsid w:val="00E265F9"/>
    <w:rsid w:val="00E36ACE"/>
    <w:rsid w:val="00E47AA0"/>
    <w:rsid w:val="00E67928"/>
    <w:rsid w:val="00E737E6"/>
    <w:rsid w:val="00E7533C"/>
    <w:rsid w:val="00E830F0"/>
    <w:rsid w:val="00E92A02"/>
    <w:rsid w:val="00E96CD0"/>
    <w:rsid w:val="00ED0F00"/>
    <w:rsid w:val="00ED1A85"/>
    <w:rsid w:val="00F02249"/>
    <w:rsid w:val="00F171E0"/>
    <w:rsid w:val="00F273A4"/>
    <w:rsid w:val="00F27B53"/>
    <w:rsid w:val="00F46E21"/>
    <w:rsid w:val="00F64527"/>
    <w:rsid w:val="00F64B69"/>
    <w:rsid w:val="00F808D4"/>
    <w:rsid w:val="00F83CF9"/>
    <w:rsid w:val="00F9673F"/>
    <w:rsid w:val="00FA0E19"/>
    <w:rsid w:val="00FC4B65"/>
    <w:rsid w:val="00FF13C7"/>
    <w:rsid w:val="00FF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CCB151"/>
  <w15:docId w15:val="{56E3B32A-3BB4-4720-83C0-D50329DE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5A8"/>
  </w:style>
  <w:style w:type="paragraph" w:styleId="Heading1">
    <w:name w:val="heading 1"/>
    <w:basedOn w:val="Normal"/>
    <w:next w:val="Normal"/>
    <w:link w:val="Heading1Char"/>
    <w:uiPriority w:val="9"/>
    <w:qFormat/>
    <w:rsid w:val="006E35A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6E35A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E35A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E35A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6E35A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6E35A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6E35A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6E35A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6E35A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FDC"/>
    <w:pPr>
      <w:ind w:left="720"/>
      <w:contextualSpacing/>
    </w:pPr>
  </w:style>
  <w:style w:type="character" w:styleId="Hyperlink">
    <w:name w:val="Hyperlink"/>
    <w:basedOn w:val="DefaultParagraphFont"/>
    <w:uiPriority w:val="99"/>
    <w:unhideWhenUsed/>
    <w:rsid w:val="000A02A5"/>
    <w:rPr>
      <w:color w:val="0000FF"/>
      <w:u w:val="single"/>
    </w:rPr>
  </w:style>
  <w:style w:type="character" w:customStyle="1" w:styleId="Heading1Char">
    <w:name w:val="Heading 1 Char"/>
    <w:basedOn w:val="DefaultParagraphFont"/>
    <w:link w:val="Heading1"/>
    <w:uiPriority w:val="9"/>
    <w:rsid w:val="006E35A8"/>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semiHidden/>
    <w:unhideWhenUsed/>
    <w:qFormat/>
    <w:rsid w:val="006E35A8"/>
    <w:pPr>
      <w:outlineLvl w:val="9"/>
    </w:pPr>
  </w:style>
  <w:style w:type="paragraph" w:styleId="BalloonText">
    <w:name w:val="Balloon Text"/>
    <w:basedOn w:val="Normal"/>
    <w:link w:val="BalloonTextChar"/>
    <w:uiPriority w:val="99"/>
    <w:semiHidden/>
    <w:unhideWhenUsed/>
    <w:rsid w:val="000A0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A5"/>
    <w:rPr>
      <w:rFonts w:ascii="Tahoma" w:hAnsi="Tahoma" w:cs="Tahoma"/>
      <w:sz w:val="16"/>
      <w:szCs w:val="16"/>
    </w:rPr>
  </w:style>
  <w:style w:type="paragraph" w:styleId="TOC1">
    <w:name w:val="toc 1"/>
    <w:basedOn w:val="Normal"/>
    <w:next w:val="Normal"/>
    <w:autoRedefine/>
    <w:uiPriority w:val="39"/>
    <w:unhideWhenUsed/>
    <w:rsid w:val="000A02A5"/>
    <w:pPr>
      <w:spacing w:after="100"/>
    </w:pPr>
  </w:style>
  <w:style w:type="paragraph" w:styleId="Title">
    <w:name w:val="Title"/>
    <w:basedOn w:val="Normal"/>
    <w:next w:val="Normal"/>
    <w:link w:val="TitleChar"/>
    <w:uiPriority w:val="10"/>
    <w:qFormat/>
    <w:rsid w:val="006E35A8"/>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6E35A8"/>
    <w:rPr>
      <w:rFonts w:asciiTheme="majorHAnsi" w:eastAsiaTheme="majorEastAsia" w:hAnsiTheme="majorHAnsi" w:cstheme="majorBidi"/>
      <w:caps/>
      <w:color w:val="1F497D" w:themeColor="text2"/>
      <w:spacing w:val="-15"/>
      <w:sz w:val="72"/>
      <w:szCs w:val="72"/>
    </w:rPr>
  </w:style>
  <w:style w:type="character" w:styleId="CommentReference">
    <w:name w:val="annotation reference"/>
    <w:basedOn w:val="DefaultParagraphFont"/>
    <w:uiPriority w:val="99"/>
    <w:semiHidden/>
    <w:unhideWhenUsed/>
    <w:rsid w:val="00C3647F"/>
    <w:rPr>
      <w:sz w:val="16"/>
      <w:szCs w:val="16"/>
    </w:rPr>
  </w:style>
  <w:style w:type="paragraph" w:styleId="CommentText">
    <w:name w:val="annotation text"/>
    <w:basedOn w:val="Normal"/>
    <w:link w:val="CommentTextChar"/>
    <w:uiPriority w:val="99"/>
    <w:semiHidden/>
    <w:unhideWhenUsed/>
    <w:rsid w:val="00C3647F"/>
    <w:pPr>
      <w:spacing w:line="240" w:lineRule="auto"/>
    </w:pPr>
    <w:rPr>
      <w:sz w:val="20"/>
      <w:szCs w:val="20"/>
    </w:rPr>
  </w:style>
  <w:style w:type="character" w:customStyle="1" w:styleId="CommentTextChar">
    <w:name w:val="Comment Text Char"/>
    <w:basedOn w:val="DefaultParagraphFont"/>
    <w:link w:val="CommentText"/>
    <w:uiPriority w:val="99"/>
    <w:semiHidden/>
    <w:rsid w:val="00C3647F"/>
    <w:rPr>
      <w:sz w:val="20"/>
      <w:szCs w:val="20"/>
    </w:rPr>
  </w:style>
  <w:style w:type="paragraph" w:styleId="CommentSubject">
    <w:name w:val="annotation subject"/>
    <w:basedOn w:val="CommentText"/>
    <w:next w:val="CommentText"/>
    <w:link w:val="CommentSubjectChar"/>
    <w:uiPriority w:val="99"/>
    <w:semiHidden/>
    <w:unhideWhenUsed/>
    <w:rsid w:val="00C3647F"/>
    <w:rPr>
      <w:b/>
      <w:bCs/>
    </w:rPr>
  </w:style>
  <w:style w:type="character" w:customStyle="1" w:styleId="CommentSubjectChar">
    <w:name w:val="Comment Subject Char"/>
    <w:basedOn w:val="CommentTextChar"/>
    <w:link w:val="CommentSubject"/>
    <w:uiPriority w:val="99"/>
    <w:semiHidden/>
    <w:rsid w:val="00C3647F"/>
    <w:rPr>
      <w:b/>
      <w:bCs/>
      <w:sz w:val="20"/>
      <w:szCs w:val="20"/>
    </w:rPr>
  </w:style>
  <w:style w:type="paragraph" w:styleId="NormalWeb">
    <w:name w:val="Normal (Web)"/>
    <w:basedOn w:val="Normal"/>
    <w:uiPriority w:val="99"/>
    <w:semiHidden/>
    <w:unhideWhenUsed/>
    <w:rsid w:val="00ED1A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4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8E0"/>
  </w:style>
  <w:style w:type="paragraph" w:styleId="Footer">
    <w:name w:val="footer"/>
    <w:basedOn w:val="Normal"/>
    <w:link w:val="FooterChar"/>
    <w:uiPriority w:val="99"/>
    <w:unhideWhenUsed/>
    <w:rsid w:val="008B4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8E0"/>
  </w:style>
  <w:style w:type="character" w:styleId="IntenseReference">
    <w:name w:val="Intense Reference"/>
    <w:basedOn w:val="DefaultParagraphFont"/>
    <w:uiPriority w:val="32"/>
    <w:qFormat/>
    <w:rsid w:val="006E35A8"/>
    <w:rPr>
      <w:b/>
      <w:bCs/>
      <w:smallCaps/>
      <w:color w:val="1F497D" w:themeColor="text2"/>
      <w:u w:val="single"/>
    </w:rPr>
  </w:style>
  <w:style w:type="character" w:styleId="SubtleReference">
    <w:name w:val="Subtle Reference"/>
    <w:basedOn w:val="DefaultParagraphFont"/>
    <w:uiPriority w:val="31"/>
    <w:qFormat/>
    <w:rsid w:val="006E35A8"/>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E35A8"/>
    <w:rPr>
      <w:b/>
      <w:bCs/>
      <w:smallCaps/>
      <w:spacing w:val="10"/>
    </w:rPr>
  </w:style>
  <w:style w:type="paragraph" w:styleId="Subtitle">
    <w:name w:val="Subtitle"/>
    <w:basedOn w:val="Normal"/>
    <w:next w:val="Normal"/>
    <w:link w:val="SubtitleChar"/>
    <w:uiPriority w:val="11"/>
    <w:qFormat/>
    <w:rsid w:val="006E35A8"/>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E35A8"/>
    <w:rPr>
      <w:rFonts w:asciiTheme="majorHAnsi" w:eastAsiaTheme="majorEastAsia" w:hAnsiTheme="majorHAnsi" w:cstheme="majorBidi"/>
      <w:color w:val="4F81BD" w:themeColor="accent1"/>
      <w:sz w:val="28"/>
      <w:szCs w:val="28"/>
    </w:rPr>
  </w:style>
  <w:style w:type="character" w:customStyle="1" w:styleId="Heading2Char">
    <w:name w:val="Heading 2 Char"/>
    <w:basedOn w:val="DefaultParagraphFont"/>
    <w:link w:val="Heading2"/>
    <w:uiPriority w:val="9"/>
    <w:rsid w:val="006E35A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E35A8"/>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E35A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6E35A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6E35A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6E35A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6E35A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6E35A8"/>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6E35A8"/>
    <w:pPr>
      <w:spacing w:line="240" w:lineRule="auto"/>
    </w:pPr>
    <w:rPr>
      <w:b/>
      <w:bCs/>
      <w:smallCaps/>
      <w:color w:val="1F497D" w:themeColor="text2"/>
    </w:rPr>
  </w:style>
  <w:style w:type="character" w:styleId="Strong">
    <w:name w:val="Strong"/>
    <w:basedOn w:val="DefaultParagraphFont"/>
    <w:uiPriority w:val="22"/>
    <w:qFormat/>
    <w:rsid w:val="006E35A8"/>
    <w:rPr>
      <w:b/>
      <w:bCs/>
    </w:rPr>
  </w:style>
  <w:style w:type="character" w:styleId="Emphasis">
    <w:name w:val="Emphasis"/>
    <w:basedOn w:val="DefaultParagraphFont"/>
    <w:uiPriority w:val="20"/>
    <w:qFormat/>
    <w:rsid w:val="006E35A8"/>
    <w:rPr>
      <w:i/>
      <w:iCs/>
    </w:rPr>
  </w:style>
  <w:style w:type="paragraph" w:styleId="NoSpacing">
    <w:name w:val="No Spacing"/>
    <w:uiPriority w:val="1"/>
    <w:qFormat/>
    <w:rsid w:val="006E35A8"/>
    <w:pPr>
      <w:spacing w:after="0" w:line="240" w:lineRule="auto"/>
    </w:pPr>
  </w:style>
  <w:style w:type="paragraph" w:styleId="Quote">
    <w:name w:val="Quote"/>
    <w:basedOn w:val="Normal"/>
    <w:next w:val="Normal"/>
    <w:link w:val="QuoteChar"/>
    <w:uiPriority w:val="29"/>
    <w:qFormat/>
    <w:rsid w:val="006E35A8"/>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E35A8"/>
    <w:rPr>
      <w:color w:val="1F497D" w:themeColor="text2"/>
      <w:sz w:val="24"/>
      <w:szCs w:val="24"/>
    </w:rPr>
  </w:style>
  <w:style w:type="paragraph" w:styleId="IntenseQuote">
    <w:name w:val="Intense Quote"/>
    <w:basedOn w:val="Normal"/>
    <w:next w:val="Normal"/>
    <w:link w:val="IntenseQuoteChar"/>
    <w:uiPriority w:val="30"/>
    <w:qFormat/>
    <w:rsid w:val="006E35A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E35A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6E35A8"/>
    <w:rPr>
      <w:i/>
      <w:iCs/>
      <w:color w:val="595959" w:themeColor="text1" w:themeTint="A6"/>
    </w:rPr>
  </w:style>
  <w:style w:type="character" w:styleId="IntenseEmphasis">
    <w:name w:val="Intense Emphasis"/>
    <w:basedOn w:val="DefaultParagraphFont"/>
    <w:uiPriority w:val="21"/>
    <w:qFormat/>
    <w:rsid w:val="006E35A8"/>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3441">
      <w:bodyDiv w:val="1"/>
      <w:marLeft w:val="0"/>
      <w:marRight w:val="0"/>
      <w:marTop w:val="0"/>
      <w:marBottom w:val="0"/>
      <w:divBdr>
        <w:top w:val="none" w:sz="0" w:space="0" w:color="auto"/>
        <w:left w:val="none" w:sz="0" w:space="0" w:color="auto"/>
        <w:bottom w:val="none" w:sz="0" w:space="0" w:color="auto"/>
        <w:right w:val="none" w:sz="0" w:space="0" w:color="auto"/>
      </w:divBdr>
    </w:div>
    <w:div w:id="45876032">
      <w:bodyDiv w:val="1"/>
      <w:marLeft w:val="0"/>
      <w:marRight w:val="0"/>
      <w:marTop w:val="0"/>
      <w:marBottom w:val="0"/>
      <w:divBdr>
        <w:top w:val="none" w:sz="0" w:space="0" w:color="auto"/>
        <w:left w:val="none" w:sz="0" w:space="0" w:color="auto"/>
        <w:bottom w:val="none" w:sz="0" w:space="0" w:color="auto"/>
        <w:right w:val="none" w:sz="0" w:space="0" w:color="auto"/>
      </w:divBdr>
    </w:div>
    <w:div w:id="215511156">
      <w:bodyDiv w:val="1"/>
      <w:marLeft w:val="0"/>
      <w:marRight w:val="0"/>
      <w:marTop w:val="0"/>
      <w:marBottom w:val="0"/>
      <w:divBdr>
        <w:top w:val="none" w:sz="0" w:space="0" w:color="auto"/>
        <w:left w:val="none" w:sz="0" w:space="0" w:color="auto"/>
        <w:bottom w:val="none" w:sz="0" w:space="0" w:color="auto"/>
        <w:right w:val="none" w:sz="0" w:space="0" w:color="auto"/>
      </w:divBdr>
    </w:div>
    <w:div w:id="537091235">
      <w:bodyDiv w:val="1"/>
      <w:marLeft w:val="0"/>
      <w:marRight w:val="0"/>
      <w:marTop w:val="0"/>
      <w:marBottom w:val="0"/>
      <w:divBdr>
        <w:top w:val="none" w:sz="0" w:space="0" w:color="auto"/>
        <w:left w:val="none" w:sz="0" w:space="0" w:color="auto"/>
        <w:bottom w:val="none" w:sz="0" w:space="0" w:color="auto"/>
        <w:right w:val="none" w:sz="0" w:space="0" w:color="auto"/>
      </w:divBdr>
    </w:div>
    <w:div w:id="600114677">
      <w:bodyDiv w:val="1"/>
      <w:marLeft w:val="0"/>
      <w:marRight w:val="0"/>
      <w:marTop w:val="0"/>
      <w:marBottom w:val="0"/>
      <w:divBdr>
        <w:top w:val="none" w:sz="0" w:space="0" w:color="auto"/>
        <w:left w:val="none" w:sz="0" w:space="0" w:color="auto"/>
        <w:bottom w:val="none" w:sz="0" w:space="0" w:color="auto"/>
        <w:right w:val="none" w:sz="0" w:space="0" w:color="auto"/>
      </w:divBdr>
    </w:div>
    <w:div w:id="631903944">
      <w:bodyDiv w:val="1"/>
      <w:marLeft w:val="0"/>
      <w:marRight w:val="0"/>
      <w:marTop w:val="0"/>
      <w:marBottom w:val="0"/>
      <w:divBdr>
        <w:top w:val="none" w:sz="0" w:space="0" w:color="auto"/>
        <w:left w:val="none" w:sz="0" w:space="0" w:color="auto"/>
        <w:bottom w:val="none" w:sz="0" w:space="0" w:color="auto"/>
        <w:right w:val="none" w:sz="0" w:space="0" w:color="auto"/>
      </w:divBdr>
    </w:div>
    <w:div w:id="946161602">
      <w:bodyDiv w:val="1"/>
      <w:marLeft w:val="0"/>
      <w:marRight w:val="0"/>
      <w:marTop w:val="0"/>
      <w:marBottom w:val="0"/>
      <w:divBdr>
        <w:top w:val="none" w:sz="0" w:space="0" w:color="auto"/>
        <w:left w:val="none" w:sz="0" w:space="0" w:color="auto"/>
        <w:bottom w:val="none" w:sz="0" w:space="0" w:color="auto"/>
        <w:right w:val="none" w:sz="0" w:space="0" w:color="auto"/>
      </w:divBdr>
    </w:div>
    <w:div w:id="966933224">
      <w:bodyDiv w:val="1"/>
      <w:marLeft w:val="0"/>
      <w:marRight w:val="0"/>
      <w:marTop w:val="0"/>
      <w:marBottom w:val="0"/>
      <w:divBdr>
        <w:top w:val="none" w:sz="0" w:space="0" w:color="auto"/>
        <w:left w:val="none" w:sz="0" w:space="0" w:color="auto"/>
        <w:bottom w:val="none" w:sz="0" w:space="0" w:color="auto"/>
        <w:right w:val="none" w:sz="0" w:space="0" w:color="auto"/>
      </w:divBdr>
    </w:div>
    <w:div w:id="991519853">
      <w:bodyDiv w:val="1"/>
      <w:marLeft w:val="0"/>
      <w:marRight w:val="0"/>
      <w:marTop w:val="0"/>
      <w:marBottom w:val="0"/>
      <w:divBdr>
        <w:top w:val="none" w:sz="0" w:space="0" w:color="auto"/>
        <w:left w:val="none" w:sz="0" w:space="0" w:color="auto"/>
        <w:bottom w:val="none" w:sz="0" w:space="0" w:color="auto"/>
        <w:right w:val="none" w:sz="0" w:space="0" w:color="auto"/>
      </w:divBdr>
    </w:div>
    <w:div w:id="1031607830">
      <w:bodyDiv w:val="1"/>
      <w:marLeft w:val="0"/>
      <w:marRight w:val="0"/>
      <w:marTop w:val="0"/>
      <w:marBottom w:val="0"/>
      <w:divBdr>
        <w:top w:val="none" w:sz="0" w:space="0" w:color="auto"/>
        <w:left w:val="none" w:sz="0" w:space="0" w:color="auto"/>
        <w:bottom w:val="none" w:sz="0" w:space="0" w:color="auto"/>
        <w:right w:val="none" w:sz="0" w:space="0" w:color="auto"/>
      </w:divBdr>
    </w:div>
    <w:div w:id="1038549953">
      <w:bodyDiv w:val="1"/>
      <w:marLeft w:val="0"/>
      <w:marRight w:val="0"/>
      <w:marTop w:val="0"/>
      <w:marBottom w:val="0"/>
      <w:divBdr>
        <w:top w:val="none" w:sz="0" w:space="0" w:color="auto"/>
        <w:left w:val="none" w:sz="0" w:space="0" w:color="auto"/>
        <w:bottom w:val="none" w:sz="0" w:space="0" w:color="auto"/>
        <w:right w:val="none" w:sz="0" w:space="0" w:color="auto"/>
      </w:divBdr>
    </w:div>
    <w:div w:id="1178932846">
      <w:bodyDiv w:val="1"/>
      <w:marLeft w:val="0"/>
      <w:marRight w:val="0"/>
      <w:marTop w:val="0"/>
      <w:marBottom w:val="0"/>
      <w:divBdr>
        <w:top w:val="none" w:sz="0" w:space="0" w:color="auto"/>
        <w:left w:val="none" w:sz="0" w:space="0" w:color="auto"/>
        <w:bottom w:val="none" w:sz="0" w:space="0" w:color="auto"/>
        <w:right w:val="none" w:sz="0" w:space="0" w:color="auto"/>
      </w:divBdr>
    </w:div>
    <w:div w:id="1231648511">
      <w:bodyDiv w:val="1"/>
      <w:marLeft w:val="0"/>
      <w:marRight w:val="0"/>
      <w:marTop w:val="0"/>
      <w:marBottom w:val="0"/>
      <w:divBdr>
        <w:top w:val="none" w:sz="0" w:space="0" w:color="auto"/>
        <w:left w:val="none" w:sz="0" w:space="0" w:color="auto"/>
        <w:bottom w:val="none" w:sz="0" w:space="0" w:color="auto"/>
        <w:right w:val="none" w:sz="0" w:space="0" w:color="auto"/>
      </w:divBdr>
    </w:div>
    <w:div w:id="1273048828">
      <w:bodyDiv w:val="1"/>
      <w:marLeft w:val="0"/>
      <w:marRight w:val="0"/>
      <w:marTop w:val="0"/>
      <w:marBottom w:val="0"/>
      <w:divBdr>
        <w:top w:val="none" w:sz="0" w:space="0" w:color="auto"/>
        <w:left w:val="none" w:sz="0" w:space="0" w:color="auto"/>
        <w:bottom w:val="none" w:sz="0" w:space="0" w:color="auto"/>
        <w:right w:val="none" w:sz="0" w:space="0" w:color="auto"/>
      </w:divBdr>
    </w:div>
    <w:div w:id="1366178559">
      <w:bodyDiv w:val="1"/>
      <w:marLeft w:val="120"/>
      <w:marRight w:val="120"/>
      <w:marTop w:val="0"/>
      <w:marBottom w:val="0"/>
      <w:divBdr>
        <w:top w:val="none" w:sz="0" w:space="0" w:color="auto"/>
        <w:left w:val="none" w:sz="0" w:space="0" w:color="auto"/>
        <w:bottom w:val="none" w:sz="0" w:space="0" w:color="auto"/>
        <w:right w:val="none" w:sz="0" w:space="0" w:color="auto"/>
      </w:divBdr>
      <w:divsChild>
        <w:div w:id="437723030">
          <w:marLeft w:val="0"/>
          <w:marRight w:val="0"/>
          <w:marTop w:val="0"/>
          <w:marBottom w:val="0"/>
          <w:divBdr>
            <w:top w:val="none" w:sz="0" w:space="0" w:color="auto"/>
            <w:left w:val="none" w:sz="0" w:space="0" w:color="auto"/>
            <w:bottom w:val="none" w:sz="0" w:space="0" w:color="auto"/>
            <w:right w:val="none" w:sz="0" w:space="0" w:color="auto"/>
          </w:divBdr>
        </w:div>
      </w:divsChild>
    </w:div>
    <w:div w:id="1724332562">
      <w:bodyDiv w:val="1"/>
      <w:marLeft w:val="0"/>
      <w:marRight w:val="0"/>
      <w:marTop w:val="0"/>
      <w:marBottom w:val="0"/>
      <w:divBdr>
        <w:top w:val="none" w:sz="0" w:space="0" w:color="auto"/>
        <w:left w:val="none" w:sz="0" w:space="0" w:color="auto"/>
        <w:bottom w:val="none" w:sz="0" w:space="0" w:color="auto"/>
        <w:right w:val="none" w:sz="0" w:space="0" w:color="auto"/>
      </w:divBdr>
    </w:div>
    <w:div w:id="1949509668">
      <w:bodyDiv w:val="1"/>
      <w:marLeft w:val="0"/>
      <w:marRight w:val="0"/>
      <w:marTop w:val="0"/>
      <w:marBottom w:val="0"/>
      <w:divBdr>
        <w:top w:val="none" w:sz="0" w:space="0" w:color="auto"/>
        <w:left w:val="none" w:sz="0" w:space="0" w:color="auto"/>
        <w:bottom w:val="none" w:sz="0" w:space="0" w:color="auto"/>
        <w:right w:val="none" w:sz="0" w:space="0" w:color="auto"/>
      </w:divBdr>
    </w:div>
    <w:div w:id="1960259862">
      <w:bodyDiv w:val="1"/>
      <w:marLeft w:val="0"/>
      <w:marRight w:val="0"/>
      <w:marTop w:val="0"/>
      <w:marBottom w:val="0"/>
      <w:divBdr>
        <w:top w:val="none" w:sz="0" w:space="0" w:color="auto"/>
        <w:left w:val="none" w:sz="0" w:space="0" w:color="auto"/>
        <w:bottom w:val="none" w:sz="0" w:space="0" w:color="auto"/>
        <w:right w:val="none" w:sz="0" w:space="0" w:color="auto"/>
      </w:divBdr>
    </w:div>
    <w:div w:id="2016154793">
      <w:bodyDiv w:val="1"/>
      <w:marLeft w:val="0"/>
      <w:marRight w:val="0"/>
      <w:marTop w:val="0"/>
      <w:marBottom w:val="0"/>
      <w:divBdr>
        <w:top w:val="none" w:sz="0" w:space="0" w:color="auto"/>
        <w:left w:val="none" w:sz="0" w:space="0" w:color="auto"/>
        <w:bottom w:val="none" w:sz="0" w:space="0" w:color="auto"/>
        <w:right w:val="none" w:sz="0" w:space="0" w:color="auto"/>
      </w:divBdr>
    </w:div>
    <w:div w:id="206459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nchs/ndi.htm" TargetMode="External"/><Relationship Id="rId13" Type="http://schemas.openxmlformats.org/officeDocument/2006/relationships/image" Target="media/image2.png"/><Relationship Id="rId18" Type="http://schemas.openxmlformats.org/officeDocument/2006/relationships/hyperlink" Target="http://www.cdc.gov/nchs/ndi.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dc.gov/nchs/ndi.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dc.gov/nchs/ndi.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dc.gov/nchs/ndi.htm" TargetMode="Externa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843AE-017E-432D-894B-0241758C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2</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26238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Gao</dc:creator>
  <cp:lastModifiedBy>Samantha R. Seals</cp:lastModifiedBy>
  <cp:revision>67</cp:revision>
  <dcterms:created xsi:type="dcterms:W3CDTF">2015-09-22T14:43:00Z</dcterms:created>
  <dcterms:modified xsi:type="dcterms:W3CDTF">2015-12-30T14:43:00Z</dcterms:modified>
</cp:coreProperties>
</file>