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FF15C" w14:textId="77777777" w:rsidR="00D324C7" w:rsidRDefault="00D324C7" w:rsidP="00D324C7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F60CA6C" wp14:editId="4F427005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10CB" w14:textId="1A1B0820" w:rsidR="00D324C7" w:rsidRPr="00292735" w:rsidRDefault="00D324C7" w:rsidP="00D324C7">
      <w:pPr>
        <w:pStyle w:val="Title"/>
        <w:spacing w:after="0"/>
        <w:jc w:val="center"/>
        <w:rPr>
          <w:b/>
          <w:sz w:val="50"/>
          <w:szCs w:val="50"/>
        </w:rPr>
      </w:pPr>
      <w:r w:rsidRPr="00292735">
        <w:rPr>
          <w:b/>
          <w:sz w:val="50"/>
          <w:szCs w:val="50"/>
        </w:rPr>
        <w:t xml:space="preserve">About the </w:t>
      </w:r>
      <w:r w:rsidR="00292735" w:rsidRPr="00292735">
        <w:rPr>
          <w:b/>
          <w:sz w:val="50"/>
          <w:szCs w:val="50"/>
        </w:rPr>
        <w:t xml:space="preserve">Data: </w:t>
      </w:r>
      <w:r w:rsidR="00385034" w:rsidRPr="00292735">
        <w:rPr>
          <w:b/>
          <w:sz w:val="50"/>
          <w:szCs w:val="50"/>
        </w:rPr>
        <w:t>Physical Activity</w:t>
      </w:r>
      <w:r w:rsidR="00771E7B" w:rsidRPr="00292735">
        <w:rPr>
          <w:b/>
          <w:sz w:val="50"/>
          <w:szCs w:val="50"/>
        </w:rPr>
        <w:t xml:space="preserve"> </w:t>
      </w:r>
    </w:p>
    <w:p w14:paraId="78100254" w14:textId="77777777" w:rsidR="00D324C7" w:rsidRDefault="00D324C7" w:rsidP="00D324C7">
      <w:pPr>
        <w:tabs>
          <w:tab w:val="left" w:pos="6105"/>
        </w:tabs>
      </w:pP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1663"/>
        <w:gridCol w:w="8010"/>
      </w:tblGrid>
      <w:tr w:rsidR="00151B2C" w:rsidRPr="006D68E3" w14:paraId="35232B4F" w14:textId="77777777" w:rsidTr="00062516">
        <w:trPr>
          <w:trHeight w:val="432"/>
        </w:trPr>
        <w:tc>
          <w:tcPr>
            <w:tcW w:w="9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891ED" w14:textId="0DE27A35" w:rsidR="00151B2C" w:rsidRPr="004A36C1" w:rsidRDefault="004A36C1" w:rsidP="00151B2C">
            <w:pPr>
              <w:tabs>
                <w:tab w:val="left" w:pos="900"/>
              </w:tabs>
              <w:ind w:left="1440" w:hanging="1440"/>
              <w:jc w:val="center"/>
              <w:rPr>
                <w:b/>
                <w:sz w:val="24"/>
                <w:u w:val="single"/>
              </w:rPr>
            </w:pPr>
            <w:r w:rsidRPr="004A36C1">
              <w:rPr>
                <w:sz w:val="24"/>
              </w:rPr>
              <w:t xml:space="preserve"> </w:t>
            </w:r>
            <w:r w:rsidRPr="004A36C1">
              <w:rPr>
                <w:b/>
                <w:sz w:val="24"/>
                <w:u w:val="single"/>
              </w:rPr>
              <w:t>PHYSICAL ACTIVITY</w:t>
            </w:r>
          </w:p>
        </w:tc>
      </w:tr>
      <w:tr w:rsidR="006D68E3" w:rsidRPr="006D68E3" w14:paraId="4E28AD8F" w14:textId="77777777" w:rsidTr="00062516">
        <w:trPr>
          <w:trHeight w:val="1522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418B" w14:textId="221AA1BB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DERIVEDPA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2E7418" w14:textId="49C3C67F" w:rsidR="006D68E3" w:rsidRPr="004A36C1" w:rsidRDefault="00151B2C" w:rsidP="004A36C1">
            <w:pPr>
              <w:tabs>
                <w:tab w:val="left" w:pos="0"/>
              </w:tabs>
            </w:pPr>
            <w:r>
              <w:t>This dataset contains derived physical activity variables from the Jackson Physical Activity Cohort survey (JPAC) completed at the baseline visit (N=5301).  Total physical activity scores were not calculated for participants without complete information for all physical activity domains.</w:t>
            </w:r>
          </w:p>
        </w:tc>
      </w:tr>
      <w:tr w:rsidR="006D68E3" w:rsidRPr="006D68E3" w14:paraId="52F912A4" w14:textId="77777777" w:rsidTr="00062516">
        <w:trPr>
          <w:trHeight w:val="921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735EC" w14:textId="1387C74B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WORK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FC5297" w14:textId="03BFA1E6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work/occupational domain score as well the calculated work index.</w:t>
            </w:r>
          </w:p>
        </w:tc>
      </w:tr>
      <w:tr w:rsidR="006D68E3" w:rsidRPr="006D68E3" w14:paraId="0E4B5BA2" w14:textId="77777777" w:rsidTr="00062516">
        <w:trPr>
          <w:trHeight w:val="969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D08BA" w14:textId="0E542A9F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SPORT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497AA" w14:textId="5C7C4ACD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sport/exercise domain score as well the calculated sport index.</w:t>
            </w:r>
          </w:p>
        </w:tc>
      </w:tr>
      <w:tr w:rsidR="006D68E3" w:rsidRPr="006D68E3" w14:paraId="2C4FF69A" w14:textId="77777777" w:rsidTr="00062516">
        <w:trPr>
          <w:trHeight w:val="921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070787" w14:textId="1E47E624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HFY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8B04B" w14:textId="46B2875C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home, family, yard domain score as well the calculated home/yard index.</w:t>
            </w:r>
          </w:p>
        </w:tc>
      </w:tr>
      <w:tr w:rsidR="006D68E3" w:rsidRPr="006D68E3" w14:paraId="42D3A26C" w14:textId="77777777" w:rsidTr="00062516">
        <w:trPr>
          <w:trHeight w:val="969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B4451E" w14:textId="1A20F23D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ACL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CC5B34" w14:textId="7D0182D9" w:rsidR="006D68E3" w:rsidRPr="00292735" w:rsidRDefault="00292735" w:rsidP="00292735">
            <w:pPr>
              <w:pStyle w:val="NoSpacing"/>
            </w:pPr>
            <w:r>
              <w:t>This dataset contains recoded visit 1 variables required to derive the leisure time domain score as well the calculated active living index.</w:t>
            </w:r>
          </w:p>
        </w:tc>
      </w:tr>
      <w:tr w:rsidR="006D68E3" w:rsidRPr="006D68E3" w14:paraId="75FE7769" w14:textId="77777777" w:rsidTr="00062516">
        <w:trPr>
          <w:trHeight w:val="413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0ADC7B" w14:textId="1435DF83" w:rsidR="006D68E3" w:rsidRPr="006D68E3" w:rsidRDefault="00151B2C" w:rsidP="006D68E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6D68E3">
              <w:rPr>
                <w:u w:val="single"/>
              </w:rPr>
              <w:t>OCCPINTENSITY</w:t>
            </w:r>
          </w:p>
        </w:tc>
        <w:tc>
          <w:tcPr>
            <w:tcW w:w="8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92CF4" w14:textId="77EE95A0" w:rsidR="006D68E3" w:rsidRPr="00292735" w:rsidRDefault="00292735" w:rsidP="00EF67A7">
            <w:pPr>
              <w:pStyle w:val="NoSpacing"/>
            </w:pPr>
            <w:r>
              <w:t xml:space="preserve">This dataset contains participant job titles, </w:t>
            </w:r>
            <w:r w:rsidR="00EF67A7">
              <w:t>Standard Occupational Classification codes and the associated level of physical intensity. The level of intensity is required to calculate the work index.</w:t>
            </w:r>
          </w:p>
        </w:tc>
      </w:tr>
    </w:tbl>
    <w:p w14:paraId="0BE100E6" w14:textId="77777777" w:rsidR="00D324C7" w:rsidRDefault="00D324C7" w:rsidP="00D324C7">
      <w:pPr>
        <w:tabs>
          <w:tab w:val="left" w:pos="900"/>
        </w:tabs>
        <w:ind w:left="1440" w:hanging="1440"/>
      </w:pPr>
    </w:p>
    <w:p w14:paraId="51EC3CCA" w14:textId="1A319D27" w:rsidR="00D324C7" w:rsidRDefault="00062516" w:rsidP="00062516">
      <w:pPr>
        <w:pStyle w:val="NoSpacing"/>
        <w:jc w:val="center"/>
        <w:rPr>
          <w:b/>
          <w:i/>
          <w:sz w:val="24"/>
        </w:rPr>
      </w:pPr>
      <w:r w:rsidRPr="00062516">
        <w:rPr>
          <w:b/>
          <w:i/>
          <w:sz w:val="24"/>
        </w:rPr>
        <w:t>Please read the documents in the 0-info folder for more information about total physical activity measures.</w:t>
      </w:r>
    </w:p>
    <w:p w14:paraId="3280F393" w14:textId="77777777" w:rsidR="00F40946" w:rsidRDefault="00F40946" w:rsidP="00062516">
      <w:pPr>
        <w:pStyle w:val="NoSpacing"/>
        <w:jc w:val="center"/>
        <w:rPr>
          <w:b/>
          <w:i/>
          <w:sz w:val="24"/>
        </w:rPr>
      </w:pPr>
    </w:p>
    <w:p w14:paraId="180D2732" w14:textId="560B2273" w:rsidR="00F40946" w:rsidRPr="00062516" w:rsidRDefault="00F40946" w:rsidP="00F40946">
      <w:pPr>
        <w:pStyle w:val="NoSpacing"/>
        <w:rPr>
          <w:b/>
          <w:i/>
          <w:sz w:val="24"/>
        </w:rPr>
      </w:pPr>
      <w:r>
        <w:rPr>
          <w:b/>
          <w:i/>
          <w:u w:val="single"/>
        </w:rPr>
        <w:t>*Note:</w:t>
      </w:r>
      <w:r>
        <w:t xml:space="preserve"> Values were derived for participants included in the Jackson Heart Study vanguard center package as of December 2014.</w:t>
      </w:r>
    </w:p>
    <w:sectPr w:rsidR="00F40946" w:rsidRPr="0006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07AA4"/>
    <w:multiLevelType w:val="hybridMultilevel"/>
    <w:tmpl w:val="8564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C7"/>
    <w:rsid w:val="00062516"/>
    <w:rsid w:val="000E324E"/>
    <w:rsid w:val="00151B2C"/>
    <w:rsid w:val="00292735"/>
    <w:rsid w:val="002F1453"/>
    <w:rsid w:val="00385034"/>
    <w:rsid w:val="004A36C1"/>
    <w:rsid w:val="005470F5"/>
    <w:rsid w:val="005970ED"/>
    <w:rsid w:val="005E2F90"/>
    <w:rsid w:val="006D237A"/>
    <w:rsid w:val="006D68E3"/>
    <w:rsid w:val="0070065B"/>
    <w:rsid w:val="00771E7B"/>
    <w:rsid w:val="00B161FF"/>
    <w:rsid w:val="00BD0AD6"/>
    <w:rsid w:val="00D324C7"/>
    <w:rsid w:val="00D86090"/>
    <w:rsid w:val="00E87168"/>
    <w:rsid w:val="00EC6F05"/>
    <w:rsid w:val="00EF67A7"/>
    <w:rsid w:val="00F40946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667F"/>
  <w15:chartTrackingRefBased/>
  <w15:docId w15:val="{270097EA-3FDF-4C2A-A690-53CB561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C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24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24C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D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6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6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6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6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5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92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Chad Blackshear</cp:lastModifiedBy>
  <cp:revision>5</cp:revision>
  <dcterms:created xsi:type="dcterms:W3CDTF">2015-09-10T16:58:00Z</dcterms:created>
  <dcterms:modified xsi:type="dcterms:W3CDTF">2015-12-30T20:02:00Z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