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Data: </w:t>
      </w:r>
      <w:r w:rsidR="007727B4">
        <w:rPr>
          <w:b/>
        </w:rPr>
        <w:t>Hypertension</w:t>
      </w:r>
    </w:p>
    <w:p w:rsidR="00C12234" w:rsidRDefault="00C12234" w:rsidP="00C12234">
      <w:pPr>
        <w:tabs>
          <w:tab w:val="left" w:pos="6105"/>
        </w:tabs>
      </w:pPr>
    </w:p>
    <w:p w:rsidR="008E1590" w:rsidRDefault="00C12234" w:rsidP="008B20D9">
      <w:pPr>
        <w:tabs>
          <w:tab w:val="left" w:pos="0"/>
        </w:tabs>
      </w:pPr>
      <w:r>
        <w:t xml:space="preserve">The </w:t>
      </w:r>
      <w:r w:rsidR="007727B4">
        <w:t>Hypertension</w:t>
      </w:r>
      <w:r w:rsidR="00FC7470">
        <w:t xml:space="preserve"> folder contains</w:t>
      </w:r>
      <w:r w:rsidR="007727B4">
        <w:t xml:space="preserve"> hypertension-related</w:t>
      </w:r>
      <w:r w:rsidR="00C0120E">
        <w:t xml:space="preserve"> </w:t>
      </w:r>
      <w:r w:rsidR="008B20D9">
        <w:t xml:space="preserve">data </w:t>
      </w:r>
      <w:r w:rsidR="00164B46">
        <w:t>for the JHS cohort.</w:t>
      </w:r>
    </w:p>
    <w:p w:rsidR="00FC7470" w:rsidRDefault="008B20D9" w:rsidP="008B20D9">
      <w:pPr>
        <w:tabs>
          <w:tab w:val="left" w:pos="4185"/>
        </w:tabs>
      </w:pPr>
      <w:r>
        <w:tab/>
      </w:r>
    </w:p>
    <w:p w:rsidR="00FB0021" w:rsidRDefault="007727B4" w:rsidP="0049126E">
      <w:pPr>
        <w:tabs>
          <w:tab w:val="left" w:pos="900"/>
        </w:tabs>
        <w:ind w:left="1440" w:hanging="1440"/>
      </w:pPr>
      <w:proofErr w:type="spellStart"/>
      <w:r>
        <w:rPr>
          <w:u w:val="single"/>
        </w:rPr>
        <w:t>ABPMderived</w:t>
      </w:r>
      <w:proofErr w:type="spellEnd"/>
      <w:r w:rsidR="00C0120E">
        <w:t xml:space="preserve">: </w:t>
      </w:r>
      <w:r w:rsidR="008B7008">
        <w:tab/>
      </w:r>
      <w:r>
        <w:t>This dataset contains variables derived from the ambulatory blood pressure monitoring (ABPM) dataset. For example: 24 hour systolic blood pressure, 24 hour diastolic blood pressure,  non-dipping status,  and white coat hypertension.</w:t>
      </w:r>
    </w:p>
    <w:p w:rsidR="00FB0021" w:rsidRDefault="00FB0021" w:rsidP="00940374">
      <w:pPr>
        <w:tabs>
          <w:tab w:val="left" w:pos="900"/>
          <w:tab w:val="left" w:pos="6105"/>
        </w:tabs>
      </w:pPr>
    </w:p>
    <w:p w:rsidR="00FC7470" w:rsidRDefault="007727B4" w:rsidP="00164B46">
      <w:pPr>
        <w:tabs>
          <w:tab w:val="left" w:pos="0"/>
          <w:tab w:val="left" w:pos="900"/>
        </w:tabs>
        <w:ind w:left="1440" w:hanging="1440"/>
      </w:pPr>
      <w:proofErr w:type="spellStart"/>
      <w:r>
        <w:rPr>
          <w:u w:val="single"/>
        </w:rPr>
        <w:t>HTNmeds</w:t>
      </w:r>
      <w:proofErr w:type="spellEnd"/>
      <w:r w:rsidR="00FB0021">
        <w:t xml:space="preserve">: </w:t>
      </w:r>
      <w:r w:rsidR="008B7008">
        <w:tab/>
      </w:r>
      <w:r w:rsidR="0049126E">
        <w:t xml:space="preserve">This dataset contains </w:t>
      </w:r>
      <w:r>
        <w:t>specific medication indicators for various hypertensive medications as defined by TC Codes. For example: ACE inhibitor use, alpha-blocker use, and beta-blocker use.</w:t>
      </w:r>
    </w:p>
    <w:p w:rsidR="00485D50" w:rsidRDefault="00485D50" w:rsidP="00164B46">
      <w:pPr>
        <w:tabs>
          <w:tab w:val="left" w:pos="0"/>
          <w:tab w:val="left" w:pos="900"/>
        </w:tabs>
        <w:ind w:left="1440" w:hanging="1440"/>
      </w:pPr>
    </w:p>
    <w:p w:rsidR="00485D50" w:rsidRPr="00C0120E" w:rsidRDefault="007727B4" w:rsidP="00485D50">
      <w:pPr>
        <w:tabs>
          <w:tab w:val="left" w:pos="0"/>
          <w:tab w:val="left" w:pos="900"/>
        </w:tabs>
        <w:ind w:left="1440" w:hanging="1440"/>
      </w:pPr>
      <w:proofErr w:type="spellStart"/>
      <w:r>
        <w:rPr>
          <w:u w:val="single"/>
        </w:rPr>
        <w:t>HTNderived</w:t>
      </w:r>
      <w:proofErr w:type="spellEnd"/>
      <w:r w:rsidR="00485D50">
        <w:t xml:space="preserve">: </w:t>
      </w:r>
      <w:r w:rsidR="00485D50">
        <w:tab/>
        <w:t xml:space="preserve">This dataset contains </w:t>
      </w:r>
      <w:r>
        <w:t>variables derived for the hypertension working group. For example: alternative definitions of hypertension, hypertension awareness, and age at diagnosis.</w:t>
      </w:r>
    </w:p>
    <w:p w:rsidR="00485D50" w:rsidRPr="00C0120E" w:rsidRDefault="00485D50" w:rsidP="00164B46">
      <w:pPr>
        <w:tabs>
          <w:tab w:val="left" w:pos="0"/>
          <w:tab w:val="left" w:pos="900"/>
        </w:tabs>
        <w:ind w:left="1440" w:hanging="1440"/>
      </w:pPr>
    </w:p>
    <w:sectPr w:rsidR="00485D50" w:rsidRPr="00C0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3FF3"/>
    <w:multiLevelType w:val="hybridMultilevel"/>
    <w:tmpl w:val="3DD459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42347D89"/>
    <w:multiLevelType w:val="hybridMultilevel"/>
    <w:tmpl w:val="9D32FDE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164B46"/>
    <w:rsid w:val="00325409"/>
    <w:rsid w:val="00344C3E"/>
    <w:rsid w:val="00485D50"/>
    <w:rsid w:val="0049126E"/>
    <w:rsid w:val="00642A06"/>
    <w:rsid w:val="006C189A"/>
    <w:rsid w:val="006D0891"/>
    <w:rsid w:val="007727B4"/>
    <w:rsid w:val="00796388"/>
    <w:rsid w:val="007D022F"/>
    <w:rsid w:val="00840748"/>
    <w:rsid w:val="00840D2D"/>
    <w:rsid w:val="008A43BA"/>
    <w:rsid w:val="008B20D9"/>
    <w:rsid w:val="008B7008"/>
    <w:rsid w:val="00940374"/>
    <w:rsid w:val="00B35CA0"/>
    <w:rsid w:val="00C0120E"/>
    <w:rsid w:val="00C12234"/>
    <w:rsid w:val="00E917B1"/>
    <w:rsid w:val="00E95AE1"/>
    <w:rsid w:val="00F9548C"/>
    <w:rsid w:val="00FB0021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39654-5AD3-483A-BA2E-24755D9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2</cp:revision>
  <dcterms:created xsi:type="dcterms:W3CDTF">2014-12-12T20:13:00Z</dcterms:created>
  <dcterms:modified xsi:type="dcterms:W3CDTF">2014-12-12T20:13:00Z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