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sz w:val="30"/>
          <w:szCs w:val="30"/>
        </w:rPr>
        <w:t>Python 数据可视化分析报告</w:t>
      </w:r>
    </w:p>
    <w:p>
      <w:pPr>
        <w:jc w:val="both"/>
        <w:rPr>
          <w:sz w:val="30"/>
          <w:szCs w:val="30"/>
        </w:rPr>
      </w:pPr>
      <w:r>
        <w:rPr>
          <w:sz w:val="30"/>
          <w:szCs w:val="30"/>
        </w:rPr>
        <w:t xml:space="preserve">   </w:t>
      </w:r>
    </w:p>
    <w:p>
      <w:pPr>
        <w:jc w:val="both"/>
        <w:rPr>
          <w:sz w:val="30"/>
          <w:szCs w:val="30"/>
        </w:rPr>
      </w:pPr>
      <w:r>
        <w:rPr>
          <w:sz w:val="30"/>
          <w:szCs w:val="30"/>
        </w:rPr>
        <w:t>一 前言</w:t>
      </w:r>
    </w:p>
    <w:p>
      <w:pPr>
        <w:ind w:firstLine="300" w:firstLineChars="100"/>
        <w:jc w:val="both"/>
        <w:rPr>
          <w:sz w:val="30"/>
          <w:szCs w:val="30"/>
        </w:rPr>
      </w:pPr>
      <w:r>
        <w:rPr>
          <w:sz w:val="30"/>
          <w:szCs w:val="30"/>
        </w:rPr>
        <w:t>在数据科学越来越重要的当今社会，对庞大的数据进行分析，处理，找出数据中存在的客观规律，建立描绘群体行为的数学模型，从而对群体行为作出预测，已成为促进社会进步的重要手段。</w:t>
      </w:r>
    </w:p>
    <w:p>
      <w:pPr>
        <w:jc w:val="both"/>
        <w:rPr>
          <w:sz w:val="30"/>
          <w:szCs w:val="30"/>
        </w:rPr>
      </w:pPr>
      <w:r>
        <w:rPr>
          <w:sz w:val="30"/>
          <w:szCs w:val="30"/>
        </w:rPr>
        <w:t xml:space="preserve">  Python编程语言凭借其方便的功能库，精简，易操作的语言风格，在众多编程语言中脱颖而出，成为当今社会进行数据分析的一把利器。</w:t>
      </w:r>
    </w:p>
    <w:p>
      <w:pPr>
        <w:jc w:val="both"/>
        <w:rPr>
          <w:sz w:val="30"/>
          <w:szCs w:val="30"/>
        </w:rPr>
      </w:pPr>
      <w:r>
        <w:rPr>
          <w:sz w:val="30"/>
          <w:szCs w:val="30"/>
        </w:rPr>
        <w:t xml:space="preserve">  而我们认为，Python进行数据分析的重要方式之一是数据可视化。</w:t>
      </w:r>
    </w:p>
    <w:p>
      <w:pPr>
        <w:jc w:val="both"/>
        <w:rPr>
          <w:sz w:val="30"/>
          <w:szCs w:val="30"/>
        </w:rPr>
      </w:pPr>
      <w:r>
        <w:rPr>
          <w:sz w:val="30"/>
          <w:szCs w:val="30"/>
        </w:rPr>
        <w:t xml:space="preserve">  本论文讨论了Python在数据分析中如何利用自身的语言优势进行数据可视化并与概率统计知识相结合，从而直观地呈现出现实世界中的一些事件，事件背后的原因，以及事件未来可能的发展。</w:t>
      </w:r>
    </w:p>
    <w:p>
      <w:pPr>
        <w:jc w:val="both"/>
        <w:rPr>
          <w:sz w:val="30"/>
          <w:szCs w:val="30"/>
        </w:rPr>
      </w:pPr>
    </w:p>
    <w:p>
      <w:pPr>
        <w:jc w:val="both"/>
        <w:rPr>
          <w:sz w:val="30"/>
          <w:szCs w:val="30"/>
        </w:rPr>
      </w:pPr>
      <w:r>
        <w:rPr>
          <w:sz w:val="30"/>
          <w:szCs w:val="30"/>
        </w:rPr>
        <w:t>二 Python数据可视化</w:t>
      </w:r>
    </w:p>
    <w:p>
      <w:pPr>
        <w:jc w:val="both"/>
        <w:rPr>
          <w:sz w:val="30"/>
          <w:szCs w:val="30"/>
        </w:rPr>
      </w:pPr>
      <w:r>
        <w:rPr>
          <w:sz w:val="30"/>
          <w:szCs w:val="30"/>
        </w:rPr>
        <w:t>在论文第二部分，主要介绍了Python是如何进行数据可视化的2.1介绍了数据可视化的概念，即将事件或数据集以图表的形式进行反映，让观看者能够看明白其含义，发现数据集中原本未意识到的规律和意义。2.2介绍了Python如何将常见的数据格式CSV和JSON进行可视化。2.3介绍了Python怎样与API结合来可视化。</w:t>
      </w:r>
    </w:p>
    <w:p>
      <w:pPr>
        <w:jc w:val="both"/>
        <w:rPr>
          <w:sz w:val="30"/>
          <w:szCs w:val="30"/>
        </w:rPr>
      </w:pPr>
    </w:p>
    <w:p>
      <w:pPr>
        <w:jc w:val="both"/>
        <w:rPr>
          <w:sz w:val="30"/>
          <w:szCs w:val="30"/>
        </w:rPr>
      </w:pPr>
    </w:p>
    <w:p>
      <w:pPr>
        <w:jc w:val="both"/>
        <w:rPr>
          <w:sz w:val="30"/>
          <w:szCs w:val="30"/>
        </w:rPr>
      </w:pPr>
      <w:r>
        <w:rPr>
          <w:sz w:val="30"/>
          <w:szCs w:val="30"/>
        </w:rPr>
        <w:t>2.1  数据可视化初步：描绘日常生活中的现象</w:t>
      </w:r>
    </w:p>
    <w:p>
      <w:pPr>
        <w:jc w:val="both"/>
        <w:rPr>
          <w:sz w:val="30"/>
          <w:szCs w:val="30"/>
        </w:rPr>
      </w:pPr>
      <w:r>
        <w:rPr>
          <w:sz w:val="30"/>
          <w:szCs w:val="30"/>
        </w:rPr>
        <w:t>案例2.1.1: 利用Mathplotlib库，绘制散点图模拟水分子无规则运动</w:t>
      </w:r>
    </w:p>
    <w:p>
      <w:pPr>
        <w:jc w:val="both"/>
        <w:rPr>
          <w:sz w:val="30"/>
          <w:szCs w:val="30"/>
        </w:rPr>
      </w:pPr>
      <w:r>
        <w:rPr>
          <w:sz w:val="30"/>
          <w:szCs w:val="30"/>
        </w:rPr>
        <w:t>如图1，水分子从原点出发，进行5000次任意方向的运动，图上的5000个点代表每次运动后的位置，使水分子无规则运动的路径通过散点图进行呈现。</w:t>
      </w:r>
    </w:p>
    <w:p>
      <w:pPr>
        <w:jc w:val="both"/>
      </w:pPr>
      <w:r>
        <w:drawing>
          <wp:inline distT="0" distB="0" distL="114300" distR="114300">
            <wp:extent cx="4623435" cy="3467735"/>
            <wp:effectExtent l="0" t="0" r="2476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23435" cy="3467735"/>
                    </a:xfrm>
                    <a:prstGeom prst="rect">
                      <a:avLst/>
                    </a:prstGeom>
                    <a:noFill/>
                    <a:ln w="9525">
                      <a:noFill/>
                    </a:ln>
                  </pic:spPr>
                </pic:pic>
              </a:graphicData>
            </a:graphic>
          </wp:inline>
        </w:drawing>
      </w:r>
    </w:p>
    <w:p>
      <w:pPr>
        <w:jc w:val="center"/>
      </w:pPr>
      <w:r>
        <w:t>图1</w:t>
      </w:r>
    </w:p>
    <w:p>
      <w:pPr>
        <w:jc w:val="left"/>
        <w:rPr>
          <w:sz w:val="30"/>
          <w:szCs w:val="30"/>
        </w:rPr>
      </w:pPr>
      <w:r>
        <w:rPr>
          <w:sz w:val="30"/>
          <w:szCs w:val="30"/>
        </w:rPr>
        <w:t>案例2.1.2 利用Pygal库，将扔1000次骰子后每种点数出现的次数进行可视化绘制成条形图。如图二所示</w:t>
      </w:r>
    </w:p>
    <w:p>
      <w:pPr>
        <w:jc w:val="both"/>
      </w:pPr>
      <w:r>
        <w:rPr>
          <w:sz w:val="30"/>
          <w:szCs w:val="30"/>
        </w:rPr>
        <w:drawing>
          <wp:anchor distT="0" distB="0" distL="114300" distR="114300" simplePos="0" relativeHeight="251658240" behindDoc="0" locked="0" layoutInCell="1" allowOverlap="1">
            <wp:simplePos x="0" y="0"/>
            <wp:positionH relativeFrom="column">
              <wp:posOffset>626745</wp:posOffset>
            </wp:positionH>
            <wp:positionV relativeFrom="paragraph">
              <wp:posOffset>92075</wp:posOffset>
            </wp:positionV>
            <wp:extent cx="3874770" cy="2421890"/>
            <wp:effectExtent l="0" t="0" r="11430" b="16510"/>
            <wp:wrapTopAndBottom/>
            <wp:docPr id="2" name="图片 2" descr="截屏2020-05-11 上午8.4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05-11 上午8.47.57"/>
                    <pic:cNvPicPr>
                      <a:picLocks noChangeAspect="1"/>
                    </pic:cNvPicPr>
                  </pic:nvPicPr>
                  <pic:blipFill>
                    <a:blip r:embed="rId5"/>
                    <a:stretch>
                      <a:fillRect/>
                    </a:stretch>
                  </pic:blipFill>
                  <pic:spPr>
                    <a:xfrm>
                      <a:off x="0" y="0"/>
                      <a:ext cx="3874770" cy="2421890"/>
                    </a:xfrm>
                    <a:prstGeom prst="rect">
                      <a:avLst/>
                    </a:prstGeom>
                  </pic:spPr>
                </pic:pic>
              </a:graphicData>
            </a:graphic>
          </wp:anchor>
        </w:drawing>
      </w:r>
    </w:p>
    <w:p>
      <w:pPr>
        <w:jc w:val="both"/>
        <w:rPr>
          <w:sz w:val="30"/>
          <w:szCs w:val="30"/>
        </w:rPr>
      </w:pPr>
    </w:p>
    <w:p>
      <w:pPr>
        <w:jc w:val="center"/>
        <w:rPr>
          <w:sz w:val="30"/>
          <w:szCs w:val="30"/>
        </w:rPr>
      </w:pPr>
      <w:r>
        <w:rPr>
          <w:sz w:val="30"/>
          <w:szCs w:val="30"/>
        </w:rPr>
        <w:t>图2</w:t>
      </w:r>
    </w:p>
    <w:p>
      <w:pPr>
        <w:jc w:val="left"/>
        <w:rPr>
          <w:sz w:val="30"/>
          <w:szCs w:val="30"/>
        </w:rPr>
      </w:pPr>
      <w:r>
        <w:rPr>
          <w:sz w:val="30"/>
          <w:szCs w:val="30"/>
        </w:rPr>
        <w:t>2.2 Python可视化与CSV和JSON文件的结合</w:t>
      </w:r>
    </w:p>
    <w:p>
      <w:pPr>
        <w:jc w:val="left"/>
        <w:rPr>
          <w:sz w:val="30"/>
          <w:szCs w:val="30"/>
        </w:rPr>
      </w:pPr>
      <w:r>
        <w:rPr>
          <w:sz w:val="30"/>
          <w:szCs w:val="30"/>
        </w:rPr>
        <w:t>案例2.2.1</w:t>
      </w:r>
    </w:p>
    <w:p>
      <w:pPr>
        <w:jc w:val="left"/>
        <w:rPr>
          <w:sz w:val="30"/>
          <w:szCs w:val="30"/>
        </w:rPr>
      </w:pPr>
      <w:r>
        <w:rPr>
          <w:sz w:val="30"/>
          <w:szCs w:val="30"/>
        </w:rPr>
        <w:t>从天气网站上获得伦敦与多伦多两个地区天气的历史数据并把他们存储为CSV格式文件，利用Python获取两个地区每日的最高气温和最低气温，并将气温数据转化为图表进行对比。CSV文件如图三所示。</w:t>
      </w:r>
    </w:p>
    <w:p>
      <w:pPr>
        <w:jc w:val="left"/>
      </w:pPr>
      <w:r>
        <w:drawing>
          <wp:inline distT="0" distB="0" distL="114300" distR="114300">
            <wp:extent cx="5267325" cy="2477770"/>
            <wp:effectExtent l="0" t="0" r="15875"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7325" cy="2477770"/>
                    </a:xfrm>
                    <a:prstGeom prst="rect">
                      <a:avLst/>
                    </a:prstGeom>
                    <a:noFill/>
                    <a:ln w="9525">
                      <a:noFill/>
                    </a:ln>
                  </pic:spPr>
                </pic:pic>
              </a:graphicData>
            </a:graphic>
          </wp:inline>
        </w:drawing>
      </w:r>
    </w:p>
    <w:p>
      <w:pPr>
        <w:jc w:val="center"/>
      </w:pPr>
      <w:r>
        <w:t>图3 伦敦部分天气数据(CSV文件格式)</w:t>
      </w:r>
    </w:p>
    <w:p>
      <w:pPr>
        <w:jc w:val="left"/>
      </w:pPr>
      <w:r>
        <w:t>将两个地区一年中每日的最高气温与最低气温分别绘制成图表，如图四图五所示</w:t>
      </w:r>
    </w:p>
    <w:p>
      <w:pPr>
        <w:jc w:val="left"/>
      </w:pPr>
    </w:p>
    <w:p>
      <w:pPr>
        <w:jc w:val="left"/>
      </w:pPr>
      <w:r>
        <w:drawing>
          <wp:inline distT="0" distB="0" distL="114300" distR="114300">
            <wp:extent cx="5273040" cy="3163570"/>
            <wp:effectExtent l="0" t="0" r="10160" b="114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3163570"/>
                    </a:xfrm>
                    <a:prstGeom prst="rect">
                      <a:avLst/>
                    </a:prstGeom>
                    <a:noFill/>
                    <a:ln w="9525">
                      <a:noFill/>
                    </a:ln>
                  </pic:spPr>
                </pic:pic>
              </a:graphicData>
            </a:graphic>
          </wp:inline>
        </w:drawing>
      </w:r>
    </w:p>
    <w:p>
      <w:pPr>
        <w:jc w:val="center"/>
      </w:pPr>
      <w:r>
        <w:t>图4 多伦多一年中每日最高与最低气温图表</w:t>
      </w:r>
    </w:p>
    <w:p>
      <w:pPr>
        <w:jc w:val="left"/>
      </w:pPr>
      <w:r>
        <w:drawing>
          <wp:inline distT="0" distB="0" distL="114300" distR="114300">
            <wp:extent cx="5273040" cy="3163570"/>
            <wp:effectExtent l="0" t="0" r="10160" b="1143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3040" cy="3163570"/>
                    </a:xfrm>
                    <a:prstGeom prst="rect">
                      <a:avLst/>
                    </a:prstGeom>
                    <a:noFill/>
                    <a:ln w="9525">
                      <a:noFill/>
                    </a:ln>
                  </pic:spPr>
                </pic:pic>
              </a:graphicData>
            </a:graphic>
          </wp:inline>
        </w:drawing>
      </w:r>
    </w:p>
    <w:p>
      <w:pPr>
        <w:jc w:val="center"/>
      </w:pPr>
      <w:r>
        <w:t>图5 伦敦一年中每日最高与最低气温图表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B4FF8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tiff"/><Relationship Id="rId7" Type="http://schemas.openxmlformats.org/officeDocument/2006/relationships/image" Target="media/image2.tiff"/><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2020-06-27T09:46:55Z</dcterms:created>
  <dc:creator>Data</dc:creator>
  <cp:lastModifiedBy>lizhenyu</cp:lastModifiedBy>
  <dcterms:modified xsi:type="dcterms:W3CDTF">2020-06-27T09:47:43Z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