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5"/>
        <w:ind w:left="2133" w:right="2172" w:firstLine="0"/>
        <w:jc w:val="center"/>
        <w:rPr>
          <w:rFonts w:ascii="SimSun" w:hAnsi="SimSun"/>
          <w:sz w:val="28"/>
        </w:rPr>
      </w:pPr>
      <w:r>
        <w:rPr>
          <w:rFonts w:ascii="Calibri" w:hAnsi="Calibri"/>
          <w:b/>
          <w:sz w:val="28"/>
        </w:rPr>
        <w:t>2022_</w:t>
      </w:r>
      <w:r>
        <w:rPr>
          <w:rFonts w:ascii="SimSun" w:hAnsi="SimSun"/>
          <w:sz w:val="28"/>
        </w:rPr>
        <w:t>“</w:t>
      </w:r>
      <w:r>
        <w:rPr>
          <w:rFonts w:ascii="Calibri" w:hAnsi="Calibri"/>
          <w:b/>
          <w:sz w:val="28"/>
        </w:rPr>
        <w:t>ShuWei</w:t>
      </w:r>
      <w:r>
        <w:rPr>
          <w:rFonts w:ascii="Calibri" w:hAnsi="Calibri"/>
          <w:b/>
          <w:spacing w:val="-2"/>
          <w:sz w:val="28"/>
        </w:rPr>
        <w:t> </w:t>
      </w:r>
      <w:r>
        <w:rPr>
          <w:rFonts w:ascii="Calibri" w:hAnsi="Calibri"/>
          <w:b/>
          <w:sz w:val="28"/>
        </w:rPr>
        <w:t>Cup</w:t>
      </w:r>
      <w:r>
        <w:rPr>
          <w:rFonts w:ascii="SimSun" w:hAnsi="SimSun"/>
          <w:sz w:val="28"/>
        </w:rPr>
        <w:t>”</w:t>
      </w:r>
    </w:p>
    <w:p>
      <w:pPr>
        <w:spacing w:before="35"/>
        <w:ind w:left="2133" w:right="2172" w:firstLine="0"/>
        <w:jc w:val="center"/>
        <w:rPr>
          <w:rFonts w:hAnsi="宋体" w:eastAsia="宋体" w:ascii="宋体"/>
          <w:sz w:val="28"/>
        </w:rPr>
      </w:pPr>
      <w:r>
        <w:rPr>
          <w:rFonts w:hAnsi="宋体" w:eastAsia="宋体" w:ascii="宋体"/>
          <w:b/>
          <w:sz w:val="28"/>
        </w:rPr>
        <w:t>2022_“舒威杯”</w:t>
      </w:r>
    </w:p>
    <w:p>
      <w:pPr>
        <w:pStyle w:val="Title"/>
      </w:pPr>
      <w:r>
        <w:rPr/>
        <w:t>Problem</w:t>
      </w:r>
      <w:r>
        <w:rPr>
          <w:spacing w:val="-3"/>
        </w:rPr>
        <w:t> </w:t>
      </w:r>
      <w:r>
        <w:rPr/>
        <w:t>B</w:t>
      </w:r>
      <w:r>
        <w:rPr>
          <w:rFonts w:ascii="SimSun" w:eastAsia="SimSun"/>
          <w:b w:val="0"/>
        </w:rPr>
        <w:t>：</w:t>
      </w:r>
      <w:r>
        <w:rPr/>
        <w:t>Red</w:t>
      </w:r>
      <w:r>
        <w:rPr>
          <w:spacing w:val="-5"/>
        </w:rPr>
        <w:t> </w:t>
      </w:r>
      <w:r>
        <w:rPr/>
        <w:t>VS.</w:t>
      </w:r>
      <w:r>
        <w:rPr>
          <w:spacing w:val="-1"/>
        </w:rPr>
        <w:t> </w:t>
      </w:r>
      <w:r>
        <w:rPr/>
        <w:t>Blue</w:t>
      </w:r>
    </w:p>
    <w:p>
      <w:pPr>
        <w:pStyle w:val="Title"/>
      </w:pPr>
      <w:r>
        <w:rPr>
          <w:rFonts w:hAnsi="宋体" w:eastAsia="宋体" w:ascii="宋体"/>
        </w:rPr>
        <w:t>问题B:红色对蓝色</w:t>
      </w:r>
    </w:p>
    <w:p>
      <w:pPr>
        <w:pStyle w:val="BodyText"/>
        <w:spacing w:line="309" w:lineRule="auto" w:before="141"/>
        <w:ind w:right="157"/>
        <w:jc w:val="both"/>
      </w:pPr>
      <w:r>
        <w:rPr>
          <w:color w:val="101213"/>
        </w:rPr>
        <w:t>In modern war, both offensive and defensive sides need to introduce efficient war strategies to</w:t>
      </w:r>
      <w:r>
        <w:rPr>
          <w:color w:val="101213"/>
          <w:spacing w:val="1"/>
        </w:rPr>
        <w:t> </w:t>
      </w:r>
      <w:r>
        <w:rPr>
          <w:color w:val="101213"/>
        </w:rPr>
        <w:t>increase war threats and reduce losses. Only by forming a relatively stable and balanced war</w:t>
      </w:r>
      <w:r>
        <w:rPr>
          <w:color w:val="101213"/>
          <w:spacing w:val="1"/>
        </w:rPr>
        <w:t> </w:t>
      </w:r>
      <w:r>
        <w:rPr>
          <w:color w:val="101213"/>
        </w:rPr>
        <w:t>dynamics</w:t>
      </w:r>
      <w:r>
        <w:rPr>
          <w:color w:val="101213"/>
          <w:spacing w:val="-1"/>
        </w:rPr>
        <w:t> </w:t>
      </w:r>
      <w:r>
        <w:rPr>
          <w:color w:val="101213"/>
        </w:rPr>
        <w:t>can</w:t>
      </w:r>
      <w:r>
        <w:rPr>
          <w:color w:val="101213"/>
          <w:spacing w:val="-2"/>
        </w:rPr>
        <w:t> </w:t>
      </w:r>
      <w:r>
        <w:rPr>
          <w:color w:val="101213"/>
        </w:rPr>
        <w:t>the ultimate goal</w:t>
      </w:r>
      <w:r>
        <w:rPr>
          <w:color w:val="101213"/>
          <w:spacing w:val="1"/>
        </w:rPr>
        <w:t> </w:t>
      </w:r>
      <w:r>
        <w:rPr>
          <w:color w:val="101213"/>
        </w:rPr>
        <w:t>of</w:t>
      </w:r>
      <w:r>
        <w:rPr>
          <w:color w:val="101213"/>
          <w:spacing w:val="-1"/>
        </w:rPr>
        <w:t> </w:t>
      </w:r>
      <w:r>
        <w:rPr>
          <w:color w:val="101213"/>
        </w:rPr>
        <w:t>reaching</w:t>
      </w:r>
      <w:r>
        <w:rPr>
          <w:color w:val="101213"/>
          <w:spacing w:val="-2"/>
        </w:rPr>
        <w:t> </w:t>
      </w:r>
      <w:r>
        <w:rPr>
          <w:color w:val="101213"/>
        </w:rPr>
        <w:t>consensus</w:t>
      </w:r>
      <w:r>
        <w:rPr>
          <w:color w:val="101213"/>
          <w:spacing w:val="-1"/>
        </w:rPr>
        <w:t> </w:t>
      </w:r>
      <w:r>
        <w:rPr>
          <w:color w:val="101213"/>
        </w:rPr>
        <w:t>be</w:t>
      </w:r>
      <w:r>
        <w:rPr>
          <w:color w:val="101213"/>
          <w:spacing w:val="-2"/>
        </w:rPr>
        <w:t> </w:t>
      </w:r>
      <w:r>
        <w:rPr>
          <w:color w:val="101213"/>
        </w:rPr>
        <w:t>realized as</w:t>
      </w:r>
      <w:r>
        <w:rPr>
          <w:color w:val="101213"/>
          <w:spacing w:val="-1"/>
        </w:rPr>
        <w:t> </w:t>
      </w:r>
      <w:r>
        <w:rPr>
          <w:color w:val="101213"/>
        </w:rPr>
        <w:t>soon</w:t>
      </w:r>
      <w:r>
        <w:rPr>
          <w:color w:val="101213"/>
          <w:spacing w:val="-2"/>
        </w:rPr>
        <w:t> </w:t>
      </w:r>
      <w:r>
        <w:rPr>
          <w:color w:val="101213"/>
        </w:rPr>
        <w:t>as</w:t>
      </w:r>
      <w:r>
        <w:rPr>
          <w:color w:val="101213"/>
          <w:spacing w:val="-1"/>
        </w:rPr>
        <w:t> </w:t>
      </w:r>
      <w:r>
        <w:rPr>
          <w:color w:val="101213"/>
        </w:rPr>
        <w:t>possible.</w:t>
      </w:r>
    </w:p>
    <w:p>
      <w:pPr>
        <w:pStyle w:val="BodyText"/>
        <w:spacing w:line="309" w:lineRule="auto" w:before="141"/>
        <w:ind w:right="157"/>
        <w:jc w:val="both"/>
      </w:pPr>
      <w:r>
        <w:rPr>
          <w:rFonts w:hAnsi="宋体" w:eastAsia="宋体" w:ascii="宋体"/>
          <w:color w:val="101213"/>
        </w:rPr>
        <w:t>现代战争中，攻防双方都需要引入高效的战争策略，以增加战争威胁，减少损失。只有形成相对稳定均衡的战争动态，才能尽快实现达成共识的最终目标。</w:t>
      </w:r>
    </w:p>
    <w:p>
      <w:pPr>
        <w:pStyle w:val="BodyText"/>
        <w:spacing w:line="309" w:lineRule="auto" w:before="151"/>
        <w:ind w:right="105"/>
        <w:jc w:val="both"/>
      </w:pPr>
      <w:r>
        <w:rPr/>
        <w:t>In view of the above war problems, consider the following simplification of the Red VS. Blue war</w:t>
      </w:r>
      <w:r>
        <w:rPr>
          <w:spacing w:val="1"/>
        </w:rPr>
        <w:t> </w:t>
      </w:r>
      <w:r>
        <w:rPr/>
        <w:t>problem: assuming that the Red and the Blue are engaged in the battle as shown in Figure 1, the</w:t>
      </w:r>
      <w:r>
        <w:rPr>
          <w:spacing w:val="1"/>
        </w:rPr>
        <w:t> </w:t>
      </w:r>
      <w:r>
        <w:rPr/>
        <w:t>two parties can only conduct the initial platoon in the position with the same color, and each node</w:t>
      </w:r>
      <w:r>
        <w:rPr>
          <w:spacing w:val="1"/>
        </w:rPr>
        <w:t> </w:t>
      </w:r>
      <w:r>
        <w:rPr/>
        <w:t>has its own attack difficulty. The more difficult the attack is, the larger the circle radius in Figure 1,</w:t>
      </w:r>
      <w:r>
        <w:rPr>
          <w:spacing w:val="-50"/>
        </w:rPr>
        <w:t> </w:t>
      </w:r>
      <w:r>
        <w:rPr/>
        <w:t>you need to provide the optimal battle strategy for each party based on the actual number and</w:t>
      </w:r>
      <w:r>
        <w:rPr>
          <w:spacing w:val="1"/>
        </w:rPr>
        <w:t> </w:t>
      </w:r>
      <w:r>
        <w:rPr/>
        <w:t>characteristics</w:t>
      </w:r>
      <w:r>
        <w:rPr>
          <w:spacing w:val="-1"/>
        </w:rPr>
        <w:t> </w:t>
      </w:r>
      <w:r>
        <w:rPr/>
        <w:t>of the</w:t>
      </w:r>
      <w:r>
        <w:rPr>
          <w:spacing w:val="-2"/>
        </w:rPr>
        <w:t> </w:t>
      </w:r>
      <w:r>
        <w:rPr/>
        <w:t>two</w:t>
      </w:r>
      <w:r>
        <w:rPr>
          <w:spacing w:val="2"/>
        </w:rPr>
        <w:t> </w:t>
      </w:r>
      <w:r>
        <w:rPr/>
        <w:t>parties'</w:t>
      </w:r>
      <w:r>
        <w:rPr>
          <w:spacing w:val="1"/>
        </w:rPr>
        <w:t> </w:t>
      </w:r>
      <w:r>
        <w:rPr/>
        <w:t>military</w:t>
      </w:r>
      <w:r>
        <w:rPr>
          <w:spacing w:val="1"/>
        </w:rPr>
        <w:t> </w:t>
      </w:r>
      <w:r>
        <w:rPr/>
        <w:t>weapons.</w:t>
      </w:r>
    </w:p>
    <w:p>
      <w:pPr>
        <w:pStyle w:val="BodyText"/>
        <w:spacing w:line="309" w:lineRule="auto" w:before="151"/>
        <w:ind w:right="105"/>
        <w:jc w:val="both"/>
      </w:pPr>
      <w:r>
        <w:rPr>
          <w:rFonts w:hAnsi="宋体" w:eastAsia="宋体" w:ascii="宋体"/>
        </w:rPr>
        <w:t>针对以上战争问题，考虑以下对红蓝大战问题的简化:假设红蓝双方进行如图1所示的战斗，双方只能在颜色相同的阵地进行初始排，每个节点都有自己的攻击难度。攻击难度越大，图1中的圆圈半径越大，你需要根据双方军事武器的实际数量和特点，为每一方提供最优的作战策略。</w:t>
      </w:r>
    </w:p>
    <w:p>
      <w:pPr>
        <w:pStyle w:val="BodyText"/>
        <w:spacing w:line="309" w:lineRule="auto" w:before="154"/>
        <w:ind w:right="210"/>
      </w:pPr>
      <w:r>
        <w:rPr/>
        <w:t>The main fighting units on both sides are infantry, and the main weapons are light tanks with</w:t>
      </w:r>
      <w:r>
        <w:rPr>
          <w:spacing w:val="1"/>
        </w:rPr>
        <w:t> </w:t>
      </w:r>
      <w:r>
        <w:rPr/>
        <w:t>mobility and concealment, medium tanks with balanced firepower and mobility, heavy tanks with</w:t>
      </w:r>
      <w:r>
        <w:rPr>
          <w:spacing w:val="-50"/>
        </w:rPr>
        <w:t> </w:t>
      </w:r>
      <w:r>
        <w:rPr/>
        <w:t>heavy armor and powerful firepower, self-propelled artillery with ultra-long-range striking ability</w:t>
      </w:r>
      <w:r>
        <w:rPr>
          <w:spacing w:val="-50"/>
        </w:rPr>
        <w:t> </w:t>
      </w:r>
      <w:r>
        <w:rPr/>
        <w:t>and powerful fire support, strategic bombers (not too many units should be deployed to prevent</w:t>
      </w:r>
      <w:r>
        <w:rPr>
          <w:spacing w:val="1"/>
        </w:rPr>
        <w:t> </w:t>
      </w:r>
      <w:r>
        <w:rPr/>
        <w:t>bombing) and anti-aircraft artillery (each side can set up 10 anti-aircraft points). </w:t>
      </w:r>
      <w:r>
        <w:rPr>
          <w:color w:val="101213"/>
        </w:rPr>
        <w:t>The Red has 1.25</w:t>
      </w:r>
      <w:r>
        <w:rPr>
          <w:color w:val="101213"/>
          <w:spacing w:val="-51"/>
        </w:rPr>
        <w:t> </w:t>
      </w:r>
      <w:r>
        <w:rPr>
          <w:color w:val="101213"/>
        </w:rPr>
        <w:t>million</w:t>
      </w:r>
      <w:r>
        <w:rPr>
          <w:color w:val="101213"/>
          <w:spacing w:val="-1"/>
        </w:rPr>
        <w:t> </w:t>
      </w:r>
      <w:r>
        <w:rPr>
          <w:color w:val="101213"/>
        </w:rPr>
        <w:t>infantry,</w:t>
      </w:r>
      <w:r>
        <w:rPr>
          <w:color w:val="101213"/>
          <w:spacing w:val="-3"/>
        </w:rPr>
        <w:t> </w:t>
      </w:r>
      <w:r>
        <w:rPr>
          <w:color w:val="101213"/>
        </w:rPr>
        <w:t>500</w:t>
      </w:r>
      <w:r>
        <w:rPr>
          <w:color w:val="101213"/>
          <w:spacing w:val="-6"/>
        </w:rPr>
        <w:t> </w:t>
      </w:r>
      <w:r>
        <w:rPr/>
        <w:t>drones</w:t>
      </w:r>
      <w:r>
        <w:rPr>
          <w:color w:val="101213"/>
        </w:rPr>
        <w:t>,</w:t>
      </w:r>
      <w:r>
        <w:rPr>
          <w:color w:val="101213"/>
          <w:spacing w:val="-1"/>
        </w:rPr>
        <w:t> </w:t>
      </w:r>
      <w:r>
        <w:rPr>
          <w:color w:val="101213"/>
        </w:rPr>
        <w:t>180</w:t>
      </w:r>
      <w:r>
        <w:rPr>
          <w:color w:val="101213"/>
          <w:spacing w:val="-3"/>
        </w:rPr>
        <w:t> </w:t>
      </w:r>
      <w:r>
        <w:rPr>
          <w:color w:val="101213"/>
        </w:rPr>
        <w:t>heavy tanks,</w:t>
      </w:r>
      <w:r>
        <w:rPr>
          <w:color w:val="101213"/>
          <w:spacing w:val="-1"/>
        </w:rPr>
        <w:t> </w:t>
      </w:r>
      <w:r>
        <w:rPr>
          <w:color w:val="101213"/>
        </w:rPr>
        <w:t>300</w:t>
      </w:r>
      <w:r>
        <w:rPr>
          <w:color w:val="101213"/>
          <w:spacing w:val="-3"/>
        </w:rPr>
        <w:t> </w:t>
      </w:r>
      <w:r>
        <w:rPr>
          <w:color w:val="101213"/>
        </w:rPr>
        <w:t>medium</w:t>
      </w:r>
      <w:r>
        <w:rPr>
          <w:color w:val="101213"/>
          <w:spacing w:val="-1"/>
        </w:rPr>
        <w:t> </w:t>
      </w:r>
      <w:r>
        <w:rPr>
          <w:color w:val="101213"/>
        </w:rPr>
        <w:t>tanks,</w:t>
      </w:r>
      <w:r>
        <w:rPr>
          <w:color w:val="101213"/>
          <w:spacing w:val="-2"/>
        </w:rPr>
        <w:t> </w:t>
      </w:r>
      <w:r>
        <w:rPr>
          <w:color w:val="101213"/>
        </w:rPr>
        <w:t>420</w:t>
      </w:r>
      <w:r>
        <w:rPr>
          <w:color w:val="101213"/>
          <w:spacing w:val="-2"/>
        </w:rPr>
        <w:t> </w:t>
      </w:r>
      <w:r>
        <w:rPr>
          <w:color w:val="101213"/>
        </w:rPr>
        <w:t>light</w:t>
      </w:r>
      <w:r>
        <w:rPr>
          <w:color w:val="101213"/>
          <w:spacing w:val="-3"/>
        </w:rPr>
        <w:t> </w:t>
      </w:r>
      <w:r>
        <w:rPr>
          <w:color w:val="101213"/>
        </w:rPr>
        <w:t>tanks</w:t>
      </w:r>
      <w:r>
        <w:rPr>
          <w:color w:val="101213"/>
          <w:spacing w:val="2"/>
        </w:rPr>
        <w:t> </w:t>
      </w:r>
      <w:r>
        <w:rPr>
          <w:color w:val="101213"/>
        </w:rPr>
        <w:t>and</w:t>
      </w:r>
      <w:r>
        <w:rPr>
          <w:color w:val="101213"/>
          <w:spacing w:val="-2"/>
        </w:rPr>
        <w:t> </w:t>
      </w:r>
      <w:r>
        <w:rPr>
          <w:color w:val="101213"/>
        </w:rPr>
        <w:t>7000</w:t>
      </w:r>
    </w:p>
    <w:p>
      <w:pPr>
        <w:pStyle w:val="BodyText"/>
        <w:spacing w:line="309" w:lineRule="auto" w:before="154"/>
        <w:ind w:right="210"/>
      </w:pPr>
      <w:r>
        <w:rPr>
          <w:rFonts w:hAnsi="宋体" w:eastAsia="宋体" w:ascii="宋体"/>
        </w:rPr>
        <w:t>双方主要作战单位为步兵，主要武器为具有机动性和隐蔽性的轻型坦克、火力和机动性均衡的中型坦克、装甲厚重火力强大的重型坦克、具有超远程打击能力和强大火力支援的自行火炮、战略轰炸机(为防止轰炸应部署不太多单位)和高射炮(每方可设置10个防空点)。红军有125万步兵、500架无人机、180辆重型坦克、300辆中型坦克、420辆轻型坦克和7000辆</w:t>
      </w:r>
    </w:p>
    <w:p>
      <w:pPr>
        <w:pStyle w:val="BodyText"/>
        <w:spacing w:line="309" w:lineRule="auto" w:before="3"/>
        <w:ind w:right="373"/>
      </w:pPr>
      <w:r>
        <w:rPr>
          <w:color w:val="101213"/>
        </w:rPr>
        <w:t>self-propelled guns. </w:t>
      </w:r>
      <w:r>
        <w:rPr/>
        <w:t>The Blue has 1 million infantry, 300 drones, 340 heavy tanks, 570 medium</w:t>
      </w:r>
      <w:r>
        <w:rPr>
          <w:spacing w:val="1"/>
        </w:rPr>
        <w:t> </w:t>
      </w:r>
      <w:r>
        <w:rPr/>
        <w:t>tanks, 800 light tanks, and 14,000 self-propelled guns. See Attachment 2 for the specific</w:t>
      </w:r>
      <w:r>
        <w:rPr>
          <w:spacing w:val="1"/>
        </w:rPr>
        <w:t> </w:t>
      </w:r>
      <w:r>
        <w:rPr/>
        <w:t>parameters of the Red and the Blue weapons. Please solve the following three problems through</w:t>
      </w:r>
      <w:r>
        <w:rPr>
          <w:spacing w:val="-50"/>
        </w:rPr>
        <w:t> </w:t>
      </w:r>
      <w:r>
        <w:rPr/>
        <w:t>appropriate simplified assumptions</w:t>
      </w:r>
      <w:r>
        <w:rPr>
          <w:spacing w:val="-1"/>
        </w:rPr>
        <w:t> </w:t>
      </w:r>
      <w:r>
        <w:rPr/>
        <w:t>and</w:t>
      </w:r>
      <w:r>
        <w:rPr>
          <w:spacing w:val="1"/>
        </w:rPr>
        <w:t> </w:t>
      </w:r>
      <w:r>
        <w:rPr/>
        <w:t>mathematical</w:t>
      </w:r>
      <w:r>
        <w:rPr>
          <w:spacing w:val="-2"/>
        </w:rPr>
        <w:t> </w:t>
      </w:r>
      <w:r>
        <w:rPr/>
        <w:t>modeling methods:</w:t>
      </w:r>
    </w:p>
    <w:p>
      <w:pPr>
        <w:pStyle w:val="BodyText"/>
        <w:spacing w:line="309" w:lineRule="auto" w:before="3"/>
        <w:ind w:right="373"/>
      </w:pPr>
      <w:r>
        <w:rPr>
          <w:rFonts w:hAnsi="宋体" w:eastAsia="宋体" w:ascii="宋体"/>
        </w:rPr>
        <w:t>自行火炮。蓝军有100万步兵，300架无人机，340辆重型坦克，570辆中型坦克，800辆轻型坦克，14000门自行火炮。红蓝武器的具体参数见附件2。请通过适当的简化假设和数学建模方法解决以下三个问题:</w:t>
      </w:r>
    </w:p>
    <w:p>
      <w:pPr>
        <w:pStyle w:val="BodyText"/>
        <w:ind w:left="0"/>
        <w:rPr>
          <w:sz w:val="20"/>
        </w:rPr>
      </w:pPr>
    </w:p>
    <w:p>
      <w:pPr>
        <w:pStyle w:val="BodyText"/>
        <w:ind w:left="0"/>
        <w:rPr>
          <w:rFonts w:hAnsi="宋体" w:eastAsia="宋体" w:ascii="宋体"/>
          <w:sz w:val="20"/>
        </w:rPr>
      </w:pPr>
    </w:p>
    <w:p>
      <w:pPr>
        <w:pStyle w:val="BodyText"/>
        <w:ind w:left="0"/>
        <w:rPr>
          <w:sz w:val="18"/>
        </w:rPr>
      </w:pPr>
      <w:r>
        <w:rPr/>
        <w:drawing>
          <wp:anchor distT="0" distB="0" distL="0" distR="0" allowOverlap="1" layoutInCell="1" locked="0" behindDoc="0" simplePos="0" relativeHeight="0">
            <wp:simplePos x="0" y="0"/>
            <wp:positionH relativeFrom="page">
              <wp:posOffset>1196029</wp:posOffset>
            </wp:positionH>
            <wp:positionV relativeFrom="paragraph">
              <wp:posOffset>147092</wp:posOffset>
            </wp:positionV>
            <wp:extent cx="5064385" cy="272034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064385" cy="2720340"/>
                    </a:xfrm>
                    <a:prstGeom prst="rect">
                      <a:avLst/>
                    </a:prstGeom>
                  </pic:spPr>
                </pic:pic>
              </a:graphicData>
            </a:graphic>
          </wp:anchor>
        </w:drawing>
      </w:r>
    </w:p>
    <w:p>
      <w:pPr>
        <w:pStyle w:val="BodyText"/>
        <w:ind w:left="0"/>
        <w:rPr>
          <w:rFonts w:hAnsi="宋体" w:eastAsia="宋体" w:ascii="宋体"/>
          <w:sz w:val="18"/>
        </w:rPr>
      </w:pPr>
      <w:r>
        <w:rPr>
          <w:rFonts w:hAnsi="宋体" w:eastAsia="宋体" w:ascii="宋体"/>
        </w:rPr>
        <w:drawing>
          <wp:anchor distT="0" distB="0" distL="0" distR="0" allowOverlap="1" layoutInCell="1" locked="0" behindDoc="0" simplePos="0" relativeHeight="0">
            <wp:simplePos x="0" y="0"/>
            <wp:positionH relativeFrom="page">
              <wp:posOffset>1196029</wp:posOffset>
            </wp:positionH>
            <wp:positionV relativeFrom="paragraph">
              <wp:posOffset>147092</wp:posOffset>
            </wp:positionV>
            <wp:extent cx="5064385" cy="272034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064385" cy="2720340"/>
                    </a:xfrm>
                    <a:prstGeom prst="rect">
                      <a:avLst/>
                    </a:prstGeom>
                  </pic:spPr>
                </pic:pic>
              </a:graphicData>
            </a:graphic>
          </wp:anchor>
        </w:drawing>
      </w:r>
    </w:p>
    <w:p>
      <w:pPr>
        <w:pStyle w:val="BodyText"/>
        <w:spacing w:before="8"/>
        <w:ind w:left="0"/>
        <w:rPr>
          <w:sz w:val="12"/>
        </w:rPr>
      </w:pPr>
    </w:p>
    <w:p>
      <w:pPr>
        <w:pStyle w:val="BodyText"/>
        <w:spacing w:before="8"/>
        <w:ind w:left="0"/>
        <w:rPr>
          <w:rFonts w:hAnsi="宋体" w:eastAsia="宋体" w:ascii="宋体"/>
          <w:sz w:val="12"/>
        </w:rPr>
      </w:pPr>
    </w:p>
    <w:p>
      <w:pPr>
        <w:pStyle w:val="Heading1"/>
        <w:spacing w:before="90"/>
        <w:ind w:left="2133" w:right="2173"/>
        <w:jc w:val="center"/>
      </w:pPr>
      <w:r>
        <w:rPr/>
        <w:t>Figure</w:t>
      </w:r>
      <w:r>
        <w:rPr>
          <w:spacing w:val="-5"/>
        </w:rPr>
        <w:t> </w:t>
      </w:r>
      <w:r>
        <w:rPr/>
        <w:t>1</w:t>
      </w:r>
      <w:r>
        <w:rPr>
          <w:spacing w:val="-1"/>
        </w:rPr>
        <w:t> </w:t>
      </w:r>
      <w:r>
        <w:rPr/>
        <w:t>Assignable</w:t>
      </w:r>
      <w:r>
        <w:rPr>
          <w:spacing w:val="-2"/>
        </w:rPr>
        <w:t> </w:t>
      </w:r>
      <w:r>
        <w:rPr/>
        <w:t>nodes</w:t>
      </w:r>
      <w:r>
        <w:rPr>
          <w:spacing w:val="-2"/>
        </w:rPr>
        <w:t> </w:t>
      </w:r>
      <w:r>
        <w:rPr/>
        <w:t>for</w:t>
      </w:r>
      <w:r>
        <w:rPr>
          <w:spacing w:val="-2"/>
        </w:rPr>
        <w:t> </w:t>
      </w:r>
      <w:r>
        <w:rPr/>
        <w:t>the Red</w:t>
      </w:r>
      <w:r>
        <w:rPr>
          <w:spacing w:val="-3"/>
        </w:rPr>
        <w:t> </w:t>
      </w:r>
      <w:r>
        <w:rPr/>
        <w:t>and</w:t>
      </w:r>
      <w:r>
        <w:rPr>
          <w:spacing w:val="-1"/>
        </w:rPr>
        <w:t> </w:t>
      </w:r>
      <w:r>
        <w:rPr/>
        <w:t>Blue</w:t>
      </w:r>
    </w:p>
    <w:p>
      <w:pPr>
        <w:pStyle w:val="Heading1"/>
        <w:spacing w:before="90"/>
        <w:ind w:left="2133" w:right="2173"/>
        <w:jc w:val="center"/>
      </w:pPr>
      <w:r>
        <w:rPr>
          <w:rFonts w:hAnsi="宋体" w:eastAsia="宋体" w:ascii="宋体"/>
        </w:rPr>
        <w:t>图1红色和蓝色的可分配节点</w:t>
      </w:r>
    </w:p>
    <w:p>
      <w:pPr>
        <w:pStyle w:val="BodyText"/>
        <w:spacing w:before="1"/>
        <w:ind w:left="0"/>
        <w:rPr>
          <w:b/>
          <w:sz w:val="19"/>
        </w:rPr>
      </w:pPr>
    </w:p>
    <w:p>
      <w:pPr>
        <w:pStyle w:val="BodyText"/>
        <w:spacing w:before="1"/>
        <w:ind w:left="0"/>
        <w:rPr>
          <w:rFonts w:hAnsi="宋体" w:eastAsia="宋体" w:ascii="宋体"/>
          <w:b/>
          <w:sz w:val="19"/>
        </w:rPr>
      </w:pPr>
    </w:p>
    <w:p>
      <w:pPr>
        <w:pStyle w:val="BodyText"/>
        <w:spacing w:line="309" w:lineRule="auto"/>
        <w:ind w:right="155"/>
        <w:jc w:val="both"/>
      </w:pPr>
      <w:r>
        <w:rPr>
          <w:b/>
        </w:rPr>
        <w:t>Question 1: </w:t>
      </w:r>
      <w:r>
        <w:rPr/>
        <w:t>Based on the data in Annex 1 and Annex 2, and considering the attack difficulty,</w:t>
      </w:r>
      <w:r>
        <w:rPr>
          <w:spacing w:val="1"/>
        </w:rPr>
        <w:t> </w:t>
      </w:r>
      <w:r>
        <w:rPr/>
        <w:t>march distance, weapon range and air defense deployment of each node, please work out the</w:t>
      </w:r>
      <w:r>
        <w:rPr>
          <w:spacing w:val="1"/>
        </w:rPr>
        <w:t> </w:t>
      </w:r>
      <w:r>
        <w:rPr/>
        <w:t>assigned</w:t>
      </w:r>
      <w:r>
        <w:rPr>
          <w:spacing w:val="30"/>
        </w:rPr>
        <w:t> </w:t>
      </w:r>
      <w:r>
        <w:rPr/>
        <w:t>positions</w:t>
      </w:r>
      <w:r>
        <w:rPr>
          <w:spacing w:val="33"/>
        </w:rPr>
        <w:t> </w:t>
      </w:r>
      <w:r>
        <w:rPr/>
        <w:t>and</w:t>
      </w:r>
      <w:r>
        <w:rPr>
          <w:spacing w:val="29"/>
        </w:rPr>
        <w:t> </w:t>
      </w:r>
      <w:r>
        <w:rPr/>
        <w:t>quantity</w:t>
      </w:r>
      <w:r>
        <w:rPr>
          <w:spacing w:val="31"/>
        </w:rPr>
        <w:t> </w:t>
      </w:r>
      <w:r>
        <w:rPr/>
        <w:t>scale</w:t>
      </w:r>
      <w:r>
        <w:rPr>
          <w:spacing w:val="31"/>
        </w:rPr>
        <w:t> </w:t>
      </w:r>
      <w:r>
        <w:rPr/>
        <w:t>of</w:t>
      </w:r>
      <w:r>
        <w:rPr>
          <w:spacing w:val="30"/>
        </w:rPr>
        <w:t> </w:t>
      </w:r>
      <w:r>
        <w:rPr/>
        <w:t>infantry,</w:t>
      </w:r>
      <w:r>
        <w:rPr>
          <w:spacing w:val="28"/>
        </w:rPr>
        <w:t> </w:t>
      </w:r>
      <w:r>
        <w:rPr/>
        <w:t>tanks,</w:t>
      </w:r>
      <w:r>
        <w:rPr>
          <w:spacing w:val="29"/>
        </w:rPr>
        <w:t> </w:t>
      </w:r>
      <w:r>
        <w:rPr/>
        <w:t>self-propelled</w:t>
      </w:r>
      <w:r>
        <w:rPr>
          <w:spacing w:val="31"/>
        </w:rPr>
        <w:t> </w:t>
      </w:r>
      <w:r>
        <w:rPr/>
        <w:t>artillery</w:t>
      </w:r>
      <w:r>
        <w:rPr>
          <w:spacing w:val="31"/>
        </w:rPr>
        <w:t> </w:t>
      </w:r>
      <w:r>
        <w:rPr/>
        <w:t>and</w:t>
      </w:r>
      <w:r>
        <w:rPr>
          <w:spacing w:val="31"/>
        </w:rPr>
        <w:t> </w:t>
      </w:r>
      <w:r>
        <w:rPr/>
        <w:t>air</w:t>
      </w:r>
      <w:r>
        <w:rPr>
          <w:spacing w:val="30"/>
        </w:rPr>
        <w:t> </w:t>
      </w:r>
      <w:r>
        <w:rPr/>
        <w:t>defense</w:t>
      </w:r>
    </w:p>
    <w:p>
      <w:pPr>
        <w:pStyle w:val="BodyText"/>
        <w:spacing w:line="309" w:lineRule="auto"/>
        <w:ind w:right="155"/>
        <w:jc w:val="both"/>
      </w:pPr>
      <w:r>
        <w:rPr>
          <w:rFonts w:hAnsi="宋体" w:eastAsia="宋体" w:ascii="宋体"/>
        </w:rPr>
        <w:t>问题1:根据附件1和附件2中的数据，并考虑各节点的攻击难度、行军距离、武器射程和防空部署，请计算出步兵、坦克、自行火炮和防空的分配位置和数量规模</w:t>
      </w:r>
    </w:p>
    <w:p/>
    <w:p>
      <w:pPr>
        <w:spacing w:after="0" w:line="309" w:lineRule="auto"/>
        <w:jc w:val="both"/>
        <w:sectPr>
          <w:type w:val="continuous"/>
          <w:pgSz w:w="11910" w:h="16840"/>
          <w:pgMar w:top="1520" w:bottom="280" w:left="1680" w:right="1640"/>
        </w:sectPr>
      </w:pPr>
    </w:p>
    <w:p>
      <w:pPr>
        <w:pStyle w:val="BodyText"/>
        <w:spacing w:line="309" w:lineRule="auto" w:before="77"/>
        <w:ind w:right="157"/>
        <w:jc w:val="both"/>
      </w:pPr>
      <w:r>
        <w:rPr/>
        <w:t>artillery of both sides, as well as the optimal command positions and several alternative positions</w:t>
      </w:r>
      <w:r>
        <w:rPr>
          <w:spacing w:val="1"/>
        </w:rPr>
        <w:t> </w:t>
      </w:r>
      <w:r>
        <w:rPr/>
        <w:t>of</w:t>
      </w:r>
      <w:r>
        <w:rPr>
          <w:spacing w:val="-1"/>
        </w:rPr>
        <w:t> </w:t>
      </w:r>
      <w:r>
        <w:rPr/>
        <w:t>both</w:t>
      </w:r>
      <w:r>
        <w:rPr>
          <w:spacing w:val="-1"/>
        </w:rPr>
        <w:t> </w:t>
      </w:r>
      <w:r>
        <w:rPr/>
        <w:t>sides.</w:t>
      </w:r>
    </w:p>
    <w:p>
      <w:pPr>
        <w:pStyle w:val="BodyText"/>
        <w:spacing w:line="309" w:lineRule="auto" w:before="77"/>
        <w:ind w:right="157"/>
        <w:jc w:val="both"/>
      </w:pPr>
      <w:r>
        <w:rPr>
          <w:rFonts w:hAnsi="宋体" w:eastAsia="宋体" w:ascii="宋体"/>
        </w:rPr>
        <w:t>双方的炮兵，以及双方的最佳指挥阵地和几个备选阵地。</w:t>
      </w:r>
    </w:p>
    <w:p>
      <w:pPr>
        <w:pStyle w:val="BodyText"/>
        <w:spacing w:before="2"/>
        <w:ind w:left="0"/>
        <w:rPr>
          <w:sz w:val="27"/>
        </w:rPr>
      </w:pPr>
    </w:p>
    <w:p>
      <w:pPr>
        <w:pStyle w:val="BodyText"/>
        <w:spacing w:before="2"/>
        <w:ind w:left="0"/>
        <w:rPr>
          <w:rFonts w:hAnsi="宋体" w:eastAsia="宋体" w:ascii="宋体"/>
          <w:sz w:val="27"/>
        </w:rPr>
      </w:pPr>
    </w:p>
    <w:p>
      <w:pPr>
        <w:pStyle w:val="Heading1"/>
      </w:pPr>
      <w:r>
        <w:rPr/>
        <w:t>Question</w:t>
      </w:r>
      <w:r>
        <w:rPr>
          <w:spacing w:val="-3"/>
        </w:rPr>
        <w:t> </w:t>
      </w:r>
      <w:r>
        <w:rPr/>
        <w:t>2:</w:t>
      </w:r>
    </w:p>
    <w:p>
      <w:pPr>
        <w:pStyle w:val="Heading1"/>
      </w:pPr>
      <w:r>
        <w:rPr>
          <w:rFonts w:hAnsi="宋体" w:eastAsia="宋体" w:ascii="宋体"/>
        </w:rPr>
        <w:t>问题2:</w:t>
      </w:r>
    </w:p>
    <w:p>
      <w:pPr>
        <w:pStyle w:val="BodyText"/>
        <w:spacing w:line="309" w:lineRule="auto" w:before="70"/>
        <w:ind w:right="157"/>
        <w:jc w:val="both"/>
      </w:pPr>
      <w:r>
        <w:rPr/>
        <w:t>Based on the optimization results of question 1, you need to build the optimization model of</w:t>
      </w:r>
      <w:r>
        <w:rPr>
          <w:spacing w:val="1"/>
        </w:rPr>
        <w:t> </w:t>
      </w:r>
      <w:r>
        <w:rPr/>
        <w:t>medical supplies, military supplies and daily supplies distribution and supply for both the Red and</w:t>
      </w:r>
      <w:r>
        <w:rPr>
          <w:spacing w:val="1"/>
        </w:rPr>
        <w:t> </w:t>
      </w:r>
      <w:r>
        <w:rPr/>
        <w:t>Blue. At</w:t>
      </w:r>
      <w:r>
        <w:rPr>
          <w:spacing w:val="1"/>
        </w:rPr>
        <w:t> </w:t>
      </w:r>
      <w:r>
        <w:rPr/>
        <w:t>the same</w:t>
      </w:r>
      <w:r>
        <w:rPr>
          <w:spacing w:val="1"/>
        </w:rPr>
        <w:t> </w:t>
      </w:r>
      <w:r>
        <w:rPr/>
        <w:t>time,</w:t>
      </w:r>
      <w:r>
        <w:rPr>
          <w:spacing w:val="1"/>
        </w:rPr>
        <w:t> </w:t>
      </w:r>
      <w:r>
        <w:rPr/>
        <w:t>on the basis of fully</w:t>
      </w:r>
      <w:r>
        <w:rPr>
          <w:spacing w:val="1"/>
        </w:rPr>
        <w:t> </w:t>
      </w:r>
      <w:r>
        <w:rPr/>
        <w:t>considering the</w:t>
      </w:r>
      <w:r>
        <w:rPr>
          <w:spacing w:val="1"/>
        </w:rPr>
        <w:t> </w:t>
      </w:r>
      <w:r>
        <w:rPr/>
        <w:t>potential attack</w:t>
      </w:r>
      <w:r>
        <w:rPr>
          <w:spacing w:val="1"/>
        </w:rPr>
        <w:t> </w:t>
      </w:r>
      <w:r>
        <w:rPr/>
        <w:t>strategy</w:t>
      </w:r>
      <w:r>
        <w:rPr>
          <w:spacing w:val="1"/>
        </w:rPr>
        <w:t> </w:t>
      </w:r>
      <w:r>
        <w:rPr/>
        <w:t>from</w:t>
      </w:r>
      <w:r>
        <w:rPr>
          <w:spacing w:val="52"/>
        </w:rPr>
        <w:t> </w:t>
      </w:r>
      <w:r>
        <w:rPr/>
        <w:t>the</w:t>
      </w:r>
      <w:r>
        <w:rPr>
          <w:spacing w:val="-50"/>
        </w:rPr>
        <w:t> </w:t>
      </w:r>
      <w:r>
        <w:rPr/>
        <w:t>other side, the key information such as the total number of workers and vehicles required in the</w:t>
      </w:r>
      <w:r>
        <w:rPr>
          <w:spacing w:val="1"/>
        </w:rPr>
        <w:t> </w:t>
      </w:r>
      <w:r>
        <w:rPr/>
        <w:t>non-supply mode is provided during the modeling. Finally, you need to provide the optimal supply</w:t>
      </w:r>
      <w:r>
        <w:rPr>
          <w:spacing w:val="-50"/>
        </w:rPr>
        <w:t> </w:t>
      </w:r>
      <w:r>
        <w:rPr/>
        <w:t>plan</w:t>
      </w:r>
      <w:r>
        <w:rPr>
          <w:spacing w:val="-2"/>
        </w:rPr>
        <w:t> </w:t>
      </w:r>
      <w:r>
        <w:rPr/>
        <w:t>of the Red</w:t>
      </w:r>
      <w:r>
        <w:rPr>
          <w:spacing w:val="1"/>
        </w:rPr>
        <w:t> </w:t>
      </w:r>
      <w:r>
        <w:rPr/>
        <w:t>and</w:t>
      </w:r>
      <w:r>
        <w:rPr>
          <w:spacing w:val="-2"/>
        </w:rPr>
        <w:t> </w:t>
      </w:r>
      <w:r>
        <w:rPr/>
        <w:t>the</w:t>
      </w:r>
      <w:r>
        <w:rPr>
          <w:spacing w:val="1"/>
        </w:rPr>
        <w:t> </w:t>
      </w:r>
      <w:r>
        <w:rPr/>
        <w:t>Blue</w:t>
      </w:r>
      <w:r>
        <w:rPr>
          <w:spacing w:val="1"/>
        </w:rPr>
        <w:t> </w:t>
      </w:r>
      <w:r>
        <w:rPr/>
        <w:t>in the</w:t>
      </w:r>
      <w:r>
        <w:rPr>
          <w:spacing w:val="1"/>
        </w:rPr>
        <w:t> </w:t>
      </w:r>
      <w:r>
        <w:rPr/>
        <w:t>form</w:t>
      </w:r>
      <w:r>
        <w:rPr>
          <w:spacing w:val="-3"/>
        </w:rPr>
        <w:t> </w:t>
      </w:r>
      <w:r>
        <w:rPr/>
        <w:t>of tables</w:t>
      </w:r>
      <w:r>
        <w:rPr>
          <w:spacing w:val="-1"/>
        </w:rPr>
        <w:t> </w:t>
      </w:r>
      <w:r>
        <w:rPr/>
        <w:t>or graphs in the</w:t>
      </w:r>
      <w:r>
        <w:rPr>
          <w:spacing w:val="1"/>
        </w:rPr>
        <w:t> </w:t>
      </w:r>
      <w:r>
        <w:rPr/>
        <w:t>text.</w:t>
      </w:r>
    </w:p>
    <w:p>
      <w:pPr>
        <w:pStyle w:val="BodyText"/>
        <w:spacing w:line="309" w:lineRule="auto" w:before="70"/>
        <w:ind w:right="157"/>
        <w:jc w:val="both"/>
      </w:pPr>
      <w:r>
        <w:rPr>
          <w:rFonts w:hAnsi="宋体" w:eastAsia="宋体" w:ascii="宋体"/>
        </w:rPr>
        <w:t>根据问题1的优化结果，您需要为红蓝双方建立医疗用品、军事用品和日常用品配送和供应的优化模型。同时，在充分考虑来自对方的潜在攻击策略的基础上，在建模时提供了非供应模式下所需的工人和车辆总数等关键信息。最后，你需要在文本中以表格或图表的形式提供红色和蓝色的最佳供应计划。</w:t>
      </w:r>
    </w:p>
    <w:p>
      <w:pPr>
        <w:pStyle w:val="BodyText"/>
        <w:spacing w:before="4"/>
        <w:ind w:left="0"/>
        <w:rPr>
          <w:sz w:val="27"/>
        </w:rPr>
      </w:pPr>
    </w:p>
    <w:p>
      <w:pPr>
        <w:pStyle w:val="BodyText"/>
        <w:spacing w:before="4"/>
        <w:ind w:left="0"/>
        <w:rPr>
          <w:rFonts w:hAnsi="宋体" w:eastAsia="宋体" w:ascii="宋体"/>
          <w:sz w:val="27"/>
        </w:rPr>
      </w:pPr>
    </w:p>
    <w:p>
      <w:pPr>
        <w:pStyle w:val="Heading1"/>
      </w:pPr>
      <w:r>
        <w:rPr/>
        <w:t>Question</w:t>
      </w:r>
      <w:r>
        <w:rPr>
          <w:spacing w:val="-3"/>
        </w:rPr>
        <w:t> </w:t>
      </w:r>
      <w:r>
        <w:rPr/>
        <w:t>3:</w:t>
      </w:r>
    </w:p>
    <w:p>
      <w:pPr>
        <w:pStyle w:val="Heading1"/>
      </w:pPr>
      <w:r>
        <w:rPr>
          <w:rFonts w:hAnsi="宋体" w:eastAsia="宋体" w:ascii="宋体"/>
        </w:rPr>
        <w:t>问题3:</w:t>
      </w:r>
    </w:p>
    <w:p>
      <w:pPr>
        <w:pStyle w:val="BodyText"/>
        <w:spacing w:line="309" w:lineRule="auto" w:before="70"/>
        <w:ind w:right="157"/>
        <w:jc w:val="both"/>
      </w:pPr>
      <w:r>
        <w:rPr/>
        <w:t>In combination with the previous two questions and in the case of the Red attacking and the Blue</w:t>
      </w:r>
      <w:r>
        <w:rPr>
          <w:spacing w:val="1"/>
        </w:rPr>
        <w:t> </w:t>
      </w:r>
      <w:r>
        <w:rPr/>
        <w:t>defending, please propose the Red’s better attack plan and the Blue's better retreat plan. Given that</w:t>
      </w:r>
      <w:r>
        <w:rPr>
          <w:spacing w:val="-50"/>
        </w:rPr>
        <w:t> </w:t>
      </w:r>
      <w:r>
        <w:rPr/>
        <w:t>the retreat node of the Blue is [37,140,378], what are the different overall retreat plans of the Blue</w:t>
      </w:r>
      <w:r>
        <w:rPr>
          <w:spacing w:val="1"/>
        </w:rPr>
        <w:t> </w:t>
      </w:r>
      <w:r>
        <w:rPr/>
        <w:t>in the</w:t>
      </w:r>
      <w:r>
        <w:rPr>
          <w:spacing w:val="-2"/>
        </w:rPr>
        <w:t> </w:t>
      </w:r>
      <w:r>
        <w:rPr/>
        <w:t>case of good</w:t>
      </w:r>
      <w:r>
        <w:rPr>
          <w:spacing w:val="-2"/>
        </w:rPr>
        <w:t> </w:t>
      </w:r>
      <w:r>
        <w:rPr/>
        <w:t>communication</w:t>
      </w:r>
      <w:r>
        <w:rPr>
          <w:spacing w:val="3"/>
        </w:rPr>
        <w:t> </w:t>
      </w:r>
      <w:r>
        <w:rPr/>
        <w:t>and</w:t>
      </w:r>
      <w:r>
        <w:rPr>
          <w:spacing w:val="-2"/>
        </w:rPr>
        <w:t> </w:t>
      </w:r>
      <w:r>
        <w:rPr/>
        <w:t>communication</w:t>
      </w:r>
      <w:r>
        <w:rPr>
          <w:spacing w:val="1"/>
        </w:rPr>
        <w:t> </w:t>
      </w:r>
      <w:r>
        <w:rPr/>
        <w:t>interruption?</w:t>
      </w:r>
    </w:p>
    <w:p>
      <w:pPr>
        <w:pStyle w:val="BodyText"/>
        <w:spacing w:line="309" w:lineRule="auto" w:before="70"/>
        <w:ind w:right="157"/>
        <w:jc w:val="both"/>
      </w:pPr>
      <w:r>
        <w:rPr>
          <w:rFonts w:hAnsi="宋体" w:eastAsia="宋体" w:ascii="宋体"/>
        </w:rPr>
        <w:t>结合前两个问题，在红队进攻和蓝队防守的情况下，请提出红队的较好进攻方案和蓝队的较好撤退方案。给定蓝方的撤退节点为【37，140，378】，在通讯良好和通讯中断的情况下，蓝方的整体撤退方案有哪些不同？</w:t>
      </w:r>
    </w:p>
    <w:sectPr/>
    <w:sectPr>
      <w:pgSz w:w="11910" w:h="16840"/>
      <w:pgMar w:top="1380" w:bottom="280" w:left="168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SimSun">
    <w:altName w:val="SimSu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0"/>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spacing w:before="1"/>
      <w:ind w:left="120"/>
      <w:jc w:val="both"/>
      <w:outlineLvl w:val="1"/>
    </w:pPr>
    <w:rPr>
      <w:rFonts w:ascii="Times New Roman" w:hAnsi="Times New Roman" w:eastAsia="Times New Roman" w:cs="Times New Roman"/>
      <w:b/>
      <w:bCs/>
      <w:sz w:val="21"/>
      <w:szCs w:val="21"/>
      <w:lang w:val="en-US" w:eastAsia="en-US" w:bidi="ar-SA"/>
    </w:rPr>
  </w:style>
  <w:style w:styleId="Title" w:type="paragraph">
    <w:name w:val="Title"/>
    <w:basedOn w:val="Normal"/>
    <w:uiPriority w:val="1"/>
    <w:qFormat/>
    <w:pPr>
      <w:spacing w:before="240"/>
      <w:ind w:left="2133" w:right="2170"/>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tongji</dc:creator>
  <dcterms:created xsi:type="dcterms:W3CDTF">2022-11-17T02:50:03Z</dcterms:created>
  <dcterms:modified xsi:type="dcterms:W3CDTF">2022-11-17T02:50:03Z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WPS 文字</vt:lpwstr>
  </property>
  <property fmtid="{D5CDD505-2E9C-101B-9397-08002B2CF9AE}" pid="4" name="LastSaved">
    <vt:filetime>2022-11-17T00:00:00Z</vt:filetime>
  </property>
</Properties>
</file>