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D2D9C" w14:textId="77777777" w:rsidR="00272328" w:rsidRDefault="00F74A82">
      <w:pPr>
        <w:pStyle w:val="3"/>
        <w:rPr>
          <w:shd w:val="clear" w:color="auto" w:fill="FFFFFF"/>
        </w:rPr>
      </w:pPr>
      <w:r>
        <w:rPr>
          <w:rFonts w:hint="eastAsia"/>
          <w:shd w:val="clear" w:color="auto" w:fill="FFFFFF"/>
        </w:rPr>
        <w:t xml:space="preserve"> </w:t>
      </w:r>
      <w:r>
        <w:rPr>
          <w:rFonts w:hint="eastAsia"/>
          <w:shd w:val="clear" w:color="auto" w:fill="FFFFFF"/>
        </w:rPr>
        <w:t>项目报告模板</w:t>
      </w:r>
    </w:p>
    <w:p w14:paraId="37BB86D9" w14:textId="77777777" w:rsidR="00272328" w:rsidRDefault="00F74A82">
      <w:pPr>
        <w:jc w:val="center"/>
        <w:rPr>
          <w:b/>
          <w:bCs/>
          <w:sz w:val="28"/>
          <w:szCs w:val="28"/>
          <w:shd w:val="clear" w:color="auto" w:fill="FFFFFF"/>
        </w:rPr>
      </w:pPr>
      <w:r>
        <w:rPr>
          <w:rFonts w:hint="eastAsia"/>
          <w:b/>
          <w:bCs/>
          <w:sz w:val="28"/>
          <w:szCs w:val="28"/>
          <w:shd w:val="clear" w:color="auto" w:fill="FFFFFF"/>
        </w:rPr>
        <w:t>第二届Sky</w:t>
      </w:r>
      <w:r>
        <w:rPr>
          <w:b/>
          <w:bCs/>
          <w:sz w:val="28"/>
          <w:szCs w:val="28"/>
          <w:shd w:val="clear" w:color="auto" w:fill="FFFFFF"/>
        </w:rPr>
        <w:t xml:space="preserve"> Hackathon</w:t>
      </w:r>
    </w:p>
    <w:p w14:paraId="3031101E" w14:textId="77777777" w:rsidR="00272328" w:rsidRDefault="00F74A82">
      <w:pPr>
        <w:jc w:val="center"/>
        <w:rPr>
          <w:b/>
          <w:bCs/>
          <w:sz w:val="28"/>
          <w:szCs w:val="28"/>
          <w:shd w:val="clear" w:color="auto" w:fill="FFFFFF"/>
        </w:rPr>
      </w:pPr>
      <w:r>
        <w:rPr>
          <w:rFonts w:hint="eastAsia"/>
          <w:b/>
          <w:bCs/>
          <w:sz w:val="28"/>
          <w:szCs w:val="28"/>
          <w:shd w:val="clear" w:color="auto" w:fill="FFFFFF"/>
        </w:rPr>
        <w:t>参赛项目书</w:t>
      </w:r>
    </w:p>
    <w:p w14:paraId="65442E35" w14:textId="77777777" w:rsidR="00272328" w:rsidRDefault="00272328">
      <w:pPr>
        <w:rPr>
          <w:sz w:val="28"/>
          <w:szCs w:val="28"/>
          <w:shd w:val="clear" w:color="auto" w:fill="FFFFFF"/>
        </w:rPr>
      </w:pPr>
    </w:p>
    <w:p w14:paraId="03AD82E5" w14:textId="3558A502" w:rsidR="00272328" w:rsidRDefault="00F74A82">
      <w:pPr>
        <w:rPr>
          <w:sz w:val="28"/>
          <w:szCs w:val="28"/>
          <w:shd w:val="clear" w:color="auto" w:fill="FFFFFF"/>
        </w:rPr>
      </w:pPr>
      <w:r>
        <w:rPr>
          <w:rFonts w:hint="eastAsia"/>
          <w:sz w:val="28"/>
          <w:szCs w:val="28"/>
          <w:shd w:val="clear" w:color="auto" w:fill="FFFFFF"/>
        </w:rPr>
        <w:t>参赛学校：</w:t>
      </w:r>
      <w:r w:rsidRPr="0087135D">
        <w:rPr>
          <w:rFonts w:hint="eastAsia"/>
          <w:sz w:val="28"/>
          <w:szCs w:val="28"/>
          <w:u w:val="single"/>
          <w:shd w:val="clear" w:color="auto" w:fill="FFFFFF"/>
        </w:rPr>
        <w:t>_</w:t>
      </w:r>
      <w:r w:rsidRPr="0087135D">
        <w:rPr>
          <w:sz w:val="28"/>
          <w:szCs w:val="28"/>
          <w:u w:val="single"/>
          <w:shd w:val="clear" w:color="auto" w:fill="FFFFFF"/>
        </w:rPr>
        <w:t>___</w:t>
      </w:r>
      <w:r w:rsidR="0062741C">
        <w:rPr>
          <w:sz w:val="28"/>
          <w:szCs w:val="28"/>
          <w:u w:val="single"/>
          <w:shd w:val="clear" w:color="auto" w:fill="FFFFFF"/>
        </w:rPr>
        <w:t xml:space="preserve">  </w:t>
      </w:r>
      <w:r w:rsidR="003B66C1" w:rsidRPr="0087135D">
        <w:rPr>
          <w:rFonts w:hint="eastAsia"/>
          <w:sz w:val="28"/>
          <w:szCs w:val="28"/>
          <w:u w:val="single"/>
          <w:shd w:val="clear" w:color="auto" w:fill="FFFFFF"/>
        </w:rPr>
        <w:t>天津大学</w:t>
      </w:r>
      <w:r w:rsidRPr="0087135D">
        <w:rPr>
          <w:sz w:val="28"/>
          <w:szCs w:val="28"/>
          <w:u w:val="single"/>
          <w:shd w:val="clear" w:color="auto" w:fill="FFFFFF"/>
        </w:rPr>
        <w:t>_______________</w:t>
      </w:r>
    </w:p>
    <w:p w14:paraId="3283444A" w14:textId="24BF11A6" w:rsidR="00272328" w:rsidRDefault="00F74A82">
      <w:pPr>
        <w:rPr>
          <w:sz w:val="28"/>
          <w:szCs w:val="28"/>
          <w:shd w:val="clear" w:color="auto" w:fill="FFFFFF"/>
        </w:rPr>
      </w:pPr>
      <w:r>
        <w:rPr>
          <w:rFonts w:hint="eastAsia"/>
          <w:sz w:val="28"/>
          <w:szCs w:val="28"/>
          <w:shd w:val="clear" w:color="auto" w:fill="FFFFFF"/>
        </w:rPr>
        <w:t>参赛队名：</w:t>
      </w:r>
      <w:r w:rsidRPr="0087135D">
        <w:rPr>
          <w:rFonts w:hint="eastAsia"/>
          <w:sz w:val="28"/>
          <w:szCs w:val="28"/>
          <w:u w:val="single"/>
          <w:shd w:val="clear" w:color="auto" w:fill="FFFFFF"/>
        </w:rPr>
        <w:t>_</w:t>
      </w:r>
      <w:r w:rsidRPr="0087135D">
        <w:rPr>
          <w:sz w:val="28"/>
          <w:szCs w:val="28"/>
          <w:u w:val="single"/>
          <w:shd w:val="clear" w:color="auto" w:fill="FFFFFF"/>
        </w:rPr>
        <w:t>_____</w:t>
      </w:r>
      <w:r w:rsidR="0062741C">
        <w:rPr>
          <w:sz w:val="28"/>
          <w:szCs w:val="28"/>
          <w:u w:val="single"/>
          <w:shd w:val="clear" w:color="auto" w:fill="FFFFFF"/>
        </w:rPr>
        <w:t xml:space="preserve"> </w:t>
      </w:r>
      <w:r w:rsidR="003B66C1" w:rsidRPr="0087135D">
        <w:rPr>
          <w:sz w:val="28"/>
          <w:szCs w:val="28"/>
          <w:u w:val="single"/>
          <w:shd w:val="clear" w:color="auto" w:fill="FFFFFF"/>
        </w:rPr>
        <w:t>TJUWYJ</w:t>
      </w:r>
      <w:r w:rsidRPr="0087135D">
        <w:rPr>
          <w:sz w:val="28"/>
          <w:szCs w:val="28"/>
          <w:u w:val="single"/>
          <w:shd w:val="clear" w:color="auto" w:fill="FFFFFF"/>
        </w:rPr>
        <w:t>_______________</w:t>
      </w:r>
    </w:p>
    <w:p w14:paraId="70DF8E17" w14:textId="2B1E6329" w:rsidR="00272328" w:rsidRDefault="00F74A82">
      <w:pPr>
        <w:rPr>
          <w:sz w:val="28"/>
          <w:szCs w:val="28"/>
          <w:shd w:val="clear" w:color="auto" w:fill="FFFFFF"/>
        </w:rPr>
      </w:pPr>
      <w:r>
        <w:rPr>
          <w:rFonts w:hint="eastAsia"/>
          <w:sz w:val="28"/>
          <w:szCs w:val="28"/>
          <w:shd w:val="clear" w:color="auto" w:fill="FFFFFF"/>
        </w:rPr>
        <w:t>指导老师：</w:t>
      </w:r>
      <w:r w:rsidRPr="0087135D">
        <w:rPr>
          <w:rFonts w:hint="eastAsia"/>
          <w:sz w:val="28"/>
          <w:szCs w:val="28"/>
          <w:u w:val="single"/>
          <w:shd w:val="clear" w:color="auto" w:fill="FFFFFF"/>
        </w:rPr>
        <w:t>_</w:t>
      </w:r>
      <w:r w:rsidRPr="0087135D">
        <w:rPr>
          <w:sz w:val="28"/>
          <w:szCs w:val="28"/>
          <w:u w:val="single"/>
          <w:shd w:val="clear" w:color="auto" w:fill="FFFFFF"/>
        </w:rPr>
        <w:t>______</w:t>
      </w:r>
      <w:r w:rsidR="00C64F21">
        <w:rPr>
          <w:rFonts w:hint="eastAsia"/>
          <w:sz w:val="28"/>
          <w:szCs w:val="28"/>
          <w:u w:val="single"/>
          <w:shd w:val="clear" w:color="auto" w:fill="FFFFFF"/>
        </w:rPr>
        <w:t>管老师</w:t>
      </w:r>
      <w:r w:rsidRPr="0087135D">
        <w:rPr>
          <w:sz w:val="28"/>
          <w:szCs w:val="28"/>
          <w:u w:val="single"/>
          <w:shd w:val="clear" w:color="auto" w:fill="FFFFFF"/>
        </w:rPr>
        <w:t>_______________</w:t>
      </w:r>
    </w:p>
    <w:p w14:paraId="7DFF8C25" w14:textId="0C48396B" w:rsidR="00272328" w:rsidRPr="0087135D" w:rsidRDefault="00F74A82">
      <w:pPr>
        <w:rPr>
          <w:sz w:val="28"/>
          <w:szCs w:val="28"/>
          <w:u w:val="single"/>
          <w:shd w:val="clear" w:color="auto" w:fill="FFFFFF"/>
        </w:rPr>
      </w:pPr>
      <w:r>
        <w:rPr>
          <w:rFonts w:hint="eastAsia"/>
          <w:sz w:val="28"/>
          <w:szCs w:val="28"/>
          <w:shd w:val="clear" w:color="auto" w:fill="FFFFFF"/>
        </w:rPr>
        <w:t>团队成员：</w:t>
      </w:r>
      <w:r w:rsidR="00557043" w:rsidRPr="0087135D">
        <w:rPr>
          <w:rFonts w:hint="eastAsia"/>
          <w:sz w:val="28"/>
          <w:szCs w:val="28"/>
          <w:u w:val="single"/>
          <w:shd w:val="clear" w:color="auto" w:fill="FFFFFF"/>
        </w:rPr>
        <w:t>王国威（队长），杨嘉辉， 蒋</w:t>
      </w:r>
      <w:r w:rsidR="00F64731" w:rsidRPr="0087135D">
        <w:rPr>
          <w:rFonts w:hint="eastAsia"/>
          <w:sz w:val="28"/>
          <w:szCs w:val="28"/>
          <w:u w:val="single"/>
          <w:shd w:val="clear" w:color="auto" w:fill="FFFFFF"/>
        </w:rPr>
        <w:t>正晖</w:t>
      </w:r>
      <w:r w:rsidR="0087135D" w:rsidRPr="0087135D">
        <w:rPr>
          <w:sz w:val="28"/>
          <w:szCs w:val="28"/>
          <w:u w:val="single"/>
          <w:shd w:val="clear" w:color="auto" w:fill="FFFFFF"/>
        </w:rPr>
        <w:t xml:space="preserve">  </w:t>
      </w:r>
    </w:p>
    <w:p w14:paraId="4FB05DFA" w14:textId="77777777" w:rsidR="00272328" w:rsidRDefault="00F74A82">
      <w:pPr>
        <w:rPr>
          <w:sz w:val="28"/>
          <w:szCs w:val="28"/>
          <w:shd w:val="clear" w:color="auto" w:fill="FFFFFF"/>
        </w:rPr>
      </w:pPr>
      <w:r>
        <w:rPr>
          <w:rFonts w:hint="eastAsia"/>
          <w:sz w:val="28"/>
          <w:szCs w:val="28"/>
          <w:shd w:val="clear" w:color="auto" w:fill="FFFFFF"/>
        </w:rPr>
        <w:t>项目说明：</w:t>
      </w:r>
    </w:p>
    <w:p w14:paraId="3C122772" w14:textId="2D05FAE5" w:rsidR="00272328" w:rsidRDefault="00F74A82">
      <w:pPr>
        <w:pStyle w:val="3"/>
        <w:rPr>
          <w:shd w:val="clear" w:color="auto" w:fill="FFFFFF"/>
        </w:rPr>
      </w:pPr>
      <w:r>
        <w:rPr>
          <w:rFonts w:hint="eastAsia"/>
          <w:shd w:val="clear" w:color="auto" w:fill="FFFFFF"/>
        </w:rPr>
        <w:t>描述一下数据集收集和标注情况：</w:t>
      </w:r>
    </w:p>
    <w:p w14:paraId="5977007A" w14:textId="3C5067D3" w:rsidR="00E071E8" w:rsidRDefault="00E071E8" w:rsidP="00413923">
      <w:pPr>
        <w:ind w:firstLineChars="200" w:firstLine="480"/>
      </w:pPr>
      <w:r>
        <w:rPr>
          <w:rFonts w:hint="eastAsia"/>
        </w:rPr>
        <w:t>我们队对数据集的收集采用网络上公开数据集+线下补充的形式进行。网络上的数据集</w:t>
      </w:r>
      <w:r w:rsidR="003F2D56">
        <w:rPr>
          <w:rFonts w:hint="eastAsia"/>
        </w:rPr>
        <w:t>由长沙国重</w:t>
      </w:r>
      <w:r w:rsidR="00913675" w:rsidRPr="00913675">
        <w:rPr>
          <w:vertAlign w:val="superscript"/>
        </w:rPr>
        <w:t>[1]</w:t>
      </w:r>
      <w:r w:rsidR="003F2D56">
        <w:rPr>
          <w:rFonts w:hint="eastAsia"/>
        </w:rPr>
        <w:t>及</w:t>
      </w:r>
      <w:r w:rsidR="00413923">
        <w:rPr>
          <w:rFonts w:hint="eastAsia"/>
        </w:rPr>
        <w:t>清华大学-</w:t>
      </w:r>
      <w:r w:rsidR="003F2D56">
        <w:rPr>
          <w:rFonts w:hint="eastAsia"/>
        </w:rPr>
        <w:t>腾讯</w:t>
      </w:r>
      <w:r w:rsidR="00413923">
        <w:rPr>
          <w:rFonts w:hint="eastAsia"/>
        </w:rPr>
        <w:t>联合实验室</w:t>
      </w:r>
      <w:r w:rsidR="00913675" w:rsidRPr="00913675">
        <w:rPr>
          <w:rFonts w:hint="eastAsia"/>
          <w:vertAlign w:val="superscript"/>
        </w:rPr>
        <w:t>[</w:t>
      </w:r>
      <w:r w:rsidR="00913675" w:rsidRPr="00913675">
        <w:rPr>
          <w:vertAlign w:val="superscript"/>
        </w:rPr>
        <w:t>2]</w:t>
      </w:r>
      <w:r w:rsidR="003F2D56">
        <w:rPr>
          <w:rFonts w:hint="eastAsia"/>
        </w:rPr>
        <w:t>的公开数据集组成，同时为了平衡各个标签的样本均衡度，我们对</w:t>
      </w:r>
      <w:r w:rsidR="003F2D56" w:rsidRPr="0062741C">
        <w:rPr>
          <w:rFonts w:ascii="Times New Roman" w:hAnsi="Times New Roman" w:cs="Times New Roman"/>
        </w:rPr>
        <w:t>warning</w:t>
      </w:r>
      <w:r w:rsidR="003F2D56">
        <w:rPr>
          <w:rFonts w:hint="eastAsia"/>
        </w:rPr>
        <w:t>标签进行了额外的加强。虽然最后由于时间所限样本总量不高（仅1万余张），但是可从实验结果上明显看出标签数量对于最终预测</w:t>
      </w:r>
      <w:r w:rsidR="003F2D56" w:rsidRPr="0062741C">
        <w:rPr>
          <w:rFonts w:ascii="Times New Roman" w:hAnsi="Times New Roman" w:cs="Times New Roman"/>
        </w:rPr>
        <w:t>ap</w:t>
      </w:r>
      <w:r w:rsidR="003F2D56">
        <w:rPr>
          <w:rFonts w:hint="eastAsia"/>
        </w:rPr>
        <w:t>的重要影响。倘若数据集在</w:t>
      </w:r>
      <w:r w:rsidR="003F2D56">
        <w:t>2</w:t>
      </w:r>
      <w:r w:rsidR="003F2D56">
        <w:rPr>
          <w:rFonts w:hint="eastAsia"/>
        </w:rPr>
        <w:t>万张左右且平衡，相信我们的预测评分会有极大的提高。</w:t>
      </w:r>
    </w:p>
    <w:p w14:paraId="7A9BE1FD" w14:textId="210D0F6F" w:rsidR="00913675" w:rsidRDefault="00913675" w:rsidP="00C64F21">
      <w:pPr>
        <w:jc w:val="center"/>
        <w:rPr>
          <w:rFonts w:hint="eastAsia"/>
        </w:rPr>
      </w:pPr>
      <w:r>
        <w:fldChar w:fldCharType="begin"/>
      </w:r>
      <w:r>
        <w:instrText xml:space="preserve"> INCLUDEPICTURE "https://github.com/csust7zhangjm/CCTSDB/blob/master/image0000-0999/00000.png?raw=true" \* MERGEFORMATINET </w:instrText>
      </w:r>
      <w:r>
        <w:fldChar w:fldCharType="separate"/>
      </w:r>
      <w:r>
        <w:rPr>
          <w:noProof/>
        </w:rPr>
        <w:drawing>
          <wp:inline distT="0" distB="0" distL="0" distR="0" wp14:anchorId="015ED31F" wp14:editId="2DD5FBD8">
            <wp:extent cx="1512277" cy="1133934"/>
            <wp:effectExtent l="0" t="0" r="0" b="0"/>
            <wp:docPr id="2" name="图片 2" descr="街道上的车辆与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街道上的车辆与建筑&#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8764" cy="1213780"/>
                    </a:xfrm>
                    <a:prstGeom prst="rect">
                      <a:avLst/>
                    </a:prstGeom>
                    <a:noFill/>
                    <a:ln>
                      <a:noFill/>
                    </a:ln>
                  </pic:spPr>
                </pic:pic>
              </a:graphicData>
            </a:graphic>
          </wp:inline>
        </w:drawing>
      </w:r>
      <w:r>
        <w:fldChar w:fldCharType="end"/>
      </w:r>
      <w:r>
        <w:fldChar w:fldCharType="begin"/>
      </w:r>
      <w:r>
        <w:instrText xml:space="preserve"> INCLUDEPICTURE "https://github.com/csust7zhangjm/CCTSDB/blob/master/image0000-0999/00010.png?raw=true" \* MERGEFORMATINET </w:instrText>
      </w:r>
      <w:r>
        <w:fldChar w:fldCharType="separate"/>
      </w:r>
      <w:r>
        <w:rPr>
          <w:noProof/>
        </w:rPr>
        <w:drawing>
          <wp:inline distT="0" distB="0" distL="0" distR="0" wp14:anchorId="4F7502DF" wp14:editId="270100AF">
            <wp:extent cx="1565526" cy="1128395"/>
            <wp:effectExtent l="0" t="0" r="0" b="1905"/>
            <wp:docPr id="4" name="图片 4" descr="公路上有许多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公路上有许多车&#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9046" cy="1152556"/>
                    </a:xfrm>
                    <a:prstGeom prst="rect">
                      <a:avLst/>
                    </a:prstGeom>
                    <a:noFill/>
                    <a:ln>
                      <a:noFill/>
                    </a:ln>
                  </pic:spPr>
                </pic:pic>
              </a:graphicData>
            </a:graphic>
          </wp:inline>
        </w:drawing>
      </w:r>
      <w:r>
        <w:fldChar w:fldCharType="end"/>
      </w:r>
      <w:r>
        <w:fldChar w:fldCharType="begin"/>
      </w:r>
      <w:r>
        <w:instrText xml:space="preserve"> INCLUDEPICTURE "https://github.com/csust7zhangjm/CCTSDB/blob/master/image0000-0999/00002.png?raw=true" \* MERGEFORMATINET </w:instrText>
      </w:r>
      <w:r>
        <w:fldChar w:fldCharType="separate"/>
      </w:r>
      <w:r>
        <w:rPr>
          <w:noProof/>
        </w:rPr>
        <w:drawing>
          <wp:inline distT="0" distB="0" distL="0" distR="0" wp14:anchorId="3EEF40DA" wp14:editId="67C78DAD">
            <wp:extent cx="1705952" cy="1134745"/>
            <wp:effectExtent l="0" t="0" r="0" b="0"/>
            <wp:docPr id="3" name="图片 3" descr="街道两旁的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街道两旁的建筑&#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4802" cy="1213800"/>
                    </a:xfrm>
                    <a:prstGeom prst="rect">
                      <a:avLst/>
                    </a:prstGeom>
                    <a:noFill/>
                    <a:ln>
                      <a:noFill/>
                    </a:ln>
                  </pic:spPr>
                </pic:pic>
              </a:graphicData>
            </a:graphic>
          </wp:inline>
        </w:drawing>
      </w:r>
      <w:r>
        <w:fldChar w:fldCharType="end"/>
      </w:r>
    </w:p>
    <w:p w14:paraId="40688E8C" w14:textId="5089A3A1" w:rsidR="00913675" w:rsidRDefault="00913675" w:rsidP="00C64F21">
      <w:pPr>
        <w:jc w:val="center"/>
        <w:rPr>
          <w:rFonts w:hint="eastAsia"/>
        </w:rPr>
      </w:pPr>
      <w:r>
        <w:rPr>
          <w:noProof/>
        </w:rPr>
        <w:drawing>
          <wp:inline distT="0" distB="0" distL="0" distR="0" wp14:anchorId="68E095A3" wp14:editId="0FBDFA1F">
            <wp:extent cx="1617785" cy="1179830"/>
            <wp:effectExtent l="0" t="0" r="0" b="1270"/>
            <wp:docPr id="7" name="图片 7" descr="街道上有交通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街道上有交通标志&#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4790" cy="1206817"/>
                    </a:xfrm>
                    <a:prstGeom prst="rect">
                      <a:avLst/>
                    </a:prstGeom>
                  </pic:spPr>
                </pic:pic>
              </a:graphicData>
            </a:graphic>
          </wp:inline>
        </w:drawing>
      </w:r>
      <w:r>
        <w:rPr>
          <w:noProof/>
        </w:rPr>
        <w:drawing>
          <wp:inline distT="0" distB="0" distL="0" distR="0" wp14:anchorId="61E18CA7" wp14:editId="3FBE15AB">
            <wp:extent cx="1600200" cy="1182566"/>
            <wp:effectExtent l="0" t="0" r="0" b="0"/>
            <wp:docPr id="6" name="图片 6" descr="公路上有许多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公路上有许多车&#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3514" cy="1207185"/>
                    </a:xfrm>
                    <a:prstGeom prst="rect">
                      <a:avLst/>
                    </a:prstGeom>
                  </pic:spPr>
                </pic:pic>
              </a:graphicData>
            </a:graphic>
          </wp:inline>
        </w:drawing>
      </w:r>
      <w:r>
        <w:rPr>
          <w:noProof/>
        </w:rPr>
        <w:drawing>
          <wp:inline distT="0" distB="0" distL="0" distR="0" wp14:anchorId="3AA2975B" wp14:editId="14C38EB2">
            <wp:extent cx="1565488" cy="1174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5174" cy="1188879"/>
                    </a:xfrm>
                    <a:prstGeom prst="rect">
                      <a:avLst/>
                    </a:prstGeom>
                  </pic:spPr>
                </pic:pic>
              </a:graphicData>
            </a:graphic>
          </wp:inline>
        </w:drawing>
      </w:r>
    </w:p>
    <w:p w14:paraId="1B7AC94F" w14:textId="009202C8" w:rsidR="00913675" w:rsidRDefault="00913675" w:rsidP="00C64F21">
      <w:pPr>
        <w:jc w:val="center"/>
        <w:rPr>
          <w:sz w:val="21"/>
          <w:szCs w:val="21"/>
        </w:rPr>
      </w:pPr>
      <w:r w:rsidRPr="00913675">
        <w:rPr>
          <w:b/>
          <w:bCs/>
        </w:rPr>
        <w:t>(</w:t>
      </w:r>
      <w:r w:rsidRPr="00913675">
        <w:rPr>
          <w:rFonts w:hint="eastAsia"/>
          <w:b/>
          <w:bCs/>
          <w:sz w:val="21"/>
          <w:szCs w:val="21"/>
        </w:rPr>
        <w:t>图一)</w:t>
      </w:r>
      <w:r>
        <w:rPr>
          <w:sz w:val="21"/>
          <w:szCs w:val="21"/>
        </w:rPr>
        <w:t xml:space="preserve"> </w:t>
      </w:r>
      <w:r w:rsidRPr="00C64F21">
        <w:rPr>
          <w:rFonts w:hint="eastAsia"/>
          <w:b/>
          <w:bCs/>
          <w:sz w:val="21"/>
          <w:szCs w:val="21"/>
        </w:rPr>
        <w:t>本组所用数据集样张</w:t>
      </w:r>
    </w:p>
    <w:p w14:paraId="3DC37974" w14:textId="37038B0C" w:rsidR="00913675" w:rsidRPr="00C64F21" w:rsidRDefault="00913675" w:rsidP="00C64F21">
      <w:pPr>
        <w:jc w:val="center"/>
        <w:rPr>
          <w:rFonts w:hint="eastAsia"/>
          <w:i/>
          <w:iCs/>
          <w:sz w:val="18"/>
          <w:szCs w:val="18"/>
        </w:rPr>
      </w:pPr>
      <w:r w:rsidRPr="00C64F21">
        <w:rPr>
          <w:rFonts w:hint="eastAsia"/>
          <w:i/>
          <w:iCs/>
          <w:sz w:val="18"/>
          <w:szCs w:val="18"/>
          <w:highlight w:val="lightGray"/>
        </w:rPr>
        <w:t>第一行图像来自长沙过重实验室，第二行图像来自</w:t>
      </w:r>
      <w:r w:rsidR="00C64F21" w:rsidRPr="00C64F21">
        <w:rPr>
          <w:rFonts w:hint="eastAsia"/>
          <w:i/>
          <w:iCs/>
          <w:sz w:val="18"/>
          <w:szCs w:val="18"/>
          <w:highlight w:val="lightGray"/>
        </w:rPr>
        <w:t>清华-腾讯联合实验室</w:t>
      </w:r>
    </w:p>
    <w:p w14:paraId="11B18F72" w14:textId="63D8B837" w:rsidR="00913675" w:rsidRDefault="00913675" w:rsidP="00413923"/>
    <w:p w14:paraId="0C2011D7" w14:textId="0943348D" w:rsidR="00913675" w:rsidRPr="00413923" w:rsidRDefault="00913675" w:rsidP="00413923">
      <w:pPr>
        <w:rPr>
          <w:rFonts w:hint="eastAsia"/>
        </w:rPr>
      </w:pPr>
    </w:p>
    <w:p w14:paraId="1F802246" w14:textId="3614E6C7" w:rsidR="00272328" w:rsidRDefault="00F74A82">
      <w:pPr>
        <w:pStyle w:val="3"/>
        <w:rPr>
          <w:shd w:val="clear" w:color="auto" w:fill="FFFFFF"/>
        </w:rPr>
      </w:pPr>
      <w:r>
        <w:rPr>
          <w:rFonts w:hint="eastAsia"/>
          <w:shd w:val="clear" w:color="auto" w:fill="FFFFFF"/>
        </w:rPr>
        <w:t>描述一下您们是如何进行模型训练（比如训练的时间，训练的结果，</w:t>
      </w:r>
      <w:r>
        <w:rPr>
          <w:rFonts w:hint="eastAsia"/>
        </w:rPr>
        <w:t>利用</w:t>
      </w:r>
      <w:r>
        <w:rPr>
          <w:rFonts w:hint="eastAsia"/>
        </w:rPr>
        <w:t>NVIDIA Transfer Learning Toolkit</w:t>
      </w:r>
      <w:r>
        <w:rPr>
          <w:rFonts w:hint="eastAsia"/>
        </w:rPr>
        <w:t>对模型进行剪枝等优化过程</w:t>
      </w:r>
      <w:r>
        <w:rPr>
          <w:rFonts w:hint="eastAsia"/>
          <w:shd w:val="clear" w:color="auto" w:fill="FFFFFF"/>
        </w:rPr>
        <w:t>等）</w:t>
      </w:r>
    </w:p>
    <w:p w14:paraId="46E5F555" w14:textId="58041D54" w:rsidR="00B62858" w:rsidRDefault="00B62858" w:rsidP="0062741C">
      <w:pPr>
        <w:ind w:firstLine="420"/>
      </w:pPr>
      <w:r>
        <w:rPr>
          <w:rFonts w:hint="eastAsia"/>
        </w:rPr>
        <w:t>模型的训练部分我们通过不同队员分工的方式进行，由于每个队员的设备质量不同。因而在各个模型的横向比较方面可能有所欠缺。我们队同时训练了</w:t>
      </w:r>
      <w:r w:rsidR="0062741C" w:rsidRPr="00B52DE3">
        <w:rPr>
          <w:rFonts w:hint="eastAsia"/>
          <w:b/>
          <w:bCs/>
          <w:i/>
          <w:iCs/>
        </w:rPr>
        <w:t>四</w:t>
      </w:r>
      <w:r w:rsidRPr="00B52DE3">
        <w:rPr>
          <w:rFonts w:hint="eastAsia"/>
          <w:b/>
          <w:bCs/>
          <w:i/>
          <w:iCs/>
        </w:rPr>
        <w:t>组模型</w:t>
      </w:r>
      <w:r w:rsidR="00B52DE3">
        <w:rPr>
          <w:rFonts w:hint="eastAsia"/>
        </w:rPr>
        <w:t>，包括：</w:t>
      </w:r>
      <w:r w:rsidR="00C64F21">
        <w:rPr>
          <w:rFonts w:hint="eastAsia"/>
        </w:rPr>
        <w:t>基线模型</w:t>
      </w:r>
      <w:r w:rsidR="00C64F21" w:rsidRPr="00C64F21">
        <w:rPr>
          <w:vertAlign w:val="superscript"/>
        </w:rPr>
        <w:t>[3]</w:t>
      </w:r>
      <w:r w:rsidRPr="0062741C">
        <w:rPr>
          <w:rFonts w:ascii="Times New Roman" w:hAnsi="Times New Roman" w:cs="Times New Roman"/>
        </w:rPr>
        <w:t>(</w:t>
      </w:r>
      <w:r w:rsidR="007F3693" w:rsidRPr="0062741C">
        <w:rPr>
          <w:rFonts w:ascii="Times New Roman" w:hAnsi="Times New Roman" w:cs="Times New Roman"/>
        </w:rPr>
        <w:t>ssd+mobilenet_v2)</w:t>
      </w:r>
      <w:r w:rsidR="007F3693" w:rsidRPr="0062741C">
        <w:rPr>
          <w:rFonts w:ascii="Times New Roman" w:hAnsi="Times New Roman" w:cs="Times New Roman"/>
        </w:rPr>
        <w:t>，</w:t>
      </w:r>
      <w:r w:rsidR="007F3693" w:rsidRPr="0062741C">
        <w:rPr>
          <w:rFonts w:ascii="Times New Roman" w:hAnsi="Times New Roman" w:cs="Times New Roman"/>
        </w:rPr>
        <w:t>yolov3</w:t>
      </w:r>
      <w:r w:rsidR="0062741C">
        <w:rPr>
          <w:rFonts w:ascii="Times New Roman" w:hAnsi="Times New Roman" w:cs="Times New Roman"/>
        </w:rPr>
        <w:t xml:space="preserve"> </w:t>
      </w:r>
      <w:r w:rsidR="007F3693" w:rsidRPr="0062741C">
        <w:rPr>
          <w:rFonts w:ascii="Times New Roman" w:hAnsi="Times New Roman" w:cs="Times New Roman"/>
        </w:rPr>
        <w:t>+</w:t>
      </w:r>
      <w:r w:rsidR="0062741C">
        <w:rPr>
          <w:rFonts w:ascii="Times New Roman" w:hAnsi="Times New Roman" w:cs="Times New Roman"/>
        </w:rPr>
        <w:t xml:space="preserve"> </w:t>
      </w:r>
      <w:r w:rsidR="007F3693" w:rsidRPr="0062741C">
        <w:rPr>
          <w:rFonts w:ascii="Times New Roman" w:hAnsi="Times New Roman" w:cs="Times New Roman"/>
        </w:rPr>
        <w:t xml:space="preserve">resnet34, </w:t>
      </w:r>
      <w:r w:rsidR="00F95E33" w:rsidRPr="0062741C">
        <w:rPr>
          <w:rFonts w:ascii="Times New Roman" w:hAnsi="Times New Roman" w:cs="Times New Roman"/>
        </w:rPr>
        <w:t>yolov3 + resnet18</w:t>
      </w:r>
      <w:r w:rsidR="0062741C">
        <w:rPr>
          <w:rFonts w:ascii="Times New Roman" w:hAnsi="Times New Roman" w:cs="Times New Roman" w:hint="eastAsia"/>
        </w:rPr>
        <w:t>，</w:t>
      </w:r>
      <w:r w:rsidR="00E46676" w:rsidRPr="0062741C">
        <w:rPr>
          <w:rFonts w:ascii="Times New Roman" w:hAnsi="Times New Roman" w:cs="Times New Roman"/>
        </w:rPr>
        <w:t>ssd + mobilenet_v1</w:t>
      </w:r>
      <w:r w:rsidR="00C120F3">
        <w:rPr>
          <w:rFonts w:hint="eastAsia"/>
        </w:rPr>
        <w:t>。</w:t>
      </w:r>
      <w:r w:rsidR="00B52DE3">
        <w:rPr>
          <w:rFonts w:hint="eastAsia"/>
        </w:rPr>
        <w:t>经过实验验证</w:t>
      </w:r>
      <w:r w:rsidR="00F95E33">
        <w:rPr>
          <w:rFonts w:hint="eastAsia"/>
        </w:rPr>
        <w:t>，</w:t>
      </w:r>
      <w:r w:rsidR="00F95E33" w:rsidRPr="0062741C">
        <w:rPr>
          <w:rFonts w:ascii="Times New Roman" w:hAnsi="Times New Roman" w:cs="Times New Roman"/>
        </w:rPr>
        <w:t>yolov3 + resnet34</w:t>
      </w:r>
      <w:r w:rsidR="00F95E33">
        <w:rPr>
          <w:rFonts w:hint="eastAsia"/>
        </w:rPr>
        <w:t>在本地的效果优于其他</w:t>
      </w:r>
      <w:r w:rsidR="00B52DE3">
        <w:rPr>
          <w:rFonts w:hint="eastAsia"/>
        </w:rPr>
        <w:t>。</w:t>
      </w:r>
      <w:r w:rsidR="00F95E33">
        <w:rPr>
          <w:rFonts w:hint="eastAsia"/>
        </w:rPr>
        <w:t>但由于部署端出现问题，我们决定转而调试</w:t>
      </w:r>
      <w:r w:rsidR="00C64F21">
        <w:rPr>
          <w:rFonts w:hint="eastAsia"/>
        </w:rPr>
        <w:t>基线模型</w:t>
      </w:r>
      <w:r w:rsidR="00C64F21" w:rsidRPr="00C64F21">
        <w:rPr>
          <w:vertAlign w:val="superscript"/>
        </w:rPr>
        <w:t>[3]</w:t>
      </w:r>
      <w:r w:rsidR="00F95E33">
        <w:rPr>
          <w:rFonts w:hint="eastAsia"/>
        </w:rPr>
        <w:t>，通过调整学习率及其他参数来进行优化。</w:t>
      </w:r>
    </w:p>
    <w:p w14:paraId="7CDB2BDB" w14:textId="77777777" w:rsidR="00B62858" w:rsidRPr="00B62858" w:rsidRDefault="00B62858" w:rsidP="00B62858"/>
    <w:p w14:paraId="11AF9373" w14:textId="2BFAA4C7" w:rsidR="00272328" w:rsidRDefault="00F74A82">
      <w:pPr>
        <w:pStyle w:val="3"/>
        <w:rPr>
          <w:shd w:val="clear" w:color="auto" w:fill="FFFFFF"/>
        </w:rPr>
      </w:pPr>
      <w:r>
        <w:rPr>
          <w:rFonts w:hint="eastAsia"/>
          <w:shd w:val="clear" w:color="auto" w:fill="FFFFFF"/>
        </w:rPr>
        <w:t>描述一下您们是如何在</w:t>
      </w:r>
      <w:r>
        <w:rPr>
          <w:rFonts w:hint="eastAsia"/>
          <w:shd w:val="clear" w:color="auto" w:fill="FFFFFF"/>
        </w:rPr>
        <w:t>J</w:t>
      </w:r>
      <w:r>
        <w:rPr>
          <w:shd w:val="clear" w:color="auto" w:fill="FFFFFF"/>
        </w:rPr>
        <w:t>etson NANO</w:t>
      </w:r>
      <w:r>
        <w:rPr>
          <w:rFonts w:hint="eastAsia"/>
          <w:shd w:val="clear" w:color="auto" w:fill="FFFFFF"/>
        </w:rPr>
        <w:t>进行部署和推理</w:t>
      </w:r>
    </w:p>
    <w:p w14:paraId="49903DE3" w14:textId="122C1E1C" w:rsidR="00E46676" w:rsidRDefault="00E46676" w:rsidP="0062741C">
      <w:pPr>
        <w:ind w:firstLine="420"/>
      </w:pPr>
      <w:r>
        <w:rPr>
          <w:rFonts w:hint="eastAsia"/>
        </w:rPr>
        <w:t>因为是</w:t>
      </w:r>
      <w:r w:rsidR="0062741C">
        <w:rPr>
          <w:rFonts w:hint="eastAsia"/>
        </w:rPr>
        <w:t>基线模型</w:t>
      </w:r>
      <w:r>
        <w:rPr>
          <w:rFonts w:hint="eastAsia"/>
        </w:rPr>
        <w:t>，在阅读了</w:t>
      </w:r>
      <w:r w:rsidR="00F64731">
        <w:rPr>
          <w:rFonts w:hint="eastAsia"/>
        </w:rPr>
        <w:t>所</w:t>
      </w:r>
      <w:r w:rsidR="001350EC">
        <w:rPr>
          <w:rFonts w:hint="eastAsia"/>
        </w:rPr>
        <w:t>提供</w:t>
      </w:r>
      <w:r w:rsidR="00F64731">
        <w:rPr>
          <w:rFonts w:hint="eastAsia"/>
        </w:rPr>
        <w:t>的</w:t>
      </w:r>
      <w:r w:rsidR="00F64731" w:rsidRPr="0062741C">
        <w:rPr>
          <w:rFonts w:ascii="Times New Roman" w:hAnsi="Times New Roman" w:cs="Times New Roman"/>
        </w:rPr>
        <w:t>notebook</w:t>
      </w:r>
      <w:r w:rsidR="00F64731">
        <w:rPr>
          <w:rFonts w:hint="eastAsia"/>
        </w:rPr>
        <w:t>后，可解决大部分所遇到的问题。</w:t>
      </w:r>
      <w:r w:rsidR="00CA039D">
        <w:rPr>
          <w:rFonts w:hint="eastAsia"/>
        </w:rPr>
        <w:t>但因为理论功底不足，</w:t>
      </w:r>
      <w:r w:rsidR="00B233DE">
        <w:rPr>
          <w:rFonts w:hint="eastAsia"/>
        </w:rPr>
        <w:t>因而无法适配于其他的模型。这也是我们本次比赛当中较大的遗憾。</w:t>
      </w:r>
    </w:p>
    <w:p w14:paraId="32001126" w14:textId="77777777" w:rsidR="00E46676" w:rsidRPr="00E46676" w:rsidRDefault="00E46676" w:rsidP="00E46676"/>
    <w:p w14:paraId="17B86936" w14:textId="5127F628" w:rsidR="00272328" w:rsidRDefault="00F74A82">
      <w:pPr>
        <w:pStyle w:val="3"/>
        <w:rPr>
          <w:shd w:val="clear" w:color="auto" w:fill="FFFFFF"/>
        </w:rPr>
      </w:pPr>
      <w:r w:rsidRPr="00C64F21">
        <w:rPr>
          <w:rFonts w:hint="eastAsia"/>
        </w:rPr>
        <w:t>总结</w:t>
      </w:r>
      <w:r>
        <w:rPr>
          <w:rFonts w:hint="eastAsia"/>
          <w:shd w:val="clear" w:color="auto" w:fill="FFFFFF"/>
        </w:rPr>
        <w:t>（团队收获）</w:t>
      </w:r>
    </w:p>
    <w:p w14:paraId="051B35B3" w14:textId="677A6509" w:rsidR="00F74A82" w:rsidRDefault="00F74A82" w:rsidP="00F74A82">
      <w:pPr>
        <w:pStyle w:val="a3"/>
        <w:numPr>
          <w:ilvl w:val="0"/>
          <w:numId w:val="1"/>
        </w:numPr>
        <w:ind w:firstLineChars="0"/>
      </w:pPr>
      <w:r>
        <w:rPr>
          <w:rFonts w:hint="eastAsia"/>
        </w:rPr>
        <w:t>收获</w:t>
      </w:r>
    </w:p>
    <w:p w14:paraId="5D82FB56" w14:textId="6AE55458" w:rsidR="00A65097" w:rsidRDefault="00A65097" w:rsidP="00C64F21">
      <w:pPr>
        <w:ind w:firstLine="420"/>
      </w:pPr>
      <w:r>
        <w:rPr>
          <w:rFonts w:hint="eastAsia"/>
        </w:rPr>
        <w:t>通过这次比赛，我们学会了迁移学习的流程以及英伟达的相应套件。</w:t>
      </w:r>
      <w:r w:rsidR="0016185C">
        <w:rPr>
          <w:rFonts w:hint="eastAsia"/>
        </w:rPr>
        <w:t>从数据的清洗、采集、标注等等方面对模型的影响有了一个更加直观的认识。同时也从英伟达工程师那里学会了很多解决问题的技巧，也认识了很多朋友。总而言之，这次比赛让我们既增长了视野，也同时意识到了自己的不足。</w:t>
      </w:r>
    </w:p>
    <w:p w14:paraId="2BA6C70B" w14:textId="0928EE4C" w:rsidR="00F74A82" w:rsidRDefault="00F74A82" w:rsidP="00F74A82">
      <w:pPr>
        <w:pStyle w:val="a3"/>
        <w:numPr>
          <w:ilvl w:val="0"/>
          <w:numId w:val="1"/>
        </w:numPr>
        <w:ind w:firstLineChars="0"/>
      </w:pPr>
      <w:r>
        <w:rPr>
          <w:rFonts w:hint="eastAsia"/>
        </w:rPr>
        <w:t>遗憾</w:t>
      </w:r>
    </w:p>
    <w:p w14:paraId="024A9961" w14:textId="2598F586" w:rsidR="00F60E75" w:rsidRDefault="00F60E75" w:rsidP="00C64F21">
      <w:pPr>
        <w:ind w:firstLine="420"/>
      </w:pPr>
      <w:r>
        <w:rPr>
          <w:rFonts w:hint="eastAsia"/>
        </w:rPr>
        <w:t>因为我们队人数较少且分散在</w:t>
      </w:r>
      <w:r w:rsidR="00CA0A52">
        <w:rPr>
          <w:rFonts w:hint="eastAsia"/>
        </w:rPr>
        <w:t>多</w:t>
      </w:r>
      <w:r>
        <w:rPr>
          <w:rFonts w:hint="eastAsia"/>
        </w:rPr>
        <w:t>地，所以在团队协作方面较其他组有一定的困难。</w:t>
      </w:r>
      <w:r w:rsidR="00D23429">
        <w:rPr>
          <w:rFonts w:hint="eastAsia"/>
        </w:rPr>
        <w:t>由于网络限制</w:t>
      </w:r>
      <w:r w:rsidR="00D23429">
        <w:rPr>
          <w:rFonts w:hint="eastAsia"/>
        </w:rPr>
        <w:t>,</w:t>
      </w:r>
      <w:r>
        <w:rPr>
          <w:rFonts w:hint="eastAsia"/>
        </w:rPr>
        <w:t>在数据集共享方面浪费了较多时间，从而留给调试及后续步骤的时间较少。</w:t>
      </w:r>
      <w:r w:rsidR="00D23429">
        <w:rPr>
          <w:rFonts w:hint="eastAsia"/>
        </w:rPr>
        <w:t>导致</w:t>
      </w:r>
      <w:r w:rsidR="007B29EA">
        <w:rPr>
          <w:rFonts w:hint="eastAsia"/>
        </w:rPr>
        <w:t>我们对平衡数据集所做的努力也因此而变得较为有限，未能尝试其他模型的效果及运行也算是一个较大的遗憾。</w:t>
      </w:r>
      <w:r w:rsidR="0034030B">
        <w:rPr>
          <w:rFonts w:hint="eastAsia"/>
        </w:rPr>
        <w:t>倘若有</w:t>
      </w:r>
      <w:r w:rsidR="00D23429">
        <w:rPr>
          <w:rFonts w:hint="eastAsia"/>
        </w:rPr>
        <w:t>机会参加</w:t>
      </w:r>
      <w:r w:rsidR="0034030B">
        <w:rPr>
          <w:rFonts w:hint="eastAsia"/>
        </w:rPr>
        <w:t>下次比赛，我们会在赛前避免很多本次比赛所踩得坑</w:t>
      </w:r>
      <w:r w:rsidR="006B7744">
        <w:rPr>
          <w:rFonts w:hint="eastAsia"/>
        </w:rPr>
        <w:t>，</w:t>
      </w:r>
      <w:r w:rsidR="0034030B">
        <w:rPr>
          <w:rFonts w:hint="eastAsia"/>
        </w:rPr>
        <w:t>同时能够有更多的时间用在调参及适配上。</w:t>
      </w:r>
    </w:p>
    <w:p w14:paraId="65372B0F" w14:textId="57AE3508" w:rsidR="00F74A82" w:rsidRPr="00F74A82" w:rsidRDefault="00F74A82" w:rsidP="00F74A82">
      <w:pPr>
        <w:pStyle w:val="a3"/>
        <w:numPr>
          <w:ilvl w:val="0"/>
          <w:numId w:val="1"/>
        </w:numPr>
        <w:ind w:firstLineChars="0"/>
      </w:pPr>
      <w:r>
        <w:rPr>
          <w:rFonts w:hint="eastAsia"/>
        </w:rPr>
        <w:t>希望</w:t>
      </w:r>
    </w:p>
    <w:p w14:paraId="72C77714" w14:textId="3911CF13" w:rsidR="006E028F" w:rsidRDefault="006E028F" w:rsidP="00C64F21">
      <w:pPr>
        <w:ind w:firstLine="360"/>
        <w:rPr>
          <w:shd w:val="clear" w:color="auto" w:fill="FFFFFF"/>
        </w:rPr>
      </w:pPr>
      <w:r>
        <w:rPr>
          <w:rFonts w:hint="eastAsia"/>
          <w:shd w:val="clear" w:color="auto" w:fill="FFFFFF"/>
        </w:rPr>
        <w:t>针对此次比赛，我们希望能在今后3个方面上有所提高：</w:t>
      </w:r>
    </w:p>
    <w:p w14:paraId="7B41E8F6" w14:textId="77777777" w:rsidR="00DB6115" w:rsidRDefault="00DB6115" w:rsidP="00C64F21">
      <w:pPr>
        <w:ind w:firstLine="360"/>
        <w:rPr>
          <w:rFonts w:hint="eastAsia"/>
          <w:shd w:val="clear" w:color="auto" w:fill="FFFFFF"/>
        </w:rPr>
      </w:pPr>
    </w:p>
    <w:p w14:paraId="64E0BA04" w14:textId="4695414C" w:rsidR="006E028F" w:rsidRDefault="006E028F" w:rsidP="00923680">
      <w:pPr>
        <w:pStyle w:val="a3"/>
        <w:numPr>
          <w:ilvl w:val="0"/>
          <w:numId w:val="5"/>
        </w:numPr>
        <w:ind w:firstLineChars="0"/>
        <w:rPr>
          <w:shd w:val="clear" w:color="auto" w:fill="FFFFFF"/>
        </w:rPr>
      </w:pPr>
      <w:r>
        <w:rPr>
          <w:rFonts w:hint="eastAsia"/>
          <w:shd w:val="clear" w:color="auto" w:fill="FFFFFF"/>
        </w:rPr>
        <w:t>如果利用好现有算力进行规划</w:t>
      </w:r>
    </w:p>
    <w:p w14:paraId="66F6DDF8" w14:textId="3663F1B4" w:rsidR="006E028F" w:rsidRDefault="00464013" w:rsidP="00923680">
      <w:pPr>
        <w:pStyle w:val="a3"/>
        <w:numPr>
          <w:ilvl w:val="0"/>
          <w:numId w:val="5"/>
        </w:numPr>
        <w:ind w:firstLineChars="0"/>
        <w:rPr>
          <w:shd w:val="clear" w:color="auto" w:fill="FFFFFF"/>
        </w:rPr>
      </w:pPr>
      <w:r>
        <w:rPr>
          <w:rFonts w:hint="eastAsia"/>
          <w:shd w:val="clear" w:color="auto" w:fill="FFFFFF"/>
        </w:rPr>
        <w:t>提前对数据平衡性进行统计及协调</w:t>
      </w:r>
    </w:p>
    <w:p w14:paraId="333C4448" w14:textId="7F6A7179" w:rsidR="00464013" w:rsidRDefault="00464013" w:rsidP="00923680">
      <w:pPr>
        <w:pStyle w:val="a3"/>
        <w:numPr>
          <w:ilvl w:val="0"/>
          <w:numId w:val="5"/>
        </w:numPr>
        <w:ind w:firstLineChars="0"/>
        <w:rPr>
          <w:shd w:val="clear" w:color="auto" w:fill="FFFFFF"/>
        </w:rPr>
      </w:pPr>
      <w:r>
        <w:rPr>
          <w:rFonts w:hint="eastAsia"/>
          <w:shd w:val="clear" w:color="auto" w:fill="FFFFFF"/>
        </w:rPr>
        <w:lastRenderedPageBreak/>
        <w:t>提升理论基础，以便能够更好的分析各个模型的特点，对调参有一个方向性指导。</w:t>
      </w:r>
    </w:p>
    <w:p w14:paraId="319021AC" w14:textId="328C28A3" w:rsidR="00464013" w:rsidRDefault="00464013" w:rsidP="00464013">
      <w:pPr>
        <w:rPr>
          <w:shd w:val="clear" w:color="auto" w:fill="FFFFFF"/>
        </w:rPr>
      </w:pPr>
    </w:p>
    <w:p w14:paraId="45FFBEF2" w14:textId="441002AF" w:rsidR="00464013" w:rsidRDefault="00464013" w:rsidP="00C64F21">
      <w:pPr>
        <w:ind w:firstLine="360"/>
        <w:rPr>
          <w:shd w:val="clear" w:color="auto" w:fill="FFFFFF"/>
        </w:rPr>
      </w:pPr>
      <w:r>
        <w:rPr>
          <w:rFonts w:hint="eastAsia"/>
          <w:shd w:val="clear" w:color="auto" w:fill="FFFFFF"/>
        </w:rPr>
        <w:t>同时，为H</w:t>
      </w:r>
      <w:r>
        <w:rPr>
          <w:shd w:val="clear" w:color="auto" w:fill="FFFFFF"/>
        </w:rPr>
        <w:t>ackathon</w:t>
      </w:r>
      <w:r>
        <w:rPr>
          <w:rFonts w:hint="eastAsia"/>
          <w:shd w:val="clear" w:color="auto" w:fill="FFFFFF"/>
        </w:rPr>
        <w:t>比赛我们也有几点建议：</w:t>
      </w:r>
    </w:p>
    <w:p w14:paraId="3543CEC3" w14:textId="77777777" w:rsidR="00923680" w:rsidRDefault="00923680" w:rsidP="00C64F21">
      <w:pPr>
        <w:ind w:firstLine="360"/>
        <w:rPr>
          <w:rFonts w:hint="eastAsia"/>
          <w:shd w:val="clear" w:color="auto" w:fill="FFFFFF"/>
        </w:rPr>
      </w:pPr>
    </w:p>
    <w:p w14:paraId="2E29D148" w14:textId="5103DA3D" w:rsidR="00464013" w:rsidRDefault="00464013" w:rsidP="00923680">
      <w:pPr>
        <w:pStyle w:val="a3"/>
        <w:numPr>
          <w:ilvl w:val="0"/>
          <w:numId w:val="6"/>
        </w:numPr>
        <w:ind w:firstLineChars="0"/>
        <w:rPr>
          <w:shd w:val="clear" w:color="auto" w:fill="FFFFFF"/>
        </w:rPr>
      </w:pPr>
      <w:r>
        <w:rPr>
          <w:rFonts w:hint="eastAsia"/>
          <w:shd w:val="clear" w:color="auto" w:fill="FFFFFF"/>
        </w:rPr>
        <w:t>因为各个队算力不同，这点很难避免，但是也希望主办方能够提供一个基础算力，并要求参赛队伍能够在</w:t>
      </w:r>
      <w:r w:rsidR="007F04A3">
        <w:rPr>
          <w:rFonts w:hint="eastAsia"/>
          <w:shd w:val="clear" w:color="auto" w:fill="FFFFFF"/>
        </w:rPr>
        <w:t>此平台上进行测试以提高公正性。</w:t>
      </w:r>
    </w:p>
    <w:p w14:paraId="4D7E913F" w14:textId="46021BBE" w:rsidR="00464013" w:rsidRDefault="00464013" w:rsidP="00923680">
      <w:pPr>
        <w:pStyle w:val="a3"/>
        <w:numPr>
          <w:ilvl w:val="0"/>
          <w:numId w:val="6"/>
        </w:numPr>
        <w:ind w:firstLineChars="0"/>
        <w:rPr>
          <w:shd w:val="clear" w:color="auto" w:fill="FFFFFF"/>
        </w:rPr>
      </w:pPr>
      <w:r>
        <w:rPr>
          <w:rFonts w:hint="eastAsia"/>
          <w:shd w:val="clear" w:color="auto" w:fill="FFFFFF"/>
        </w:rPr>
        <w:t>有的队伍自己就有最后的测试平台</w:t>
      </w:r>
      <w:r w:rsidR="007F04A3">
        <w:rPr>
          <w:rFonts w:hint="eastAsia"/>
          <w:shd w:val="clear" w:color="auto" w:fill="FFFFFF"/>
        </w:rPr>
        <w:t>（</w:t>
      </w:r>
      <w:r w:rsidR="007F04A3" w:rsidRPr="00923680">
        <w:rPr>
          <w:rFonts w:ascii="Times New Roman" w:hAnsi="Times New Roman" w:cs="Times New Roman"/>
          <w:shd w:val="clear" w:color="auto" w:fill="FFFFFF"/>
        </w:rPr>
        <w:t>Nano Jetson</w:t>
      </w:r>
      <w:r w:rsidR="007F04A3">
        <w:rPr>
          <w:rFonts w:hint="eastAsia"/>
          <w:shd w:val="clear" w:color="auto" w:fill="FFFFFF"/>
        </w:rPr>
        <w:t>）</w:t>
      </w:r>
      <w:r>
        <w:rPr>
          <w:rFonts w:hint="eastAsia"/>
          <w:shd w:val="clear" w:color="auto" w:fill="FFFFFF"/>
        </w:rPr>
        <w:t>，</w:t>
      </w:r>
      <w:r w:rsidR="007F04A3">
        <w:rPr>
          <w:rFonts w:hint="eastAsia"/>
          <w:shd w:val="clear" w:color="auto" w:fill="FFFFFF"/>
        </w:rPr>
        <w:t>从而</w:t>
      </w:r>
      <w:r>
        <w:rPr>
          <w:rFonts w:hint="eastAsia"/>
          <w:shd w:val="clear" w:color="auto" w:fill="FFFFFF"/>
        </w:rPr>
        <w:t>他们有</w:t>
      </w:r>
      <w:r w:rsidR="007F04A3">
        <w:rPr>
          <w:rFonts w:hint="eastAsia"/>
          <w:shd w:val="clear" w:color="auto" w:fill="FFFFFF"/>
        </w:rPr>
        <w:t>更多的时间进行调试，这点对于大部分参赛队伍而言较不公平。尤其是很多队伍最后才发现</w:t>
      </w:r>
      <w:r w:rsidR="007F04A3">
        <w:rPr>
          <w:rFonts w:hint="eastAsia"/>
          <w:shd w:val="clear" w:color="auto" w:fill="FFFFFF"/>
        </w:rPr>
        <w:t>y</w:t>
      </w:r>
      <w:r w:rsidR="007F04A3">
        <w:rPr>
          <w:shd w:val="clear" w:color="auto" w:fill="FFFFFF"/>
        </w:rPr>
        <w:t>olo</w:t>
      </w:r>
      <w:r w:rsidR="007F04A3">
        <w:rPr>
          <w:rFonts w:hint="eastAsia"/>
          <w:shd w:val="clear" w:color="auto" w:fill="FFFFFF"/>
        </w:rPr>
        <w:t>在部署时所出现的问题从而临时专用</w:t>
      </w:r>
      <w:r w:rsidR="007F04A3" w:rsidRPr="00923680">
        <w:rPr>
          <w:rFonts w:ascii="Times New Roman" w:hAnsi="Times New Roman" w:cs="Times New Roman"/>
          <w:shd w:val="clear" w:color="auto" w:fill="FFFFFF"/>
        </w:rPr>
        <w:t>ssd</w:t>
      </w:r>
      <w:r w:rsidR="007F04A3">
        <w:rPr>
          <w:rFonts w:hint="eastAsia"/>
          <w:shd w:val="clear" w:color="auto" w:fill="FFFFFF"/>
        </w:rPr>
        <w:t>。希望在下届比赛中尽量避免此类情况的发生。</w:t>
      </w:r>
    </w:p>
    <w:p w14:paraId="59EF1546" w14:textId="77777777" w:rsidR="00923680" w:rsidRDefault="00923680" w:rsidP="00923680">
      <w:pPr>
        <w:pStyle w:val="a3"/>
        <w:ind w:left="780" w:firstLineChars="0" w:firstLine="0"/>
        <w:rPr>
          <w:rFonts w:hint="eastAsia"/>
          <w:shd w:val="clear" w:color="auto" w:fill="FFFFFF"/>
        </w:rPr>
      </w:pPr>
    </w:p>
    <w:p w14:paraId="4320B654" w14:textId="18006423" w:rsidR="007F04A3" w:rsidRPr="007F04A3" w:rsidRDefault="007F04A3" w:rsidP="00C64F21">
      <w:pPr>
        <w:ind w:firstLine="360"/>
        <w:rPr>
          <w:shd w:val="clear" w:color="auto" w:fill="FFFFFF"/>
        </w:rPr>
      </w:pPr>
      <w:r>
        <w:rPr>
          <w:rFonts w:hint="eastAsia"/>
          <w:shd w:val="clear" w:color="auto" w:fill="FFFFFF"/>
        </w:rPr>
        <w:t>总而言之，这届比赛对于我们每个人来说都是一次难得的经历，我们也是否享受共同完成一个迁移学习项目的过程。通过这个过程让我们对迁移学习及小目标检测有了一个更加深入的了解。</w:t>
      </w:r>
      <w:r w:rsidR="00D057D4">
        <w:rPr>
          <w:rFonts w:hint="eastAsia"/>
          <w:shd w:val="clear" w:color="auto" w:fill="FFFFFF"/>
        </w:rPr>
        <w:t>非常感谢各位指导老师的耐心指导，也期待可以参加下一次比赛。</w:t>
      </w:r>
    </w:p>
    <w:p w14:paraId="2853E940" w14:textId="70B984DA" w:rsidR="00272328" w:rsidRDefault="00272328">
      <w:pPr>
        <w:pStyle w:val="a3"/>
        <w:ind w:left="360" w:firstLineChars="0" w:firstLine="0"/>
        <w:rPr>
          <w:rFonts w:ascii="Arial" w:hAnsi="Arial" w:cs="Arial"/>
          <w:szCs w:val="21"/>
          <w:shd w:val="clear" w:color="auto" w:fill="FFFFFF"/>
        </w:rPr>
      </w:pPr>
    </w:p>
    <w:p w14:paraId="182A9942" w14:textId="35462868" w:rsidR="00913675" w:rsidRDefault="00913675">
      <w:pPr>
        <w:pStyle w:val="a3"/>
        <w:ind w:left="360" w:firstLineChars="0" w:firstLine="0"/>
        <w:rPr>
          <w:rFonts w:ascii="Arial" w:hAnsi="Arial" w:cs="Arial"/>
          <w:szCs w:val="21"/>
          <w:shd w:val="clear" w:color="auto" w:fill="FFFFFF"/>
        </w:rPr>
      </w:pPr>
    </w:p>
    <w:p w14:paraId="54E0E029" w14:textId="3DF5A5B3" w:rsidR="00913675" w:rsidRPr="00C64F21" w:rsidRDefault="00C64F21" w:rsidP="00C64F21">
      <w:pPr>
        <w:rPr>
          <w:rFonts w:hint="eastAsia"/>
          <w:b/>
          <w:bCs/>
          <w:sz w:val="32"/>
          <w:szCs w:val="32"/>
        </w:rPr>
      </w:pPr>
      <w:r w:rsidRPr="00C64F21">
        <w:rPr>
          <w:rFonts w:hint="eastAsia"/>
          <w:b/>
          <w:bCs/>
          <w:sz w:val="32"/>
          <w:szCs w:val="32"/>
        </w:rPr>
        <w:t>引用</w:t>
      </w:r>
    </w:p>
    <w:p w14:paraId="0AE9F147" w14:textId="4838568D" w:rsidR="00913675" w:rsidRPr="009A77E8" w:rsidRDefault="00C64F21" w:rsidP="009A77E8">
      <w:pPr>
        <w:ind w:left="480" w:hangingChars="200" w:hanging="480"/>
        <w:rPr>
          <w:rFonts w:ascii="Times New Roman" w:hAnsi="Times New Roman" w:cs="Times New Roman"/>
        </w:rPr>
      </w:pPr>
      <w:r w:rsidRPr="009A77E8">
        <w:rPr>
          <w:rFonts w:ascii="Times New Roman" w:hAnsi="Times New Roman" w:cs="Times New Roman"/>
        </w:rPr>
        <w:t xml:space="preserve">[1] </w:t>
      </w:r>
      <w:r w:rsidR="00913675" w:rsidRPr="009A77E8">
        <w:rPr>
          <w:rFonts w:ascii="Times New Roman" w:hAnsi="Times New Roman" w:cs="Times New Roman"/>
        </w:rPr>
        <w:t>长沙国重：</w:t>
      </w:r>
      <w:r w:rsidR="00913675" w:rsidRPr="009A77E8">
        <w:rPr>
          <w:rFonts w:ascii="Times New Roman" w:hAnsi="Times New Roman" w:cs="Times New Roman"/>
        </w:rPr>
        <w:t>http://www.nlpr.ia.ac.cn/pal/trafficdata/detection.html</w:t>
      </w:r>
    </w:p>
    <w:p w14:paraId="4BD9D941" w14:textId="5EFF85B4" w:rsidR="00913675" w:rsidRPr="009A77E8" w:rsidRDefault="00C64F21" w:rsidP="009A77E8">
      <w:pPr>
        <w:ind w:left="480" w:hangingChars="200" w:hanging="480"/>
        <w:rPr>
          <w:rFonts w:ascii="Times New Roman" w:hAnsi="Times New Roman" w:cs="Times New Roman"/>
        </w:rPr>
      </w:pPr>
      <w:r w:rsidRPr="009A77E8">
        <w:rPr>
          <w:rFonts w:ascii="Times New Roman" w:hAnsi="Times New Roman" w:cs="Times New Roman"/>
        </w:rPr>
        <w:t xml:space="preserve">[2] </w:t>
      </w:r>
      <w:r w:rsidRPr="009A77E8">
        <w:rPr>
          <w:rFonts w:cs="Times New Roman"/>
        </w:rPr>
        <w:t>清华-</w:t>
      </w:r>
      <w:r w:rsidR="00913675" w:rsidRPr="009A77E8">
        <w:rPr>
          <w:rFonts w:cs="Times New Roman"/>
        </w:rPr>
        <w:t>腾讯</w:t>
      </w:r>
      <w:r w:rsidRPr="009A77E8">
        <w:rPr>
          <w:rFonts w:cs="Times New Roman"/>
        </w:rPr>
        <w:t>联合实验室</w:t>
      </w:r>
      <w:r w:rsidR="00913675" w:rsidRPr="009A77E8">
        <w:rPr>
          <w:rFonts w:cs="Times New Roman"/>
        </w:rPr>
        <w:t>公开数据集</w:t>
      </w:r>
      <w:r w:rsidR="00913675" w:rsidRPr="009A77E8">
        <w:rPr>
          <w:rFonts w:ascii="Times New Roman" w:hAnsi="Times New Roman" w:cs="Times New Roman"/>
        </w:rPr>
        <w:t>：</w:t>
      </w:r>
      <w:r w:rsidRPr="009A77E8">
        <w:rPr>
          <w:rFonts w:ascii="Times New Roman" w:hAnsi="Times New Roman" w:cs="Times New Roman"/>
        </w:rPr>
        <w:t>https://cg.cs.tsinghua.edu.cn/traffic-sign/</w:t>
      </w:r>
    </w:p>
    <w:p w14:paraId="4A249A2C" w14:textId="4258B430" w:rsidR="00C64F21" w:rsidRDefault="009A77E8" w:rsidP="009A77E8">
      <w:pPr>
        <w:ind w:left="480" w:hangingChars="200" w:hanging="480"/>
        <w:rPr>
          <w:rFonts w:ascii="Times New Roman" w:hAnsi="Times New Roman" w:cs="Times New Roman"/>
        </w:rPr>
      </w:pPr>
      <w:r w:rsidRPr="009A77E8">
        <w:rPr>
          <w:rFonts w:ascii="Times New Roman" w:hAnsi="Times New Roman" w:cs="Times New Roman"/>
        </w:rPr>
        <w:t>[3]</w:t>
      </w:r>
      <w:r w:rsidR="00C64F21">
        <w:rPr>
          <w:rFonts w:ascii="Times New Roman" w:hAnsi="Times New Roman" w:cs="Times New Roman"/>
        </w:rPr>
        <w:t xml:space="preserve"> </w:t>
      </w:r>
      <w:r w:rsidR="00C64F21">
        <w:rPr>
          <w:rFonts w:ascii="Times New Roman" w:hAnsi="Times New Roman" w:cs="Times New Roman" w:hint="eastAsia"/>
        </w:rPr>
        <w:t>基线模型：</w:t>
      </w:r>
      <w:r>
        <w:rPr>
          <w:rFonts w:ascii="Times New Roman" w:hAnsi="Times New Roman" w:cs="Times New Roman" w:hint="eastAsia"/>
        </w:rPr>
        <w:t>n</w:t>
      </w:r>
      <w:r>
        <w:rPr>
          <w:rFonts w:ascii="Times New Roman" w:hAnsi="Times New Roman" w:cs="Times New Roman"/>
        </w:rPr>
        <w:t>otebook</w:t>
      </w:r>
      <w:r w:rsidR="00D23429">
        <w:rPr>
          <w:rFonts w:ascii="Times New Roman" w:hAnsi="Times New Roman" w:cs="Times New Roman"/>
        </w:rPr>
        <w:t>s</w:t>
      </w:r>
      <w:r>
        <w:rPr>
          <w:rFonts w:ascii="Times New Roman" w:hAnsi="Times New Roman" w:cs="Times New Roman"/>
        </w:rPr>
        <w:t xml:space="preserve"> provided by NVIDIA</w:t>
      </w:r>
    </w:p>
    <w:p w14:paraId="0CE48465" w14:textId="602D6FBD" w:rsidR="00C64F21" w:rsidRPr="00C64F21" w:rsidRDefault="00C64F21" w:rsidP="00913675">
      <w:pPr>
        <w:rPr>
          <w:rFonts w:ascii="Times New Roman" w:hAnsi="Times New Roman" w:cs="Times New Roman"/>
        </w:rPr>
      </w:pPr>
      <w:r>
        <w:rPr>
          <w:rFonts w:ascii="Times New Roman" w:hAnsi="Times New Roman" w:cs="Times New Roman"/>
        </w:rPr>
        <w:t xml:space="preserve"> </w:t>
      </w:r>
    </w:p>
    <w:p w14:paraId="0F22E7E9" w14:textId="77777777" w:rsidR="00913675" w:rsidRPr="00913675" w:rsidRDefault="00913675">
      <w:pPr>
        <w:pStyle w:val="a3"/>
        <w:ind w:left="360" w:firstLineChars="0" w:firstLine="0"/>
        <w:rPr>
          <w:rFonts w:ascii="Arial" w:hAnsi="Arial" w:cs="Arial" w:hint="eastAsia"/>
          <w:szCs w:val="21"/>
          <w:shd w:val="clear" w:color="auto" w:fill="FFFFFF"/>
        </w:rPr>
      </w:pPr>
    </w:p>
    <w:p w14:paraId="3627F62C" w14:textId="77777777" w:rsidR="00272328" w:rsidRPr="00C64F21" w:rsidRDefault="00272328"/>
    <w:sectPr w:rsidR="00272328" w:rsidRPr="00C64F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538C"/>
    <w:multiLevelType w:val="hybridMultilevel"/>
    <w:tmpl w:val="C5F83FF2"/>
    <w:lvl w:ilvl="0" w:tplc="04090001">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4883"/>
    <w:multiLevelType w:val="hybridMultilevel"/>
    <w:tmpl w:val="3B549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E6922"/>
    <w:multiLevelType w:val="hybridMultilevel"/>
    <w:tmpl w:val="C226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730C1"/>
    <w:multiLevelType w:val="hybridMultilevel"/>
    <w:tmpl w:val="F122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D38D1"/>
    <w:multiLevelType w:val="hybridMultilevel"/>
    <w:tmpl w:val="B97419F0"/>
    <w:lvl w:ilvl="0" w:tplc="04090001">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E3F1A"/>
    <w:multiLevelType w:val="hybridMultilevel"/>
    <w:tmpl w:val="288CD1D6"/>
    <w:lvl w:ilvl="0" w:tplc="04090009">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5F51A3"/>
    <w:rsid w:val="001350EC"/>
    <w:rsid w:val="0016185C"/>
    <w:rsid w:val="00272328"/>
    <w:rsid w:val="0034030B"/>
    <w:rsid w:val="003B66C1"/>
    <w:rsid w:val="003F2D56"/>
    <w:rsid w:val="00413923"/>
    <w:rsid w:val="00464013"/>
    <w:rsid w:val="00503EC6"/>
    <w:rsid w:val="00557043"/>
    <w:rsid w:val="005C1E36"/>
    <w:rsid w:val="005D19C2"/>
    <w:rsid w:val="0062741C"/>
    <w:rsid w:val="006A433D"/>
    <w:rsid w:val="006B7744"/>
    <w:rsid w:val="006E028F"/>
    <w:rsid w:val="006E2231"/>
    <w:rsid w:val="00740928"/>
    <w:rsid w:val="007B29EA"/>
    <w:rsid w:val="007F04A3"/>
    <w:rsid w:val="007F3693"/>
    <w:rsid w:val="0087135D"/>
    <w:rsid w:val="00913675"/>
    <w:rsid w:val="00923680"/>
    <w:rsid w:val="009A77E8"/>
    <w:rsid w:val="00A65097"/>
    <w:rsid w:val="00A76A57"/>
    <w:rsid w:val="00A9274C"/>
    <w:rsid w:val="00B233DE"/>
    <w:rsid w:val="00B52DE3"/>
    <w:rsid w:val="00B62858"/>
    <w:rsid w:val="00C120F3"/>
    <w:rsid w:val="00C40C1E"/>
    <w:rsid w:val="00C64F21"/>
    <w:rsid w:val="00CA039D"/>
    <w:rsid w:val="00CA0A52"/>
    <w:rsid w:val="00D057D4"/>
    <w:rsid w:val="00D23429"/>
    <w:rsid w:val="00D265E2"/>
    <w:rsid w:val="00D71A9B"/>
    <w:rsid w:val="00DA2154"/>
    <w:rsid w:val="00DB6115"/>
    <w:rsid w:val="00E071E8"/>
    <w:rsid w:val="00E46676"/>
    <w:rsid w:val="00F60E75"/>
    <w:rsid w:val="00F64731"/>
    <w:rsid w:val="00F74A82"/>
    <w:rsid w:val="00F95E33"/>
    <w:rsid w:val="195F5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9AA82"/>
  <w15:docId w15:val="{8C4CBB23-FD94-42E2-8BA2-34FBEF7E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3923"/>
    <w:rPr>
      <w:rFonts w:ascii="宋体" w:eastAsia="宋体" w:hAnsi="宋体" w:cs="宋体"/>
      <w:sz w:val="24"/>
      <w:szCs w:val="24"/>
    </w:rPr>
  </w:style>
  <w:style w:type="paragraph" w:styleId="3">
    <w:name w:val="heading 3"/>
    <w:basedOn w:val="a"/>
    <w:next w:val="a"/>
    <w:uiPriority w:val="9"/>
    <w:unhideWhenUsed/>
    <w:qFormat/>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pPr>
      <w:widowControl w:val="0"/>
      <w:ind w:firstLineChars="200" w:firstLine="420"/>
      <w:jc w:val="both"/>
    </w:pPr>
    <w:rPr>
      <w:rFonts w:asciiTheme="minorHAnsi" w:eastAsiaTheme="minorEastAsia" w:hAnsiTheme="minorHAnsi" w:cstheme="minorBidi"/>
      <w:kern w:val="2"/>
      <w:sz w:val="21"/>
      <w:szCs w:val="22"/>
    </w:rPr>
  </w:style>
  <w:style w:type="character" w:styleId="a4">
    <w:name w:val="Hyperlink"/>
    <w:basedOn w:val="a0"/>
    <w:rsid w:val="00413923"/>
    <w:rPr>
      <w:color w:val="0563C1" w:themeColor="hyperlink"/>
      <w:u w:val="single"/>
    </w:rPr>
  </w:style>
  <w:style w:type="character" w:styleId="a5">
    <w:name w:val="Unresolved Mention"/>
    <w:basedOn w:val="a0"/>
    <w:uiPriority w:val="99"/>
    <w:semiHidden/>
    <w:unhideWhenUsed/>
    <w:rsid w:val="00413923"/>
    <w:rPr>
      <w:color w:val="605E5C"/>
      <w:shd w:val="clear" w:color="auto" w:fill="E1DFDD"/>
    </w:rPr>
  </w:style>
  <w:style w:type="table" w:styleId="a6">
    <w:name w:val="Table Grid"/>
    <w:basedOn w:val="a1"/>
    <w:rsid w:val="0041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636133">
      <w:bodyDiv w:val="1"/>
      <w:marLeft w:val="0"/>
      <w:marRight w:val="0"/>
      <w:marTop w:val="0"/>
      <w:marBottom w:val="0"/>
      <w:divBdr>
        <w:top w:val="none" w:sz="0" w:space="0" w:color="auto"/>
        <w:left w:val="none" w:sz="0" w:space="0" w:color="auto"/>
        <w:bottom w:val="none" w:sz="0" w:space="0" w:color="auto"/>
        <w:right w:val="none" w:sz="0" w:space="0" w:color="auto"/>
      </w:divBdr>
    </w:div>
    <w:div w:id="1340696185">
      <w:bodyDiv w:val="1"/>
      <w:marLeft w:val="0"/>
      <w:marRight w:val="0"/>
      <w:marTop w:val="0"/>
      <w:marBottom w:val="0"/>
      <w:divBdr>
        <w:top w:val="none" w:sz="0" w:space="0" w:color="auto"/>
        <w:left w:val="none" w:sz="0" w:space="0" w:color="auto"/>
        <w:bottom w:val="none" w:sz="0" w:space="0" w:color="auto"/>
        <w:right w:val="none" w:sz="0" w:space="0" w:color="auto"/>
      </w:divBdr>
    </w:div>
    <w:div w:id="1434746622">
      <w:bodyDiv w:val="1"/>
      <w:marLeft w:val="0"/>
      <w:marRight w:val="0"/>
      <w:marTop w:val="0"/>
      <w:marBottom w:val="0"/>
      <w:divBdr>
        <w:top w:val="none" w:sz="0" w:space="0" w:color="auto"/>
        <w:left w:val="none" w:sz="0" w:space="0" w:color="auto"/>
        <w:bottom w:val="none" w:sz="0" w:space="0" w:color="auto"/>
        <w:right w:val="none" w:sz="0" w:space="0" w:color="auto"/>
      </w:divBdr>
    </w:div>
    <w:div w:id="163710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市委办</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吉浦迅</dc:creator>
  <cp:lastModifiedBy>国威 王</cp:lastModifiedBy>
  <cp:revision>59</cp:revision>
  <dcterms:created xsi:type="dcterms:W3CDTF">2020-09-20T05:37:00Z</dcterms:created>
  <dcterms:modified xsi:type="dcterms:W3CDTF">2020-10-17T16:16:00Z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