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255 System Design Document Hasbrook</w:t>
      </w:r>
    </w:p>
    <w:p>
      <w:pPr>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UML Diagrams</w:t>
      </w:r>
    </w:p>
    <w:p>
      <w:pPr>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Use Case Diagram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8640" w:dyaOrig="6579">
          <v:rect xmlns:o="urn:schemas-microsoft-com:office:office" xmlns:v="urn:schemas-microsoft-com:vml" id="rectole0000000000" style="width:432.000000pt;height:328.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Activity Diagrams</w:t>
      </w: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I put two cases into one diagram because it felt like an easier, flow but I also provided two diagrams side by side below just to stay safe.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6499" w:dyaOrig="15600">
          <v:rect xmlns:o="urn:schemas-microsoft-com:office:office" xmlns:v="urn:schemas-microsoft-com:vml" id="rectole0000000001" style="width:324.950000pt;height:780.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8640" w:dyaOrig="9370">
          <v:rect xmlns:o="urn:schemas-microsoft-com:office:office" xmlns:v="urn:schemas-microsoft-com:vml" id="rectole0000000002" style="width:432.000000pt;height:468.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Sequence Diagram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8640" w:dyaOrig="7760">
          <v:rect xmlns:o="urn:schemas-microsoft-com:office:office" xmlns:v="urn:schemas-microsoft-com:vml" id="rectole0000000003" style="width:432.000000pt;height:388.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Class Diagram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8640" w:dyaOrig="5859">
          <v:rect xmlns:o="urn:schemas-microsoft-com:office:office" xmlns:v="urn:schemas-microsoft-com:vml" id="rectole0000000004" style="width:432.000000pt;height:292.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Technical Requirements</w:t>
      </w: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Hardware Requirements:</w:t>
        <w:br/>
      </w:r>
      <w:r>
        <w:rPr>
          <w:rFonts w:ascii="Calibri" w:hAnsi="Calibri" w:cs="Calibri" w:eastAsia="Calibri"/>
          <w:i/>
          <w:color w:val="auto"/>
          <w:spacing w:val="0"/>
          <w:position w:val="0"/>
          <w:sz w:val="24"/>
          <w:shd w:fill="auto" w:val="clear"/>
        </w:rPr>
        <w:t xml:space="preserve">Server: </w:t>
      </w:r>
      <w:r>
        <w:rPr>
          <w:rFonts w:ascii="Calibri" w:hAnsi="Calibri" w:cs="Calibri" w:eastAsia="Calibri"/>
          <w:color w:val="auto"/>
          <w:spacing w:val="0"/>
          <w:position w:val="0"/>
          <w:sz w:val="24"/>
          <w:shd w:fill="auto" w:val="clear"/>
        </w:rPr>
        <w:t xml:space="preserve">A server is needed in order to host the application and process requests. This application would be considered multilayered and requires more on the backend. This could mean that the system needs tools to support intergration such as SQL and webserver hosting and syncing.</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Network Hardware: </w:t>
      </w:r>
      <w:r>
        <w:rPr>
          <w:rFonts w:ascii="Calibri" w:hAnsi="Calibri" w:cs="Calibri" w:eastAsia="Calibri"/>
          <w:color w:val="auto"/>
          <w:spacing w:val="0"/>
          <w:position w:val="0"/>
          <w:sz w:val="24"/>
          <w:shd w:fill="auto" w:val="clear"/>
        </w:rPr>
        <w:t xml:space="preserve">Reliable routers and internet services should be required to ensure consistent internet connectivity with uninterupted hosting.</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Workstations: </w:t>
      </w:r>
      <w:r>
        <w:rPr>
          <w:rFonts w:ascii="Calibri" w:hAnsi="Calibri" w:cs="Calibri" w:eastAsia="Calibri"/>
          <w:color w:val="auto"/>
          <w:spacing w:val="0"/>
          <w:position w:val="0"/>
          <w:sz w:val="24"/>
          <w:shd w:fill="auto" w:val="clear"/>
        </w:rPr>
        <w:t xml:space="preserve">Client devices with access for all the users identified in the Use Case Diagram to be able to interact with the system.</w:t>
        <w:br/>
      </w:r>
    </w:p>
    <w:p>
      <w:pPr>
        <w:suppressAutoHyphens w:val="true"/>
        <w:spacing w:before="0" w:after="0" w:line="240"/>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Useful Tools:</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Development Frameworks: </w:t>
      </w:r>
      <w:r>
        <w:rPr>
          <w:rFonts w:ascii="Calibri" w:hAnsi="Calibri" w:cs="Calibri" w:eastAsia="Calibri"/>
          <w:color w:val="auto"/>
          <w:spacing w:val="0"/>
          <w:position w:val="0"/>
          <w:sz w:val="24"/>
          <w:shd w:fill="auto" w:val="clear"/>
        </w:rPr>
        <w:t xml:space="preserve">Using frameworks react or angular to help streamline the web development and application process.</w:t>
      </w:r>
    </w:p>
    <w:p>
      <w:pPr>
        <w:suppressAutoHyphens w:val="true"/>
        <w:spacing w:before="0" w:after="0" w:line="240"/>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i/>
          <w:color w:val="auto"/>
          <w:spacing w:val="0"/>
          <w:position w:val="0"/>
          <w:sz w:val="24"/>
          <w:shd w:fill="auto" w:val="clear"/>
        </w:rPr>
        <w:t xml:space="preserve">Authenication Tools: </w:t>
      </w:r>
      <w:r>
        <w:rPr>
          <w:rFonts w:ascii="Calibri" w:hAnsi="Calibri" w:cs="Calibri" w:eastAsia="Calibri"/>
          <w:color w:val="auto"/>
          <w:spacing w:val="0"/>
          <w:position w:val="0"/>
          <w:sz w:val="24"/>
          <w:shd w:fill="auto" w:val="clear"/>
        </w:rPr>
        <w:t xml:space="preserve">Using protocols such as OAuth or SAML to integrate into the authentication and authorize access for the roles based in the application.</w:t>
        <w:br/>
      </w:r>
      <w:r>
        <w:rPr>
          <w:rFonts w:ascii="Calibri" w:hAnsi="Calibri" w:cs="Calibri" w:eastAsia="Calibri"/>
          <w:i/>
          <w:color w:val="auto"/>
          <w:spacing w:val="0"/>
          <w:position w:val="0"/>
          <w:sz w:val="24"/>
          <w:shd w:fill="auto" w:val="clear"/>
        </w:rPr>
        <w:t xml:space="preserve">API Integration: </w:t>
      </w:r>
      <w:r>
        <w:rPr>
          <w:rFonts w:ascii="Calibri" w:hAnsi="Calibri" w:cs="Calibri" w:eastAsia="Calibri"/>
          <w:color w:val="auto"/>
          <w:spacing w:val="0"/>
          <w:position w:val="0"/>
          <w:sz w:val="24"/>
          <w:shd w:fill="auto" w:val="clear"/>
        </w:rPr>
        <w:t xml:space="preserve">Using an API for tasks like updating the DMV rules and regulations into the system as fast as they are updated. Though this is ideal, it might be difficult to get access to an API that performs this function. </w:t>
        <w:br/>
        <w:br/>
      </w:r>
      <w:r>
        <w:rPr>
          <w:rFonts w:ascii="Calibri" w:hAnsi="Calibri" w:cs="Calibri" w:eastAsia="Calibri"/>
          <w:b/>
          <w:i/>
          <w:color w:val="auto"/>
          <w:spacing w:val="0"/>
          <w:position w:val="0"/>
          <w:sz w:val="24"/>
          <w:shd w:fill="auto" w:val="clear"/>
        </w:rPr>
        <w:t xml:space="preserve">Infrastructure Requirements:</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Cloud-Services: </w:t>
      </w:r>
      <w:r>
        <w:rPr>
          <w:rFonts w:ascii="Calibri" w:hAnsi="Calibri" w:cs="Calibri" w:eastAsia="Calibri"/>
          <w:color w:val="auto"/>
          <w:spacing w:val="0"/>
          <w:position w:val="0"/>
          <w:sz w:val="24"/>
          <w:shd w:fill="auto" w:val="clear"/>
        </w:rPr>
        <w:t xml:space="preserve">If hosted on the cloud, then it would be useful to use cloud providers that can offer compute instances, storage options, and databases.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4"/>
          <w:shd w:fill="auto" w:val="clear"/>
        </w:rPr>
        <w:t xml:space="preserve">Back-Up and Recovery: </w:t>
      </w:r>
      <w:r>
        <w:rPr>
          <w:rFonts w:ascii="Calibri" w:hAnsi="Calibri" w:cs="Calibri" w:eastAsia="Calibri"/>
          <w:color w:val="auto"/>
          <w:spacing w:val="0"/>
          <w:position w:val="0"/>
          <w:sz w:val="24"/>
          <w:shd w:fill="auto" w:val="clear"/>
        </w:rPr>
        <w:t xml:space="preserve">There should be some protocol in place for backing the system and recovering to a past working framework.</w:t>
        <w:br/>
      </w:r>
      <w:r>
        <w:rPr>
          <w:rFonts w:ascii="Calibri" w:hAnsi="Calibri" w:cs="Calibri" w:eastAsia="Calibri"/>
          <w:i/>
          <w:color w:val="auto"/>
          <w:spacing w:val="0"/>
          <w:position w:val="0"/>
          <w:sz w:val="24"/>
          <w:shd w:fill="auto" w:val="clear"/>
        </w:rPr>
        <w:t xml:space="preserve">Security System: </w:t>
      </w:r>
      <w:r>
        <w:rPr>
          <w:rFonts w:ascii="Calibri" w:hAnsi="Calibri" w:cs="Calibri" w:eastAsia="Calibri"/>
          <w:color w:val="auto"/>
          <w:spacing w:val="0"/>
          <w:position w:val="0"/>
          <w:sz w:val="24"/>
          <w:shd w:fill="auto" w:val="clear"/>
        </w:rPr>
        <w:t xml:space="preserve">Security measures such as, firewalls, intrusion detection systems, and regular security checks should be in place to ensure that that system has minimal security breaches.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