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60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🤖 AI 日报 — 2026.5.15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*今天 Anthropic 霸屏了。估值、合作、漏洞挖掘、法律 AI、全球战略——几乎每个版块都有它的名字。我们在见证一家 AI 公司以月为单位的进化。*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🔥 今日封面：Anthropic 的一天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Anthropic 今天上了六条新闻。我们按"震撼程度"排个序：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估值三个月暴涨 3 倍：$3500 亿 → $9000 亿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这不是打错了。2026 年 2 月估值 3500 亿美元，5 月直接飙到 9000 亿。年经常性收入从 90 亿涨到 450 亿——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五个月 5 倍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[来源](https://x.com/kimmonismus/status/2055222524774846576)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Mythos AI 五天挖出两个 macOS 内核零日漏洞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一个被《华尔街日报》报道的故事：Anthropic 的安全工具 Mythos AI 在五天内发现并串联了两个未知的 macOS 内核漏洞，组成了完整的权限提升攻击链。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这件事的震撼在于：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AI 安全工具已经从"找已知漏洞"进化到了"挖未知漏洞"的阶段。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[来源](https://x.com/rohanpaul_ai/status/2055071152511594832)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普华永道全球 30 万员工部署 Claude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不是试点，不是测试，是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全球部署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。双方建"卓越中心"，认证培训 3 万名专业人员。合作聚焦三个方向：智能体技术、AI 原生交易、企业职能重塑。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[来源](https://www.anthropic.com/news/pwc-expanded-partnership)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盖茨基金会 2 亿美元合作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为期四年，聚焦全球健康与教育。覆盖 46 亿中低收入人口的基本医疗、AI 加速疫苗研发、教育工具开发。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[来源](https://www.anthropic.com/news/gates-foundation-partnership)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还有两条"顺手"发的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for Legal 开源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专为法律文本、合同、案例摘要优化的模型，Hacker News 105 个赞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《创始人手册》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Anthropic 发布了一份 AI 原生初创公司从构思到规模化的完整指南，每个阶段有目标、退出标准、常见失败模式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📦 产品动态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Claude Code v2.1.142：Fast 模式默认升级到 Opus 4.7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新增 8 个后台会话配置标志（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--add-dir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--settings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、</w:t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--model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等），插件功能也扩展了。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[来源](https://github.com/anthropics/claude-code/releases/tag/v2.1.142)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Kimi 网页桥接扩展 — Agent 终于能像人一样上网了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Kimi 推出的浏览器扩展，让 AI Agent 可以：搜索、滚动、点击、输入——像人一样操作网页。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重点是跨平台兼容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：支持 Kimi Code CLI、Claude Code、Cursor、Codex、Hermes。</w:t>
      </w:r>
    </w:p>
    <w:p>
      <w:pPr>
        <w:spacing w:after="60"/>
      </w:pPr>
    </w:p>
    <w:p>
      <w:pPr>
        <w:pBdr>
          <w:left w:val="single" w:color="2E75B6" w:sz="12" w:space="8"/>
        </w:pBdr>
        <w:spacing w:after="120" w:line="360"/>
        <w:ind w:left="360"/>
      </w:pPr>
      <w:r>
        <w:rPr>
          <w:rFonts w:ascii="Microsoft YaHei" w:cs="Microsoft YaHei" w:eastAsia="Microsoft YaHei" w:hAnsi="Microsoft YaHei"/>
          <w:i/>
          <w:iCs/>
          <w:color w:val="555555"/>
          <w:sz w:val="20"/>
          <w:szCs w:val="20"/>
        </w:rPr>
        <w:t xml:space="preserve">想想这意味着什么：你的 Coding Agent 现在可以直接打开网页查文档、填表单、交互操作，而不是只能通过 API 读纯文本。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[来源](https://x.com/Kimi_Moonshot/status/2054918374837322140)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开源 3D 生成工具包：一张图生成完整可交互 3D 世界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开发者 @neilsonks 开源了一套 Claude Code 专用的 3D 工具包。输入一张图 → 自动拆解 → 生成环境、网格、物理、灯光、音频的全套可交互 3D 场景。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[来源](https://x.com/berryxia/status/2055086814009180316)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飞书开源 CLI 工具 45 天获万星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  <w:r>
        <w:rPr>
          <w:rFonts w:ascii="Consolas" w:cs="Consolas" w:eastAsia="Consolas" w:hAnsi="Consolas"/>
          <w:sz w:val="20"/>
          <w:szCs w:val="20"/>
          <w:shd w:fill="F0F0F0" w:val="clear"/>
        </w:rPr>
        <w:t xml:space="preserve">lark-cli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成为国内首个破万星的办公套件开源项目。AI 可以直接通过命令行操作飞书——建群、建文档，且每一步操作都可预览、可审查。与"云端不可见的 MCP 模式"形成对比。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[来源](https://x.com/AYi_AInotes/status/2055263164145504501)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Codex 推出自动化钩子 + 程序化令牌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OpenAI 给 Codex 加了钩子系统：在任务关键节点跑脚本，做工作验证、密钥扫描、对话记录、按仓库定制行为。同时面向商业团队推出程序化访问令牌。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[来源](https://x.com/OpenAIDevs/status/2055032115964870838)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📋 速览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OpenCode × Qwen 3.6 Plus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再次免费开放（"上次你们把容量吃成了自助餐，我们找了更多 GPU"）[🔗](https://x.com/opencode/status/2055068702538612784)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Codex 支持移动端使用了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ChatGPT 应用里直接监控和批准远程编码任务 [🔗](https://openai.com/index/work-with-codex-from-anywhere)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-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Genkit 发布中间件系统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 — Google 的开源框架，支持在生成/模型/工具层拦截注入自定义行为（重试、回退、人工审批）[🔗](https://developers.googleblog.com/announcing-genkit-middleware-intercept-extend-and-harden-your-agentic-apps)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📈 行业脉搏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纳德拉：投资 OpenAI 时"没人愿意下注"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微软对 OpenAI 的累计投入已超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1000 亿美元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（130 亿原始投资 + 大量 Azure 基础设施），已产生约 300 亿美元营收。马斯克诉奥尔特曼案庭审披露了这个数字。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纳德拉的这句话信息量很大：当年没人愿意赌，现在所有人都在追。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[来源](https://www.ithome.com/0/950/728.htm)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OpenEvidence 覆盖 65% 美国医生，但它是"Shadow AI"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4 月单月 2700 万次临床使用，平均每位医生月均 41 次。但注册方式是医生个人手机操作，医院最初不知情——这就是"Shadow AI"模式：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用户自发采纳，机构事后补票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[来源](https://x.com/frxiaobei/status/2054981573150449754)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Anthropic 发布 2028 年 AI 全球领导力报告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两种情景推演：如果美国维持芯片优势 → 民主国家确立 12-24 个月领先、主导 AI 规则制定。如果政策松动 → 中国可能借助人才优势追赶。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一份值得读的政策分析。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[来源](https://www.anthropic.com/research/2028-ai-leadership)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🧪 前沿研究</w:t>
      </w:r>
    </w:p>
    <w:p>
      <w:pPr>
        <w:spacing w:after="60"/>
      </w:pPr>
    </w:p>
    <w:p>
      <w:pPr>
        <w:pStyle w:val="Heading3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AI 自主研究跑赢人类基准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Prime Intellect 让 Claude Code 和 Codex 完全自主跑 nanoGPT 优化挑战，在优化器赛道上完成了近万次实验（消耗 1.4 万 H200 小时）。最终 </w:t>
      </w:r>
      <w:r>
        <w:rPr>
          <w:rFonts w:ascii="Microsoft YaHei" w:cs="Microsoft YaHei" w:eastAsia="Microsoft YaHei" w:hAnsi="Microsoft YaHei"/>
          <w:b/>
          <w:bCs/>
          <w:sz w:val="22"/>
          <w:szCs w:val="22"/>
        </w:rPr>
        <w:t xml:space="preserve">Claude Code 的方案超越了人类基准</w:t>
      </w:r>
      <w:r>
        <w:rPr>
          <w:rFonts w:ascii="Microsoft YaHei" w:cs="Microsoft YaHei" w:eastAsia="Microsoft YaHei" w:hAnsi="Microsoft YaHei"/>
          <w:sz w:val="22"/>
          <w:szCs w:val="22"/>
        </w:rPr>
        <w:t xml:space="preserve">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这不是"AI 辅助人类做研究"，这是"AI 自己做研究，人类看结果"。科学发现的范式正在被改写。</w:t>
      </w: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[来源](https://x.com/berryxia/status/2055074608261578949)</w:t>
      </w:r>
    </w:p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💡 今日值得试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工具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一句话</w:t>
            </w:r>
          </w:p>
        </w:tc>
        <w:tc>
          <w:tcPr>
            <w:tcW w:type="dxa" w:w="312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适合谁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html-anything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AI Agent 把任意数据变成世界级 HTML 代码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需要快速出页面的开发者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Violin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牛津博士后开源的视频翻译工具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需要跨语言内容的创作者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WhichLLM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根据你的硬件配置推荐最适合的本地 LLM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在本地跑模型的玩家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native-feel-skill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让 Coding Agent 写出"原生感"桌面应用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跨平台桌面应用开发者</w:t>
            </w:r>
          </w:p>
        </w:tc>
      </w:tr>
      <w:tr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Claude API 提示预缓存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先发系统提示预热缓存，真实请求直接命中</w:t>
            </w:r>
          </w:p>
        </w:tc>
        <w:tc>
          <w:tcPr>
            <w:tcW w:type="dxa" w:w="31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优化 API 响应速度的开发者</w:t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pStyle w:val="Heading2"/>
        <w:spacing w:after="160" w:before="24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📊 今日数字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680"/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数量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今日 AI HOT 精选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40 条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Hacker News AI 相关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23 条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最新 AI 论文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15 篇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GitHub 热门 AI 项目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10 个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Anthropic 出镜次数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6 次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（当选今日 MVP）</w:t>
            </w:r>
          </w:p>
        </w:tc>
      </w:tr>
      <w:tr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>Anthropic 三个月估值增幅</w:t>
            </w:r>
          </w:p>
        </w:tc>
        <w:tc>
          <w:tcPr>
            <w:tcW w:type="dxa" w:w="4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  <w:jc w:val="left"/>
            </w:pP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  <w:r>
              <w:rPr>
                <w:rFonts w:ascii="Microsoft YaHei" w:cs="Microsoft YaHei" w:eastAsia="Microsoft YaHei" w:hAnsi="Microsoft YaHei"/>
                <w:b/>
                <w:bCs/>
                <w:sz w:val="22"/>
                <w:szCs w:val="22"/>
              </w:rPr>
              <w:t xml:space="preserve">+$5500 亿</w:t>
            </w:r>
            <w:r>
              <w:rPr>
                <w:rFonts w:ascii="Microsoft YaHei" w:cs="Microsoft YaHei" w:eastAsia="Microsoft YaHei" w:hAnsi="Microsoft YaHei"/>
                <w:sz w:val="22"/>
                <w:szCs w:val="22"/>
              </w:rPr>
              <w:t xml:space="preserve"/>
            </w:r>
          </w:p>
        </w:tc>
      </w:tr>
    </w:tbl>
    <w:p>
      <w:pPr>
        <w:spacing w:after="60"/>
      </w:pPr>
    </w:p>
    <w:p>
      <w:pPr>
        <w:pBdr>
          <w:bottom w:val="single" w:color="999999" w:sz="6" w:space="1"/>
        </w:pBdr>
        <w:spacing w:after="80" w:before="80"/>
      </w:pPr>
    </w:p>
    <w:p>
      <w:pPr>
        <w:spacing w:after="60"/>
      </w:pP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*每日 08:15 自动采集  ·  数据来源：AI HOT / Hacker News / arXiv / GitHub*</w:t>
      </w:r>
    </w:p>
    <w:p>
      <w:pPr>
        <w:spacing w:after="120" w:line="360"/>
        <w:jc w:val="left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*文中 🔗 均为可点击原文链接*</w:t>
      </w:r>
    </w:p>
    <w:p>
      <w:pPr>
        <w:spacing w:after="6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AI 公众号 · 创刊号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icrosoft YaHei" w:cs="Microsoft YaHei" w:eastAsia="Microsoft YaHei" w:hAnsi="Microsoft Ya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2026-05-15T12:52:55.481Z</dcterms:created>
  <dcterms:modified xsi:type="dcterms:W3CDTF">2026-05-15T12:52:55.483Z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